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A516A" w:rsidRDefault="007A516A" w:rsidP="007A516A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 xml:space="preserve">Table S1 </w:t>
      </w:r>
      <w:r w:rsidRPr="0014570E">
        <w:rPr>
          <w:rFonts w:ascii="Times New Roman" w:hAnsi="Times New Roman" w:cs="Times New Roman"/>
          <w:szCs w:val="21"/>
        </w:rPr>
        <w:t>Canonical markers of different cell type</w:t>
      </w:r>
      <w:r>
        <w:rPr>
          <w:rFonts w:ascii="Times New Roman" w:hAnsi="Times New Roman" w:cs="Times New Roman"/>
          <w:szCs w:val="21"/>
        </w:rPr>
        <w:t>s</w:t>
      </w:r>
    </w:p>
    <w:p w:rsidR="007A516A" w:rsidRDefault="007A516A" w:rsidP="007A516A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 xml:space="preserve">Table S2 </w:t>
      </w:r>
      <w:r w:rsidRPr="0014570E">
        <w:rPr>
          <w:rFonts w:ascii="Times New Roman" w:hAnsi="Times New Roman" w:cs="Times New Roman"/>
          <w:szCs w:val="21"/>
        </w:rPr>
        <w:t>1618 DEGs between primary tumor tissue and adjacent non-tumor tissue</w:t>
      </w:r>
    </w:p>
    <w:p w:rsidR="007A516A" w:rsidRDefault="007A516A" w:rsidP="007A516A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 xml:space="preserve">Table S3 </w:t>
      </w:r>
      <w:r w:rsidRPr="0014570E">
        <w:rPr>
          <w:rFonts w:ascii="Times New Roman" w:hAnsi="Times New Roman" w:cs="Times New Roman"/>
          <w:szCs w:val="21"/>
        </w:rPr>
        <w:t xml:space="preserve">The DEGs were arranged by </w:t>
      </w:r>
      <w:r>
        <w:rPr>
          <w:rFonts w:ascii="Times New Roman" w:hAnsi="Times New Roman" w:cs="Times New Roman"/>
          <w:szCs w:val="21"/>
        </w:rPr>
        <w:t xml:space="preserve">the </w:t>
      </w:r>
      <w:r w:rsidRPr="0014570E">
        <w:rPr>
          <w:rFonts w:ascii="Times New Roman" w:hAnsi="Times New Roman" w:cs="Times New Roman"/>
          <w:szCs w:val="21"/>
        </w:rPr>
        <w:t>PLACE method</w:t>
      </w:r>
    </w:p>
    <w:p w:rsidR="007A516A" w:rsidRDefault="007A516A" w:rsidP="007A516A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Table S4</w:t>
      </w:r>
      <w:r w:rsidRPr="0014570E">
        <w:rPr>
          <w:rFonts w:ascii="Times New Roman" w:hAnsi="Times New Roman" w:cs="Times New Roman"/>
          <w:szCs w:val="21"/>
        </w:rPr>
        <w:t xml:space="preserve"> TMEM14B-related DEGs</w:t>
      </w:r>
    </w:p>
    <w:p w:rsidR="007A516A" w:rsidRDefault="007A516A" w:rsidP="007A516A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 xml:space="preserve">Table S5 </w:t>
      </w:r>
      <w:r w:rsidRPr="008623F6">
        <w:rPr>
          <w:rFonts w:ascii="Times New Roman" w:hAnsi="Times New Roman" w:cs="Times New Roman"/>
        </w:rPr>
        <w:t xml:space="preserve">Correlation between </w:t>
      </w:r>
      <w:r>
        <w:rPr>
          <w:rFonts w:ascii="Times New Roman" w:hAnsi="Times New Roman" w:cs="Times New Roman"/>
        </w:rPr>
        <w:t>TMEM14B</w:t>
      </w:r>
      <w:r w:rsidRPr="008623F6">
        <w:rPr>
          <w:rFonts w:ascii="Times New Roman" w:hAnsi="Times New Roman" w:cs="Times New Roman"/>
        </w:rPr>
        <w:t xml:space="preserve"> and DNA repair gene</w:t>
      </w:r>
      <w:r>
        <w:rPr>
          <w:rFonts w:ascii="Times New Roman" w:hAnsi="Times New Roman" w:cs="Times New Roman"/>
        </w:rPr>
        <w:t xml:space="preserve"> </w:t>
      </w:r>
      <w:r w:rsidRPr="008623F6">
        <w:rPr>
          <w:rFonts w:ascii="Times New Roman" w:hAnsi="Times New Roman" w:cs="Times New Roman"/>
        </w:rPr>
        <w:t xml:space="preserve">was statistically evaluated using </w:t>
      </w:r>
      <w:r w:rsidRPr="00657E07">
        <w:rPr>
          <w:rFonts w:ascii="Times New Roman" w:hAnsi="Times New Roman" w:cs="Times New Roman"/>
        </w:rPr>
        <w:t>Pearson correlation coefficient</w:t>
      </w:r>
      <w:r>
        <w:rPr>
          <w:rFonts w:ascii="Times New Roman" w:hAnsi="Times New Roman" w:cs="Times New Roman"/>
        </w:rPr>
        <w:t>.</w:t>
      </w:r>
    </w:p>
    <w:p w:rsidR="007A516A" w:rsidRDefault="007A516A" w:rsidP="007A516A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 xml:space="preserve">Table S6 </w:t>
      </w:r>
      <w:r w:rsidRPr="008623F6">
        <w:rPr>
          <w:rFonts w:ascii="Times New Roman" w:hAnsi="Times New Roman" w:cs="Times New Roman"/>
        </w:rPr>
        <w:t xml:space="preserve">Correlation between </w:t>
      </w:r>
      <w:r>
        <w:rPr>
          <w:rFonts w:ascii="Times New Roman" w:hAnsi="Times New Roman" w:cs="Times New Roman"/>
        </w:rPr>
        <w:t>TMEM14B</w:t>
      </w:r>
      <w:r w:rsidRPr="008623F6">
        <w:rPr>
          <w:rFonts w:ascii="Times New Roman" w:hAnsi="Times New Roman" w:cs="Times New Roman"/>
        </w:rPr>
        <w:t xml:space="preserve"> and </w:t>
      </w:r>
      <w:r w:rsidRPr="007247D1">
        <w:rPr>
          <w:rFonts w:ascii="Times New Roman" w:hAnsi="Times New Roman" w:cs="Times New Roman"/>
          <w:szCs w:val="21"/>
        </w:rPr>
        <w:t xml:space="preserve">MYC </w:t>
      </w:r>
      <w:r>
        <w:rPr>
          <w:rFonts w:ascii="Times New Roman" w:eastAsia="等线" w:hAnsi="Times New Roman" w:cs="Times New Roman"/>
          <w:szCs w:val="21"/>
        </w:rPr>
        <w:t>target</w:t>
      </w:r>
      <w:r w:rsidRPr="006258DF">
        <w:rPr>
          <w:rFonts w:ascii="Times New Roman" w:hAnsi="Times New Roman" w:cs="Times New Roman"/>
          <w:szCs w:val="21"/>
        </w:rPr>
        <w:t xml:space="preserve"> V1 </w:t>
      </w:r>
      <w:r>
        <w:rPr>
          <w:rFonts w:ascii="Times New Roman" w:eastAsia="等线" w:hAnsi="Times New Roman" w:cs="Times New Roman"/>
          <w:szCs w:val="21"/>
        </w:rPr>
        <w:t>gene</w:t>
      </w:r>
      <w:r>
        <w:rPr>
          <w:rFonts w:ascii="Times New Roman" w:hAnsi="Times New Roman" w:cs="Times New Roman"/>
        </w:rPr>
        <w:t xml:space="preserve"> </w:t>
      </w:r>
      <w:r w:rsidRPr="008623F6">
        <w:rPr>
          <w:rFonts w:ascii="Times New Roman" w:hAnsi="Times New Roman" w:cs="Times New Roman"/>
        </w:rPr>
        <w:t xml:space="preserve">was statistically evaluated using </w:t>
      </w:r>
      <w:r w:rsidRPr="00657E07">
        <w:rPr>
          <w:rFonts w:ascii="Times New Roman" w:hAnsi="Times New Roman" w:cs="Times New Roman"/>
        </w:rPr>
        <w:t>Pearson correlation coefficient</w:t>
      </w:r>
      <w:r>
        <w:rPr>
          <w:rFonts w:ascii="Times New Roman" w:hAnsi="Times New Roman" w:cs="Times New Roman"/>
        </w:rPr>
        <w:t>.</w:t>
      </w:r>
    </w:p>
    <w:p w:rsidR="007A516A" w:rsidRPr="00C025A7" w:rsidRDefault="007A516A" w:rsidP="007A516A">
      <w:pPr>
        <w:rPr>
          <w:rFonts w:ascii="Times New Roman" w:hAnsi="Times New Roman" w:cs="Times New Roman"/>
          <w:szCs w:val="21"/>
        </w:rPr>
      </w:pPr>
      <w:bookmarkStart w:id="0" w:name="_GoBack"/>
      <w:bookmarkEnd w:id="0"/>
      <w:r>
        <w:rPr>
          <w:rFonts w:ascii="Times New Roman" w:hAnsi="Times New Roman" w:cs="Times New Roman"/>
          <w:szCs w:val="21"/>
        </w:rPr>
        <w:t xml:space="preserve">Table S7 </w:t>
      </w:r>
      <w:r w:rsidRPr="008623F6">
        <w:rPr>
          <w:rFonts w:ascii="Times New Roman" w:hAnsi="Times New Roman" w:cs="Times New Roman"/>
        </w:rPr>
        <w:t xml:space="preserve">Correlation between </w:t>
      </w:r>
      <w:r>
        <w:rPr>
          <w:rFonts w:ascii="Times New Roman" w:hAnsi="Times New Roman" w:cs="Times New Roman"/>
        </w:rPr>
        <w:t>TMEM14B</w:t>
      </w:r>
      <w:r w:rsidRPr="008623F6">
        <w:rPr>
          <w:rFonts w:ascii="Times New Roman" w:hAnsi="Times New Roman" w:cs="Times New Roman"/>
        </w:rPr>
        <w:t xml:space="preserve"> and </w:t>
      </w:r>
      <w:r w:rsidRPr="006258DF">
        <w:rPr>
          <w:rFonts w:ascii="Times New Roman" w:hAnsi="Times New Roman" w:cs="Times New Roman"/>
          <w:szCs w:val="21"/>
        </w:rPr>
        <w:t xml:space="preserve">oxidative phosphorylation </w:t>
      </w:r>
      <w:r>
        <w:rPr>
          <w:rFonts w:ascii="Times New Roman" w:eastAsia="等线" w:hAnsi="Times New Roman" w:cs="Times New Roman"/>
          <w:szCs w:val="21"/>
        </w:rPr>
        <w:t>gene</w:t>
      </w:r>
      <w:r>
        <w:rPr>
          <w:rFonts w:ascii="Times New Roman" w:hAnsi="Times New Roman" w:cs="Times New Roman"/>
        </w:rPr>
        <w:t xml:space="preserve"> </w:t>
      </w:r>
      <w:r w:rsidRPr="008623F6">
        <w:rPr>
          <w:rFonts w:ascii="Times New Roman" w:hAnsi="Times New Roman" w:cs="Times New Roman"/>
        </w:rPr>
        <w:t xml:space="preserve">was statistically evaluated using </w:t>
      </w:r>
      <w:r w:rsidRPr="00657E07">
        <w:rPr>
          <w:rFonts w:ascii="Times New Roman" w:hAnsi="Times New Roman" w:cs="Times New Roman"/>
        </w:rPr>
        <w:t>Pearson correlation coefficient</w:t>
      </w:r>
      <w:r>
        <w:rPr>
          <w:rFonts w:ascii="Times New Roman" w:hAnsi="Times New Roman" w:cs="Times New Roman"/>
        </w:rPr>
        <w:t>.</w:t>
      </w:r>
    </w:p>
    <w:p w:rsidR="00A6440E" w:rsidRPr="007A516A" w:rsidRDefault="00A6440E"/>
    <w:sectPr w:rsidR="00A6440E" w:rsidRPr="007A516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730B0" w:rsidRDefault="00E730B0" w:rsidP="007A516A">
      <w:r>
        <w:separator/>
      </w:r>
    </w:p>
  </w:endnote>
  <w:endnote w:type="continuationSeparator" w:id="0">
    <w:p w:rsidR="00E730B0" w:rsidRDefault="00E730B0" w:rsidP="007A51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730B0" w:rsidRDefault="00E730B0" w:rsidP="007A516A">
      <w:r>
        <w:separator/>
      </w:r>
    </w:p>
  </w:footnote>
  <w:footnote w:type="continuationSeparator" w:id="0">
    <w:p w:rsidR="00E730B0" w:rsidRDefault="00E730B0" w:rsidP="007A516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6029"/>
    <w:rsid w:val="007A516A"/>
    <w:rsid w:val="00826029"/>
    <w:rsid w:val="009C3548"/>
    <w:rsid w:val="00A6440E"/>
    <w:rsid w:val="00C513A8"/>
    <w:rsid w:val="00E730B0"/>
    <w:rsid w:val="00F61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FCF25C2"/>
  <w15:chartTrackingRefBased/>
  <w15:docId w15:val="{0D9AD911-E40D-4A2E-A684-FE57883D6C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A516A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F61642"/>
    <w:pPr>
      <w:keepNext/>
      <w:keepLines/>
      <w:spacing w:before="240" w:after="240" w:line="360" w:lineRule="auto"/>
      <w:outlineLvl w:val="0"/>
    </w:pPr>
    <w:rPr>
      <w:rFonts w:eastAsia="黑体"/>
      <w:b/>
      <w:bCs/>
      <w:kern w:val="44"/>
      <w:sz w:val="32"/>
      <w:szCs w:val="4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61642"/>
    <w:pPr>
      <w:keepNext/>
      <w:keepLines/>
      <w:widowControl/>
      <w:spacing w:before="120" w:after="120" w:line="360" w:lineRule="auto"/>
      <w:outlineLvl w:val="1"/>
    </w:pPr>
    <w:rPr>
      <w:rFonts w:asciiTheme="majorHAnsi" w:eastAsia="黑体" w:hAnsiTheme="majorHAnsi" w:cstheme="majorBidi"/>
      <w:b/>
      <w:bCs/>
      <w:sz w:val="28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F61642"/>
    <w:pPr>
      <w:keepNext/>
      <w:keepLines/>
      <w:widowControl/>
      <w:spacing w:before="120" w:after="120" w:line="360" w:lineRule="auto"/>
      <w:outlineLvl w:val="2"/>
    </w:pPr>
    <w:rPr>
      <w:rFonts w:eastAsia="黑体"/>
      <w:bCs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F61642"/>
    <w:rPr>
      <w:rFonts w:eastAsia="黑体"/>
      <w:b/>
      <w:bCs/>
      <w:kern w:val="44"/>
      <w:sz w:val="32"/>
      <w:szCs w:val="44"/>
    </w:rPr>
  </w:style>
  <w:style w:type="character" w:customStyle="1" w:styleId="20">
    <w:name w:val="标题 2 字符"/>
    <w:basedOn w:val="a0"/>
    <w:link w:val="2"/>
    <w:uiPriority w:val="9"/>
    <w:semiHidden/>
    <w:rsid w:val="00F61642"/>
    <w:rPr>
      <w:rFonts w:asciiTheme="majorHAnsi" w:eastAsia="黑体" w:hAnsiTheme="majorHAnsi" w:cstheme="majorBidi"/>
      <w:b/>
      <w:bCs/>
      <w:sz w:val="28"/>
      <w:szCs w:val="32"/>
    </w:rPr>
  </w:style>
  <w:style w:type="character" w:customStyle="1" w:styleId="30">
    <w:name w:val="标题 3 字符"/>
    <w:basedOn w:val="a0"/>
    <w:link w:val="3"/>
    <w:uiPriority w:val="9"/>
    <w:rsid w:val="00F61642"/>
    <w:rPr>
      <w:rFonts w:eastAsia="黑体"/>
      <w:bCs/>
      <w:sz w:val="28"/>
      <w:szCs w:val="32"/>
    </w:rPr>
  </w:style>
  <w:style w:type="paragraph" w:styleId="a3">
    <w:name w:val="header"/>
    <w:basedOn w:val="a"/>
    <w:link w:val="a4"/>
    <w:uiPriority w:val="99"/>
    <w:unhideWhenUsed/>
    <w:rsid w:val="007A51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A516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A51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A516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89</Words>
  <Characters>513</Characters>
  <Application>Microsoft Office Word</Application>
  <DocSecurity>0</DocSecurity>
  <Lines>4</Lines>
  <Paragraphs>1</Paragraphs>
  <ScaleCrop>false</ScaleCrop>
  <Company/>
  <LinksUpToDate>false</LinksUpToDate>
  <CharactersWithSpaces>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131230051</dc:creator>
  <cp:keywords/>
  <dc:description/>
  <cp:lastModifiedBy>131230051</cp:lastModifiedBy>
  <cp:revision>3</cp:revision>
  <dcterms:created xsi:type="dcterms:W3CDTF">2023-01-06T14:45:00Z</dcterms:created>
  <dcterms:modified xsi:type="dcterms:W3CDTF">2023-01-06T14:51:00Z</dcterms:modified>
</cp:coreProperties>
</file>