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BC82" w14:textId="44659C62" w:rsidR="00A47114" w:rsidRPr="00984B09" w:rsidRDefault="00A47114" w:rsidP="00984B0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4B09">
        <w:rPr>
          <w:rFonts w:ascii="Times New Roman" w:hAnsi="Times New Roman" w:cs="Times New Roman"/>
          <w:b/>
          <w:bCs/>
          <w:sz w:val="28"/>
          <w:szCs w:val="28"/>
        </w:rPr>
        <w:t>The manufacture method of the germinated pollens ultrathin section.</w:t>
      </w:r>
    </w:p>
    <w:p w14:paraId="092D360B" w14:textId="67566AA6" w:rsidR="00A47114" w:rsidRDefault="00A47114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4B09">
        <w:rPr>
          <w:rFonts w:ascii="Times New Roman" w:hAnsi="Times New Roman" w:cs="Times New Roman" w:hint="eastAsia"/>
          <w:sz w:val="24"/>
          <w:szCs w:val="24"/>
        </w:rPr>
        <w:t>1</w:t>
      </w:r>
      <w:r w:rsidRPr="00984B09">
        <w:rPr>
          <w:rFonts w:ascii="Times New Roman" w:hAnsi="Times New Roman" w:cs="Times New Roman"/>
          <w:sz w:val="24"/>
          <w:szCs w:val="24"/>
        </w:rPr>
        <w:t xml:space="preserve">. 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After </w:t>
      </w:r>
      <w:r w:rsidR="00984B09">
        <w:rPr>
          <w:rFonts w:ascii="Times New Roman" w:hAnsi="Times New Roman" w:cs="Times New Roman"/>
          <w:sz w:val="24"/>
          <w:szCs w:val="24"/>
        </w:rPr>
        <w:t>finishing the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magnetic transfection of pollen</w:t>
      </w:r>
      <w:r w:rsidR="00984B09">
        <w:rPr>
          <w:rFonts w:ascii="Times New Roman" w:hAnsi="Times New Roman" w:cs="Times New Roman"/>
          <w:sz w:val="24"/>
          <w:szCs w:val="24"/>
        </w:rPr>
        <w:t>s</w:t>
      </w:r>
      <w:r w:rsidR="00984B09" w:rsidRPr="00984B09">
        <w:rPr>
          <w:rFonts w:ascii="Times New Roman" w:hAnsi="Times New Roman" w:cs="Times New Roman"/>
          <w:sz w:val="24"/>
          <w:szCs w:val="24"/>
        </w:rPr>
        <w:t>, suck</w:t>
      </w:r>
      <w:r w:rsidR="00984B09">
        <w:rPr>
          <w:rFonts w:ascii="Times New Roman" w:hAnsi="Times New Roman" w:cs="Times New Roman"/>
          <w:sz w:val="24"/>
          <w:szCs w:val="24"/>
        </w:rPr>
        <w:t>ed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all </w:t>
      </w:r>
      <w:r w:rsidR="00984B09">
        <w:rPr>
          <w:rFonts w:ascii="Times New Roman" w:hAnsi="Times New Roman" w:cs="Times New Roman"/>
          <w:sz w:val="24"/>
          <w:szCs w:val="24"/>
        </w:rPr>
        <w:t xml:space="preserve">the </w:t>
      </w:r>
      <w:r w:rsidR="00984B09" w:rsidRPr="00984B09">
        <w:rPr>
          <w:rFonts w:ascii="Times New Roman" w:hAnsi="Times New Roman" w:cs="Times New Roman"/>
          <w:sz w:val="24"/>
          <w:szCs w:val="24"/>
        </w:rPr>
        <w:t>pollen germination nutrient solution into a 2</w:t>
      </w:r>
      <w:r w:rsidR="00984B09">
        <w:rPr>
          <w:rFonts w:ascii="Times New Roman" w:hAnsi="Times New Roman" w:cs="Times New Roman"/>
          <w:sz w:val="24"/>
          <w:szCs w:val="24"/>
        </w:rPr>
        <w:t xml:space="preserve"> </w:t>
      </w:r>
      <w:r w:rsidR="00984B09" w:rsidRPr="00984B09">
        <w:rPr>
          <w:rFonts w:ascii="Times New Roman" w:hAnsi="Times New Roman" w:cs="Times New Roman"/>
          <w:sz w:val="24"/>
          <w:szCs w:val="24"/>
        </w:rPr>
        <w:t>mL centrifuge tube</w:t>
      </w:r>
      <w:r w:rsidR="00984B09">
        <w:rPr>
          <w:rFonts w:ascii="Times New Roman" w:hAnsi="Times New Roman" w:cs="Times New Roman"/>
          <w:sz w:val="24"/>
          <w:szCs w:val="24"/>
        </w:rPr>
        <w:t>.</w:t>
      </w:r>
    </w:p>
    <w:p w14:paraId="6AB35D43" w14:textId="5092A9B1" w:rsidR="00984B09" w:rsidRPr="00984B09" w:rsidRDefault="00984B09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84B09">
        <w:rPr>
          <w:rFonts w:ascii="Times New Roman" w:hAnsi="Times New Roman" w:cs="Times New Roman"/>
          <w:sz w:val="24"/>
          <w:szCs w:val="24"/>
        </w:rPr>
        <w:t>Add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84B09">
        <w:rPr>
          <w:rFonts w:ascii="Times New Roman" w:hAnsi="Times New Roman" w:cs="Times New Roman"/>
          <w:sz w:val="24"/>
          <w:szCs w:val="24"/>
        </w:rPr>
        <w:t xml:space="preserve"> 3% glutaraldehyde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84B09">
        <w:rPr>
          <w:rFonts w:ascii="Times New Roman" w:hAnsi="Times New Roman" w:cs="Times New Roman"/>
          <w:sz w:val="24"/>
          <w:szCs w:val="24"/>
        </w:rPr>
        <w:t>1.5% polyformaldehyde fixative</w:t>
      </w:r>
      <w:r>
        <w:rPr>
          <w:rFonts w:ascii="Times New Roman" w:hAnsi="Times New Roman" w:cs="Times New Roman"/>
          <w:sz w:val="24"/>
          <w:szCs w:val="24"/>
        </w:rPr>
        <w:t xml:space="preserve"> in the tube</w:t>
      </w:r>
      <w:r w:rsidRPr="00984B09">
        <w:rPr>
          <w:rFonts w:ascii="Times New Roman" w:hAnsi="Times New Roman" w:cs="Times New Roman"/>
          <w:sz w:val="24"/>
          <w:szCs w:val="24"/>
        </w:rPr>
        <w:t>, and fix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84B09">
        <w:rPr>
          <w:rFonts w:ascii="Times New Roman" w:hAnsi="Times New Roman" w:cs="Times New Roman"/>
          <w:sz w:val="24"/>
          <w:szCs w:val="24"/>
        </w:rPr>
        <w:t xml:space="preserve"> it for 2</w:t>
      </w:r>
      <w:r w:rsidR="00C53525" w:rsidRPr="00984B09">
        <w:rPr>
          <w:rFonts w:ascii="Times New Roman" w:hAnsi="Times New Roman" w:cs="Times New Roman"/>
          <w:sz w:val="24"/>
          <w:szCs w:val="24"/>
        </w:rPr>
        <w:t>-</w:t>
      </w:r>
      <w:r w:rsidRPr="00984B09">
        <w:rPr>
          <w:rFonts w:ascii="Times New Roman" w:hAnsi="Times New Roman" w:cs="Times New Roman"/>
          <w:sz w:val="24"/>
          <w:szCs w:val="24"/>
        </w:rPr>
        <w:t>4 hours at room temperature</w:t>
      </w:r>
      <w:r w:rsidR="00784160">
        <w:rPr>
          <w:rFonts w:ascii="Times New Roman" w:hAnsi="Times New Roman" w:cs="Times New Roman"/>
          <w:sz w:val="24"/>
          <w:szCs w:val="24"/>
        </w:rPr>
        <w:t xml:space="preserve"> (RT)</w:t>
      </w:r>
      <w:r w:rsidRPr="00984B09">
        <w:rPr>
          <w:rFonts w:ascii="Times New Roman" w:hAnsi="Times New Roman" w:cs="Times New Roman"/>
          <w:sz w:val="24"/>
          <w:szCs w:val="24"/>
        </w:rPr>
        <w:t>.</w:t>
      </w:r>
    </w:p>
    <w:p w14:paraId="7E0DBBC9" w14:textId="59FF369F" w:rsidR="00984B09" w:rsidRPr="00984B09" w:rsidRDefault="00984B09" w:rsidP="004F42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84B09">
        <w:rPr>
          <w:rFonts w:ascii="Times New Roman" w:hAnsi="Times New Roman" w:cs="Times New Roman"/>
          <w:sz w:val="24"/>
          <w:szCs w:val="24"/>
        </w:rPr>
        <w:t>. Rinse</w:t>
      </w:r>
      <w:r w:rsidR="00303A23">
        <w:rPr>
          <w:rFonts w:ascii="Times New Roman" w:hAnsi="Times New Roman" w:cs="Times New Roman"/>
          <w:sz w:val="24"/>
          <w:szCs w:val="24"/>
        </w:rPr>
        <w:t>d</w:t>
      </w:r>
      <w:r w:rsidRPr="00984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84B09">
        <w:rPr>
          <w:rFonts w:ascii="Times New Roman" w:hAnsi="Times New Roman" w:cs="Times New Roman"/>
          <w:sz w:val="24"/>
          <w:szCs w:val="24"/>
        </w:rPr>
        <w:t>solution 3 times with PHEM buffer.</w:t>
      </w:r>
      <w:r w:rsidR="004F42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B84FB" w14:textId="5B509D6E" w:rsidR="00984B09" w:rsidRPr="00984B09" w:rsidRDefault="00984B09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4B09">
        <w:rPr>
          <w:rFonts w:ascii="Times New Roman" w:hAnsi="Times New Roman" w:cs="Times New Roman"/>
          <w:sz w:val="24"/>
          <w:szCs w:val="24"/>
        </w:rPr>
        <w:t>. Transfer</w:t>
      </w:r>
      <w:r w:rsidR="001735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84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84B09">
        <w:rPr>
          <w:rFonts w:ascii="Times New Roman" w:hAnsi="Times New Roman" w:cs="Times New Roman"/>
          <w:sz w:val="24"/>
          <w:szCs w:val="24"/>
        </w:rPr>
        <w:t>solution to 1% osmic acid fixed solution (</w:t>
      </w:r>
      <w:r w:rsidR="00320C44" w:rsidRPr="00320C44">
        <w:rPr>
          <w:rFonts w:ascii="Times New Roman" w:hAnsi="Times New Roman" w:cs="Times New Roman"/>
          <w:sz w:val="24"/>
          <w:szCs w:val="24"/>
        </w:rPr>
        <w:t>dissolve</w:t>
      </w:r>
      <w:r w:rsidR="00320C44">
        <w:rPr>
          <w:rFonts w:ascii="Times New Roman" w:hAnsi="Times New Roman" w:cs="Times New Roman"/>
          <w:sz w:val="24"/>
          <w:szCs w:val="24"/>
        </w:rPr>
        <w:t>d by</w:t>
      </w:r>
      <w:r w:rsidRPr="00984B09">
        <w:rPr>
          <w:rFonts w:ascii="Times New Roman" w:hAnsi="Times New Roman" w:cs="Times New Roman"/>
          <w:sz w:val="24"/>
          <w:szCs w:val="24"/>
        </w:rPr>
        <w:t xml:space="preserve"> PHEM buffer solution, pH 7.0) at </w:t>
      </w:r>
      <w:r w:rsidR="00924D5C">
        <w:rPr>
          <w:rFonts w:ascii="Times New Roman" w:hAnsi="Times New Roman" w:cs="Times New Roman"/>
          <w:sz w:val="24"/>
          <w:szCs w:val="24"/>
        </w:rPr>
        <w:t>RT</w:t>
      </w:r>
      <w:r w:rsidRPr="00984B09">
        <w:rPr>
          <w:rFonts w:ascii="Times New Roman" w:hAnsi="Times New Roman" w:cs="Times New Roman"/>
          <w:sz w:val="24"/>
          <w:szCs w:val="24"/>
        </w:rPr>
        <w:t xml:space="preserve"> for 2h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4B09">
        <w:rPr>
          <w:rFonts w:ascii="Times New Roman" w:hAnsi="Times New Roman" w:cs="Times New Roman"/>
          <w:sz w:val="24"/>
          <w:szCs w:val="24"/>
        </w:rPr>
        <w:t xml:space="preserve"> and then transfer</w:t>
      </w:r>
      <w:r w:rsidR="001735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84B09">
        <w:rPr>
          <w:rFonts w:ascii="Times New Roman" w:hAnsi="Times New Roman" w:cs="Times New Roman"/>
          <w:sz w:val="24"/>
          <w:szCs w:val="24"/>
        </w:rPr>
        <w:t xml:space="preserve"> to 4 ℃ refrigerator overnight.</w:t>
      </w:r>
    </w:p>
    <w:p w14:paraId="5577B0BD" w14:textId="77777777" w:rsidR="00DF5593" w:rsidRDefault="00984B09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84B09">
        <w:rPr>
          <w:rFonts w:ascii="Times New Roman" w:hAnsi="Times New Roman" w:cs="Times New Roman"/>
          <w:sz w:val="24"/>
          <w:szCs w:val="24"/>
        </w:rPr>
        <w:t>. Flush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984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84B09">
        <w:rPr>
          <w:rFonts w:ascii="Times New Roman" w:hAnsi="Times New Roman" w:cs="Times New Roman"/>
          <w:sz w:val="24"/>
          <w:szCs w:val="24"/>
        </w:rPr>
        <w:t>solution 5 times with PHEM buffer.</w:t>
      </w:r>
    </w:p>
    <w:p w14:paraId="11B989F9" w14:textId="43DEF34E" w:rsidR="00984B09" w:rsidRPr="00984B09" w:rsidRDefault="00DF5593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03A23">
        <w:rPr>
          <w:rFonts w:ascii="Times New Roman" w:hAnsi="Times New Roman" w:cs="Times New Roman"/>
          <w:sz w:val="24"/>
          <w:szCs w:val="24"/>
        </w:rPr>
        <w:t>D</w:t>
      </w:r>
      <w:r w:rsidR="00303A23" w:rsidRPr="00303A23">
        <w:rPr>
          <w:rFonts w:ascii="Times New Roman" w:hAnsi="Times New Roman" w:cs="Times New Roman"/>
          <w:sz w:val="24"/>
          <w:szCs w:val="24"/>
        </w:rPr>
        <w:t>ehydrate</w:t>
      </w:r>
      <w:r w:rsidR="00303A23">
        <w:rPr>
          <w:rFonts w:ascii="Times New Roman" w:hAnsi="Times New Roman" w:cs="Times New Roman"/>
          <w:sz w:val="24"/>
          <w:szCs w:val="24"/>
        </w:rPr>
        <w:t xml:space="preserve">d by </w:t>
      </w:r>
      <w:r w:rsidR="00303A23" w:rsidRPr="00303A23">
        <w:rPr>
          <w:rFonts w:ascii="Times New Roman" w:hAnsi="Times New Roman" w:cs="Times New Roman"/>
          <w:sz w:val="24"/>
          <w:szCs w:val="24"/>
        </w:rPr>
        <w:t>alcohol</w:t>
      </w:r>
      <w:r w:rsidR="00320C44">
        <w:rPr>
          <w:rFonts w:ascii="Times New Roman" w:hAnsi="Times New Roman" w:cs="Times New Roman"/>
          <w:sz w:val="24"/>
          <w:szCs w:val="24"/>
        </w:rPr>
        <w:t xml:space="preserve"> solution following the order: </w:t>
      </w:r>
      <w:r w:rsidR="00320C44" w:rsidRPr="00320C44">
        <w:rPr>
          <w:rFonts w:ascii="Times New Roman" w:hAnsi="Times New Roman" w:cs="Times New Roman"/>
          <w:sz w:val="24"/>
          <w:szCs w:val="24"/>
        </w:rPr>
        <w:t>70</w:t>
      </w:r>
      <w:r w:rsidR="00320C44">
        <w:rPr>
          <w:rFonts w:ascii="Times New Roman" w:hAnsi="Times New Roman" w:cs="Times New Roman" w:hint="eastAsia"/>
          <w:sz w:val="24"/>
          <w:szCs w:val="24"/>
        </w:rPr>
        <w:t xml:space="preserve">% </w:t>
      </w:r>
      <w:r w:rsidR="00320C44" w:rsidRPr="00303A23">
        <w:rPr>
          <w:rFonts w:ascii="Times New Roman" w:hAnsi="Times New Roman" w:cs="Times New Roman"/>
          <w:sz w:val="24"/>
          <w:szCs w:val="24"/>
        </w:rPr>
        <w:t>alcohol</w:t>
      </w:r>
      <w:r w:rsidR="00320C44">
        <w:rPr>
          <w:rFonts w:ascii="Times New Roman" w:hAnsi="Times New Roman" w:cs="Times New Roman" w:hint="eastAsia"/>
          <w:sz w:val="24"/>
          <w:szCs w:val="24"/>
        </w:rPr>
        <w:t>,</w:t>
      </w:r>
      <w:r w:rsidR="00320C44">
        <w:rPr>
          <w:rFonts w:ascii="Times New Roman" w:hAnsi="Times New Roman" w:cs="Times New Roman"/>
          <w:sz w:val="24"/>
          <w:szCs w:val="24"/>
        </w:rPr>
        <w:t xml:space="preserve"> </w:t>
      </w:r>
      <w:r w:rsidR="00320C44" w:rsidRPr="00320C44">
        <w:rPr>
          <w:rFonts w:ascii="Times New Roman" w:hAnsi="Times New Roman" w:cs="Times New Roman"/>
          <w:sz w:val="24"/>
          <w:szCs w:val="24"/>
        </w:rPr>
        <w:t>80</w:t>
      </w:r>
      <w:r w:rsidR="00320C44">
        <w:rPr>
          <w:rFonts w:ascii="Times New Roman" w:hAnsi="Times New Roman" w:cs="Times New Roman" w:hint="eastAsia"/>
          <w:sz w:val="24"/>
          <w:szCs w:val="24"/>
        </w:rPr>
        <w:t xml:space="preserve">% </w:t>
      </w:r>
      <w:r w:rsidR="00320C44" w:rsidRPr="00303A23">
        <w:rPr>
          <w:rFonts w:ascii="Times New Roman" w:hAnsi="Times New Roman" w:cs="Times New Roman"/>
          <w:sz w:val="24"/>
          <w:szCs w:val="24"/>
        </w:rPr>
        <w:t>alcohol</w:t>
      </w:r>
      <w:r w:rsidR="00320C44">
        <w:rPr>
          <w:rFonts w:ascii="Times New Roman" w:hAnsi="Times New Roman" w:cs="Times New Roman"/>
          <w:sz w:val="24"/>
          <w:szCs w:val="24"/>
        </w:rPr>
        <w:t>,</w:t>
      </w:r>
      <w:r w:rsidR="00320C44" w:rsidRPr="00320C44">
        <w:rPr>
          <w:rFonts w:ascii="Times New Roman" w:hAnsi="Times New Roman" w:cs="Times New Roman"/>
          <w:sz w:val="24"/>
          <w:szCs w:val="24"/>
        </w:rPr>
        <w:t xml:space="preserve"> </w:t>
      </w:r>
      <w:r w:rsidR="00320C44" w:rsidRPr="00320C44">
        <w:rPr>
          <w:rFonts w:ascii="Times New Roman" w:hAnsi="Times New Roman" w:cs="Times New Roman"/>
          <w:sz w:val="24"/>
          <w:szCs w:val="24"/>
        </w:rPr>
        <w:t>90</w:t>
      </w:r>
      <w:r w:rsidR="00320C44">
        <w:rPr>
          <w:rFonts w:ascii="Times New Roman" w:hAnsi="Times New Roman" w:cs="Times New Roman" w:hint="eastAsia"/>
          <w:sz w:val="24"/>
          <w:szCs w:val="24"/>
        </w:rPr>
        <w:t xml:space="preserve">% </w:t>
      </w:r>
      <w:r w:rsidR="00320C44" w:rsidRPr="00303A23">
        <w:rPr>
          <w:rFonts w:ascii="Times New Roman" w:hAnsi="Times New Roman" w:cs="Times New Roman"/>
          <w:sz w:val="24"/>
          <w:szCs w:val="24"/>
        </w:rPr>
        <w:t>alcohol</w:t>
      </w:r>
      <w:r w:rsidR="00320C44">
        <w:rPr>
          <w:rFonts w:ascii="Times New Roman" w:hAnsi="Times New Roman" w:cs="Times New Roman"/>
          <w:sz w:val="24"/>
          <w:szCs w:val="24"/>
        </w:rPr>
        <w:t>,</w:t>
      </w:r>
      <w:r w:rsidR="00320C44" w:rsidRPr="00320C44">
        <w:rPr>
          <w:rFonts w:ascii="Times New Roman" w:hAnsi="Times New Roman" w:cs="Times New Roman"/>
          <w:sz w:val="24"/>
          <w:szCs w:val="24"/>
        </w:rPr>
        <w:t xml:space="preserve"> </w:t>
      </w:r>
      <w:r w:rsidR="00320C44" w:rsidRPr="00320C44">
        <w:rPr>
          <w:rFonts w:ascii="Times New Roman" w:hAnsi="Times New Roman" w:cs="Times New Roman"/>
          <w:sz w:val="24"/>
          <w:szCs w:val="24"/>
        </w:rPr>
        <w:t>95</w:t>
      </w:r>
      <w:r w:rsidR="00320C44">
        <w:rPr>
          <w:rFonts w:ascii="Times New Roman" w:hAnsi="Times New Roman" w:cs="Times New Roman" w:hint="eastAsia"/>
          <w:sz w:val="24"/>
          <w:szCs w:val="24"/>
        </w:rPr>
        <w:t>%</w:t>
      </w:r>
      <w:r w:rsidR="00320C44">
        <w:rPr>
          <w:rFonts w:ascii="Times New Roman" w:hAnsi="Times New Roman" w:cs="Times New Roman"/>
          <w:sz w:val="24"/>
          <w:szCs w:val="24"/>
        </w:rPr>
        <w:t xml:space="preserve"> </w:t>
      </w:r>
      <w:r w:rsidR="00320C44" w:rsidRPr="00303A23">
        <w:rPr>
          <w:rFonts w:ascii="Times New Roman" w:hAnsi="Times New Roman" w:cs="Times New Roman"/>
          <w:sz w:val="24"/>
          <w:szCs w:val="24"/>
        </w:rPr>
        <w:t>alcohol</w:t>
      </w:r>
      <w:r w:rsidR="00320C44">
        <w:rPr>
          <w:rFonts w:ascii="Times New Roman" w:hAnsi="Times New Roman" w:cs="Times New Roman"/>
          <w:sz w:val="24"/>
          <w:szCs w:val="24"/>
        </w:rPr>
        <w:t xml:space="preserve"> for twice and </w:t>
      </w:r>
      <w:r w:rsidR="00320C44" w:rsidRPr="00320C44">
        <w:rPr>
          <w:rFonts w:ascii="Times New Roman" w:hAnsi="Times New Roman" w:cs="Times New Roman"/>
          <w:sz w:val="24"/>
          <w:szCs w:val="24"/>
        </w:rPr>
        <w:t>absolute</w:t>
      </w:r>
      <w:r w:rsidR="00320C44" w:rsidRPr="00320C44">
        <w:rPr>
          <w:rFonts w:ascii="Times New Roman" w:hAnsi="Times New Roman" w:cs="Times New Roman"/>
          <w:sz w:val="24"/>
          <w:szCs w:val="24"/>
        </w:rPr>
        <w:t xml:space="preserve"> </w:t>
      </w:r>
      <w:r w:rsidR="00320C44" w:rsidRPr="00303A23">
        <w:rPr>
          <w:rFonts w:ascii="Times New Roman" w:hAnsi="Times New Roman" w:cs="Times New Roman"/>
          <w:sz w:val="24"/>
          <w:szCs w:val="24"/>
        </w:rPr>
        <w:t>alcohol</w:t>
      </w:r>
      <w:r w:rsidR="00320C44">
        <w:rPr>
          <w:rFonts w:ascii="Times New Roman" w:hAnsi="Times New Roman" w:cs="Times New Roman"/>
          <w:sz w:val="24"/>
          <w:szCs w:val="24"/>
        </w:rPr>
        <w:t xml:space="preserve"> for twice</w:t>
      </w:r>
      <w:r w:rsidR="00984B09" w:rsidRPr="00984B09">
        <w:rPr>
          <w:rFonts w:ascii="Times New Roman" w:hAnsi="Times New Roman" w:cs="Times New Roman"/>
          <w:sz w:val="24"/>
          <w:szCs w:val="24"/>
        </w:rPr>
        <w:t>.</w:t>
      </w:r>
    </w:p>
    <w:p w14:paraId="06F24FBB" w14:textId="49ABAD99" w:rsidR="00984B09" w:rsidRPr="00984B09" w:rsidRDefault="00DF5593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. </w:t>
      </w:r>
      <w:r w:rsidR="00303A23" w:rsidRPr="00303A23">
        <w:rPr>
          <w:rFonts w:ascii="Times New Roman" w:hAnsi="Times New Roman" w:cs="Times New Roman"/>
          <w:sz w:val="24"/>
          <w:szCs w:val="24"/>
        </w:rPr>
        <w:t xml:space="preserve">Treated with </w:t>
      </w:r>
      <w:r w:rsidR="00984B09" w:rsidRPr="00984B09">
        <w:rPr>
          <w:rFonts w:ascii="Times New Roman" w:hAnsi="Times New Roman" w:cs="Times New Roman"/>
          <w:sz w:val="24"/>
          <w:szCs w:val="24"/>
        </w:rPr>
        <w:t>propylene oxide</w:t>
      </w:r>
      <w:r w:rsidR="00303A23">
        <w:rPr>
          <w:rFonts w:ascii="Times New Roman" w:hAnsi="Times New Roman" w:cs="Times New Roman"/>
          <w:sz w:val="24"/>
          <w:szCs w:val="24"/>
        </w:rPr>
        <w:t xml:space="preserve"> for 30 min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, </w:t>
      </w:r>
      <w:r w:rsidR="00303A23">
        <w:rPr>
          <w:rFonts w:ascii="Times New Roman" w:hAnsi="Times New Roman" w:cs="Times New Roman"/>
          <w:sz w:val="24"/>
          <w:szCs w:val="24"/>
        </w:rPr>
        <w:t xml:space="preserve">and 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transferred </w:t>
      </w:r>
      <w:r w:rsidR="00303A23">
        <w:rPr>
          <w:rFonts w:ascii="Times New Roman" w:hAnsi="Times New Roman" w:cs="Times New Roman"/>
          <w:sz w:val="24"/>
          <w:szCs w:val="24"/>
        </w:rPr>
        <w:t xml:space="preserve">to two </w:t>
      </w:r>
      <w:r w:rsidR="00303A23" w:rsidRPr="00303A23">
        <w:rPr>
          <w:rFonts w:ascii="Times New Roman" w:hAnsi="Times New Roman" w:cs="Times New Roman"/>
          <w:sz w:val="24"/>
          <w:szCs w:val="24"/>
        </w:rPr>
        <w:t>permeation solution</w:t>
      </w:r>
      <w:r w:rsidR="00303A23">
        <w:rPr>
          <w:rFonts w:ascii="Times New Roman" w:hAnsi="Times New Roman" w:cs="Times New Roman"/>
          <w:sz w:val="24"/>
          <w:szCs w:val="24"/>
        </w:rPr>
        <w:t xml:space="preserve">s </w:t>
      </w:r>
      <w:r w:rsidR="00303A23" w:rsidRPr="00303A23">
        <w:rPr>
          <w:rFonts w:ascii="Times New Roman" w:hAnsi="Times New Roman" w:cs="Times New Roman"/>
          <w:sz w:val="24"/>
          <w:szCs w:val="24"/>
        </w:rPr>
        <w:t>successively</w:t>
      </w:r>
      <w:r w:rsidR="00303A23">
        <w:rPr>
          <w:rFonts w:ascii="Times New Roman" w:hAnsi="Times New Roman" w:cs="Times New Roman"/>
          <w:sz w:val="24"/>
          <w:szCs w:val="24"/>
        </w:rPr>
        <w:t xml:space="preserve">: (1) </w:t>
      </w:r>
      <w:r w:rsidR="00984B09" w:rsidRPr="00984B09">
        <w:rPr>
          <w:rFonts w:ascii="Times New Roman" w:hAnsi="Times New Roman" w:cs="Times New Roman"/>
          <w:sz w:val="24"/>
          <w:szCs w:val="24"/>
        </w:rPr>
        <w:t>V (propylene oxide)</w:t>
      </w:r>
      <w:r w:rsidR="00303A23">
        <w:rPr>
          <w:rFonts w:ascii="Times New Roman" w:hAnsi="Times New Roman" w:cs="Times New Roman"/>
          <w:sz w:val="24"/>
          <w:szCs w:val="24"/>
        </w:rPr>
        <w:t xml:space="preserve"> : </w:t>
      </w:r>
      <w:r w:rsidR="00984B09" w:rsidRPr="00984B09">
        <w:rPr>
          <w:rFonts w:ascii="Times New Roman" w:hAnsi="Times New Roman" w:cs="Times New Roman"/>
          <w:sz w:val="24"/>
          <w:szCs w:val="24"/>
        </w:rPr>
        <w:t>V (TAAB resin)</w:t>
      </w:r>
      <w:r w:rsidR="00303A23">
        <w:rPr>
          <w:rFonts w:ascii="Times New Roman" w:hAnsi="Times New Roman" w:cs="Times New Roman"/>
          <w:sz w:val="24"/>
          <w:szCs w:val="24"/>
        </w:rPr>
        <w:t xml:space="preserve"> </w:t>
      </w:r>
      <w:r w:rsidR="00984B09" w:rsidRPr="00984B09">
        <w:rPr>
          <w:rFonts w:ascii="Times New Roman" w:hAnsi="Times New Roman" w:cs="Times New Roman"/>
          <w:sz w:val="24"/>
          <w:szCs w:val="24"/>
        </w:rPr>
        <w:t>=</w:t>
      </w:r>
      <w:r w:rsidR="00303A23">
        <w:rPr>
          <w:rFonts w:ascii="Times New Roman" w:hAnsi="Times New Roman" w:cs="Times New Roman"/>
          <w:sz w:val="24"/>
          <w:szCs w:val="24"/>
        </w:rPr>
        <w:t xml:space="preserve"> </w:t>
      </w:r>
      <w:r w:rsidR="00984B09" w:rsidRPr="00984B09">
        <w:rPr>
          <w:rFonts w:ascii="Times New Roman" w:hAnsi="Times New Roman" w:cs="Times New Roman"/>
          <w:sz w:val="24"/>
          <w:szCs w:val="24"/>
        </w:rPr>
        <w:t>2</w:t>
      </w:r>
      <w:r w:rsidR="00303A23">
        <w:rPr>
          <w:rFonts w:ascii="宋体" w:eastAsia="宋体" w:hAnsi="宋体" w:cs="宋体" w:hint="eastAsia"/>
          <w:sz w:val="24"/>
          <w:szCs w:val="24"/>
        </w:rPr>
        <w:t>: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1, </w:t>
      </w:r>
      <w:r w:rsidR="00924D5C">
        <w:rPr>
          <w:rFonts w:ascii="Times New Roman" w:hAnsi="Times New Roman" w:cs="Times New Roman"/>
          <w:sz w:val="24"/>
          <w:szCs w:val="24"/>
        </w:rPr>
        <w:t>RT</w:t>
      </w:r>
      <w:r w:rsidR="00303A23">
        <w:rPr>
          <w:rFonts w:ascii="Times New Roman" w:hAnsi="Times New Roman" w:cs="Times New Roman"/>
          <w:sz w:val="24"/>
          <w:szCs w:val="24"/>
        </w:rPr>
        <w:t>,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</w:t>
      </w:r>
      <w:r w:rsidR="00303A23">
        <w:rPr>
          <w:rFonts w:ascii="Times New Roman" w:hAnsi="Times New Roman" w:cs="Times New Roman"/>
          <w:sz w:val="24"/>
          <w:szCs w:val="24"/>
        </w:rPr>
        <w:t xml:space="preserve">for 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4h; </w:t>
      </w:r>
      <w:r w:rsidR="00303A23">
        <w:rPr>
          <w:rFonts w:ascii="Times New Roman" w:hAnsi="Times New Roman" w:cs="Times New Roman"/>
          <w:sz w:val="24"/>
          <w:szCs w:val="24"/>
        </w:rPr>
        <w:t xml:space="preserve">(2) </w:t>
      </w:r>
      <w:r w:rsidR="00984B09" w:rsidRPr="00984B09">
        <w:rPr>
          <w:rFonts w:ascii="Times New Roman" w:hAnsi="Times New Roman" w:cs="Times New Roman"/>
          <w:sz w:val="24"/>
          <w:szCs w:val="24"/>
        </w:rPr>
        <w:t>V (</w:t>
      </w:r>
      <w:r w:rsidR="00B2349B" w:rsidRPr="00984B09">
        <w:rPr>
          <w:rFonts w:ascii="Times New Roman" w:hAnsi="Times New Roman" w:cs="Times New Roman"/>
          <w:sz w:val="24"/>
          <w:szCs w:val="24"/>
        </w:rPr>
        <w:t>propylene oxide</w:t>
      </w:r>
      <w:r w:rsidR="00984B09" w:rsidRPr="00984B09">
        <w:rPr>
          <w:rFonts w:ascii="Times New Roman" w:hAnsi="Times New Roman" w:cs="Times New Roman"/>
          <w:sz w:val="24"/>
          <w:szCs w:val="24"/>
        </w:rPr>
        <w:t>)</w:t>
      </w:r>
      <w:r w:rsidR="00303A23">
        <w:rPr>
          <w:rFonts w:ascii="Times New Roman" w:hAnsi="Times New Roman" w:cs="Times New Roman"/>
          <w:sz w:val="24"/>
          <w:szCs w:val="24"/>
        </w:rPr>
        <w:t xml:space="preserve"> : </w:t>
      </w:r>
      <w:r w:rsidR="00984B09" w:rsidRPr="00984B09">
        <w:rPr>
          <w:rFonts w:ascii="Times New Roman" w:hAnsi="Times New Roman" w:cs="Times New Roman"/>
          <w:sz w:val="24"/>
          <w:szCs w:val="24"/>
        </w:rPr>
        <w:t>V (TAAB resin)</w:t>
      </w:r>
      <w:r w:rsidR="00303A23">
        <w:rPr>
          <w:rFonts w:ascii="Times New Roman" w:hAnsi="Times New Roman" w:cs="Times New Roman"/>
          <w:sz w:val="24"/>
          <w:szCs w:val="24"/>
        </w:rPr>
        <w:t xml:space="preserve"> </w:t>
      </w:r>
      <w:r w:rsidR="00984B09" w:rsidRPr="00984B09">
        <w:rPr>
          <w:rFonts w:ascii="Times New Roman" w:hAnsi="Times New Roman" w:cs="Times New Roman"/>
          <w:sz w:val="24"/>
          <w:szCs w:val="24"/>
        </w:rPr>
        <w:t>=</w:t>
      </w:r>
      <w:r w:rsidR="00303A23">
        <w:rPr>
          <w:rFonts w:ascii="Times New Roman" w:hAnsi="Times New Roman" w:cs="Times New Roman"/>
          <w:sz w:val="24"/>
          <w:szCs w:val="24"/>
        </w:rPr>
        <w:t xml:space="preserve"> </w:t>
      </w:r>
      <w:r w:rsidR="00984B09" w:rsidRPr="00984B09">
        <w:rPr>
          <w:rFonts w:ascii="Times New Roman" w:hAnsi="Times New Roman" w:cs="Times New Roman"/>
          <w:sz w:val="24"/>
          <w:szCs w:val="24"/>
        </w:rPr>
        <w:t>1</w:t>
      </w:r>
      <w:r w:rsidR="00303A23">
        <w:rPr>
          <w:rFonts w:ascii="宋体" w:eastAsia="宋体" w:hAnsi="宋体" w:cs="宋体" w:hint="eastAsia"/>
          <w:sz w:val="24"/>
          <w:szCs w:val="24"/>
        </w:rPr>
        <w:t>: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1, </w:t>
      </w:r>
      <w:r w:rsidR="00924D5C">
        <w:rPr>
          <w:rFonts w:ascii="Times New Roman" w:hAnsi="Times New Roman" w:cs="Times New Roman"/>
          <w:sz w:val="24"/>
          <w:szCs w:val="24"/>
        </w:rPr>
        <w:t>RT</w:t>
      </w:r>
      <w:r w:rsidR="00303A23">
        <w:rPr>
          <w:rFonts w:ascii="Times New Roman" w:hAnsi="Times New Roman" w:cs="Times New Roman"/>
          <w:sz w:val="24"/>
          <w:szCs w:val="24"/>
        </w:rPr>
        <w:t>,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</w:t>
      </w:r>
      <w:r w:rsidR="00303A23">
        <w:rPr>
          <w:rFonts w:ascii="Times New Roman" w:hAnsi="Times New Roman" w:cs="Times New Roman"/>
          <w:sz w:val="24"/>
          <w:szCs w:val="24"/>
        </w:rPr>
        <w:t xml:space="preserve">for </w:t>
      </w:r>
      <w:r w:rsidR="00984B09" w:rsidRPr="00984B09">
        <w:rPr>
          <w:rFonts w:ascii="Times New Roman" w:hAnsi="Times New Roman" w:cs="Times New Roman"/>
          <w:sz w:val="24"/>
          <w:szCs w:val="24"/>
        </w:rPr>
        <w:t>4 h</w:t>
      </w:r>
      <w:r w:rsidR="00303A23">
        <w:rPr>
          <w:rFonts w:ascii="Times New Roman" w:hAnsi="Times New Roman" w:cs="Times New Roman"/>
          <w:sz w:val="24"/>
          <w:szCs w:val="24"/>
        </w:rPr>
        <w:t>.</w:t>
      </w:r>
    </w:p>
    <w:p w14:paraId="748CA833" w14:textId="149BE606" w:rsidR="00984B09" w:rsidRPr="00984B09" w:rsidRDefault="00DF5593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351C">
        <w:rPr>
          <w:rFonts w:ascii="Times New Roman" w:hAnsi="Times New Roman" w:cs="Times New Roman"/>
          <w:sz w:val="24"/>
          <w:szCs w:val="24"/>
        </w:rPr>
        <w:t xml:space="preserve">. </w:t>
      </w:r>
      <w:r w:rsidR="00984B09" w:rsidRPr="00984B09">
        <w:rPr>
          <w:rFonts w:ascii="Times New Roman" w:hAnsi="Times New Roman" w:cs="Times New Roman"/>
          <w:sz w:val="24"/>
          <w:szCs w:val="24"/>
        </w:rPr>
        <w:t>Transfer</w:t>
      </w:r>
      <w:r w:rsidR="0017351C">
        <w:rPr>
          <w:rFonts w:ascii="Times New Roman" w:hAnsi="Times New Roman" w:cs="Times New Roman"/>
          <w:sz w:val="24"/>
          <w:szCs w:val="24"/>
        </w:rPr>
        <w:t>red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to pure TAAB resin overnight at </w:t>
      </w:r>
      <w:r w:rsidR="00647E7E">
        <w:rPr>
          <w:rFonts w:ascii="Times New Roman" w:hAnsi="Times New Roman" w:cs="Times New Roman"/>
          <w:sz w:val="24"/>
          <w:szCs w:val="24"/>
        </w:rPr>
        <w:t>RT</w:t>
      </w:r>
      <w:r w:rsidR="0017351C">
        <w:rPr>
          <w:rFonts w:ascii="Times New Roman" w:hAnsi="Times New Roman" w:cs="Times New Roman"/>
          <w:sz w:val="24"/>
          <w:szCs w:val="24"/>
        </w:rPr>
        <w:t>. R</w:t>
      </w:r>
      <w:r w:rsidR="00984B09" w:rsidRPr="00984B09">
        <w:rPr>
          <w:rFonts w:ascii="Times New Roman" w:hAnsi="Times New Roman" w:cs="Times New Roman"/>
          <w:sz w:val="24"/>
          <w:szCs w:val="24"/>
        </w:rPr>
        <w:t>eplace</w:t>
      </w:r>
      <w:r w:rsidR="0017351C">
        <w:rPr>
          <w:rFonts w:ascii="Times New Roman" w:hAnsi="Times New Roman" w:cs="Times New Roman"/>
          <w:sz w:val="24"/>
          <w:szCs w:val="24"/>
        </w:rPr>
        <w:t>d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the TAAB resin, embed</w:t>
      </w:r>
      <w:r w:rsidR="0017351C">
        <w:rPr>
          <w:rFonts w:ascii="Times New Roman" w:hAnsi="Times New Roman" w:cs="Times New Roman"/>
          <w:sz w:val="24"/>
          <w:szCs w:val="24"/>
        </w:rPr>
        <w:t>ed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it, and polymerize</w:t>
      </w:r>
      <w:r w:rsidR="0017351C">
        <w:rPr>
          <w:rFonts w:ascii="Times New Roman" w:hAnsi="Times New Roman" w:cs="Times New Roman"/>
          <w:sz w:val="24"/>
          <w:szCs w:val="24"/>
        </w:rPr>
        <w:t>d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at 60 ℃ for 15-24 hours.</w:t>
      </w:r>
    </w:p>
    <w:p w14:paraId="65539663" w14:textId="46A61453" w:rsidR="00984B09" w:rsidRDefault="00DF5593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84B09" w:rsidRPr="00984B09">
        <w:rPr>
          <w:rFonts w:ascii="Times New Roman" w:hAnsi="Times New Roman" w:cs="Times New Roman"/>
          <w:sz w:val="24"/>
          <w:szCs w:val="24"/>
        </w:rPr>
        <w:t>. Slice</w:t>
      </w:r>
      <w:r w:rsidR="0017351C">
        <w:rPr>
          <w:rFonts w:ascii="Times New Roman" w:hAnsi="Times New Roman" w:cs="Times New Roman"/>
          <w:sz w:val="24"/>
          <w:szCs w:val="24"/>
        </w:rPr>
        <w:t>d</w:t>
      </w:r>
      <w:r w:rsidR="00984B09" w:rsidRPr="00984B09">
        <w:rPr>
          <w:rFonts w:ascii="Times New Roman" w:hAnsi="Times New Roman" w:cs="Times New Roman"/>
          <w:sz w:val="24"/>
          <w:szCs w:val="24"/>
        </w:rPr>
        <w:t xml:space="preserve"> with ultrathin microtome</w:t>
      </w:r>
      <w:r w:rsidR="0017351C">
        <w:rPr>
          <w:rFonts w:ascii="Times New Roman" w:hAnsi="Times New Roman" w:cs="Times New Roman"/>
          <w:sz w:val="24"/>
          <w:szCs w:val="24"/>
        </w:rPr>
        <w:t xml:space="preserve"> to make a </w:t>
      </w:r>
      <w:r w:rsidR="0017351C" w:rsidRPr="0017351C">
        <w:rPr>
          <w:rFonts w:ascii="Times New Roman" w:hAnsi="Times New Roman" w:cs="Times New Roman"/>
          <w:sz w:val="24"/>
          <w:szCs w:val="24"/>
        </w:rPr>
        <w:t>ultrathin section</w:t>
      </w:r>
      <w:r w:rsidR="00984B09" w:rsidRPr="00984B09">
        <w:rPr>
          <w:rFonts w:ascii="Times New Roman" w:hAnsi="Times New Roman" w:cs="Times New Roman"/>
          <w:sz w:val="24"/>
          <w:szCs w:val="24"/>
        </w:rPr>
        <w:t>.</w:t>
      </w:r>
    </w:p>
    <w:p w14:paraId="6C668AFE" w14:textId="34EF201F" w:rsidR="004F421A" w:rsidRDefault="004F421A" w:rsidP="00984B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28FB2A" w14:textId="77777777" w:rsidR="004F421A" w:rsidRPr="004F421A" w:rsidRDefault="004F421A" w:rsidP="00984B0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4F421A">
        <w:rPr>
          <w:rFonts w:ascii="Times New Roman" w:hAnsi="Times New Roman" w:cs="Times New Roman"/>
          <w:b/>
          <w:bCs/>
          <w:szCs w:val="21"/>
        </w:rPr>
        <w:t>Notes:</w:t>
      </w:r>
    </w:p>
    <w:p w14:paraId="54B003D3" w14:textId="3B6810A8" w:rsidR="004F421A" w:rsidRDefault="004F421A" w:rsidP="004F421A">
      <w:pPr>
        <w:spacing w:line="360" w:lineRule="auto"/>
        <w:rPr>
          <w:rFonts w:ascii="Times New Roman" w:hAnsi="Times New Roman" w:cs="Times New Roman"/>
          <w:szCs w:val="21"/>
        </w:rPr>
      </w:pPr>
      <w:r w:rsidRPr="004F421A">
        <w:rPr>
          <w:rFonts w:ascii="Times New Roman" w:hAnsi="Times New Roman" w:cs="Times New Roman"/>
          <w:szCs w:val="21"/>
        </w:rPr>
        <w:t>PHEM buffer</w:t>
      </w:r>
      <w:r w:rsidRPr="004F421A">
        <w:rPr>
          <w:rFonts w:ascii="Times New Roman" w:hAnsi="Times New Roman" w:cs="Times New Roman"/>
          <w:szCs w:val="21"/>
        </w:rPr>
        <w:t xml:space="preserve"> includes</w:t>
      </w:r>
      <w:r>
        <w:rPr>
          <w:rFonts w:ascii="Times New Roman" w:hAnsi="Times New Roman" w:cs="Times New Roman"/>
          <w:szCs w:val="21"/>
        </w:rPr>
        <w:t>:</w:t>
      </w:r>
      <w:r w:rsidRPr="004F421A">
        <w:rPr>
          <w:rFonts w:ascii="Times New Roman" w:hAnsi="Times New Roman" w:cs="Times New Roman"/>
          <w:szCs w:val="21"/>
        </w:rPr>
        <w:t xml:space="preserve"> 60 mmol/L </w:t>
      </w:r>
      <w:r w:rsidRPr="004F421A">
        <w:rPr>
          <w:rFonts w:ascii="Times New Roman" w:hAnsi="Times New Roman" w:cs="Times New Roman"/>
          <w:color w:val="333333"/>
          <w:szCs w:val="21"/>
          <w:shd w:val="clear" w:color="auto" w:fill="FFFFFF"/>
        </w:rPr>
        <w:t>PIPES</w:t>
      </w:r>
      <w:r w:rsidRPr="004F421A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(</w:t>
      </w:r>
      <w:r w:rsidRPr="004F421A">
        <w:rPr>
          <w:rFonts w:ascii="Times New Roman" w:hAnsi="Times New Roman" w:cs="Times New Roman"/>
          <w:color w:val="331515"/>
          <w:szCs w:val="21"/>
          <w:shd w:val="clear" w:color="auto" w:fill="FFFFFF"/>
        </w:rPr>
        <w:t>1,4-</w:t>
      </w:r>
      <w:r w:rsidRPr="004F421A">
        <w:rPr>
          <w:rFonts w:ascii="Times New Roman" w:hAnsi="Times New Roman" w:cs="Times New Roman"/>
          <w:color w:val="331515"/>
          <w:szCs w:val="21"/>
          <w:shd w:val="clear" w:color="auto" w:fill="FFFFFF"/>
        </w:rPr>
        <w:t>p</w:t>
      </w:r>
      <w:r w:rsidRPr="004F421A">
        <w:rPr>
          <w:rFonts w:ascii="Times New Roman" w:hAnsi="Times New Roman" w:cs="Times New Roman"/>
          <w:color w:val="331515"/>
          <w:szCs w:val="21"/>
          <w:shd w:val="clear" w:color="auto" w:fill="FFFFFF"/>
        </w:rPr>
        <w:t>iperazinediethanesulfonic acid</w:t>
      </w:r>
      <w:r w:rsidRPr="004F421A">
        <w:rPr>
          <w:rFonts w:ascii="Times New Roman" w:hAnsi="Times New Roman" w:cs="Times New Roman"/>
          <w:color w:val="333333"/>
          <w:szCs w:val="21"/>
          <w:shd w:val="clear" w:color="auto" w:fill="FFFFFF"/>
        </w:rPr>
        <w:t>)</w:t>
      </w:r>
      <w:r w:rsidRPr="004F421A">
        <w:rPr>
          <w:rFonts w:ascii="Times New Roman" w:hAnsi="Times New Roman" w:cs="Times New Roman"/>
          <w:szCs w:val="21"/>
        </w:rPr>
        <w:t>, 25 mmol/L HEPES</w:t>
      </w:r>
      <w:r w:rsidRPr="004F421A">
        <w:rPr>
          <w:rFonts w:ascii="Times New Roman" w:hAnsi="Times New Roman" w:cs="Times New Roman"/>
          <w:szCs w:val="21"/>
        </w:rPr>
        <w:t xml:space="preserve"> (</w:t>
      </w:r>
      <w:r w:rsidRPr="004F421A">
        <w:rPr>
          <w:rFonts w:ascii="Times New Roman" w:hAnsi="Times New Roman" w:cs="Times New Roman"/>
          <w:szCs w:val="21"/>
        </w:rPr>
        <w:t>4-(2-</w:t>
      </w:r>
      <w:r w:rsidRPr="004F421A">
        <w:rPr>
          <w:rFonts w:ascii="Times New Roman" w:hAnsi="Times New Roman" w:cs="Times New Roman"/>
          <w:szCs w:val="21"/>
        </w:rPr>
        <w:t>h</w:t>
      </w:r>
      <w:r w:rsidRPr="004F421A">
        <w:rPr>
          <w:rFonts w:ascii="Times New Roman" w:hAnsi="Times New Roman" w:cs="Times New Roman"/>
          <w:szCs w:val="21"/>
        </w:rPr>
        <w:t>ydroxyethyl)piperazine-1-ethanesulfonicacid</w:t>
      </w:r>
      <w:r w:rsidRPr="004F421A">
        <w:rPr>
          <w:rFonts w:ascii="Times New Roman" w:hAnsi="Times New Roman" w:cs="Times New Roman"/>
          <w:szCs w:val="21"/>
        </w:rPr>
        <w:t>)</w:t>
      </w:r>
      <w:r w:rsidRPr="004F421A">
        <w:rPr>
          <w:rFonts w:ascii="Times New Roman" w:hAnsi="Times New Roman" w:cs="Times New Roman"/>
          <w:szCs w:val="21"/>
        </w:rPr>
        <w:t>, 10 mmol/L EGTA</w:t>
      </w:r>
      <w:r w:rsidRPr="004F421A">
        <w:rPr>
          <w:rFonts w:ascii="Times New Roman" w:hAnsi="Times New Roman" w:cs="Times New Roman"/>
          <w:szCs w:val="21"/>
        </w:rPr>
        <w:t xml:space="preserve"> (</w:t>
      </w:r>
      <w:r w:rsidRPr="004F421A">
        <w:rPr>
          <w:rFonts w:ascii="Times New Roman" w:hAnsi="Times New Roman" w:cs="Times New Roman"/>
          <w:szCs w:val="21"/>
        </w:rPr>
        <w:t>ethylene glycol bis(2-aminoethyl</w:t>
      </w:r>
      <w:r>
        <w:rPr>
          <w:rFonts w:ascii="Times New Roman" w:hAnsi="Times New Roman" w:cs="Times New Roman"/>
          <w:szCs w:val="21"/>
        </w:rPr>
        <w:t>-</w:t>
      </w:r>
      <w:r w:rsidRPr="004F421A">
        <w:rPr>
          <w:rFonts w:ascii="Times New Roman" w:hAnsi="Times New Roman" w:cs="Times New Roman"/>
          <w:szCs w:val="21"/>
        </w:rPr>
        <w:t>)tetraacetic acid</w:t>
      </w:r>
      <w:r w:rsidRPr="004F421A">
        <w:rPr>
          <w:rFonts w:ascii="Times New Roman" w:hAnsi="Times New Roman" w:cs="Times New Roman"/>
          <w:szCs w:val="21"/>
        </w:rPr>
        <w:t>)</w:t>
      </w:r>
      <w:r w:rsidRPr="004F421A">
        <w:rPr>
          <w:rFonts w:ascii="Times New Roman" w:hAnsi="Times New Roman" w:cs="Times New Roman"/>
          <w:szCs w:val="21"/>
        </w:rPr>
        <w:t>, 2mmol/L MgCl</w:t>
      </w:r>
      <w:r w:rsidRPr="004F421A">
        <w:rPr>
          <w:rFonts w:ascii="Times New Roman" w:hAnsi="Times New Roman" w:cs="Times New Roman"/>
          <w:szCs w:val="21"/>
          <w:vertAlign w:val="subscript"/>
        </w:rPr>
        <w:t>2</w:t>
      </w:r>
      <w:r w:rsidRPr="004F421A">
        <w:rPr>
          <w:rFonts w:ascii="Times New Roman" w:hAnsi="Times New Roman" w:cs="Times New Roman"/>
          <w:szCs w:val="21"/>
        </w:rPr>
        <w:t>; pH7.0</w:t>
      </w:r>
    </w:p>
    <w:p w14:paraId="24AA37AA" w14:textId="55CC426E" w:rsidR="001D63B7" w:rsidRDefault="001D63B7" w:rsidP="004F421A">
      <w:pPr>
        <w:spacing w:line="360" w:lineRule="auto"/>
        <w:rPr>
          <w:rFonts w:ascii="Times New Roman" w:hAnsi="Times New Roman" w:cs="Times New Roman"/>
          <w:szCs w:val="21"/>
        </w:rPr>
      </w:pPr>
    </w:p>
    <w:p w14:paraId="4AD9499B" w14:textId="513CE619" w:rsidR="001D63B7" w:rsidRPr="004F421A" w:rsidRDefault="001D63B7" w:rsidP="001D63B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Reference</w:t>
      </w:r>
      <w:r w:rsidRPr="004F421A">
        <w:rPr>
          <w:rFonts w:ascii="Times New Roman" w:hAnsi="Times New Roman" w:cs="Times New Roman"/>
          <w:b/>
          <w:bCs/>
          <w:szCs w:val="21"/>
        </w:rPr>
        <w:t>:</w:t>
      </w:r>
    </w:p>
    <w:p w14:paraId="181D6994" w14:textId="1579EFD0" w:rsidR="001D63B7" w:rsidRPr="001D63B7" w:rsidRDefault="001D63B7" w:rsidP="001D63B7">
      <w:pPr>
        <w:spacing w:line="360" w:lineRule="auto"/>
        <w:ind w:left="420" w:hangingChars="200" w:hanging="420"/>
        <w:rPr>
          <w:rFonts w:ascii="Times New Roman" w:hAnsi="Times New Roman" w:cs="Times New Roman" w:hint="eastAsia"/>
          <w:szCs w:val="21"/>
        </w:rPr>
      </w:pPr>
      <w:r w:rsidRPr="001D63B7">
        <w:rPr>
          <w:rFonts w:ascii="Times New Roman" w:hAnsi="Times New Roman" w:cs="Times New Roman"/>
          <w:szCs w:val="21"/>
        </w:rPr>
        <w:t>Lu Y, Feng J, Liu X, Xu X (2002) Ultrastructural studies on the developmental process of pollen and anther in rice (</w:t>
      </w:r>
      <w:r w:rsidRPr="001D63B7">
        <w:rPr>
          <w:rFonts w:ascii="Times New Roman" w:hAnsi="Times New Roman" w:cs="Times New Roman"/>
          <w:i/>
          <w:iCs/>
          <w:szCs w:val="21"/>
        </w:rPr>
        <w:t>Oryza sativa</w:t>
      </w:r>
      <w:r w:rsidRPr="001D63B7">
        <w:rPr>
          <w:rFonts w:ascii="Times New Roman" w:hAnsi="Times New Roman" w:cs="Times New Roman"/>
          <w:szCs w:val="21"/>
        </w:rPr>
        <w:t xml:space="preserve"> L.). Chinese J Rice Sci 16(1):29-37. </w:t>
      </w:r>
      <w:hyperlink r:id="rId7" w:history="1">
        <w:r w:rsidRPr="001D63B7">
          <w:rPr>
            <w:rStyle w:val="a8"/>
            <w:rFonts w:ascii="Times New Roman" w:hAnsi="Times New Roman" w:cs="Times New Roman"/>
            <w:szCs w:val="21"/>
          </w:rPr>
          <w:t>https://doi.org/10.16819/j.1001-7216.2002.01.007</w:t>
        </w:r>
      </w:hyperlink>
    </w:p>
    <w:sectPr w:rsidR="001D63B7" w:rsidRPr="001D6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9DE8" w14:textId="77777777" w:rsidR="00C31337" w:rsidRDefault="00C31337" w:rsidP="00A47114">
      <w:r>
        <w:separator/>
      </w:r>
    </w:p>
  </w:endnote>
  <w:endnote w:type="continuationSeparator" w:id="0">
    <w:p w14:paraId="5A9F4E89" w14:textId="77777777" w:rsidR="00C31337" w:rsidRDefault="00C31337" w:rsidP="00A4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9363D" w14:textId="77777777" w:rsidR="00C31337" w:rsidRDefault="00C31337" w:rsidP="00A47114">
      <w:r>
        <w:separator/>
      </w:r>
    </w:p>
  </w:footnote>
  <w:footnote w:type="continuationSeparator" w:id="0">
    <w:p w14:paraId="6929692F" w14:textId="77777777" w:rsidR="00C31337" w:rsidRDefault="00C31337" w:rsidP="00A47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80"/>
    <w:multiLevelType w:val="hybridMultilevel"/>
    <w:tmpl w:val="8B62B828"/>
    <w:lvl w:ilvl="0" w:tplc="D2661C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735661"/>
    <w:multiLevelType w:val="hybridMultilevel"/>
    <w:tmpl w:val="DD8A81BA"/>
    <w:lvl w:ilvl="0" w:tplc="984AB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206232"/>
    <w:multiLevelType w:val="hybridMultilevel"/>
    <w:tmpl w:val="40CADC3E"/>
    <w:lvl w:ilvl="0" w:tplc="0F50D9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16538516">
    <w:abstractNumId w:val="2"/>
  </w:num>
  <w:num w:numId="2" w16cid:durableId="2026057856">
    <w:abstractNumId w:val="1"/>
  </w:num>
  <w:num w:numId="3" w16cid:durableId="114982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A7"/>
    <w:rsid w:val="0017351C"/>
    <w:rsid w:val="001D63B7"/>
    <w:rsid w:val="00302F4B"/>
    <w:rsid w:val="00303A23"/>
    <w:rsid w:val="00320C44"/>
    <w:rsid w:val="004F421A"/>
    <w:rsid w:val="00647E7E"/>
    <w:rsid w:val="00784160"/>
    <w:rsid w:val="007F1AE9"/>
    <w:rsid w:val="00924D5C"/>
    <w:rsid w:val="00954D21"/>
    <w:rsid w:val="00984B09"/>
    <w:rsid w:val="009D6CA7"/>
    <w:rsid w:val="00A47114"/>
    <w:rsid w:val="00B2349B"/>
    <w:rsid w:val="00C31337"/>
    <w:rsid w:val="00C53525"/>
    <w:rsid w:val="00CD14CA"/>
    <w:rsid w:val="00D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94E1C"/>
  <w15:chartTrackingRefBased/>
  <w15:docId w15:val="{3E96531D-D449-4226-9271-7634CEE5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1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114"/>
    <w:rPr>
      <w:sz w:val="18"/>
      <w:szCs w:val="18"/>
    </w:rPr>
  </w:style>
  <w:style w:type="paragraph" w:styleId="a7">
    <w:name w:val="List Paragraph"/>
    <w:basedOn w:val="a"/>
    <w:uiPriority w:val="34"/>
    <w:qFormat/>
    <w:rsid w:val="00A47114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1D63B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6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6819/j.1001-7216.2002.01.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594553286@qq.com</dc:creator>
  <cp:keywords/>
  <dc:description/>
  <cp:lastModifiedBy>594553286@qq.com</cp:lastModifiedBy>
  <cp:revision>13</cp:revision>
  <dcterms:created xsi:type="dcterms:W3CDTF">2022-12-28T03:06:00Z</dcterms:created>
  <dcterms:modified xsi:type="dcterms:W3CDTF">2023-01-01T06:13:00Z</dcterms:modified>
</cp:coreProperties>
</file>