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3AB3" w:rsidRPr="007E6499" w:rsidRDefault="00B43AB3" w:rsidP="00B43AB3">
      <w:pPr>
        <w:jc w:val="center"/>
        <w:rPr>
          <w:rStyle w:val="fontstyle01"/>
          <w:rFonts w:asciiTheme="majorBidi" w:hAnsiTheme="majorBidi" w:cstheme="majorBidi"/>
          <w:sz w:val="24"/>
          <w:szCs w:val="24"/>
        </w:rPr>
      </w:pPr>
      <w:r w:rsidRPr="007E6499">
        <w:rPr>
          <w:rStyle w:val="fontstyle01"/>
          <w:rFonts w:asciiTheme="majorBidi" w:hAnsiTheme="majorBidi" w:cstheme="majorBidi"/>
          <w:sz w:val="24"/>
          <w:szCs w:val="24"/>
        </w:rPr>
        <w:t>Electronic Supplementary Information for</w:t>
      </w:r>
    </w:p>
    <w:p w:rsidR="00E0156C" w:rsidRPr="00C93C02" w:rsidRDefault="00E0156C" w:rsidP="00C93C02">
      <w:pPr>
        <w:rPr>
          <w:rFonts w:asciiTheme="majorBidi" w:hAnsiTheme="majorBidi" w:cstheme="majorBidi"/>
          <w:b/>
          <w:bCs/>
          <w:sz w:val="24"/>
          <w:szCs w:val="24"/>
          <w:vertAlign w:val="superscript"/>
        </w:rPr>
      </w:pPr>
      <w:r w:rsidRPr="007E6499">
        <w:rPr>
          <w:rFonts w:asciiTheme="majorBidi" w:hAnsiTheme="majorBidi" w:cstheme="majorBidi"/>
          <w:b/>
          <w:bCs/>
          <w:sz w:val="24"/>
          <w:szCs w:val="24"/>
        </w:rPr>
        <w:t>A new pyridine-dicarbohydrazide-based turn-off fluorescent and</w:t>
      </w:r>
      <w:r w:rsidRPr="007E649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7E6499">
        <w:rPr>
          <w:rFonts w:asciiTheme="majorBidi" w:hAnsiTheme="majorBidi" w:cstheme="majorBidi"/>
          <w:b/>
          <w:bCs/>
          <w:sz w:val="24"/>
          <w:szCs w:val="24"/>
        </w:rPr>
        <w:t>colorimetric chemosensor for selective recognition of</w:t>
      </w:r>
      <w:r w:rsidRPr="007E649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="00C93C02">
        <w:rPr>
          <w:rFonts w:asciiTheme="majorBidi" w:hAnsiTheme="majorBidi" w:cstheme="majorBidi"/>
          <w:b/>
          <w:bCs/>
          <w:sz w:val="24"/>
          <w:szCs w:val="24"/>
        </w:rPr>
        <w:t>Cu</w:t>
      </w:r>
      <w:r w:rsidR="00C93C02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2+</w:t>
      </w:r>
    </w:p>
    <w:p w:rsidR="00E0156C" w:rsidRPr="007E6499" w:rsidRDefault="00E0156C" w:rsidP="00E0156C">
      <w:pPr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t>Ali Zamani, Mahmood Tajbakhsh*, Yaghoub Sarrafi</w:t>
      </w:r>
    </w:p>
    <w:p w:rsidR="00E0156C" w:rsidRPr="007E6499" w:rsidRDefault="00E0156C" w:rsidP="00E0156C">
      <w:pPr>
        <w:rPr>
          <w:rFonts w:asciiTheme="majorBidi" w:hAnsiTheme="majorBidi" w:cstheme="majorBidi"/>
        </w:rPr>
      </w:pPr>
      <w:r w:rsidRPr="007E6499">
        <w:rPr>
          <w:rFonts w:asciiTheme="majorBidi" w:hAnsiTheme="majorBidi" w:cstheme="majorBidi"/>
        </w:rPr>
        <w:t>Department of Organic Chemistry, Faculty of Chemistry, University of Mazandaran, Babolsar, Iran</w:t>
      </w:r>
    </w:p>
    <w:p w:rsidR="00B43AB3" w:rsidRPr="007E6499" w:rsidRDefault="00E0156C" w:rsidP="00C93C02">
      <w:pPr>
        <w:rPr>
          <w:rStyle w:val="fontstyle01"/>
          <w:rFonts w:asciiTheme="majorBidi" w:eastAsia="Calibri" w:hAnsiTheme="majorBidi" w:cstheme="majorBidi"/>
          <w:b w:val="0"/>
          <w:bCs w:val="0"/>
          <w:color w:val="auto"/>
          <w:sz w:val="24"/>
          <w:szCs w:val="24"/>
        </w:rPr>
      </w:pPr>
      <w:r w:rsidRPr="007E6499">
        <w:rPr>
          <w:rFonts w:asciiTheme="majorBidi" w:hAnsiTheme="majorBidi" w:cstheme="majorBidi"/>
        </w:rPr>
        <w:t xml:space="preserve">*E-mail: </w:t>
      </w:r>
      <w:r w:rsidR="00C93C02" w:rsidRPr="00C93C02">
        <w:rPr>
          <w:rStyle w:val="Hyperlink"/>
          <w:rFonts w:asciiTheme="majorBidi" w:hAnsiTheme="majorBidi" w:cstheme="majorBidi"/>
        </w:rPr>
        <w:t>tajbaksh@umz.ac</w:t>
      </w:r>
      <w:r w:rsidR="00C93C02">
        <w:rPr>
          <w:rStyle w:val="Hyperlink"/>
          <w:rFonts w:asciiTheme="majorBidi" w:hAnsiTheme="majorBidi" w:cstheme="majorBidi"/>
        </w:rPr>
        <w:t>.ir</w:t>
      </w:r>
    </w:p>
    <w:p w:rsidR="00B43AB3" w:rsidRPr="007E6499" w:rsidRDefault="00B43AB3" w:rsidP="00B43AB3">
      <w:pPr>
        <w:jc w:val="center"/>
        <w:rPr>
          <w:rStyle w:val="fontstyle01"/>
          <w:rFonts w:asciiTheme="majorBidi" w:hAnsiTheme="majorBidi" w:cstheme="majorBidi"/>
          <w:sz w:val="24"/>
          <w:szCs w:val="24"/>
        </w:rPr>
      </w:pPr>
    </w:p>
    <w:p w:rsidR="00B75031" w:rsidRPr="00B75031" w:rsidRDefault="00B43AB3" w:rsidP="00AC7933">
      <w:pPr>
        <w:spacing w:line="360" w:lineRule="auto"/>
        <w:rPr>
          <w:rFonts w:asciiTheme="majorBidi" w:hAnsiTheme="majorBidi" w:cstheme="majorBidi"/>
          <w:sz w:val="24"/>
          <w:szCs w:val="24"/>
          <w:lang w:val="en"/>
        </w:rPr>
      </w:pPr>
      <w:r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Fig. S1. </w:t>
      </w:r>
      <w:r w:rsidR="00C93C02" w:rsidRPr="00C93C02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 w:rsidR="00C93C02" w:rsidRPr="00C93C02">
        <w:rPr>
          <w:rFonts w:asciiTheme="majorBidi" w:hAnsiTheme="majorBidi" w:cstheme="majorBidi"/>
          <w:color w:val="000000"/>
          <w:sz w:val="24"/>
          <w:szCs w:val="24"/>
        </w:rPr>
        <w:t>H</w:t>
      </w:r>
      <w:r w:rsidR="00C93C02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850FE6" w:rsidRPr="007E6499">
        <w:rPr>
          <w:rFonts w:asciiTheme="majorBidi" w:hAnsiTheme="majorBidi" w:cstheme="majorBidi"/>
          <w:color w:val="000000"/>
          <w:sz w:val="24"/>
          <w:szCs w:val="24"/>
        </w:rPr>
        <w:t>NMR Spectrum of P1</w:t>
      </w:r>
      <w:r w:rsidR="00C17B9D" w:rsidRPr="007E6499">
        <w:rPr>
          <w:rFonts w:asciiTheme="majorBidi" w:hAnsiTheme="majorBidi" w:cstheme="majorBidi"/>
          <w:color w:val="000000"/>
          <w:sz w:val="24"/>
          <w:szCs w:val="24"/>
        </w:rPr>
        <w:t>.</w:t>
      </w:r>
      <w:r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  <w:t xml:space="preserve">Fig. S2. </w:t>
      </w:r>
      <w:r w:rsidR="00C93C02" w:rsidRPr="00C93C02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13</w:t>
      </w:r>
      <w:r w:rsidR="00C93C02" w:rsidRPr="00C93C02">
        <w:rPr>
          <w:rFonts w:asciiTheme="majorBidi" w:hAnsiTheme="majorBidi" w:cstheme="majorBidi"/>
          <w:color w:val="000000"/>
          <w:sz w:val="24"/>
          <w:szCs w:val="24"/>
        </w:rPr>
        <w:t>C</w:t>
      </w:r>
      <w:r w:rsidR="00C17B9D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 NMR</w:t>
      </w:r>
      <w:r w:rsidR="00850FE6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 Spectrum of P1</w:t>
      </w:r>
      <w:r w:rsidR="008A577D" w:rsidRPr="007E6499">
        <w:rPr>
          <w:rFonts w:asciiTheme="majorBidi" w:hAnsiTheme="majorBidi" w:cstheme="majorBidi"/>
          <w:color w:val="000000"/>
          <w:sz w:val="24"/>
          <w:szCs w:val="24"/>
        </w:rPr>
        <w:t>.</w:t>
      </w:r>
      <w:r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  <w:t xml:space="preserve">Fig. S3. </w:t>
      </w:r>
      <w:r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FT-IR Spectrum of </w:t>
      </w:r>
      <w:r w:rsidR="00850FE6" w:rsidRPr="007E6499">
        <w:rPr>
          <w:rFonts w:asciiTheme="majorBidi" w:hAnsiTheme="majorBidi" w:cstheme="majorBidi"/>
          <w:color w:val="000000"/>
          <w:sz w:val="24"/>
          <w:szCs w:val="24"/>
        </w:rPr>
        <w:t>P1</w:t>
      </w:r>
      <w:r w:rsidR="008A577D" w:rsidRPr="007E6499">
        <w:rPr>
          <w:rFonts w:asciiTheme="majorBidi" w:hAnsiTheme="majorBidi" w:cstheme="majorBidi"/>
          <w:color w:val="000000"/>
          <w:sz w:val="24"/>
          <w:szCs w:val="24"/>
        </w:rPr>
        <w:t>.</w:t>
      </w:r>
      <w:r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  <w:t xml:space="preserve">Fig. S4. </w:t>
      </w:r>
      <w:r w:rsidR="00C93C02" w:rsidRPr="00C93C02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 w:rsidR="00C93C02" w:rsidRPr="00C93C02">
        <w:rPr>
          <w:rFonts w:asciiTheme="majorBidi" w:hAnsiTheme="majorBidi" w:cstheme="majorBidi"/>
          <w:color w:val="000000"/>
          <w:sz w:val="24"/>
          <w:szCs w:val="24"/>
        </w:rPr>
        <w:t>H</w:t>
      </w:r>
      <w:r w:rsidR="00C93C02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C17B9D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NMR </w:t>
      </w:r>
      <w:r w:rsidR="00850FE6" w:rsidRPr="007E6499">
        <w:rPr>
          <w:rFonts w:asciiTheme="majorBidi" w:hAnsiTheme="majorBidi" w:cstheme="majorBidi"/>
          <w:color w:val="000000"/>
          <w:sz w:val="24"/>
          <w:szCs w:val="24"/>
        </w:rPr>
        <w:t>Spectrum of P2</w:t>
      </w:r>
      <w:r w:rsidR="008A577D" w:rsidRPr="007E6499">
        <w:rPr>
          <w:rFonts w:asciiTheme="majorBidi" w:hAnsiTheme="majorBidi" w:cstheme="majorBidi"/>
          <w:color w:val="000000"/>
          <w:sz w:val="24"/>
          <w:szCs w:val="24"/>
        </w:rPr>
        <w:t>.</w:t>
      </w:r>
      <w:r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  <w:t xml:space="preserve">Fig. S5. </w:t>
      </w:r>
      <w:r w:rsidR="00C93C02" w:rsidRPr="00C93C02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13</w:t>
      </w:r>
      <w:r w:rsidR="00C93C02" w:rsidRPr="00C93C02">
        <w:rPr>
          <w:rFonts w:asciiTheme="majorBidi" w:hAnsiTheme="majorBidi" w:cstheme="majorBidi"/>
          <w:color w:val="000000"/>
          <w:sz w:val="24"/>
          <w:szCs w:val="24"/>
        </w:rPr>
        <w:t>C</w:t>
      </w:r>
      <w:r w:rsidR="00C93C02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850FE6" w:rsidRPr="007E6499">
        <w:rPr>
          <w:rFonts w:asciiTheme="majorBidi" w:hAnsiTheme="majorBidi" w:cstheme="majorBidi"/>
          <w:color w:val="000000"/>
          <w:sz w:val="24"/>
          <w:szCs w:val="24"/>
        </w:rPr>
        <w:t>NMR Spectrum of P2</w:t>
      </w:r>
      <w:r w:rsidR="008A577D" w:rsidRPr="007E6499">
        <w:rPr>
          <w:rFonts w:asciiTheme="majorBidi" w:hAnsiTheme="majorBidi" w:cstheme="majorBidi"/>
          <w:color w:val="000000"/>
          <w:sz w:val="24"/>
          <w:szCs w:val="24"/>
        </w:rPr>
        <w:t>.</w:t>
      </w:r>
      <w:r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  <w:t xml:space="preserve">Fig. S6. </w:t>
      </w:r>
      <w:r w:rsidR="00850FE6" w:rsidRPr="007E6499">
        <w:rPr>
          <w:rFonts w:asciiTheme="majorBidi" w:hAnsiTheme="majorBidi" w:cstheme="majorBidi"/>
          <w:color w:val="000000"/>
          <w:sz w:val="24"/>
          <w:szCs w:val="24"/>
        </w:rPr>
        <w:t>FT-IR Spectrum of P2</w:t>
      </w:r>
      <w:r w:rsidR="008A577D" w:rsidRPr="007E6499">
        <w:rPr>
          <w:rFonts w:asciiTheme="majorBidi" w:hAnsiTheme="majorBidi" w:cstheme="majorBidi"/>
          <w:color w:val="000000"/>
          <w:sz w:val="24"/>
          <w:szCs w:val="24"/>
        </w:rPr>
        <w:t>.</w:t>
      </w:r>
      <w:r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  <w:t xml:space="preserve">Fig. S7. </w:t>
      </w:r>
      <w:r w:rsidR="00C93C02" w:rsidRPr="00C93C02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 w:rsidR="00C93C02" w:rsidRPr="00C93C02">
        <w:rPr>
          <w:rFonts w:asciiTheme="majorBidi" w:hAnsiTheme="majorBidi" w:cstheme="majorBidi"/>
          <w:color w:val="000000"/>
          <w:sz w:val="24"/>
          <w:szCs w:val="24"/>
        </w:rPr>
        <w:t>H</w:t>
      </w:r>
      <w:r w:rsidR="00C93C02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C17B9D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NMR </w:t>
      </w:r>
      <w:r w:rsidR="0063135E" w:rsidRPr="007E6499">
        <w:rPr>
          <w:rFonts w:asciiTheme="majorBidi" w:hAnsiTheme="majorBidi" w:cstheme="majorBidi"/>
          <w:color w:val="000000"/>
          <w:sz w:val="24"/>
          <w:szCs w:val="24"/>
        </w:rPr>
        <w:t>Spectrum of P3</w:t>
      </w:r>
      <w:r w:rsidR="008A577D" w:rsidRPr="007E6499">
        <w:rPr>
          <w:rFonts w:asciiTheme="majorBidi" w:hAnsiTheme="majorBidi" w:cstheme="majorBidi"/>
          <w:color w:val="000000"/>
          <w:sz w:val="24"/>
          <w:szCs w:val="24"/>
        </w:rPr>
        <w:t>.</w:t>
      </w:r>
      <w:r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  <w:t xml:space="preserve">Fig. S8. </w:t>
      </w:r>
      <w:r w:rsidR="00C93C02" w:rsidRPr="00C93C02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 w:rsidR="00C93C02" w:rsidRPr="00C93C02">
        <w:rPr>
          <w:rFonts w:asciiTheme="majorBidi" w:hAnsiTheme="majorBidi" w:cstheme="majorBidi"/>
          <w:color w:val="000000"/>
          <w:sz w:val="24"/>
          <w:szCs w:val="24"/>
        </w:rPr>
        <w:t>H</w:t>
      </w:r>
      <w:r w:rsidR="00C93C02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C17B9D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NMR </w:t>
      </w:r>
      <w:r w:rsidR="0063135E" w:rsidRPr="007E6499">
        <w:rPr>
          <w:rFonts w:asciiTheme="majorBidi" w:hAnsiTheme="majorBidi" w:cstheme="majorBidi"/>
          <w:color w:val="000000"/>
          <w:sz w:val="24"/>
          <w:szCs w:val="24"/>
        </w:rPr>
        <w:t>Spectrum of P3</w:t>
      </w:r>
      <w:r w:rsidR="008A577D" w:rsidRPr="007E6499">
        <w:rPr>
          <w:rFonts w:asciiTheme="majorBidi" w:hAnsiTheme="majorBidi" w:cstheme="majorBidi"/>
          <w:color w:val="000000"/>
          <w:sz w:val="24"/>
          <w:szCs w:val="24"/>
        </w:rPr>
        <w:t>.</w:t>
      </w:r>
      <w:r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  <w:t>Fig. S9.</w:t>
      </w:r>
      <w:r w:rsidRPr="00C93C02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C93C02" w:rsidRPr="00C93C02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13</w:t>
      </w:r>
      <w:r w:rsidR="00C93C02" w:rsidRPr="00C93C02">
        <w:rPr>
          <w:rFonts w:asciiTheme="majorBidi" w:hAnsiTheme="majorBidi" w:cstheme="majorBidi"/>
          <w:color w:val="000000"/>
          <w:sz w:val="24"/>
          <w:szCs w:val="24"/>
        </w:rPr>
        <w:t>C</w:t>
      </w:r>
      <w:r w:rsidR="00C93C02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C17B9D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NMR </w:t>
      </w:r>
      <w:r w:rsidR="0063135E" w:rsidRPr="007E6499">
        <w:rPr>
          <w:rFonts w:asciiTheme="majorBidi" w:hAnsiTheme="majorBidi" w:cstheme="majorBidi"/>
          <w:color w:val="000000"/>
          <w:sz w:val="24"/>
          <w:szCs w:val="24"/>
        </w:rPr>
        <w:t>Spectrum of P3</w:t>
      </w:r>
      <w:r w:rsidR="008A577D" w:rsidRPr="007E6499">
        <w:rPr>
          <w:rFonts w:asciiTheme="majorBidi" w:hAnsiTheme="majorBidi" w:cstheme="majorBidi"/>
          <w:color w:val="000000"/>
          <w:sz w:val="24"/>
          <w:szCs w:val="24"/>
        </w:rPr>
        <w:t>.</w:t>
      </w:r>
      <w:r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</w:r>
      <w:r w:rsidR="004F42ED"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t>Fig. S10</w:t>
      </w:r>
      <w:r w:rsidR="0063135E"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. </w:t>
      </w:r>
      <w:r w:rsidR="0063135E" w:rsidRPr="007E6499">
        <w:rPr>
          <w:rFonts w:asciiTheme="majorBidi" w:hAnsiTheme="majorBidi" w:cstheme="majorBidi"/>
          <w:color w:val="000000"/>
          <w:sz w:val="24"/>
          <w:szCs w:val="24"/>
        </w:rPr>
        <w:t>FT-IR Spectrum of P3</w:t>
      </w:r>
      <w:r w:rsidR="008A577D" w:rsidRPr="007E6499">
        <w:rPr>
          <w:rFonts w:asciiTheme="majorBidi" w:hAnsiTheme="majorBidi" w:cstheme="majorBidi"/>
          <w:color w:val="000000"/>
          <w:sz w:val="24"/>
          <w:szCs w:val="24"/>
        </w:rPr>
        <w:t>.</w:t>
      </w:r>
      <w:r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</w:r>
      <w:r w:rsidR="00D95997"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Fig. S11. </w:t>
      </w:r>
      <w:r w:rsidR="00D95997" w:rsidRPr="007E6499">
        <w:rPr>
          <w:rFonts w:asciiTheme="majorBidi" w:hAnsiTheme="majorBidi" w:cstheme="majorBidi"/>
          <w:color w:val="000000"/>
          <w:sz w:val="24"/>
          <w:szCs w:val="24"/>
        </w:rPr>
        <w:t>Mass Spectrum of P3.</w:t>
      </w:r>
      <w:r w:rsidR="00D95997" w:rsidRPr="00D95997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D95997"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</w:r>
      <w:r w:rsidR="008A577D"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Fig. S12. </w:t>
      </w:r>
      <w:r w:rsidR="00961793" w:rsidRPr="007E6499">
        <w:rPr>
          <w:rFonts w:asciiTheme="majorBidi" w:hAnsiTheme="majorBidi" w:cstheme="majorBidi"/>
          <w:color w:val="000000"/>
          <w:sz w:val="24"/>
          <w:szCs w:val="24"/>
        </w:rPr>
        <w:t>Calibration curve of P3.</w:t>
      </w:r>
      <w:r w:rsidR="00D95997" w:rsidRPr="00D95997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D95997"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</w:r>
      <w:r w:rsidR="008A577D"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t>Fig. S13.</w:t>
      </w:r>
      <w:r w:rsidR="008A577D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 Mass Spectrum of P3-</w:t>
      </w:r>
      <w:r w:rsidR="008A577D" w:rsidRPr="007E6499">
        <w:rPr>
          <w:rFonts w:asciiTheme="majorBidi" w:hAnsiTheme="majorBidi" w:cstheme="majorBidi"/>
          <w:sz w:val="24"/>
          <w:szCs w:val="24"/>
          <w:lang w:val="en"/>
        </w:rPr>
        <w:t>Cu</w:t>
      </w:r>
      <w:r w:rsidR="008A577D" w:rsidRPr="007E6499">
        <w:rPr>
          <w:rFonts w:asciiTheme="majorBidi" w:hAnsiTheme="majorBidi" w:cstheme="majorBidi"/>
          <w:sz w:val="24"/>
          <w:szCs w:val="24"/>
          <w:vertAlign w:val="superscript"/>
          <w:lang w:val="en"/>
        </w:rPr>
        <w:t>2+</w:t>
      </w:r>
      <w:r w:rsidR="008A577D" w:rsidRPr="007E6499">
        <w:rPr>
          <w:rFonts w:asciiTheme="majorBidi" w:hAnsiTheme="majorBidi" w:cstheme="majorBidi"/>
          <w:sz w:val="24"/>
          <w:szCs w:val="24"/>
          <w:lang w:val="en"/>
        </w:rPr>
        <w:t>.</w:t>
      </w:r>
      <w:r w:rsidR="00B75031"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</w:r>
      <w:r w:rsidR="00B75031" w:rsidRPr="007E6499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B75031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B75031" w:rsidRPr="007E6499">
        <w:rPr>
          <w:rFonts w:asciiTheme="majorBidi" w:hAnsiTheme="majorBidi" w:cstheme="majorBidi"/>
          <w:b/>
          <w:bCs/>
          <w:sz w:val="24"/>
          <w:szCs w:val="24"/>
        </w:rPr>
        <w:t xml:space="preserve"> S1</w:t>
      </w:r>
      <w:r w:rsidR="00B75031">
        <w:rPr>
          <w:rFonts w:asciiTheme="majorBidi" w:hAnsiTheme="majorBidi" w:cstheme="majorBidi"/>
          <w:b/>
          <w:bCs/>
          <w:sz w:val="24"/>
          <w:szCs w:val="24"/>
        </w:rPr>
        <w:t>4</w:t>
      </w:r>
      <w:r w:rsidR="00B75031" w:rsidRPr="007E6499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="00AC7933" w:rsidRPr="007647F5">
        <w:rPr>
          <w:rFonts w:ascii="Times New Roman" w:hAnsi="Times New Roman" w:cs="Times New Roman"/>
          <w:color w:val="000000"/>
        </w:rPr>
        <w:t>Visual</w:t>
      </w:r>
      <w:r w:rsidR="00F24854" w:rsidRPr="007647F5">
        <w:rPr>
          <w:rFonts w:ascii="Times New Roman" w:hAnsi="Times New Roman" w:cs="Times New Roman"/>
          <w:color w:val="000000"/>
        </w:rPr>
        <w:t xml:space="preserve"> color </w:t>
      </w:r>
      <w:r w:rsidR="007647F5" w:rsidRPr="007647F5">
        <w:rPr>
          <w:rFonts w:ascii="Times New Roman" w:hAnsi="Times New Roman" w:cs="Times New Roman"/>
          <w:color w:val="000000"/>
        </w:rPr>
        <w:t>change of</w:t>
      </w:r>
      <w:r w:rsidR="00161BA3" w:rsidRPr="007647F5">
        <w:rPr>
          <w:rFonts w:ascii="Times New Roman" w:hAnsi="Times New Roman" w:cs="Times New Roman"/>
          <w:color w:val="000000"/>
        </w:rPr>
        <w:t xml:space="preserve"> paper strips</w:t>
      </w:r>
      <w:r w:rsidR="00B75031" w:rsidRPr="007647F5">
        <w:rPr>
          <w:rFonts w:asciiTheme="majorBidi" w:hAnsiTheme="majorBidi" w:cstheme="majorBidi"/>
          <w:sz w:val="24"/>
          <w:szCs w:val="24"/>
          <w:lang w:val="en"/>
        </w:rPr>
        <w:t>.</w:t>
      </w:r>
    </w:p>
    <w:p w:rsidR="00B75031" w:rsidRPr="007E6499" w:rsidRDefault="00B75031" w:rsidP="004B0AF6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396E35" w:rsidRPr="007E6499" w:rsidRDefault="00ED0AB0" w:rsidP="00B01FD6">
      <w:pPr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638536" cy="3613709"/>
            <wp:effectExtent l="0" t="0" r="635" b="6350"/>
            <wp:docPr id="11" name="Picture 11" descr="E:\draft paper\16500345197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raft paper\16500345197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313" cy="3622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32A" w:rsidRPr="007E6499" w:rsidRDefault="00396E35" w:rsidP="00C93C02">
      <w:pPr>
        <w:tabs>
          <w:tab w:val="left" w:pos="7136"/>
        </w:tabs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b/>
          <w:bCs/>
          <w:sz w:val="24"/>
          <w:szCs w:val="24"/>
        </w:rPr>
        <w:t xml:space="preserve">Figure S1: </w:t>
      </w:r>
      <w:r w:rsidR="00C93C02" w:rsidRPr="00C93C02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 w:rsidR="00C93C02" w:rsidRPr="00C93C02">
        <w:rPr>
          <w:rFonts w:asciiTheme="majorBidi" w:hAnsiTheme="majorBidi" w:cstheme="majorBidi"/>
          <w:color w:val="000000"/>
          <w:sz w:val="24"/>
          <w:szCs w:val="24"/>
        </w:rPr>
        <w:t>H</w:t>
      </w:r>
      <w:r w:rsidR="00C93C02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C93C02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NMR </w:t>
      </w:r>
      <w:r w:rsidRPr="007E6499">
        <w:rPr>
          <w:rFonts w:asciiTheme="majorBidi" w:hAnsiTheme="majorBidi" w:cstheme="majorBidi"/>
          <w:sz w:val="24"/>
          <w:szCs w:val="24"/>
        </w:rPr>
        <w:t xml:space="preserve">(400MHz in CDCl3) of </w:t>
      </w:r>
      <w:r w:rsidRPr="007E6499">
        <w:rPr>
          <w:rFonts w:asciiTheme="majorBidi" w:hAnsiTheme="majorBidi" w:cstheme="majorBidi"/>
          <w:b/>
          <w:bCs/>
          <w:sz w:val="24"/>
          <w:szCs w:val="24"/>
        </w:rPr>
        <w:t>P1</w:t>
      </w:r>
      <w:r w:rsidRPr="007E6499">
        <w:rPr>
          <w:rFonts w:asciiTheme="majorBidi" w:hAnsiTheme="majorBidi" w:cstheme="majorBidi"/>
          <w:sz w:val="24"/>
          <w:szCs w:val="24"/>
        </w:rPr>
        <w:t>.</w:t>
      </w:r>
    </w:p>
    <w:p w:rsidR="00396E35" w:rsidRPr="007E6499" w:rsidRDefault="00396E35" w:rsidP="00396E35">
      <w:pPr>
        <w:tabs>
          <w:tab w:val="left" w:pos="7136"/>
        </w:tabs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779008" cy="3820296"/>
            <wp:effectExtent l="0" t="0" r="0" b="8890"/>
            <wp:docPr id="3" name="Picture 3" descr="E:\draft paper\16500433018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raft paper\165004330187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0607" cy="3827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E35" w:rsidRPr="007E6499" w:rsidRDefault="00396E35" w:rsidP="00D95997">
      <w:pPr>
        <w:tabs>
          <w:tab w:val="left" w:pos="3668"/>
        </w:tabs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b/>
          <w:bCs/>
          <w:sz w:val="24"/>
          <w:szCs w:val="24"/>
        </w:rPr>
        <w:t xml:space="preserve">Figure S2: </w:t>
      </w:r>
      <w:r w:rsidR="00D95997" w:rsidRPr="00C93C02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13</w:t>
      </w:r>
      <w:r w:rsidR="00D95997" w:rsidRPr="00C93C02">
        <w:rPr>
          <w:rFonts w:asciiTheme="majorBidi" w:hAnsiTheme="majorBidi" w:cstheme="majorBidi"/>
          <w:color w:val="000000"/>
          <w:sz w:val="24"/>
          <w:szCs w:val="24"/>
        </w:rPr>
        <w:t>C</w:t>
      </w:r>
      <w:r w:rsidR="00D95997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C17B9D" w:rsidRPr="007E6499">
        <w:rPr>
          <w:rFonts w:asciiTheme="majorBidi" w:hAnsiTheme="majorBidi" w:cstheme="majorBidi"/>
          <w:color w:val="000000"/>
          <w:sz w:val="24"/>
          <w:szCs w:val="24"/>
        </w:rPr>
        <w:t>NMR</w:t>
      </w:r>
      <w:r w:rsidRPr="007E6499">
        <w:rPr>
          <w:rFonts w:asciiTheme="majorBidi" w:hAnsiTheme="majorBidi" w:cstheme="majorBidi"/>
          <w:sz w:val="24"/>
          <w:szCs w:val="24"/>
        </w:rPr>
        <w:t xml:space="preserve"> (100 MHz in CDCl3) of P</w:t>
      </w:r>
      <w:r w:rsidRPr="007E6499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7E6499">
        <w:rPr>
          <w:rFonts w:asciiTheme="majorBidi" w:hAnsiTheme="majorBidi" w:cstheme="majorBidi"/>
          <w:sz w:val="24"/>
          <w:szCs w:val="24"/>
        </w:rPr>
        <w:t>.</w:t>
      </w:r>
    </w:p>
    <w:p w:rsidR="00A8235D" w:rsidRPr="007E6499" w:rsidRDefault="00396E35" w:rsidP="00396E35">
      <w:pPr>
        <w:tabs>
          <w:tab w:val="left" w:pos="3668"/>
        </w:tabs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537318" cy="3399415"/>
            <wp:effectExtent l="0" t="0" r="6350" b="0"/>
            <wp:docPr id="4" name="Picture 4" descr="E:\آنالیز ارشد\ir\PYESTER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آنالیز ارشد\ir\PYESTER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2435" cy="3408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3AB3" w:rsidRPr="007E6499" w:rsidRDefault="00A8235D" w:rsidP="00AC051F">
      <w:pPr>
        <w:tabs>
          <w:tab w:val="left" w:pos="3668"/>
        </w:tabs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b/>
          <w:bCs/>
          <w:sz w:val="24"/>
          <w:szCs w:val="24"/>
        </w:rPr>
        <w:t xml:space="preserve">Figure S3: </w:t>
      </w:r>
      <w:r w:rsidR="00B43AB3" w:rsidRPr="007E6499">
        <w:rPr>
          <w:rFonts w:asciiTheme="majorBidi" w:hAnsiTheme="majorBidi" w:cstheme="majorBidi"/>
          <w:color w:val="000000"/>
          <w:sz w:val="24"/>
          <w:szCs w:val="24"/>
        </w:rPr>
        <w:t>FT-IR spectrum of</w:t>
      </w:r>
      <w:r w:rsidRPr="007E6499">
        <w:rPr>
          <w:rFonts w:asciiTheme="majorBidi" w:hAnsiTheme="majorBidi" w:cstheme="majorBidi"/>
          <w:sz w:val="24"/>
          <w:szCs w:val="24"/>
        </w:rPr>
        <w:t xml:space="preserve"> P</w:t>
      </w:r>
      <w:r w:rsidRPr="007E6499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7E6499">
        <w:rPr>
          <w:rFonts w:asciiTheme="majorBidi" w:hAnsiTheme="majorBidi" w:cstheme="majorBidi"/>
          <w:sz w:val="24"/>
          <w:szCs w:val="24"/>
        </w:rPr>
        <w:t>.</w:t>
      </w:r>
    </w:p>
    <w:p w:rsidR="00A8235D" w:rsidRPr="007E6499" w:rsidRDefault="00A8235D" w:rsidP="00AD3BA4">
      <w:pPr>
        <w:tabs>
          <w:tab w:val="left" w:pos="3668"/>
        </w:tabs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829858" cy="3811219"/>
            <wp:effectExtent l="0" t="0" r="0" b="0"/>
            <wp:docPr id="5" name="Picture 5" descr="E:\draft paper\16500359645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raft paper\165003596459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574" cy="3822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35D" w:rsidRPr="007E6499" w:rsidRDefault="00A8235D" w:rsidP="00D95997">
      <w:pPr>
        <w:tabs>
          <w:tab w:val="left" w:pos="3668"/>
        </w:tabs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b/>
          <w:bCs/>
          <w:sz w:val="24"/>
          <w:szCs w:val="24"/>
        </w:rPr>
        <w:t xml:space="preserve">Figure S4: </w:t>
      </w:r>
      <w:r w:rsidR="00D95997" w:rsidRPr="00C93C02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 w:rsidR="00D95997" w:rsidRPr="00C93C02">
        <w:rPr>
          <w:rFonts w:asciiTheme="majorBidi" w:hAnsiTheme="majorBidi" w:cstheme="majorBidi"/>
          <w:color w:val="000000"/>
          <w:sz w:val="24"/>
          <w:szCs w:val="24"/>
        </w:rPr>
        <w:t>H</w:t>
      </w:r>
      <w:r w:rsidR="00D95997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C17B9D" w:rsidRPr="007E6499">
        <w:rPr>
          <w:rFonts w:asciiTheme="majorBidi" w:hAnsiTheme="majorBidi" w:cstheme="majorBidi"/>
          <w:color w:val="000000"/>
          <w:sz w:val="24"/>
          <w:szCs w:val="24"/>
        </w:rPr>
        <w:t>NMR</w:t>
      </w:r>
      <w:r w:rsidRPr="007E6499">
        <w:rPr>
          <w:rFonts w:asciiTheme="majorBidi" w:hAnsiTheme="majorBidi" w:cstheme="majorBidi"/>
          <w:sz w:val="24"/>
          <w:szCs w:val="24"/>
        </w:rPr>
        <w:t xml:space="preserve"> (400 MHz in DMSO-</w:t>
      </w:r>
      <w:r w:rsidR="00C17B9D" w:rsidRPr="007E6499">
        <w:rPr>
          <w:rFonts w:asciiTheme="majorBidi" w:hAnsiTheme="majorBidi" w:cstheme="majorBidi"/>
          <w:sz w:val="24"/>
          <w:szCs w:val="24"/>
        </w:rPr>
        <w:t>d</w:t>
      </w:r>
      <w:r w:rsidRPr="007E6499">
        <w:rPr>
          <w:rFonts w:asciiTheme="majorBidi" w:hAnsiTheme="majorBidi" w:cstheme="majorBidi"/>
          <w:sz w:val="24"/>
          <w:szCs w:val="24"/>
        </w:rPr>
        <w:t>6) of P</w:t>
      </w:r>
      <w:r w:rsidRPr="007E6499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7E6499">
        <w:rPr>
          <w:rFonts w:asciiTheme="majorBidi" w:hAnsiTheme="majorBidi" w:cstheme="majorBidi"/>
          <w:sz w:val="24"/>
          <w:szCs w:val="24"/>
        </w:rPr>
        <w:t>.</w:t>
      </w:r>
    </w:p>
    <w:p w:rsidR="00A8235D" w:rsidRPr="007E6499" w:rsidRDefault="00A8235D" w:rsidP="00A8235D">
      <w:pPr>
        <w:tabs>
          <w:tab w:val="left" w:pos="3668"/>
        </w:tabs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676173" cy="3708806"/>
            <wp:effectExtent l="0" t="0" r="1270" b="6350"/>
            <wp:docPr id="6" name="Picture 6" descr="E:\draft paper\16500439369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draft paper\165004393695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79" cy="37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35D" w:rsidRPr="007E6499" w:rsidRDefault="00A8235D" w:rsidP="00D95997">
      <w:pPr>
        <w:tabs>
          <w:tab w:val="left" w:pos="3668"/>
        </w:tabs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b/>
          <w:bCs/>
          <w:sz w:val="24"/>
          <w:szCs w:val="24"/>
        </w:rPr>
        <w:t xml:space="preserve">Figure S5: </w:t>
      </w:r>
      <w:r w:rsidR="00D95997" w:rsidRPr="00C93C02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13</w:t>
      </w:r>
      <w:r w:rsidR="00D95997" w:rsidRPr="00C93C02">
        <w:rPr>
          <w:rFonts w:asciiTheme="majorBidi" w:hAnsiTheme="majorBidi" w:cstheme="majorBidi"/>
          <w:color w:val="000000"/>
          <w:sz w:val="24"/>
          <w:szCs w:val="24"/>
        </w:rPr>
        <w:t>C</w:t>
      </w:r>
      <w:r w:rsidR="00D95997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C17B9D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NMR </w:t>
      </w:r>
      <w:r w:rsidRPr="007E6499">
        <w:rPr>
          <w:rFonts w:asciiTheme="majorBidi" w:hAnsiTheme="majorBidi" w:cstheme="majorBidi"/>
          <w:sz w:val="24"/>
          <w:szCs w:val="24"/>
        </w:rPr>
        <w:t>(100 MHz in DMSO-</w:t>
      </w:r>
      <w:r w:rsidR="0036371A" w:rsidRPr="007E6499">
        <w:rPr>
          <w:rFonts w:asciiTheme="majorBidi" w:hAnsiTheme="majorBidi" w:cstheme="majorBidi"/>
          <w:sz w:val="24"/>
          <w:szCs w:val="24"/>
        </w:rPr>
        <w:t>d</w:t>
      </w:r>
      <w:r w:rsidRPr="007E6499">
        <w:rPr>
          <w:rFonts w:asciiTheme="majorBidi" w:hAnsiTheme="majorBidi" w:cstheme="majorBidi"/>
          <w:sz w:val="24"/>
          <w:szCs w:val="24"/>
        </w:rPr>
        <w:t>6) of P</w:t>
      </w:r>
      <w:r w:rsidRPr="007E6499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7E6499">
        <w:rPr>
          <w:rFonts w:asciiTheme="majorBidi" w:hAnsiTheme="majorBidi" w:cstheme="majorBidi"/>
          <w:sz w:val="24"/>
          <w:szCs w:val="24"/>
        </w:rPr>
        <w:t>.</w:t>
      </w:r>
    </w:p>
    <w:p w:rsidR="00A8235D" w:rsidRPr="007E6499" w:rsidRDefault="00A8235D" w:rsidP="004F42ED">
      <w:pPr>
        <w:tabs>
          <w:tab w:val="left" w:pos="4048"/>
        </w:tabs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sz w:val="24"/>
          <w:szCs w:val="24"/>
        </w:rPr>
        <w:tab/>
      </w:r>
      <w:r w:rsidRPr="007E6499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3BD214DA" wp14:editId="0576B52F">
            <wp:extent cx="5856100" cy="3569818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74" cy="3577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35D" w:rsidRPr="007E6499" w:rsidRDefault="00A8235D" w:rsidP="00AC051F">
      <w:pPr>
        <w:tabs>
          <w:tab w:val="left" w:pos="3668"/>
        </w:tabs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b/>
          <w:bCs/>
          <w:sz w:val="24"/>
          <w:szCs w:val="24"/>
        </w:rPr>
        <w:t xml:space="preserve">Figure S6: </w:t>
      </w:r>
      <w:r w:rsidR="00B43AB3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FT-IR spectrum of </w:t>
      </w:r>
      <w:r w:rsidRPr="007E6499">
        <w:rPr>
          <w:rFonts w:asciiTheme="majorBidi" w:hAnsiTheme="majorBidi" w:cstheme="majorBidi"/>
          <w:sz w:val="24"/>
          <w:szCs w:val="24"/>
        </w:rPr>
        <w:t>P</w:t>
      </w:r>
      <w:r w:rsidRPr="007E6499"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7E6499">
        <w:rPr>
          <w:rFonts w:asciiTheme="majorBidi" w:hAnsiTheme="majorBidi" w:cstheme="majorBidi"/>
          <w:sz w:val="24"/>
          <w:szCs w:val="24"/>
        </w:rPr>
        <w:t>.</w:t>
      </w:r>
    </w:p>
    <w:p w:rsidR="00AD3BA4" w:rsidRPr="007E6499" w:rsidRDefault="00435A72" w:rsidP="004F42ED">
      <w:pPr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632018" cy="3899002"/>
            <wp:effectExtent l="0" t="0" r="698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2280" cy="3906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BA4" w:rsidRPr="007E6499" w:rsidRDefault="00AD3BA4" w:rsidP="00D95997">
      <w:pPr>
        <w:tabs>
          <w:tab w:val="left" w:pos="3668"/>
        </w:tabs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b/>
          <w:bCs/>
          <w:sz w:val="24"/>
          <w:szCs w:val="24"/>
        </w:rPr>
        <w:t xml:space="preserve">Figure S7: </w:t>
      </w:r>
      <w:r w:rsidR="00D95997" w:rsidRPr="00C93C02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 w:rsidR="00D95997" w:rsidRPr="00C93C02">
        <w:rPr>
          <w:rFonts w:asciiTheme="majorBidi" w:hAnsiTheme="majorBidi" w:cstheme="majorBidi"/>
          <w:color w:val="000000"/>
          <w:sz w:val="24"/>
          <w:szCs w:val="24"/>
        </w:rPr>
        <w:t>H</w:t>
      </w:r>
      <w:r w:rsidR="00C17B9D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 NMR</w:t>
      </w:r>
      <w:r w:rsidRPr="007E6499">
        <w:rPr>
          <w:rFonts w:asciiTheme="majorBidi" w:hAnsiTheme="majorBidi" w:cstheme="majorBidi"/>
          <w:sz w:val="24"/>
          <w:szCs w:val="24"/>
        </w:rPr>
        <w:t xml:space="preserve"> (400 MHz in DMSO-</w:t>
      </w:r>
      <w:r w:rsidR="0036371A" w:rsidRPr="007E6499">
        <w:rPr>
          <w:rFonts w:asciiTheme="majorBidi" w:hAnsiTheme="majorBidi" w:cstheme="majorBidi"/>
          <w:sz w:val="24"/>
          <w:szCs w:val="24"/>
        </w:rPr>
        <w:t>d</w:t>
      </w:r>
      <w:r w:rsidRPr="007E6499">
        <w:rPr>
          <w:rFonts w:asciiTheme="majorBidi" w:hAnsiTheme="majorBidi" w:cstheme="majorBidi"/>
          <w:sz w:val="24"/>
          <w:szCs w:val="24"/>
        </w:rPr>
        <w:t>6) of P</w:t>
      </w:r>
      <w:r w:rsidRPr="007E6499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7E6499">
        <w:rPr>
          <w:rFonts w:asciiTheme="majorBidi" w:hAnsiTheme="majorBidi" w:cstheme="majorBidi"/>
          <w:sz w:val="24"/>
          <w:szCs w:val="24"/>
        </w:rPr>
        <w:t>.</w:t>
      </w:r>
    </w:p>
    <w:p w:rsidR="00A07154" w:rsidRPr="007E6499" w:rsidRDefault="00BF2E59" w:rsidP="00AD3BA4">
      <w:pPr>
        <w:tabs>
          <w:tab w:val="left" w:pos="3668"/>
        </w:tabs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640019" cy="3987310"/>
            <wp:effectExtent l="0" t="0" r="0" b="0"/>
            <wp:docPr id="18" name="Picture 18" descr="C:\Users\Ali\Desktop\STRIP\1651302530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li\Desktop\STRIP\165130253093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0019" cy="398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0F2F" w:rsidRPr="007E6499" w:rsidRDefault="00A07154" w:rsidP="00D95997">
      <w:pPr>
        <w:tabs>
          <w:tab w:val="left" w:pos="3668"/>
        </w:tabs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b/>
          <w:bCs/>
          <w:sz w:val="24"/>
          <w:szCs w:val="24"/>
        </w:rPr>
        <w:t xml:space="preserve">Figure S8: </w:t>
      </w:r>
      <w:r w:rsidR="00D95997" w:rsidRPr="00C93C02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</w:t>
      </w:r>
      <w:r w:rsidR="00D95997" w:rsidRPr="00C93C02">
        <w:rPr>
          <w:rFonts w:asciiTheme="majorBidi" w:hAnsiTheme="majorBidi" w:cstheme="majorBidi"/>
          <w:color w:val="000000"/>
          <w:sz w:val="24"/>
          <w:szCs w:val="24"/>
        </w:rPr>
        <w:t>H</w:t>
      </w:r>
      <w:r w:rsidR="00C17B9D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 NMR</w:t>
      </w:r>
      <w:r w:rsidRPr="007E6499">
        <w:rPr>
          <w:rFonts w:asciiTheme="majorBidi" w:hAnsiTheme="majorBidi" w:cstheme="majorBidi"/>
          <w:sz w:val="24"/>
          <w:szCs w:val="24"/>
        </w:rPr>
        <w:t xml:space="preserve"> (400 MHz in D</w:t>
      </w:r>
      <w:r w:rsidRPr="007E6499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="00912B94">
        <w:rPr>
          <w:rFonts w:asciiTheme="majorBidi" w:hAnsiTheme="majorBidi" w:cstheme="majorBidi"/>
          <w:sz w:val="24"/>
          <w:szCs w:val="24"/>
        </w:rPr>
        <w:t>O</w:t>
      </w:r>
      <w:r w:rsidRPr="007E6499">
        <w:rPr>
          <w:rFonts w:asciiTheme="majorBidi" w:hAnsiTheme="majorBidi" w:cstheme="majorBidi"/>
          <w:sz w:val="24"/>
          <w:szCs w:val="24"/>
        </w:rPr>
        <w:t>) of P</w:t>
      </w:r>
      <w:r w:rsidRPr="007E6499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7E6499">
        <w:rPr>
          <w:rFonts w:asciiTheme="majorBidi" w:hAnsiTheme="majorBidi" w:cstheme="majorBidi"/>
          <w:sz w:val="24"/>
          <w:szCs w:val="24"/>
        </w:rPr>
        <w:t>.</w:t>
      </w:r>
    </w:p>
    <w:p w:rsidR="00AD3BA4" w:rsidRPr="007E6499" w:rsidRDefault="00AD3BA4" w:rsidP="004F42ED">
      <w:pPr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742432" cy="4061204"/>
            <wp:effectExtent l="0" t="0" r="0" b="0"/>
            <wp:docPr id="7" name="Picture 7" descr="J:\scAN\SKMBT_C45222041315440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scAN\SKMBT_C45222041315440_00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55" cy="4066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E35" w:rsidRPr="007E6499" w:rsidRDefault="00AD3BA4" w:rsidP="00D95997">
      <w:pPr>
        <w:tabs>
          <w:tab w:val="left" w:pos="3668"/>
        </w:tabs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b/>
          <w:bCs/>
          <w:sz w:val="24"/>
          <w:szCs w:val="24"/>
        </w:rPr>
        <w:t>Figure S</w:t>
      </w:r>
      <w:r w:rsidR="00A07154" w:rsidRPr="007E6499">
        <w:rPr>
          <w:rFonts w:asciiTheme="majorBidi" w:hAnsiTheme="majorBidi" w:cstheme="majorBidi"/>
          <w:b/>
          <w:bCs/>
          <w:sz w:val="24"/>
          <w:szCs w:val="24"/>
        </w:rPr>
        <w:t>9</w:t>
      </w:r>
      <w:r w:rsidRPr="007E6499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="00D95997" w:rsidRPr="00C93C02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13</w:t>
      </w:r>
      <w:r w:rsidR="00D95997" w:rsidRPr="00C93C02">
        <w:rPr>
          <w:rFonts w:asciiTheme="majorBidi" w:hAnsiTheme="majorBidi" w:cstheme="majorBidi"/>
          <w:color w:val="000000"/>
          <w:sz w:val="24"/>
          <w:szCs w:val="24"/>
        </w:rPr>
        <w:t>C</w:t>
      </w:r>
      <w:r w:rsidR="00C17B9D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 NMR </w:t>
      </w:r>
      <w:r w:rsidRPr="007E6499">
        <w:rPr>
          <w:rFonts w:asciiTheme="majorBidi" w:hAnsiTheme="majorBidi" w:cstheme="majorBidi"/>
          <w:sz w:val="24"/>
          <w:szCs w:val="24"/>
        </w:rPr>
        <w:t>(100 MHz in DMSO-</w:t>
      </w:r>
      <w:r w:rsidR="0036371A" w:rsidRPr="007E6499">
        <w:rPr>
          <w:rFonts w:asciiTheme="majorBidi" w:hAnsiTheme="majorBidi" w:cstheme="majorBidi"/>
          <w:sz w:val="24"/>
          <w:szCs w:val="24"/>
        </w:rPr>
        <w:t>d</w:t>
      </w:r>
      <w:r w:rsidRPr="007E6499">
        <w:rPr>
          <w:rFonts w:asciiTheme="majorBidi" w:hAnsiTheme="majorBidi" w:cstheme="majorBidi"/>
          <w:sz w:val="24"/>
          <w:szCs w:val="24"/>
        </w:rPr>
        <w:t>6) of P</w:t>
      </w:r>
      <w:r w:rsidRPr="007E6499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7E6499">
        <w:rPr>
          <w:rFonts w:asciiTheme="majorBidi" w:hAnsiTheme="majorBidi" w:cstheme="majorBidi"/>
          <w:sz w:val="24"/>
          <w:szCs w:val="24"/>
        </w:rPr>
        <w:t>.</w:t>
      </w:r>
    </w:p>
    <w:p w:rsidR="00B43AB3" w:rsidRPr="007E6499" w:rsidRDefault="00B43AB3" w:rsidP="008A577D">
      <w:pPr>
        <w:tabs>
          <w:tab w:val="left" w:pos="5241"/>
          <w:tab w:val="left" w:pos="8303"/>
        </w:tabs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626E6F9" wp14:editId="7D77BA17">
            <wp:extent cx="5936955" cy="3357677"/>
            <wp:effectExtent l="0" t="0" r="698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500" cy="3367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3AB3" w:rsidRPr="007E6499" w:rsidRDefault="000D6917" w:rsidP="000D6917">
      <w:pPr>
        <w:tabs>
          <w:tab w:val="left" w:pos="5241"/>
          <w:tab w:val="left" w:pos="8303"/>
        </w:tabs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 w:rsidRPr="007E6499">
        <w:rPr>
          <w:rFonts w:asciiTheme="majorBidi" w:hAnsiTheme="majorBidi" w:cstheme="majorBidi"/>
          <w:b/>
          <w:bCs/>
          <w:sz w:val="24"/>
          <w:szCs w:val="24"/>
        </w:rPr>
        <w:t>Figure S10</w:t>
      </w:r>
      <w:r w:rsidR="00B43AB3" w:rsidRPr="007E6499">
        <w:rPr>
          <w:rFonts w:asciiTheme="majorBidi" w:hAnsiTheme="majorBidi" w:cstheme="majorBidi"/>
          <w:color w:val="000000"/>
          <w:sz w:val="24"/>
          <w:szCs w:val="24"/>
        </w:rPr>
        <w:t>: FT-IR spectrum of P3.</w:t>
      </w:r>
    </w:p>
    <w:p w:rsidR="00B01FD6" w:rsidRPr="007E6499" w:rsidRDefault="00B01FD6" w:rsidP="00B43AB3">
      <w:pPr>
        <w:tabs>
          <w:tab w:val="left" w:pos="5241"/>
          <w:tab w:val="left" w:pos="8303"/>
        </w:tabs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943600" cy="2980945"/>
            <wp:effectExtent l="0" t="0" r="0" b="0"/>
            <wp:docPr id="2" name="Picture 2" descr="E:\draft paper\recept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raft paper\receptor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8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3AB3" w:rsidRPr="007E6499" w:rsidRDefault="000D6917" w:rsidP="000D6917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 w:rsidRPr="007E6499">
        <w:rPr>
          <w:rFonts w:asciiTheme="majorBidi" w:hAnsiTheme="majorBidi" w:cstheme="majorBidi"/>
          <w:b/>
          <w:bCs/>
          <w:sz w:val="24"/>
          <w:szCs w:val="24"/>
        </w:rPr>
        <w:t>Figure S11</w:t>
      </w:r>
      <w:r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t>:</w:t>
      </w:r>
      <w:r w:rsidR="00B01FD6"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B01FD6" w:rsidRPr="007E6499">
        <w:rPr>
          <w:rFonts w:asciiTheme="majorBidi" w:hAnsiTheme="majorBidi" w:cstheme="majorBidi"/>
          <w:color w:val="000000"/>
          <w:sz w:val="24"/>
          <w:szCs w:val="24"/>
        </w:rPr>
        <w:t>Mass Spectrum of P3.</w:t>
      </w:r>
    </w:p>
    <w:p w:rsidR="008F2F2C" w:rsidRPr="007E6499" w:rsidRDefault="00C843ED" w:rsidP="00B01FD6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noProof/>
          <w:color w:val="000000"/>
          <w:sz w:val="24"/>
          <w:szCs w:val="24"/>
        </w:rPr>
        <w:drawing>
          <wp:inline distT="0" distB="0" distL="0" distR="0" wp14:anchorId="2A5410E8">
            <wp:extent cx="5816328" cy="3122762"/>
            <wp:effectExtent l="0" t="0" r="0" b="190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5738" cy="31439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01FD6" w:rsidRPr="007E6499" w:rsidRDefault="000D6917" w:rsidP="00C03B80">
      <w:pPr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b/>
          <w:bCs/>
          <w:sz w:val="24"/>
          <w:szCs w:val="24"/>
        </w:rPr>
        <w:t>Figure S12</w:t>
      </w:r>
      <w:r w:rsidRPr="007E6499">
        <w:rPr>
          <w:rFonts w:asciiTheme="majorBidi" w:hAnsiTheme="majorBidi" w:cstheme="majorBidi"/>
          <w:color w:val="000000"/>
          <w:sz w:val="24"/>
          <w:szCs w:val="24"/>
        </w:rPr>
        <w:t>:</w:t>
      </w:r>
      <w:r w:rsidR="008A577D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 Calibration curve of fluorescence intensity of receptor P3 (</w:t>
      </w:r>
      <m:oMath>
        <m:r>
          <m:rPr>
            <m:sty m:val="p"/>
          </m:rPr>
          <w:rPr>
            <w:rFonts w:ascii="Cambria Math" w:hAnsi="Cambria Math" w:cstheme="majorBidi"/>
            <w:sz w:val="24"/>
            <w:szCs w:val="24"/>
          </w:rPr>
          <m:t xml:space="preserve">5.0 × </m:t>
        </m:r>
        <m:sSup>
          <m:sSupPr>
            <m:ctrlPr>
              <w:rPr>
                <w:rFonts w:ascii="Cambria Math" w:hAnsi="Cambria Math" w:cstheme="majorBid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</w:rPr>
              <m:t xml:space="preserve">-6 </m:t>
            </m:r>
          </m:sup>
        </m:sSup>
        <m:r>
          <m:rPr>
            <m:sty m:val="p"/>
          </m:rPr>
          <w:rPr>
            <w:rFonts w:ascii="Cambria Math" w:hAnsi="Cambria Math" w:cstheme="majorBidi"/>
            <w:sz w:val="24"/>
            <w:szCs w:val="24"/>
          </w:rPr>
          <m:t>M</m:t>
        </m:r>
        <m:r>
          <w:rPr>
            <w:rFonts w:ascii="Cambria Math" w:eastAsiaTheme="minorEastAsia" w:hAnsi="Cambria Math" w:cstheme="majorBidi"/>
            <w:sz w:val="24"/>
            <w:szCs w:val="24"/>
          </w:rPr>
          <m:t>)</m:t>
        </m:r>
      </m:oMath>
      <w:r w:rsidR="008A577D" w:rsidRPr="007E6499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8A577D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with </w:t>
      </w:r>
      <w:r w:rsidR="00D95997">
        <w:rPr>
          <w:rFonts w:asciiTheme="majorBidi" w:hAnsiTheme="majorBidi" w:cstheme="majorBidi"/>
          <w:color w:val="000000"/>
          <w:sz w:val="24"/>
          <w:szCs w:val="24"/>
        </w:rPr>
        <w:t>Cu</w:t>
      </w:r>
      <w:r w:rsidR="00D95997">
        <w:rPr>
          <w:rFonts w:asciiTheme="majorBidi" w:hAnsiTheme="majorBidi" w:cstheme="majorBidi"/>
          <w:color w:val="000000"/>
          <w:sz w:val="24"/>
          <w:szCs w:val="24"/>
          <w:vertAlign w:val="superscript"/>
        </w:rPr>
        <w:t>2+</w:t>
      </w:r>
      <w:r w:rsidR="008A577D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 ion</w:t>
      </w:r>
      <w:r w:rsidR="00961793" w:rsidRPr="007E6499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r w:rsidR="008A577D" w:rsidRPr="007E6499">
        <w:rPr>
          <w:rFonts w:asciiTheme="majorBidi" w:hAnsiTheme="majorBidi" w:cstheme="majorBidi"/>
          <w:color w:val="000000"/>
          <w:sz w:val="24"/>
          <w:szCs w:val="24"/>
        </w:rPr>
        <w:t>concentrations.</w:t>
      </w:r>
    </w:p>
    <w:p w:rsidR="000530D4" w:rsidRPr="007E6499" w:rsidRDefault="000530D4" w:rsidP="00B01FD6">
      <w:pPr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>
            <wp:extent cx="5943600" cy="2961438"/>
            <wp:effectExtent l="0" t="0" r="0" b="0"/>
            <wp:docPr id="12" name="Picture 12" descr="E:\draft paper\MSDA Print ma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raft paper\MSDA Print main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1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30D4" w:rsidRDefault="000530D4" w:rsidP="000D6917">
      <w:pPr>
        <w:tabs>
          <w:tab w:val="left" w:pos="2350"/>
        </w:tabs>
        <w:rPr>
          <w:rFonts w:asciiTheme="majorBidi" w:hAnsiTheme="majorBidi" w:cstheme="majorBidi"/>
          <w:sz w:val="24"/>
          <w:szCs w:val="24"/>
          <w:rtl/>
          <w:lang w:val="en"/>
        </w:rPr>
      </w:pPr>
      <w:r w:rsidRPr="007E6499">
        <w:rPr>
          <w:rFonts w:asciiTheme="majorBidi" w:hAnsiTheme="majorBidi" w:cstheme="majorBidi"/>
          <w:sz w:val="24"/>
          <w:szCs w:val="24"/>
        </w:rPr>
        <w:tab/>
      </w:r>
      <w:r w:rsidR="000D6917" w:rsidRPr="007E6499">
        <w:rPr>
          <w:rFonts w:asciiTheme="majorBidi" w:hAnsiTheme="majorBidi" w:cstheme="majorBidi"/>
          <w:b/>
          <w:bCs/>
          <w:sz w:val="24"/>
          <w:szCs w:val="24"/>
        </w:rPr>
        <w:t xml:space="preserve">Figure S13: </w:t>
      </w:r>
      <w:r w:rsidRPr="007E6499">
        <w:rPr>
          <w:rFonts w:asciiTheme="majorBidi" w:hAnsiTheme="majorBidi" w:cstheme="majorBidi"/>
          <w:color w:val="000000"/>
          <w:sz w:val="24"/>
          <w:szCs w:val="24"/>
        </w:rPr>
        <w:t>Mass Spectrum of P3-</w:t>
      </w:r>
      <w:r w:rsidRPr="007E6499">
        <w:rPr>
          <w:rFonts w:asciiTheme="majorBidi" w:hAnsiTheme="majorBidi" w:cstheme="majorBidi"/>
          <w:sz w:val="24"/>
          <w:szCs w:val="24"/>
          <w:lang w:val="en"/>
        </w:rPr>
        <w:t>Cu</w:t>
      </w:r>
      <w:r w:rsidRPr="007E6499">
        <w:rPr>
          <w:rFonts w:asciiTheme="majorBidi" w:hAnsiTheme="majorBidi" w:cstheme="majorBidi"/>
          <w:sz w:val="24"/>
          <w:szCs w:val="24"/>
          <w:vertAlign w:val="superscript"/>
          <w:lang w:val="en"/>
        </w:rPr>
        <w:t>2+</w:t>
      </w:r>
      <w:r w:rsidR="000D6917" w:rsidRPr="007E6499">
        <w:rPr>
          <w:rFonts w:asciiTheme="majorBidi" w:hAnsiTheme="majorBidi" w:cstheme="majorBidi"/>
          <w:sz w:val="24"/>
          <w:szCs w:val="24"/>
          <w:lang w:val="en"/>
        </w:rPr>
        <w:t>.</w:t>
      </w:r>
    </w:p>
    <w:p w:rsidR="00B75031" w:rsidRDefault="00B75031" w:rsidP="000D6917">
      <w:pPr>
        <w:tabs>
          <w:tab w:val="left" w:pos="2350"/>
        </w:tabs>
        <w:rPr>
          <w:rFonts w:asciiTheme="majorBidi" w:hAnsiTheme="majorBidi" w:cstheme="majorBidi"/>
          <w:sz w:val="24"/>
          <w:szCs w:val="24"/>
          <w:rtl/>
        </w:rPr>
      </w:pPr>
      <w:r w:rsidRPr="00B75031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5943600" cy="2352509"/>
            <wp:effectExtent l="0" t="0" r="0" b="0"/>
            <wp:docPr id="8" name="Picture 8" descr="C:\Users\Ali\Desktop\ali\Screenshot (37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\Desktop\ali\Screenshot (375)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52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031" w:rsidRPr="007E6499" w:rsidRDefault="00B75031" w:rsidP="007647F5">
      <w:pPr>
        <w:tabs>
          <w:tab w:val="left" w:pos="2350"/>
        </w:tabs>
        <w:jc w:val="center"/>
        <w:rPr>
          <w:rFonts w:asciiTheme="majorBidi" w:hAnsiTheme="majorBidi" w:cstheme="majorBidi"/>
          <w:sz w:val="24"/>
          <w:szCs w:val="24"/>
        </w:rPr>
      </w:pPr>
      <w:r w:rsidRPr="007E6499">
        <w:rPr>
          <w:rFonts w:asciiTheme="majorBidi" w:hAnsiTheme="majorBidi" w:cstheme="majorBidi"/>
          <w:b/>
          <w:bCs/>
          <w:sz w:val="24"/>
          <w:szCs w:val="24"/>
        </w:rPr>
        <w:t>Figure S1</w:t>
      </w:r>
      <w:r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7E6499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B75031">
        <w:rPr>
          <w:rFonts w:ascii="Times New Roman" w:hAnsi="Times New Roman" w:cs="Times New Roman"/>
          <w:color w:val="000000"/>
        </w:rPr>
        <w:t xml:space="preserve">The </w:t>
      </w:r>
      <w:r w:rsidR="007647F5" w:rsidRPr="007647F5">
        <w:rPr>
          <w:rFonts w:ascii="Times New Roman" w:hAnsi="Times New Roman" w:cs="Times New Roman"/>
          <w:color w:val="000000"/>
        </w:rPr>
        <w:t>Visual</w:t>
      </w:r>
      <w:r w:rsidR="00AC7933">
        <w:rPr>
          <w:rFonts w:ascii="Times New Roman" w:hAnsi="Times New Roman" w:cs="Times New Roman"/>
          <w:color w:val="000000"/>
        </w:rPr>
        <w:t xml:space="preserve"> </w:t>
      </w:r>
      <w:r w:rsidRPr="00B75031">
        <w:rPr>
          <w:rFonts w:ascii="Times New Roman" w:hAnsi="Times New Roman" w:cs="Times New Roman"/>
          <w:color w:val="000000"/>
        </w:rPr>
        <w:t xml:space="preserve">color change of </w:t>
      </w:r>
      <w:r w:rsidR="00AC7933">
        <w:rPr>
          <w:rFonts w:ascii="Times New Roman" w:hAnsi="Times New Roman" w:cs="Times New Roman"/>
          <w:color w:val="000000"/>
        </w:rPr>
        <w:t xml:space="preserve">paper strips with various </w:t>
      </w:r>
      <w:r w:rsidRPr="00B75031">
        <w:rPr>
          <w:rFonts w:ascii="Times New Roman" w:hAnsi="Times New Roman" w:cs="Times New Roman"/>
          <w:color w:val="000000"/>
        </w:rPr>
        <w:t>cations</w:t>
      </w:r>
      <w:r w:rsidRPr="007E6499">
        <w:rPr>
          <w:rFonts w:asciiTheme="majorBidi" w:hAnsiTheme="majorBidi" w:cstheme="majorBidi"/>
          <w:sz w:val="24"/>
          <w:szCs w:val="24"/>
          <w:lang w:val="en"/>
        </w:rPr>
        <w:t>.</w:t>
      </w:r>
      <w:bookmarkStart w:id="0" w:name="_GoBack"/>
      <w:bookmarkEnd w:id="0"/>
    </w:p>
    <w:sectPr w:rsidR="00B75031" w:rsidRPr="007E64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67A2" w:rsidRDefault="00B667A2" w:rsidP="00B43AB3">
      <w:pPr>
        <w:spacing w:after="0" w:line="240" w:lineRule="auto"/>
      </w:pPr>
      <w:r>
        <w:separator/>
      </w:r>
    </w:p>
  </w:endnote>
  <w:endnote w:type="continuationSeparator" w:id="0">
    <w:p w:rsidR="00B667A2" w:rsidRDefault="00B667A2" w:rsidP="00B43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67A2" w:rsidRDefault="00B667A2" w:rsidP="00B43AB3">
      <w:pPr>
        <w:spacing w:after="0" w:line="240" w:lineRule="auto"/>
      </w:pPr>
      <w:r>
        <w:separator/>
      </w:r>
    </w:p>
  </w:footnote>
  <w:footnote w:type="continuationSeparator" w:id="0">
    <w:p w:rsidR="00B667A2" w:rsidRDefault="00B667A2" w:rsidP="00B43A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E35"/>
    <w:rsid w:val="00002DA8"/>
    <w:rsid w:val="000530D4"/>
    <w:rsid w:val="0008587A"/>
    <w:rsid w:val="000D6917"/>
    <w:rsid w:val="000E585A"/>
    <w:rsid w:val="0013632A"/>
    <w:rsid w:val="00161BA3"/>
    <w:rsid w:val="001721C6"/>
    <w:rsid w:val="00192C64"/>
    <w:rsid w:val="00321750"/>
    <w:rsid w:val="0036371A"/>
    <w:rsid w:val="003858DF"/>
    <w:rsid w:val="00396E35"/>
    <w:rsid w:val="003D54F0"/>
    <w:rsid w:val="004325DB"/>
    <w:rsid w:val="00435A72"/>
    <w:rsid w:val="0045465C"/>
    <w:rsid w:val="004B0AF6"/>
    <w:rsid w:val="004F42ED"/>
    <w:rsid w:val="00550F2F"/>
    <w:rsid w:val="0055276C"/>
    <w:rsid w:val="005A3027"/>
    <w:rsid w:val="0063135E"/>
    <w:rsid w:val="007647F5"/>
    <w:rsid w:val="007E6499"/>
    <w:rsid w:val="00850FE6"/>
    <w:rsid w:val="008A577D"/>
    <w:rsid w:val="008D62BB"/>
    <w:rsid w:val="008F2F2C"/>
    <w:rsid w:val="00912B94"/>
    <w:rsid w:val="00961793"/>
    <w:rsid w:val="009E3825"/>
    <w:rsid w:val="00A07154"/>
    <w:rsid w:val="00A8235D"/>
    <w:rsid w:val="00AC051F"/>
    <w:rsid w:val="00AC7933"/>
    <w:rsid w:val="00AD3BA4"/>
    <w:rsid w:val="00B01FD6"/>
    <w:rsid w:val="00B43AB3"/>
    <w:rsid w:val="00B667A2"/>
    <w:rsid w:val="00B75031"/>
    <w:rsid w:val="00BE3DE9"/>
    <w:rsid w:val="00BF2E59"/>
    <w:rsid w:val="00C03B80"/>
    <w:rsid w:val="00C17B9D"/>
    <w:rsid w:val="00C63856"/>
    <w:rsid w:val="00C843ED"/>
    <w:rsid w:val="00C85A4A"/>
    <w:rsid w:val="00C93C02"/>
    <w:rsid w:val="00D036C9"/>
    <w:rsid w:val="00D20EEA"/>
    <w:rsid w:val="00D43763"/>
    <w:rsid w:val="00D95997"/>
    <w:rsid w:val="00E0156C"/>
    <w:rsid w:val="00E51415"/>
    <w:rsid w:val="00EC2CFA"/>
    <w:rsid w:val="00ED0AB0"/>
    <w:rsid w:val="00F10B37"/>
    <w:rsid w:val="00F2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0B34E9-076A-4089-9687-09968B417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B43AB3"/>
    <w:rPr>
      <w:rFonts w:ascii="TimesNewRomanPS-BoldMT" w:hAnsi="TimesNewRomanPS-BoldMT" w:hint="default"/>
      <w:b/>
      <w:bCs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DefaultParagraphFont"/>
    <w:rsid w:val="00B43AB3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0156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C93C0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6BBEC0-F9B1-4300-B88D-7A3F6C581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13</cp:revision>
  <dcterms:created xsi:type="dcterms:W3CDTF">2022-04-29T08:05:00Z</dcterms:created>
  <dcterms:modified xsi:type="dcterms:W3CDTF">2022-07-06T13:40:00Z</dcterms:modified>
</cp:coreProperties>
</file>