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E393C" w14:textId="0F805205" w:rsidR="00405020" w:rsidRPr="00197A9E" w:rsidRDefault="00A8088B" w:rsidP="00405020">
      <w:pPr>
        <w:rPr>
          <w:rFonts w:ascii="Times New Roman" w:hAnsi="Times New Roman" w:cs="Times New Roman" w:hint="eastAsia"/>
          <w:b/>
          <w:sz w:val="22"/>
        </w:rPr>
      </w:pPr>
      <w:proofErr w:type="spellStart"/>
      <w:r w:rsidRPr="00197A9E">
        <w:rPr>
          <w:rFonts w:ascii="Times New Roman" w:hAnsi="Times New Roman" w:cs="Times New Roman"/>
          <w:b/>
          <w:sz w:val="22"/>
        </w:rPr>
        <w:t>Supplementaty</w:t>
      </w:r>
      <w:proofErr w:type="spellEnd"/>
      <w:r w:rsidRPr="00197A9E">
        <w:rPr>
          <w:rFonts w:ascii="Times New Roman" w:hAnsi="Times New Roman" w:cs="Times New Roman"/>
          <w:b/>
          <w:sz w:val="22"/>
        </w:rPr>
        <w:t xml:space="preserve"> Table 2.</w:t>
      </w:r>
      <w:r w:rsidRPr="00197A9E">
        <w:rPr>
          <w:rFonts w:ascii="Times New Roman" w:hAnsi="Times New Roman" w:cs="Times New Roman"/>
          <w:b/>
          <w:color w:val="000000" w:themeColor="text1"/>
          <w:kern w:val="24"/>
          <w:sz w:val="22"/>
        </w:rPr>
        <w:t xml:space="preserve"> </w:t>
      </w:r>
      <w:r w:rsidR="00E21BF7" w:rsidRPr="00197A9E">
        <w:rPr>
          <w:rFonts w:ascii="Times New Roman" w:hAnsi="Times New Roman" w:cs="Times New Roman"/>
          <w:kern w:val="0"/>
          <w:sz w:val="22"/>
        </w:rPr>
        <w:t>Specific</w:t>
      </w:r>
      <w:r w:rsidR="008C634F" w:rsidRPr="00197A9E">
        <w:rPr>
          <w:rFonts w:ascii="Times New Roman" w:hAnsi="Times New Roman" w:cs="Times New Roman"/>
          <w:kern w:val="0"/>
          <w:sz w:val="22"/>
        </w:rPr>
        <w:t xml:space="preserve"> urinary proteins</w:t>
      </w:r>
      <w:r w:rsidR="008C634F" w:rsidRPr="00197A9E">
        <w:rPr>
          <w:rFonts w:ascii="Times New Roman" w:hAnsi="Times New Roman" w:cs="Times New Roman"/>
          <w:sz w:val="22"/>
        </w:rPr>
        <w:t xml:space="preserve"> in </w:t>
      </w:r>
      <w:r w:rsidR="008C634F" w:rsidRPr="00197A9E">
        <w:rPr>
          <w:rFonts w:ascii="Times New Roman" w:eastAsia="宋体" w:hAnsi="Times New Roman" w:cs="Times New Roman"/>
          <w:bCs/>
          <w:sz w:val="22"/>
        </w:rPr>
        <w:t>healthy controls</w:t>
      </w:r>
      <w:r w:rsidR="008C634F" w:rsidRPr="00197A9E">
        <w:rPr>
          <w:rFonts w:ascii="Times New Roman" w:hAnsi="Times New Roman" w:cs="Times New Roman"/>
          <w:sz w:val="22"/>
        </w:rPr>
        <w:t xml:space="preserve"> (HC)</w:t>
      </w:r>
      <w:r w:rsidR="00405020" w:rsidRPr="00197A9E">
        <w:rPr>
          <w:rFonts w:ascii="Times New Roman" w:hAnsi="Times New Roman" w:cs="Times New Roman"/>
          <w:b/>
          <w:sz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1990"/>
        <w:gridCol w:w="6254"/>
      </w:tblGrid>
      <w:tr w:rsidR="00197A9E" w:rsidRPr="00197A9E" w14:paraId="67A7D225" w14:textId="77777777" w:rsidTr="00197A9E">
        <w:trPr>
          <w:trHeight w:val="280"/>
        </w:trPr>
        <w:tc>
          <w:tcPr>
            <w:tcW w:w="766" w:type="pct"/>
            <w:shd w:val="clear" w:color="auto" w:fill="auto"/>
            <w:vAlign w:val="center"/>
            <w:hideMark/>
          </w:tcPr>
          <w:p w14:paraId="6126248D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Accessions</w:t>
            </w:r>
          </w:p>
        </w:tc>
        <w:tc>
          <w:tcPr>
            <w:tcW w:w="1022" w:type="pct"/>
            <w:shd w:val="clear" w:color="auto" w:fill="auto"/>
            <w:vAlign w:val="center"/>
            <w:hideMark/>
          </w:tcPr>
          <w:p w14:paraId="0F551A3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4EDBF737" w14:textId="1ADD6FA4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Description</w:t>
            </w:r>
          </w:p>
        </w:tc>
      </w:tr>
      <w:tr w:rsidR="00197A9E" w:rsidRPr="00197A9E" w14:paraId="7DC257D2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C35B52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CA3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37264B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P07451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768F97E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Carbonic anhydrase 3</w:t>
            </w:r>
          </w:p>
        </w:tc>
      </w:tr>
      <w:tr w:rsidR="00197A9E" w:rsidRPr="00197A9E" w14:paraId="0B14809D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3AFFF6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AEP3B2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1E63D2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A0A4E0W274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8C5E5F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AEP3B2</w:t>
            </w:r>
          </w:p>
        </w:tc>
      </w:tr>
      <w:tr w:rsidR="00197A9E" w:rsidRPr="00197A9E" w14:paraId="71116180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C96C3E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CALM3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EE5551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B2RDW0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2EFE691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CALM3 protein</w:t>
            </w:r>
          </w:p>
        </w:tc>
      </w:tr>
      <w:tr w:rsidR="00197A9E" w:rsidRPr="00197A9E" w14:paraId="6903568A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2D671C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7D77F9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A0A024R1G8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1468258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Apolipoprotein L</w:t>
            </w:r>
          </w:p>
        </w:tc>
      </w:tr>
      <w:tr w:rsidR="00197A9E" w:rsidRPr="00197A9E" w14:paraId="6EB945F1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01BCD8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LTGFB2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5A90612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G3V3X5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405A995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Latent-transforming growth factor beta-binding protein 2</w:t>
            </w:r>
          </w:p>
        </w:tc>
      </w:tr>
      <w:tr w:rsidR="00197A9E" w:rsidRPr="00197A9E" w14:paraId="28FE7B37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54BD164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Keratin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50B7E12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H0YI76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54F07D2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Keratin</w:t>
            </w:r>
          </w:p>
        </w:tc>
      </w:tr>
      <w:tr w:rsidR="00197A9E" w:rsidRPr="00197A9E" w14:paraId="249E5F20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5C9C758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AKR1C3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8F1570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A0A0A0MSS8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0DA596F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Aldo-keto reductase family 1 member C3</w:t>
            </w:r>
          </w:p>
        </w:tc>
      </w:tr>
      <w:tr w:rsidR="00197A9E" w:rsidRPr="00197A9E" w14:paraId="70460517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6AB401B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DB1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6B311C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P60022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EBD53D5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Beta-defensin 1</w:t>
            </w:r>
          </w:p>
        </w:tc>
      </w:tr>
      <w:tr w:rsidR="00197A9E" w:rsidRPr="00197A9E" w14:paraId="589EB92A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93E472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SEMG2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53C907C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A0JLP3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2F7FE5C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SEMG2 protein </w:t>
            </w:r>
          </w:p>
        </w:tc>
      </w:tr>
      <w:tr w:rsidR="00197A9E" w:rsidRPr="00197A9E" w14:paraId="5CABB456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5C32711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HT-1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629BB0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Q69YJ3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59F9BBE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Hemicentin-1</w:t>
            </w:r>
          </w:p>
        </w:tc>
      </w:tr>
      <w:tr w:rsidR="00197A9E" w:rsidRPr="00197A9E" w14:paraId="052BA7DA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232326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SAA4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AC3F66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A0A096LPE2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AD1941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Serum amyloid A-4 protein</w:t>
            </w:r>
          </w:p>
        </w:tc>
      </w:tr>
      <w:tr w:rsidR="00197A9E" w:rsidRPr="00197A9E" w14:paraId="6639784F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76D31A2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STG1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B9F40B5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A0A0A0MT66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4782210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Secretogranin-1 </w:t>
            </w:r>
          </w:p>
        </w:tc>
      </w:tr>
      <w:tr w:rsidR="00197A9E" w:rsidRPr="00197A9E" w14:paraId="2D812D6A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5C9511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SEMG2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738590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A0JLP3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27BD8AC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SEMG2 protein </w:t>
            </w:r>
          </w:p>
        </w:tc>
      </w:tr>
      <w:tr w:rsidR="00197A9E" w:rsidRPr="00197A9E" w14:paraId="7CD0B7F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FB7F56D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K18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F4F4018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A0A024RAY2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7E5ACF5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Keratin 18</w:t>
            </w:r>
          </w:p>
        </w:tc>
      </w:tr>
      <w:tr w:rsidR="00197A9E" w:rsidRPr="00197A9E" w14:paraId="2CEC8DB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6E2E285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LSA4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BCD7E12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A0A0A0MQS9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156A5FD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Laminin subunit alpha-4</w:t>
            </w:r>
          </w:p>
        </w:tc>
      </w:tr>
      <w:tr w:rsidR="00197A9E" w:rsidRPr="00197A9E" w14:paraId="52BF575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A052C3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MHC1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37E6DE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X2L7S8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244A558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MHC class I antigen </w:t>
            </w:r>
          </w:p>
        </w:tc>
      </w:tr>
      <w:tr w:rsidR="00197A9E" w:rsidRPr="00197A9E" w14:paraId="7EC5D168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1186426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Keratin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6AF34AD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H0YI76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A84ABF5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Keratin</w:t>
            </w:r>
          </w:p>
        </w:tc>
      </w:tr>
      <w:tr w:rsidR="00197A9E" w:rsidRPr="00197A9E" w14:paraId="467E7F22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5FF8935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SG1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73F64A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P04279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1604856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Semenogelin-1</w:t>
            </w:r>
          </w:p>
        </w:tc>
      </w:tr>
      <w:tr w:rsidR="00197A9E" w:rsidRPr="00197A9E" w14:paraId="579320E0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7DE0167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FUCA2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8CAA84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Q9BTY2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1A6659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Plasma alpha-L-</w:t>
            </w:r>
            <w:proofErr w:type="spellStart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fucosidase</w:t>
            </w:r>
            <w:proofErr w:type="spellEnd"/>
          </w:p>
        </w:tc>
      </w:tr>
      <w:tr w:rsidR="00197A9E" w:rsidRPr="00197A9E" w14:paraId="09CCC807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26109D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TMED7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FC450FC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A0A0A6YYA0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4963840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TMED7-TICAM2</w:t>
            </w:r>
          </w:p>
        </w:tc>
      </w:tr>
      <w:tr w:rsidR="00197A9E" w:rsidRPr="00197A9E" w14:paraId="61C1E94D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102272F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myeloma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4A1069C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Q6ZVX0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00874DD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myeloma</w:t>
            </w:r>
          </w:p>
        </w:tc>
      </w:tr>
      <w:tr w:rsidR="00197A9E" w:rsidRPr="00197A9E" w14:paraId="516228DC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672011A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ELP2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452217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B4DJF2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DD9A37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Epididymis luminal protein 2</w:t>
            </w:r>
          </w:p>
        </w:tc>
      </w:tr>
      <w:tr w:rsidR="00197A9E" w:rsidRPr="00197A9E" w14:paraId="1635F34F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DC6652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TSPI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F234BD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B4DUI5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0821DD5D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Triosephosphate isomerase</w:t>
            </w:r>
          </w:p>
        </w:tc>
      </w:tr>
      <w:tr w:rsidR="00197A9E" w:rsidRPr="00197A9E" w14:paraId="55583B1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EC3CBD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CS1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870663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A0A024R454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7B0DA3F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Carbamoylphosphate</w:t>
            </w:r>
            <w:proofErr w:type="spellEnd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synthetase I</w:t>
            </w:r>
          </w:p>
        </w:tc>
      </w:tr>
      <w:tr w:rsidR="00197A9E" w:rsidRPr="00197A9E" w14:paraId="1B0093D6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4DF745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HC1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B7DF92D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Q69YJ3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2ACD249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Hemicentin-1</w:t>
            </w:r>
          </w:p>
        </w:tc>
      </w:tr>
      <w:tr w:rsidR="00197A9E" w:rsidRPr="00197A9E" w14:paraId="7CC2DB01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034455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PGK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05426B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B4E1H9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75D2E3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Phosphoglycerate kinase</w:t>
            </w:r>
          </w:p>
        </w:tc>
      </w:tr>
      <w:tr w:rsidR="00197A9E" w:rsidRPr="00197A9E" w14:paraId="1A8EB9DF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5A58AC3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PHEG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6D2FDA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Q9ULI3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75A342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Protein HEG homolog 1</w:t>
            </w:r>
          </w:p>
        </w:tc>
      </w:tr>
      <w:tr w:rsidR="00197A9E" w:rsidRPr="00197A9E" w14:paraId="7443C217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707D585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KI3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3B38BA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A0A1L2BPJ1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A0245FC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Kallikrein-1 isoform 3</w:t>
            </w:r>
          </w:p>
        </w:tc>
      </w:tr>
      <w:tr w:rsidR="00197A9E" w:rsidRPr="00197A9E" w14:paraId="4A232E7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6679DB9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MRA8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BEB58EC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A0A024R0A0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EBF40B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Matrix-</w:t>
            </w:r>
            <w:proofErr w:type="spellStart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remodelling</w:t>
            </w:r>
            <w:proofErr w:type="spellEnd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associated 8</w:t>
            </w:r>
          </w:p>
        </w:tc>
      </w:tr>
      <w:tr w:rsidR="00197A9E" w:rsidRPr="00197A9E" w14:paraId="47AECDAB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2BA274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PK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A80BFE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B4E1H9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84EF236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Phosphoglycerate kinase</w:t>
            </w:r>
          </w:p>
        </w:tc>
      </w:tr>
      <w:tr w:rsidR="00197A9E" w:rsidRPr="00197A9E" w14:paraId="5DE6C052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181500F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GST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8D320D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A0A384P5E9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56A0479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Glutathione S-transferase</w:t>
            </w:r>
          </w:p>
        </w:tc>
      </w:tr>
      <w:tr w:rsidR="00197A9E" w:rsidRPr="00197A9E" w14:paraId="0018361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786CF588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ERCBIP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7146A4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P11021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53CFF3A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Endoplasmic reticulum chaperone </w:t>
            </w:r>
            <w:proofErr w:type="spellStart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BiP</w:t>
            </w:r>
            <w:proofErr w:type="spellEnd"/>
          </w:p>
        </w:tc>
      </w:tr>
      <w:tr w:rsidR="00197A9E" w:rsidRPr="00197A9E" w14:paraId="4CB1649A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BDF6738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LAMP1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487B3E7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A0A024RDY3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50D5CE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Lysosomal-associated membrane protein 1</w:t>
            </w:r>
          </w:p>
        </w:tc>
      </w:tr>
      <w:tr w:rsidR="00197A9E" w:rsidRPr="00197A9E" w14:paraId="693EA4E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4C6D569D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9A0A9B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A0A0A0MSA9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439C964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Poliovirus receptor</w:t>
            </w:r>
          </w:p>
        </w:tc>
      </w:tr>
      <w:tr w:rsidR="00197A9E" w:rsidRPr="00197A9E" w14:paraId="6EB96284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2348C36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97C201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A0A024R7Z5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69E76FD0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Syntenin-1</w:t>
            </w:r>
          </w:p>
        </w:tc>
      </w:tr>
      <w:tr w:rsidR="00197A9E" w:rsidRPr="00197A9E" w14:paraId="6DAEE87E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590547A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VKDPZ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3A99D80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B0YJC6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B0298D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Vitamin K-dependent protein Z</w:t>
            </w:r>
          </w:p>
        </w:tc>
      </w:tr>
      <w:tr w:rsidR="00197A9E" w:rsidRPr="00197A9E" w14:paraId="58A007D8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6A1A08E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ALA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03D586A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A0A024R509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319C6A1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Arylsulfatase A</w:t>
            </w:r>
          </w:p>
        </w:tc>
      </w:tr>
      <w:tr w:rsidR="00197A9E" w:rsidRPr="00197A9E" w14:paraId="50326222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E59C87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Prostasin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256CD67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H3BVC8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5B6BC35B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Prostasin</w:t>
            </w:r>
          </w:p>
        </w:tc>
      </w:tr>
      <w:tr w:rsidR="00197A9E" w:rsidRPr="00197A9E" w14:paraId="444C2F95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7EB97A8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CD27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6425D1A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P26842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19EA159F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CD27 antigen</w:t>
            </w:r>
          </w:p>
        </w:tc>
      </w:tr>
      <w:tr w:rsidR="00197A9E" w:rsidRPr="00197A9E" w14:paraId="6E6425A8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39CA312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SOAL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1CCCB70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Q9HAT2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749760A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Sialate</w:t>
            </w:r>
            <w:proofErr w:type="spellEnd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O-</w:t>
            </w:r>
            <w:proofErr w:type="spellStart"/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acetylesterase</w:t>
            </w:r>
            <w:proofErr w:type="spellEnd"/>
          </w:p>
        </w:tc>
      </w:tr>
      <w:tr w:rsidR="00197A9E" w:rsidRPr="00197A9E" w14:paraId="493B3D11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13059E63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TF2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5999F549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Q03403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0263C9A4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Trefoil factor 2</w:t>
            </w:r>
          </w:p>
        </w:tc>
      </w:tr>
      <w:tr w:rsidR="00197A9E" w:rsidRPr="00197A9E" w14:paraId="2EDFCE61" w14:textId="77777777" w:rsidTr="00197A9E">
        <w:trPr>
          <w:trHeight w:val="280"/>
        </w:trPr>
        <w:tc>
          <w:tcPr>
            <w:tcW w:w="766" w:type="pct"/>
            <w:shd w:val="clear" w:color="auto" w:fill="auto"/>
            <w:noWrap/>
            <w:vAlign w:val="center"/>
            <w:hideMark/>
          </w:tcPr>
          <w:p w14:paraId="00A2A0A1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VMO1</w:t>
            </w:r>
          </w:p>
        </w:tc>
        <w:tc>
          <w:tcPr>
            <w:tcW w:w="1022" w:type="pct"/>
            <w:shd w:val="clear" w:color="auto" w:fill="auto"/>
            <w:noWrap/>
            <w:vAlign w:val="center"/>
            <w:hideMark/>
          </w:tcPr>
          <w:p w14:paraId="79F8F6BC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Q3SXP2</w:t>
            </w:r>
          </w:p>
        </w:tc>
        <w:tc>
          <w:tcPr>
            <w:tcW w:w="3212" w:type="pct"/>
            <w:shd w:val="clear" w:color="auto" w:fill="auto"/>
            <w:noWrap/>
            <w:vAlign w:val="center"/>
            <w:hideMark/>
          </w:tcPr>
          <w:p w14:paraId="5F1E779E" w14:textId="77777777" w:rsidR="00197A9E" w:rsidRPr="00197A9E" w:rsidRDefault="00197A9E" w:rsidP="00197A9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97A9E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VMO1 protein</w:t>
            </w:r>
          </w:p>
        </w:tc>
      </w:tr>
    </w:tbl>
    <w:p w14:paraId="1A96969B" w14:textId="77777777" w:rsidR="00405020" w:rsidRDefault="00405020" w:rsidP="00405020">
      <w:pPr>
        <w:rPr>
          <w:rFonts w:ascii="Times New Roman" w:hAnsi="Times New Roman" w:cs="Times New Roman"/>
          <w:sz w:val="22"/>
        </w:rPr>
      </w:pPr>
    </w:p>
    <w:sectPr w:rsidR="00405020" w:rsidSect="0040502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31D7E" w14:textId="77777777" w:rsidR="00686278" w:rsidRDefault="00686278" w:rsidP="00405020">
      <w:r>
        <w:separator/>
      </w:r>
    </w:p>
  </w:endnote>
  <w:endnote w:type="continuationSeparator" w:id="0">
    <w:p w14:paraId="761D6B06" w14:textId="77777777" w:rsidR="00686278" w:rsidRDefault="00686278" w:rsidP="0040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53662" w14:textId="77777777" w:rsidR="00686278" w:rsidRDefault="00686278" w:rsidP="00405020">
      <w:r>
        <w:separator/>
      </w:r>
    </w:p>
  </w:footnote>
  <w:footnote w:type="continuationSeparator" w:id="0">
    <w:p w14:paraId="0A64D846" w14:textId="77777777" w:rsidR="00686278" w:rsidRDefault="00686278" w:rsidP="00405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72"/>
    <w:rsid w:val="0002748F"/>
    <w:rsid w:val="000C69BB"/>
    <w:rsid w:val="00197A9E"/>
    <w:rsid w:val="001B1272"/>
    <w:rsid w:val="00245AEA"/>
    <w:rsid w:val="002C52A4"/>
    <w:rsid w:val="00334EAC"/>
    <w:rsid w:val="00347B72"/>
    <w:rsid w:val="00361383"/>
    <w:rsid w:val="003A35CB"/>
    <w:rsid w:val="003A7A5E"/>
    <w:rsid w:val="00405020"/>
    <w:rsid w:val="00443B63"/>
    <w:rsid w:val="00481570"/>
    <w:rsid w:val="00522A9A"/>
    <w:rsid w:val="00532116"/>
    <w:rsid w:val="00543FD0"/>
    <w:rsid w:val="005A30A5"/>
    <w:rsid w:val="005F4F0E"/>
    <w:rsid w:val="00686278"/>
    <w:rsid w:val="007B73F5"/>
    <w:rsid w:val="007D7F90"/>
    <w:rsid w:val="00861692"/>
    <w:rsid w:val="00862D5E"/>
    <w:rsid w:val="00894776"/>
    <w:rsid w:val="008C1706"/>
    <w:rsid w:val="008C634F"/>
    <w:rsid w:val="008D782C"/>
    <w:rsid w:val="00A50781"/>
    <w:rsid w:val="00A73D59"/>
    <w:rsid w:val="00A8088B"/>
    <w:rsid w:val="00B637C5"/>
    <w:rsid w:val="00B77FEB"/>
    <w:rsid w:val="00D2743C"/>
    <w:rsid w:val="00E21BF7"/>
    <w:rsid w:val="00E50101"/>
    <w:rsid w:val="00E90682"/>
    <w:rsid w:val="00FC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A1DF63"/>
  <w15:docId w15:val="{ADEA0E43-EE13-47CC-826D-1BBA480B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A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50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5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5020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050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LLM</dc:creator>
  <cp:keywords/>
  <dc:description/>
  <cp:lastModifiedBy>LLM</cp:lastModifiedBy>
  <cp:revision>3</cp:revision>
  <dcterms:created xsi:type="dcterms:W3CDTF">2022-09-02T09:27:00Z</dcterms:created>
  <dcterms:modified xsi:type="dcterms:W3CDTF">2022-09-02T09:44:00Z</dcterms:modified>
</cp:coreProperties>
</file>