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4DE" w:rsidRPr="007B00A0" w:rsidRDefault="0023773F" w:rsidP="009044DE">
      <w:pPr>
        <w:rPr>
          <w:rFonts w:ascii="Times New Roman" w:hAnsi="Times New Roman" w:cs="Times New Roman"/>
          <w:b/>
          <w:sz w:val="24"/>
        </w:rPr>
      </w:pPr>
      <w:r w:rsidRPr="007B00A0">
        <w:rPr>
          <w:rFonts w:ascii="Times New Roman" w:hAnsi="Times New Roman" w:cs="Times New Roman"/>
          <w:b/>
          <w:sz w:val="24"/>
        </w:rPr>
        <w:t>Supplementary Table 1.</w:t>
      </w:r>
      <w:r w:rsidR="00711765">
        <w:rPr>
          <w:rFonts w:ascii="Times New Roman" w:hAnsi="Times New Roman" w:cs="Times New Roman"/>
          <w:b/>
          <w:sz w:val="24"/>
        </w:rPr>
        <w:t xml:space="preserve"> Performance of parental inbred lines </w:t>
      </w:r>
      <w:r w:rsidR="001552F7">
        <w:rPr>
          <w:rFonts w:ascii="Times New Roman" w:hAnsi="Times New Roman" w:cs="Times New Roman"/>
          <w:b/>
          <w:bCs/>
        </w:rPr>
        <w:t>(</w:t>
      </w:r>
      <w:r w:rsidR="001552F7" w:rsidRPr="00040981">
        <w:rPr>
          <w:rFonts w:ascii="Times New Roman" w:hAnsi="Times New Roman" w:cs="Times New Roman"/>
          <w:b/>
          <w:bCs/>
        </w:rPr>
        <w:t>AKON40A and LM23</w:t>
      </w:r>
      <w:r w:rsidR="001552F7">
        <w:rPr>
          <w:rFonts w:ascii="Times New Roman" w:hAnsi="Times New Roman" w:cs="Times New Roman"/>
          <w:b/>
          <w:bCs/>
        </w:rPr>
        <w:t xml:space="preserve">) </w:t>
      </w:r>
      <w:r w:rsidR="00711765">
        <w:rPr>
          <w:rFonts w:ascii="Times New Roman" w:hAnsi="Times New Roman" w:cs="Times New Roman"/>
          <w:b/>
          <w:sz w:val="24"/>
        </w:rPr>
        <w:t xml:space="preserve">with respect to plant height and ear height </w:t>
      </w:r>
      <w:r w:rsidR="006C37C9">
        <w:rPr>
          <w:rFonts w:ascii="Times New Roman" w:hAnsi="Times New Roman" w:cs="Times New Roman"/>
          <w:b/>
          <w:sz w:val="24"/>
        </w:rPr>
        <w:t xml:space="preserve">in spring and </w:t>
      </w:r>
      <w:r w:rsidR="006C37C9" w:rsidRPr="006C37C9">
        <w:rPr>
          <w:rFonts w:ascii="Times New Roman" w:hAnsi="Times New Roman" w:cs="Times New Roman"/>
          <w:b/>
          <w:i/>
          <w:sz w:val="24"/>
        </w:rPr>
        <w:t>kharif</w:t>
      </w:r>
      <w:r w:rsidR="006C37C9">
        <w:rPr>
          <w:rFonts w:ascii="Times New Roman" w:hAnsi="Times New Roman" w:cs="Times New Roman"/>
          <w:b/>
          <w:sz w:val="24"/>
        </w:rPr>
        <w:t>, 2021.</w:t>
      </w:r>
    </w:p>
    <w:tbl>
      <w:tblPr>
        <w:tblW w:w="8472" w:type="dxa"/>
        <w:tblLook w:val="04A0"/>
      </w:tblPr>
      <w:tblGrid>
        <w:gridCol w:w="1456"/>
        <w:gridCol w:w="876"/>
        <w:gridCol w:w="876"/>
        <w:gridCol w:w="876"/>
        <w:gridCol w:w="876"/>
        <w:gridCol w:w="876"/>
        <w:gridCol w:w="746"/>
        <w:gridCol w:w="876"/>
        <w:gridCol w:w="1014"/>
      </w:tblGrid>
      <w:tr w:rsidR="00BD5C67" w:rsidRPr="009602EA" w:rsidTr="00BD5C67">
        <w:trPr>
          <w:trHeight w:val="288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C67" w:rsidRPr="00830160" w:rsidRDefault="00BD5C67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</w:p>
        </w:tc>
        <w:tc>
          <w:tcPr>
            <w:tcW w:w="35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C67" w:rsidRPr="007B00A0" w:rsidRDefault="00BD5C67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Akon-40A</w:t>
            </w:r>
          </w:p>
        </w:tc>
        <w:tc>
          <w:tcPr>
            <w:tcW w:w="35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D5C67" w:rsidRPr="007B00A0" w:rsidRDefault="00BD5C67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LM 23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BD5C67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 xml:space="preserve">Spring </w:t>
            </w:r>
            <w:r w:rsidR="0020049A"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2021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BD5C67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IN" w:eastAsia="en-IN" w:bidi="pa-IN"/>
              </w:rPr>
              <w:t>Kharif</w:t>
            </w: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 xml:space="preserve"> </w:t>
            </w:r>
            <w:r w:rsidR="0020049A"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2021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7B00A0" w:rsidRDefault="00BD5C67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 xml:space="preserve">Spring </w:t>
            </w:r>
            <w:r w:rsidR="0020049A"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2021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7B00A0" w:rsidRDefault="00BD5C67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val="en-IN" w:eastAsia="en-IN" w:bidi="pa-IN"/>
              </w:rPr>
              <w:t>Kharif</w:t>
            </w: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 xml:space="preserve"> </w:t>
            </w:r>
            <w:r w:rsidR="0020049A"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2021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PH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EH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PH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EH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PH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EH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PH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EH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155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130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34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68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42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140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33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33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140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95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33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160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130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133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45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99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55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160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137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60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57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140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55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108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42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99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36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38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140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75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75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40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P11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60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54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P12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55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108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47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P13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142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46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99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48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P15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154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130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56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BD5C67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Average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142.47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109.87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126.4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107.27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116.93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47.8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101.6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44.8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BD5C67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Mean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155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130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124.49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105.75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68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103.84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44.99</w:t>
            </w:r>
          </w:p>
        </w:tc>
      </w:tr>
      <w:tr w:rsidR="0020049A" w:rsidRPr="009602EA" w:rsidTr="00BD5C67">
        <w:trPr>
          <w:trHeight w:val="288"/>
        </w:trPr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7B00A0" w:rsidRDefault="00BD5C67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</w:pPr>
            <w:r w:rsidRPr="007B00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IN" w:eastAsia="en-IN" w:bidi="pa-IN"/>
              </w:rPr>
              <w:t>Variance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122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43.79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47.834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107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33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90.53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049A" w:rsidRPr="00830160" w:rsidRDefault="0020049A" w:rsidP="008301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</w:pPr>
            <w:r w:rsidRPr="008301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pa-IN"/>
              </w:rPr>
              <w:t>65.14</w:t>
            </w:r>
          </w:p>
        </w:tc>
      </w:tr>
    </w:tbl>
    <w:p w:rsidR="009044DE" w:rsidRDefault="009044DE" w:rsidP="009044DE"/>
    <w:p w:rsidR="009044DE" w:rsidRDefault="009044DE"/>
    <w:p w:rsidR="009044DE" w:rsidRDefault="009044DE"/>
    <w:p w:rsidR="0023773F" w:rsidRDefault="0023773F"/>
    <w:p w:rsidR="0023773F" w:rsidRDefault="0023773F"/>
    <w:p w:rsidR="0023773F" w:rsidRDefault="0023773F"/>
    <w:p w:rsidR="0023773F" w:rsidRDefault="0023773F"/>
    <w:p w:rsidR="0023773F" w:rsidRDefault="0023773F"/>
    <w:p w:rsidR="0023773F" w:rsidRDefault="0023773F"/>
    <w:p w:rsidR="0023773F" w:rsidRDefault="0023773F"/>
    <w:p w:rsidR="0023773F" w:rsidRDefault="0023773F"/>
    <w:p w:rsidR="0023773F" w:rsidRDefault="0023773F"/>
    <w:p w:rsidR="0023773F" w:rsidRPr="000C13CA" w:rsidRDefault="000C13CA" w:rsidP="0023773F">
      <w:pPr>
        <w:rPr>
          <w:rFonts w:ascii="Times New Roman" w:hAnsi="Times New Roman" w:cs="Times New Roman"/>
          <w:b/>
          <w:sz w:val="24"/>
          <w:szCs w:val="24"/>
        </w:rPr>
      </w:pPr>
      <w:r w:rsidRPr="000C13CA">
        <w:rPr>
          <w:rFonts w:ascii="Times New Roman" w:hAnsi="Times New Roman" w:cs="Times New Roman"/>
          <w:b/>
          <w:sz w:val="24"/>
        </w:rPr>
        <w:lastRenderedPageBreak/>
        <w:t>Supplementary Table 2</w:t>
      </w:r>
      <w:r w:rsidR="0023773F" w:rsidRPr="000C13C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3773F" w:rsidRPr="000C13C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List of SSR markers applied on parents (AKON40A and LM23) for parental polymorphism survey</w:t>
      </w:r>
      <w:r w:rsidR="0023773F" w:rsidRPr="000C13CA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49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8"/>
        <w:gridCol w:w="1191"/>
        <w:gridCol w:w="675"/>
        <w:gridCol w:w="1170"/>
        <w:gridCol w:w="696"/>
        <w:gridCol w:w="1286"/>
        <w:gridCol w:w="707"/>
        <w:gridCol w:w="1133"/>
        <w:gridCol w:w="849"/>
        <w:gridCol w:w="1072"/>
      </w:tblGrid>
      <w:tr w:rsidR="000C13CA" w:rsidRPr="00711C5B" w:rsidTr="000C13CA">
        <w:trPr>
          <w:trHeight w:val="558"/>
          <w:tblHeader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0C13CA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Chro</w:t>
            </w:r>
            <w:r w:rsidR="00BC05B8" w:rsidRPr="00711C5B"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. No.</w:t>
            </w:r>
          </w:p>
        </w:tc>
        <w:tc>
          <w:tcPr>
            <w:tcW w:w="623" w:type="pct"/>
            <w:shd w:val="clear" w:color="auto" w:fill="auto"/>
            <w:noWrap/>
            <w:vAlign w:val="center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Marker</w:t>
            </w:r>
          </w:p>
        </w:tc>
        <w:tc>
          <w:tcPr>
            <w:tcW w:w="353" w:type="pct"/>
            <w:vAlign w:val="bottom"/>
          </w:tcPr>
          <w:p w:rsidR="00BC05B8" w:rsidRPr="00711C5B" w:rsidRDefault="000C13CA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Chro</w:t>
            </w:r>
            <w:r w:rsidR="00BC05B8" w:rsidRPr="00711C5B"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. No.</w:t>
            </w:r>
          </w:p>
        </w:tc>
        <w:tc>
          <w:tcPr>
            <w:tcW w:w="612" w:type="pct"/>
            <w:vAlign w:val="center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Marker</w:t>
            </w:r>
          </w:p>
        </w:tc>
        <w:tc>
          <w:tcPr>
            <w:tcW w:w="364" w:type="pct"/>
            <w:vAlign w:val="bottom"/>
          </w:tcPr>
          <w:p w:rsidR="00BC05B8" w:rsidRPr="00711C5B" w:rsidRDefault="000C13CA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Chro. No.</w:t>
            </w:r>
          </w:p>
        </w:tc>
        <w:tc>
          <w:tcPr>
            <w:tcW w:w="673" w:type="pct"/>
            <w:vAlign w:val="center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Marker</w:t>
            </w:r>
          </w:p>
        </w:tc>
        <w:tc>
          <w:tcPr>
            <w:tcW w:w="370" w:type="pct"/>
            <w:vAlign w:val="bottom"/>
          </w:tcPr>
          <w:p w:rsidR="00BC05B8" w:rsidRPr="00711C5B" w:rsidRDefault="000C13CA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Chro</w:t>
            </w:r>
            <w:r w:rsidR="00BC05B8" w:rsidRPr="00711C5B"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. No.</w:t>
            </w:r>
          </w:p>
        </w:tc>
        <w:tc>
          <w:tcPr>
            <w:tcW w:w="593" w:type="pct"/>
            <w:vAlign w:val="center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Marker</w:t>
            </w:r>
          </w:p>
        </w:tc>
        <w:tc>
          <w:tcPr>
            <w:tcW w:w="444" w:type="pct"/>
            <w:vAlign w:val="bottom"/>
          </w:tcPr>
          <w:p w:rsidR="00BC05B8" w:rsidRPr="00711C5B" w:rsidRDefault="000C13CA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Chro</w:t>
            </w:r>
            <w:r w:rsidR="00BC05B8" w:rsidRPr="00711C5B"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. No.</w:t>
            </w:r>
          </w:p>
        </w:tc>
        <w:tc>
          <w:tcPr>
            <w:tcW w:w="561" w:type="pct"/>
            <w:vAlign w:val="center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b/>
                <w:color w:val="000000" w:themeColor="text1"/>
                <w:lang w:val="en-IN" w:eastAsia="en-IN"/>
              </w:rPr>
              <w:t>Marker</w:t>
            </w:r>
          </w:p>
        </w:tc>
      </w:tr>
      <w:tr w:rsidR="000C13CA" w:rsidRPr="00711C5B" w:rsidTr="000C13CA">
        <w:trPr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bnlg1627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4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bnlg1189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bnlg1371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umc1546</w:t>
            </w:r>
          </w:p>
        </w:tc>
        <w:tc>
          <w:tcPr>
            <w:tcW w:w="44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61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umc2067</w:t>
            </w:r>
          </w:p>
        </w:tc>
      </w:tr>
      <w:tr w:rsidR="000C13CA" w:rsidRPr="00711C5B" w:rsidTr="000C13CA">
        <w:trPr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bnlg1671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4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bnlg1018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umc1887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umc1642</w:t>
            </w:r>
          </w:p>
        </w:tc>
        <w:tc>
          <w:tcPr>
            <w:tcW w:w="44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61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bnlg1712</w:t>
            </w:r>
          </w:p>
        </w:tc>
      </w:tr>
      <w:tr w:rsidR="000C13CA" w:rsidRPr="00711C5B" w:rsidTr="000C13CA">
        <w:trPr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bnlg1811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4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bnlg2291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umc1753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umc1036</w:t>
            </w:r>
          </w:p>
        </w:tc>
        <w:tc>
          <w:tcPr>
            <w:tcW w:w="44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61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umc1636</w:t>
            </w:r>
          </w:p>
        </w:tc>
      </w:tr>
      <w:tr w:rsidR="000C13CA" w:rsidRPr="00711C5B" w:rsidTr="000C13CA">
        <w:trPr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umc1748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4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bnlg2333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umc1105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8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umc1005</w:t>
            </w:r>
          </w:p>
        </w:tc>
        <w:tc>
          <w:tcPr>
            <w:tcW w:w="44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61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bnlg236</w:t>
            </w:r>
          </w:p>
        </w:tc>
      </w:tr>
      <w:tr w:rsidR="000C13CA" w:rsidRPr="00711C5B" w:rsidTr="000C13CA">
        <w:trPr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bnlg1953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4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umc2290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umc1979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8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umc1008</w:t>
            </w:r>
          </w:p>
        </w:tc>
        <w:tc>
          <w:tcPr>
            <w:tcW w:w="44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61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umc2126</w:t>
            </w:r>
          </w:p>
        </w:tc>
      </w:tr>
      <w:tr w:rsidR="000C13CA" w:rsidRPr="00711C5B" w:rsidTr="000C13CA">
        <w:trPr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umc1160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4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umc1849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umc1143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8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umc1786</w:t>
            </w:r>
          </w:p>
        </w:tc>
        <w:tc>
          <w:tcPr>
            <w:tcW w:w="44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61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umc1054</w:t>
            </w:r>
          </w:p>
        </w:tc>
      </w:tr>
      <w:tr w:rsidR="000C13CA" w:rsidRPr="00711C5B" w:rsidTr="000C13CA">
        <w:trPr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bnlg1179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4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umc1649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umc1480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8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bnlg2046</w:t>
            </w:r>
          </w:p>
        </w:tc>
        <w:tc>
          <w:tcPr>
            <w:tcW w:w="44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61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phi062</w:t>
            </w:r>
          </w:p>
        </w:tc>
      </w:tr>
      <w:tr w:rsidR="000C13CA" w:rsidRPr="00711C5B" w:rsidTr="000C13CA">
        <w:trPr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bnlg1556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4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umc1667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umc1625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8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bnlg1823</w:t>
            </w:r>
          </w:p>
        </w:tc>
        <w:tc>
          <w:tcPr>
            <w:tcW w:w="44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61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umc1196</w:t>
            </w:r>
          </w:p>
        </w:tc>
      </w:tr>
      <w:tr w:rsidR="000C13CA" w:rsidRPr="00711C5B" w:rsidTr="000C13CA">
        <w:trPr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phi265454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4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umc1117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umc2317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8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umc1304</w:t>
            </w:r>
          </w:p>
        </w:tc>
        <w:tc>
          <w:tcPr>
            <w:tcW w:w="44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61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umc1196a</w:t>
            </w:r>
          </w:p>
        </w:tc>
      </w:tr>
      <w:tr w:rsidR="000C13CA" w:rsidRPr="00711C5B" w:rsidTr="000C13CA">
        <w:trPr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umc1429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4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umc2307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umc1082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8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umc1777</w:t>
            </w:r>
          </w:p>
        </w:tc>
        <w:tc>
          <w:tcPr>
            <w:tcW w:w="44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61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ind w:left="-58" w:right="-58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umc1962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 1403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bnlg1836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umc2055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8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umc1615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umc1924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bnlg1346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umc1859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8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umc1984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umc1568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umc1491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mlg 3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8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umc1327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phi039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bnlg1922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bnlg238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8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phi119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umc1630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umc1264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umc2320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bnlg2122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umc1917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umc1705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umc1409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umc2343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bnlg1643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umc1614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umc2389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bnlg1724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umc1681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phi100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bnlg1759a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umc2362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2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bnlg198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phi299852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umc1350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umc2095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2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umc1128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umc1805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umc2065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umc1764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2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bnlg1720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umc1114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umc2322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umc2338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2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umc1635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phi087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umc2165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bnlg1012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2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umc1560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bnlg118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mmc0171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umc1366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3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bnlg1711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umc2209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bnlg1642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 123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3</w:t>
            </w:r>
          </w:p>
        </w:tc>
        <w:tc>
          <w:tcPr>
            <w:tcW w:w="623" w:type="pct"/>
            <w:shd w:val="clear" w:color="auto" w:fill="auto"/>
            <w:noWrap/>
            <w:vAlign w:val="bottom"/>
            <w:hideMark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bnlg1108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5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umc2061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bnlg1686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umc1231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3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umc2048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bnlg1139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bnlg1200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bnlg1647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3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bnlg1144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bnlg1702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umc1549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phi027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3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bnlg197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bnlg2191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umc1401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9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umc1137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3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umc1886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dupssr15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umc2364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bnlg2190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3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umc1793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bnlg1136a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umc2160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mmc0501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3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bnlg1019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umc1248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umc1577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umc1115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3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umc2266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pl 1-2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umc1986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umc2067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3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umc2352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bnlg2151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umc1695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bnlg1712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3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umc1817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umc1462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umc2325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umc1636</w:t>
            </w:r>
          </w:p>
        </w:tc>
      </w:tr>
      <w:tr w:rsidR="000C13CA" w:rsidRPr="00711C5B" w:rsidTr="000C13CA">
        <w:trPr>
          <w:gridAfter w:val="2"/>
          <w:wAfter w:w="1005" w:type="pct"/>
          <w:jc w:val="center"/>
        </w:trPr>
        <w:tc>
          <w:tcPr>
            <w:tcW w:w="407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4</w:t>
            </w:r>
          </w:p>
        </w:tc>
        <w:tc>
          <w:tcPr>
            <w:tcW w:w="623" w:type="pct"/>
            <w:shd w:val="clear" w:color="auto" w:fill="auto"/>
            <w:noWrap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umc1004</w:t>
            </w:r>
          </w:p>
        </w:tc>
        <w:tc>
          <w:tcPr>
            <w:tcW w:w="35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6</w:t>
            </w:r>
          </w:p>
        </w:tc>
        <w:tc>
          <w:tcPr>
            <w:tcW w:w="612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phi126</w:t>
            </w:r>
          </w:p>
        </w:tc>
        <w:tc>
          <w:tcPr>
            <w:tcW w:w="364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7</w:t>
            </w:r>
          </w:p>
        </w:tc>
        <w:tc>
          <w:tcPr>
            <w:tcW w:w="67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umc2392</w:t>
            </w:r>
          </w:p>
        </w:tc>
        <w:tc>
          <w:tcPr>
            <w:tcW w:w="370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10</w:t>
            </w:r>
          </w:p>
        </w:tc>
        <w:tc>
          <w:tcPr>
            <w:tcW w:w="593" w:type="pct"/>
            <w:vAlign w:val="bottom"/>
          </w:tcPr>
          <w:p w:rsidR="00BC05B8" w:rsidRPr="00711C5B" w:rsidRDefault="00BC05B8" w:rsidP="000C13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</w:pPr>
            <w:r w:rsidRPr="00711C5B">
              <w:rPr>
                <w:rFonts w:ascii="Times New Roman" w:eastAsia="Times New Roman" w:hAnsi="Times New Roman" w:cs="Times New Roman"/>
                <w:color w:val="000000" w:themeColor="text1"/>
                <w:lang w:val="en-IN" w:eastAsia="en-IN"/>
              </w:rPr>
              <w:t>bnlg236</w:t>
            </w:r>
          </w:p>
        </w:tc>
      </w:tr>
    </w:tbl>
    <w:p w:rsidR="0023773F" w:rsidRDefault="0023773F"/>
    <w:p w:rsidR="00A71223" w:rsidRDefault="00A71223"/>
    <w:p w:rsidR="00A71223" w:rsidRDefault="00A71223"/>
    <w:p w:rsidR="00A71223" w:rsidRDefault="00A71223"/>
    <w:p w:rsidR="008622DD" w:rsidRDefault="008622DD"/>
    <w:p w:rsidR="00A71223" w:rsidRDefault="00A71223">
      <w:pPr>
        <w:rPr>
          <w:rFonts w:ascii="Times New Roman" w:hAnsi="Times New Roman" w:cs="Times New Roman"/>
          <w:b/>
          <w:sz w:val="24"/>
        </w:rPr>
      </w:pPr>
      <w:r w:rsidRPr="000C13CA">
        <w:rPr>
          <w:rFonts w:ascii="Times New Roman" w:hAnsi="Times New Roman" w:cs="Times New Roman"/>
          <w:b/>
          <w:sz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</w:rPr>
        <w:t>Figure</w:t>
      </w:r>
      <w:r w:rsidRPr="000C13CA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1.</w:t>
      </w:r>
      <w:r w:rsidRPr="00A71223">
        <w:rPr>
          <w:rFonts w:ascii="Times New Roman" w:hAnsi="Times New Roman" w:cs="Times New Roman"/>
          <w:b/>
          <w:bCs/>
        </w:rPr>
        <w:t xml:space="preserve"> </w:t>
      </w:r>
      <w:r w:rsidRPr="00040981">
        <w:rPr>
          <w:rFonts w:ascii="Times New Roman" w:hAnsi="Times New Roman" w:cs="Times New Roman"/>
          <w:b/>
          <w:bCs/>
        </w:rPr>
        <w:t xml:space="preserve">Plant morphology of the contrasting parents </w:t>
      </w:r>
      <w:r>
        <w:rPr>
          <w:rFonts w:ascii="Times New Roman" w:hAnsi="Times New Roman" w:cs="Times New Roman"/>
          <w:b/>
          <w:bCs/>
        </w:rPr>
        <w:t>(</w:t>
      </w:r>
      <w:r w:rsidRPr="00040981">
        <w:rPr>
          <w:rFonts w:ascii="Times New Roman" w:hAnsi="Times New Roman" w:cs="Times New Roman"/>
          <w:b/>
          <w:bCs/>
        </w:rPr>
        <w:t>AKON40A and LM23</w:t>
      </w:r>
      <w:r>
        <w:rPr>
          <w:rFonts w:ascii="Times New Roman" w:hAnsi="Times New Roman" w:cs="Times New Roman"/>
          <w:b/>
          <w:bCs/>
        </w:rPr>
        <w:t xml:space="preserve">) </w:t>
      </w:r>
      <w:r w:rsidRPr="00040981">
        <w:rPr>
          <w:rFonts w:ascii="Times New Roman" w:hAnsi="Times New Roman" w:cs="Times New Roman"/>
          <w:b/>
          <w:bCs/>
        </w:rPr>
        <w:t>under study</w:t>
      </w:r>
      <w:r w:rsidRPr="00A71223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and their </w:t>
      </w:r>
      <w:r w:rsidRPr="00040981">
        <w:rPr>
          <w:rFonts w:ascii="Times New Roman" w:hAnsi="Times New Roman" w:cs="Times New Roman"/>
          <w:b/>
          <w:bCs/>
        </w:rPr>
        <w:t>F</w:t>
      </w:r>
      <w:r w:rsidRPr="00D15E0A">
        <w:rPr>
          <w:rFonts w:ascii="Times New Roman" w:hAnsi="Times New Roman" w:cs="Times New Roman"/>
          <w:b/>
          <w:bCs/>
          <w:vertAlign w:val="subscript"/>
        </w:rPr>
        <w:t xml:space="preserve">1 </w:t>
      </w:r>
      <w:r w:rsidRPr="00040981">
        <w:rPr>
          <w:rFonts w:ascii="Times New Roman" w:hAnsi="Times New Roman" w:cs="Times New Roman"/>
          <w:b/>
          <w:bCs/>
        </w:rPr>
        <w:t>hybrids and F</w:t>
      </w:r>
      <w:r w:rsidRPr="00D15E0A">
        <w:rPr>
          <w:rFonts w:ascii="Times New Roman" w:hAnsi="Times New Roman" w:cs="Times New Roman"/>
          <w:b/>
          <w:bCs/>
          <w:vertAlign w:val="subscript"/>
        </w:rPr>
        <w:t>2</w:t>
      </w:r>
      <w:r w:rsidRPr="00040981">
        <w:rPr>
          <w:rFonts w:ascii="Times New Roman" w:hAnsi="Times New Roman" w:cs="Times New Roman"/>
          <w:b/>
          <w:bCs/>
        </w:rPr>
        <w:t xml:space="preserve"> population generated from</w:t>
      </w:r>
      <w:r>
        <w:rPr>
          <w:rFonts w:ascii="Times New Roman" w:hAnsi="Times New Roman" w:cs="Times New Roman"/>
          <w:b/>
          <w:bCs/>
        </w:rPr>
        <w:t xml:space="preserve"> this</w:t>
      </w:r>
      <w:r w:rsidRPr="00040981">
        <w:rPr>
          <w:rFonts w:ascii="Times New Roman" w:hAnsi="Times New Roman" w:cs="Times New Roman"/>
          <w:b/>
          <w:bCs/>
        </w:rPr>
        <w:t xml:space="preserve"> cross</w:t>
      </w:r>
      <w:r>
        <w:rPr>
          <w:rFonts w:ascii="Times New Roman" w:hAnsi="Times New Roman" w:cs="Times New Roman"/>
          <w:b/>
          <w:bCs/>
        </w:rPr>
        <w:t>.</w:t>
      </w:r>
    </w:p>
    <w:tbl>
      <w:tblPr>
        <w:tblW w:w="0" w:type="auto"/>
        <w:tblLook w:val="04A0"/>
      </w:tblPr>
      <w:tblGrid>
        <w:gridCol w:w="4478"/>
        <w:gridCol w:w="4479"/>
      </w:tblGrid>
      <w:tr w:rsidR="00A71223" w:rsidRPr="0031331B" w:rsidTr="00F14034">
        <w:tc>
          <w:tcPr>
            <w:tcW w:w="4478" w:type="dxa"/>
            <w:shd w:val="clear" w:color="auto" w:fill="auto"/>
          </w:tcPr>
          <w:p w:rsidR="00A71223" w:rsidRPr="0031331B" w:rsidRDefault="004F5646" w:rsidP="00F14034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lang w:bidi="hi-I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77.25pt;margin-top:87.4pt;width:94.1pt;height:39.3pt;z-index:251661312" filled="f" stroked="f">
                  <v:textbox>
                    <w:txbxContent>
                      <w:p w:rsidR="00A71223" w:rsidRPr="0031331B" w:rsidRDefault="00A71223" w:rsidP="00A71223">
                        <w:pPr>
                          <w:jc w:val="center"/>
                          <w:rPr>
                            <w:rFonts w:ascii="Arial Narrow" w:hAnsi="Arial Narrow"/>
                            <w:b/>
                            <w:bCs/>
                            <w:color w:val="FFFFFF"/>
                          </w:rPr>
                        </w:pPr>
                        <w:r w:rsidRPr="0031331B">
                          <w:rPr>
                            <w:rFonts w:ascii="Arial Narrow" w:hAnsi="Arial Narrow"/>
                            <w:b/>
                            <w:bCs/>
                            <w:color w:val="FFFFFF"/>
                          </w:rPr>
                          <w:t>High Ear placement</w:t>
                        </w:r>
                      </w:p>
                      <w:p w:rsidR="00A71223" w:rsidRPr="0031331B" w:rsidRDefault="00A71223" w:rsidP="00A71223">
                        <w:pPr>
                          <w:jc w:val="center"/>
                          <w:rPr>
                            <w:rFonts w:ascii="Arial Narrow" w:hAnsi="Arial Narrow"/>
                            <w:b/>
                            <w:bCs/>
                            <w:color w:val="FFFFFF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cs="Times New Roman"/>
                <w:b/>
                <w:bCs/>
                <w:noProof/>
                <w:lang w:bidi="hi-IN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64.55pt;margin-top:106.9pt;width:34.9pt;height:18.1pt;flip:x;z-index:251660288" o:connectortype="straight" strokecolor="white" strokeweight="2.25pt">
                  <v:stroke endarrow="block"/>
                </v:shape>
              </w:pict>
            </w:r>
            <w:r w:rsidR="00A71223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2648585" cy="3862705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26762" t="3110" r="40817" b="29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8585" cy="3862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9" w:type="dxa"/>
            <w:shd w:val="clear" w:color="auto" w:fill="auto"/>
          </w:tcPr>
          <w:p w:rsidR="00A71223" w:rsidRPr="0031331B" w:rsidRDefault="004F5646" w:rsidP="00F14034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lang w:bidi="hi-IN"/>
              </w:rPr>
              <w:pict>
                <v:shape id="_x0000_s1029" type="#_x0000_t202" style="position:absolute;left:0;text-align:left;margin-left:28.75pt;margin-top:264.85pt;width:94.1pt;height:39.3pt;z-index:251663360;mso-position-horizontal-relative:text;mso-position-vertical-relative:text" filled="f" stroked="f">
                  <v:textbox>
                    <w:txbxContent>
                      <w:p w:rsidR="00A71223" w:rsidRPr="0031331B" w:rsidRDefault="00A71223" w:rsidP="00A71223">
                        <w:pPr>
                          <w:jc w:val="center"/>
                          <w:rPr>
                            <w:rFonts w:ascii="Arial Narrow" w:hAnsi="Arial Narrow"/>
                            <w:b/>
                            <w:bCs/>
                            <w:color w:val="FFFFFF"/>
                          </w:rPr>
                        </w:pPr>
                        <w:r w:rsidRPr="0031331B">
                          <w:rPr>
                            <w:rFonts w:ascii="Arial Narrow" w:hAnsi="Arial Narrow"/>
                            <w:b/>
                            <w:bCs/>
                            <w:color w:val="FFFFFF"/>
                          </w:rPr>
                          <w:t>Low Ear placement</w:t>
                        </w:r>
                      </w:p>
                      <w:p w:rsidR="00A71223" w:rsidRPr="0031331B" w:rsidRDefault="00A71223" w:rsidP="00A71223">
                        <w:pPr>
                          <w:jc w:val="center"/>
                          <w:rPr>
                            <w:rFonts w:ascii="Arial Narrow" w:hAnsi="Arial Narrow"/>
                            <w:b/>
                            <w:bCs/>
                            <w:color w:val="FFFFFF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cs="Times New Roman"/>
                <w:b/>
                <w:bCs/>
                <w:noProof/>
                <w:lang w:bidi="hi-IN"/>
              </w:rPr>
              <w:pict>
                <v:shape id="_x0000_s1028" type="#_x0000_t32" style="position:absolute;left:0;text-align:left;margin-left:99.4pt;margin-top:275.5pt;width:42.45pt;height:0;z-index:251662336;mso-position-horizontal-relative:text;mso-position-vertical-relative:text" o:connectortype="straight" strokecolor="white" strokeweight="2.25pt">
                  <v:stroke endarrow="block"/>
                </v:shape>
              </w:pict>
            </w:r>
            <w:r w:rsidR="00A71223"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2648585" cy="3862705"/>
                  <wp:effectExtent l="19050" t="0" r="0" b="0"/>
                  <wp:docPr id="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l="37378" t="862" r="31078" b="53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8585" cy="3862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1223" w:rsidRPr="0031331B" w:rsidTr="00F14034">
        <w:tc>
          <w:tcPr>
            <w:tcW w:w="4478" w:type="dxa"/>
            <w:shd w:val="clear" w:color="auto" w:fill="auto"/>
          </w:tcPr>
          <w:p w:rsidR="00A71223" w:rsidRPr="0031331B" w:rsidRDefault="00A71223" w:rsidP="00F14034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31331B">
              <w:rPr>
                <w:rFonts w:ascii="Times New Roman" w:hAnsi="Times New Roman" w:cs="Times New Roman"/>
                <w:b/>
                <w:bCs/>
                <w:noProof/>
              </w:rPr>
              <w:t>AKON40 A (P1)</w:t>
            </w:r>
            <w:r w:rsidRPr="0031331B">
              <w:rPr>
                <w:rFonts w:ascii="Times New Roman" w:hAnsi="Times New Roman" w:cs="Times New Roman"/>
                <w:b/>
                <w:bCs/>
                <w:noProof/>
                <w:lang w:val="en-IN"/>
              </w:rPr>
              <w:t xml:space="preserve"> </w:t>
            </w:r>
          </w:p>
        </w:tc>
        <w:tc>
          <w:tcPr>
            <w:tcW w:w="4479" w:type="dxa"/>
            <w:shd w:val="clear" w:color="auto" w:fill="auto"/>
          </w:tcPr>
          <w:p w:rsidR="00A71223" w:rsidRPr="0031331B" w:rsidRDefault="00A71223" w:rsidP="00F14034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31331B">
              <w:rPr>
                <w:rFonts w:ascii="Times New Roman" w:hAnsi="Times New Roman" w:cs="Times New Roman"/>
                <w:b/>
                <w:bCs/>
                <w:noProof/>
              </w:rPr>
              <w:t>LM23 (P2)</w:t>
            </w:r>
            <w:r w:rsidRPr="0031331B">
              <w:rPr>
                <w:rFonts w:ascii="Times New Roman" w:hAnsi="Times New Roman" w:cs="Times New Roman"/>
                <w:b/>
                <w:bCs/>
                <w:noProof/>
                <w:lang w:val="en-IN"/>
              </w:rPr>
              <w:t xml:space="preserve"> </w:t>
            </w:r>
          </w:p>
        </w:tc>
      </w:tr>
      <w:tr w:rsidR="00A71223" w:rsidRPr="0031331B" w:rsidTr="00F14034">
        <w:tc>
          <w:tcPr>
            <w:tcW w:w="4478" w:type="dxa"/>
            <w:shd w:val="clear" w:color="auto" w:fill="auto"/>
          </w:tcPr>
          <w:p w:rsidR="00A71223" w:rsidRPr="0031331B" w:rsidRDefault="00A71223" w:rsidP="00F14034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2648585" cy="2932430"/>
                  <wp:effectExtent l="19050" t="0" r="0" b="0"/>
                  <wp:docPr id="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435" t="15793" r="1698" b="84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8585" cy="2932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9" w:type="dxa"/>
            <w:shd w:val="clear" w:color="auto" w:fill="auto"/>
          </w:tcPr>
          <w:p w:rsidR="00A71223" w:rsidRPr="0031331B" w:rsidRDefault="00A71223" w:rsidP="00F14034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>
                  <wp:extent cx="2648585" cy="2932430"/>
                  <wp:effectExtent l="19050" t="0" r="0" b="0"/>
                  <wp:docPr id="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8585" cy="2932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1223" w:rsidRPr="0031331B" w:rsidTr="00F14034">
        <w:tc>
          <w:tcPr>
            <w:tcW w:w="4478" w:type="dxa"/>
            <w:shd w:val="clear" w:color="auto" w:fill="auto"/>
          </w:tcPr>
          <w:p w:rsidR="00A71223" w:rsidRPr="0031331B" w:rsidRDefault="00A71223" w:rsidP="00F14034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31331B">
              <w:rPr>
                <w:rFonts w:ascii="Times New Roman" w:hAnsi="Times New Roman" w:cs="Times New Roman"/>
                <w:b/>
                <w:bCs/>
                <w:noProof/>
              </w:rPr>
              <w:t>F</w:t>
            </w:r>
            <w:r w:rsidRPr="0031331B">
              <w:rPr>
                <w:rFonts w:ascii="Times New Roman" w:hAnsi="Times New Roman" w:cs="Times New Roman"/>
                <w:b/>
                <w:bCs/>
                <w:noProof/>
                <w:vertAlign w:val="subscript"/>
              </w:rPr>
              <w:t xml:space="preserve">1 </w:t>
            </w:r>
            <w:r w:rsidRPr="0031331B">
              <w:rPr>
                <w:rFonts w:ascii="Times New Roman" w:hAnsi="Times New Roman" w:cs="Times New Roman"/>
                <w:b/>
                <w:bCs/>
                <w:noProof/>
              </w:rPr>
              <w:t>hybrids</w:t>
            </w:r>
            <w:r w:rsidRPr="0031331B">
              <w:rPr>
                <w:rFonts w:ascii="Times New Roman" w:hAnsi="Times New Roman" w:cs="Times New Roman"/>
                <w:b/>
                <w:bCs/>
                <w:noProof/>
                <w:vertAlign w:val="subscript"/>
              </w:rPr>
              <w:t xml:space="preserve"> </w:t>
            </w:r>
          </w:p>
        </w:tc>
        <w:tc>
          <w:tcPr>
            <w:tcW w:w="4479" w:type="dxa"/>
            <w:shd w:val="clear" w:color="auto" w:fill="auto"/>
          </w:tcPr>
          <w:p w:rsidR="00A71223" w:rsidRPr="0031331B" w:rsidRDefault="00A71223" w:rsidP="00F14034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  <w:bCs/>
                <w:noProof/>
              </w:rPr>
            </w:pPr>
            <w:r w:rsidRPr="0031331B">
              <w:rPr>
                <w:rFonts w:ascii="Times New Roman" w:hAnsi="Times New Roman" w:cs="Times New Roman"/>
                <w:b/>
                <w:bCs/>
                <w:noProof/>
              </w:rPr>
              <w:t>F</w:t>
            </w:r>
            <w:r w:rsidRPr="0031331B">
              <w:rPr>
                <w:rFonts w:ascii="Times New Roman" w:hAnsi="Times New Roman" w:cs="Times New Roman"/>
                <w:b/>
                <w:bCs/>
                <w:noProof/>
                <w:vertAlign w:val="subscript"/>
              </w:rPr>
              <w:t>2</w:t>
            </w:r>
            <w:r w:rsidRPr="0031331B">
              <w:rPr>
                <w:rFonts w:ascii="Times New Roman" w:hAnsi="Times New Roman" w:cs="Times New Roman"/>
                <w:b/>
                <w:bCs/>
                <w:noProof/>
              </w:rPr>
              <w:t xml:space="preserve"> population</w:t>
            </w:r>
            <w:r w:rsidRPr="0031331B">
              <w:rPr>
                <w:rFonts w:ascii="Times New Roman" w:hAnsi="Times New Roman" w:cs="Times New Roman"/>
                <w:b/>
                <w:bCs/>
                <w:noProof/>
                <w:vertAlign w:val="subscript"/>
                <w:lang w:val="en-IN"/>
              </w:rPr>
              <w:t xml:space="preserve"> </w:t>
            </w:r>
          </w:p>
        </w:tc>
      </w:tr>
    </w:tbl>
    <w:p w:rsidR="00A71223" w:rsidRDefault="00A71223"/>
    <w:sectPr w:rsidR="00A71223" w:rsidSect="00BC05B8">
      <w:footerReference w:type="default" r:id="rId10"/>
      <w:pgSz w:w="12240" w:h="15840"/>
      <w:pgMar w:top="1440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5104" w:rsidRDefault="00E05104" w:rsidP="00203EF9">
      <w:pPr>
        <w:spacing w:after="0" w:line="240" w:lineRule="auto"/>
      </w:pPr>
      <w:r>
        <w:separator/>
      </w:r>
    </w:p>
  </w:endnote>
  <w:endnote w:type="continuationSeparator" w:id="0">
    <w:p w:rsidR="00E05104" w:rsidRDefault="00E05104" w:rsidP="00203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BF8" w:rsidRPr="00580296" w:rsidRDefault="004F5646" w:rsidP="00635BF8">
    <w:pPr>
      <w:pStyle w:val="Footer"/>
      <w:framePr w:wrap="around" w:vAnchor="text" w:hAnchor="margin" w:xAlign="center" w:y="1"/>
      <w:rPr>
        <w:rStyle w:val="PageNumber"/>
        <w:rFonts w:ascii="Times New Roman" w:hAnsi="Times New Roman" w:cs="Times New Roman"/>
      </w:rPr>
    </w:pPr>
    <w:r w:rsidRPr="00580296">
      <w:rPr>
        <w:rStyle w:val="PageNumber"/>
        <w:rFonts w:ascii="Times New Roman" w:hAnsi="Times New Roman" w:cs="Times New Roman"/>
      </w:rPr>
      <w:fldChar w:fldCharType="begin"/>
    </w:r>
    <w:r w:rsidR="007B00A0" w:rsidRPr="00580296">
      <w:rPr>
        <w:rStyle w:val="PageNumber"/>
        <w:rFonts w:ascii="Times New Roman" w:hAnsi="Times New Roman" w:cs="Times New Roman"/>
      </w:rPr>
      <w:instrText xml:space="preserve">PAGE  </w:instrText>
    </w:r>
    <w:r w:rsidRPr="00580296">
      <w:rPr>
        <w:rStyle w:val="PageNumber"/>
        <w:rFonts w:ascii="Times New Roman" w:hAnsi="Times New Roman" w:cs="Times New Roman"/>
      </w:rPr>
      <w:fldChar w:fldCharType="separate"/>
    </w:r>
    <w:r w:rsidR="001552F7">
      <w:rPr>
        <w:rStyle w:val="PageNumber"/>
        <w:rFonts w:ascii="Times New Roman" w:hAnsi="Times New Roman" w:cs="Times New Roman"/>
        <w:noProof/>
      </w:rPr>
      <w:t>3</w:t>
    </w:r>
    <w:r w:rsidRPr="00580296">
      <w:rPr>
        <w:rStyle w:val="PageNumber"/>
        <w:rFonts w:ascii="Times New Roman" w:hAnsi="Times New Roman" w:cs="Times New Roman"/>
      </w:rPr>
      <w:fldChar w:fldCharType="end"/>
    </w:r>
  </w:p>
  <w:p w:rsidR="00635BF8" w:rsidRPr="00580296" w:rsidRDefault="00E05104" w:rsidP="00635BF8">
    <w:pPr>
      <w:pStyle w:val="Footer"/>
      <w:rPr>
        <w:rFonts w:ascii="Times New Roman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5104" w:rsidRDefault="00E05104" w:rsidP="00203EF9">
      <w:pPr>
        <w:spacing w:after="0" w:line="240" w:lineRule="auto"/>
      </w:pPr>
      <w:r>
        <w:separator/>
      </w:r>
    </w:p>
  </w:footnote>
  <w:footnote w:type="continuationSeparator" w:id="0">
    <w:p w:rsidR="00E05104" w:rsidRDefault="00E05104" w:rsidP="00203E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044DE"/>
    <w:rsid w:val="000C13CA"/>
    <w:rsid w:val="001552F7"/>
    <w:rsid w:val="0020049A"/>
    <w:rsid w:val="00203EF9"/>
    <w:rsid w:val="0023773F"/>
    <w:rsid w:val="004F5646"/>
    <w:rsid w:val="006C37C9"/>
    <w:rsid w:val="00711765"/>
    <w:rsid w:val="007B00A0"/>
    <w:rsid w:val="00830160"/>
    <w:rsid w:val="008622DD"/>
    <w:rsid w:val="009044DE"/>
    <w:rsid w:val="009A669C"/>
    <w:rsid w:val="00A71223"/>
    <w:rsid w:val="00BC05B8"/>
    <w:rsid w:val="00BD5C67"/>
    <w:rsid w:val="00D20C45"/>
    <w:rsid w:val="00E05104"/>
    <w:rsid w:val="00F21566"/>
    <w:rsid w:val="00FF6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3" type="connector" idref="#_x0000_s1028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C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3773F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Mangal"/>
    </w:rPr>
  </w:style>
  <w:style w:type="character" w:customStyle="1" w:styleId="FooterChar">
    <w:name w:val="Footer Char"/>
    <w:basedOn w:val="DefaultParagraphFont"/>
    <w:link w:val="Footer"/>
    <w:uiPriority w:val="99"/>
    <w:rsid w:val="0023773F"/>
    <w:rPr>
      <w:rFonts w:ascii="Calibri" w:eastAsia="Calibri" w:hAnsi="Calibri" w:cs="Mangal"/>
    </w:rPr>
  </w:style>
  <w:style w:type="character" w:styleId="PageNumber">
    <w:name w:val="page number"/>
    <w:basedOn w:val="DefaultParagraphFont"/>
    <w:uiPriority w:val="99"/>
    <w:unhideWhenUsed/>
    <w:rsid w:val="0023773F"/>
  </w:style>
  <w:style w:type="paragraph" w:styleId="BalloonText">
    <w:name w:val="Balloon Text"/>
    <w:basedOn w:val="Normal"/>
    <w:link w:val="BalloonTextChar"/>
    <w:uiPriority w:val="99"/>
    <w:semiHidden/>
    <w:unhideWhenUsed/>
    <w:rsid w:val="00A71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2022-12-07T04:36:00Z</dcterms:created>
  <dcterms:modified xsi:type="dcterms:W3CDTF">2022-12-08T07:17:00Z</dcterms:modified>
</cp:coreProperties>
</file>