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E084D" w14:textId="77777777" w:rsidR="00784613" w:rsidRPr="001308BE" w:rsidRDefault="00784613" w:rsidP="00784613">
      <w:pPr>
        <w:spacing w:line="480" w:lineRule="auto"/>
        <w:rPr>
          <w:b/>
          <w:bCs/>
          <w:lang w:val="en-GB"/>
        </w:rPr>
      </w:pPr>
      <w:r w:rsidRPr="001308BE">
        <w:rPr>
          <w:b/>
          <w:bCs/>
          <w:lang w:val="en-GB"/>
        </w:rPr>
        <w:t xml:space="preserve">Appendix 1: </w:t>
      </w:r>
    </w:p>
    <w:p w14:paraId="34815E18" w14:textId="77777777" w:rsidR="00784613" w:rsidRPr="00131C92" w:rsidRDefault="00784613" w:rsidP="00784613">
      <w:pPr>
        <w:spacing w:line="480" w:lineRule="auto"/>
        <w:rPr>
          <w:b/>
          <w:bCs/>
          <w:lang w:val="en-GB"/>
        </w:rPr>
      </w:pPr>
      <w:r w:rsidRPr="00131C92">
        <w:rPr>
          <w:b/>
          <w:bCs/>
          <w:lang w:val="en-GB"/>
        </w:rPr>
        <w:t xml:space="preserve">Principles for the continuous </w:t>
      </w:r>
      <w:r>
        <w:rPr>
          <w:b/>
          <w:bCs/>
          <w:lang w:val="en-GB"/>
        </w:rPr>
        <w:t>medical education</w:t>
      </w:r>
      <w:r w:rsidRPr="00131C92">
        <w:rPr>
          <w:b/>
          <w:bCs/>
          <w:lang w:val="en-GB"/>
        </w:rPr>
        <w:t xml:space="preserve"> programme for Danish General Practitioners</w:t>
      </w:r>
      <w:r w:rsidRPr="00131C92">
        <w:rPr>
          <w:b/>
          <w:bCs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88BFBE" wp14:editId="3D30E3DE">
                <wp:simplePos x="0" y="0"/>
                <wp:positionH relativeFrom="column">
                  <wp:posOffset>238760</wp:posOffset>
                </wp:positionH>
                <wp:positionV relativeFrom="paragraph">
                  <wp:posOffset>266700</wp:posOffset>
                </wp:positionV>
                <wp:extent cx="5683250" cy="2997200"/>
                <wp:effectExtent l="0" t="0" r="12700" b="12700"/>
                <wp:wrapSquare wrapText="bothSides"/>
                <wp:docPr id="217" name="Tekstfel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0" cy="299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7667C" w14:textId="77777777" w:rsidR="00784613" w:rsidRPr="001000BA" w:rsidRDefault="00784613" w:rsidP="00784613">
                            <w:p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The Danish GPs’ C</w:t>
                            </w:r>
                            <w:r>
                              <w:rPr>
                                <w:lang w:val="en-GB"/>
                              </w:rPr>
                              <w:t>ME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programme is based on the following principles: </w:t>
                            </w:r>
                          </w:p>
                          <w:p w14:paraId="3ED3A187" w14:textId="77777777" w:rsidR="00784613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 xml:space="preserve">It consists of partly centrally planned activities and partly self-chosen activities </w:t>
                            </w:r>
                          </w:p>
                          <w:p w14:paraId="57E882E5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There is no certification/revalidation</w:t>
                            </w:r>
                          </w:p>
                          <w:p w14:paraId="0DF276A4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 xml:space="preserve">It is based on accredited activities remunerated by up to approximately € </w:t>
                            </w:r>
                            <w:r>
                              <w:rPr>
                                <w:lang w:val="en-GB"/>
                              </w:rPr>
                              <w:t>6500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per year</w:t>
                            </w:r>
                          </w:p>
                          <w:p w14:paraId="29BE3730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There is no funding for non-accredited C</w:t>
                            </w:r>
                            <w:r>
                              <w:rPr>
                                <w:lang w:val="en-GB"/>
                              </w:rPr>
                              <w:t>ME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activities</w:t>
                            </w:r>
                          </w:p>
                          <w:p w14:paraId="0157FC77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Individual GPs decide which of the accredited C</w:t>
                            </w:r>
                            <w:r>
                              <w:rPr>
                                <w:lang w:val="en-GB"/>
                              </w:rPr>
                              <w:t>ME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activities they wish to attend</w:t>
                            </w:r>
                          </w:p>
                          <w:p w14:paraId="277D1469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Three days each year are allocated to centrally planned C</w:t>
                            </w:r>
                            <w:r>
                              <w:rPr>
                                <w:lang w:val="en-GB"/>
                              </w:rPr>
                              <w:t>ME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activities</w:t>
                            </w:r>
                          </w:p>
                          <w:p w14:paraId="0484B5F3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Courses arranged by the pharmacological industry are not accredited</w:t>
                            </w:r>
                          </w:p>
                          <w:p w14:paraId="7244D3EC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Renumerated C</w:t>
                            </w:r>
                            <w:r>
                              <w:rPr>
                                <w:lang w:val="en-GB"/>
                              </w:rPr>
                              <w:t>ME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activities can be both practice-based small group learning and more traditional C</w:t>
                            </w:r>
                            <w:r>
                              <w:rPr>
                                <w:lang w:val="en-GB"/>
                              </w:rPr>
                              <w:t>ME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courses</w:t>
                            </w:r>
                          </w:p>
                          <w:p w14:paraId="55830679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Activities such as reading journals and/or self-studies cannot be accredited</w:t>
                            </w:r>
                          </w:p>
                          <w:p w14:paraId="1E9C2A3F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25% of the funds for self-chosen C</w:t>
                            </w:r>
                            <w:r>
                              <w:rPr>
                                <w:lang w:val="en-GB"/>
                              </w:rPr>
                              <w:t>ME</w:t>
                            </w:r>
                            <w:r w:rsidRPr="001000BA">
                              <w:rPr>
                                <w:lang w:val="en-GB"/>
                              </w:rPr>
                              <w:t xml:space="preserve"> can be used on study material</w:t>
                            </w:r>
                          </w:p>
                          <w:p w14:paraId="680D8801" w14:textId="77777777" w:rsidR="00784613" w:rsidRPr="001000BA" w:rsidRDefault="00784613" w:rsidP="00784613">
                            <w:pPr>
                              <w:pStyle w:val="Listeafsnit"/>
                              <w:numPr>
                                <w:ilvl w:val="0"/>
                                <w:numId w:val="1"/>
                              </w:numPr>
                              <w:rPr>
                                <w:lang w:val="en-GB"/>
                              </w:rPr>
                            </w:pPr>
                            <w:r w:rsidRPr="001000BA">
                              <w:rPr>
                                <w:lang w:val="en-GB"/>
                              </w:rPr>
                              <w:t>A two-year rule means that funds from one year can be used in the following year</w:t>
                            </w:r>
                          </w:p>
                          <w:p w14:paraId="6A277563" w14:textId="77777777" w:rsidR="00784613" w:rsidRPr="001000BA" w:rsidRDefault="00784613" w:rsidP="00784613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06CF4DCE" w14:textId="77777777" w:rsidR="00784613" w:rsidRPr="00180C97" w:rsidRDefault="00784613" w:rsidP="0078461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8BFBE" id="_x0000_t202" coordsize="21600,21600" o:spt="202" path="m,l,21600r21600,l21600,xe">
                <v:stroke joinstyle="miter"/>
                <v:path gradientshapeok="t" o:connecttype="rect"/>
              </v:shapetype>
              <v:shape id="Tekstfelt 2" o:spid="_x0000_s1026" type="#_x0000_t202" style="position:absolute;margin-left:18.8pt;margin-top:21pt;width:447.5pt;height:2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">
                <v:textbox>
                  <w:txbxContent>
                    <w:p w14:paraId="6967667C" w14:textId="77777777" w:rsidR="00784613" w:rsidRPr="001000BA" w:rsidRDefault="00784613" w:rsidP="00784613">
                      <w:p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The Danish GPs’ C</w:t>
                      </w:r>
                      <w:r>
                        <w:rPr>
                          <w:lang w:val="en-GB"/>
                        </w:rPr>
                        <w:t>ME</w:t>
                      </w:r>
                      <w:r w:rsidRPr="001000BA">
                        <w:rPr>
                          <w:lang w:val="en-GB"/>
                        </w:rPr>
                        <w:t xml:space="preserve"> programme is based on the following principles: </w:t>
                      </w:r>
                    </w:p>
                    <w:p w14:paraId="3ED3A187" w14:textId="77777777" w:rsidR="00784613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 xml:space="preserve">It consists of partly centrally planned activities and partly self-chosen activities </w:t>
                      </w:r>
                    </w:p>
                    <w:p w14:paraId="57E882E5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There is no certification/revalidation</w:t>
                      </w:r>
                    </w:p>
                    <w:p w14:paraId="0DF276A4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 xml:space="preserve">It is based on accredited activities remunerated by up to approximately € </w:t>
                      </w:r>
                      <w:r>
                        <w:rPr>
                          <w:lang w:val="en-GB"/>
                        </w:rPr>
                        <w:t>6500</w:t>
                      </w:r>
                      <w:r w:rsidRPr="001000BA">
                        <w:rPr>
                          <w:lang w:val="en-GB"/>
                        </w:rPr>
                        <w:t xml:space="preserve"> per year</w:t>
                      </w:r>
                    </w:p>
                    <w:p w14:paraId="29BE3730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There is no funding for non-accredited C</w:t>
                      </w:r>
                      <w:r>
                        <w:rPr>
                          <w:lang w:val="en-GB"/>
                        </w:rPr>
                        <w:t>ME</w:t>
                      </w:r>
                      <w:r w:rsidRPr="001000BA">
                        <w:rPr>
                          <w:lang w:val="en-GB"/>
                        </w:rPr>
                        <w:t xml:space="preserve"> activities</w:t>
                      </w:r>
                    </w:p>
                    <w:p w14:paraId="0157FC77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Individual GPs decide which of the accredited C</w:t>
                      </w:r>
                      <w:r>
                        <w:rPr>
                          <w:lang w:val="en-GB"/>
                        </w:rPr>
                        <w:t>ME</w:t>
                      </w:r>
                      <w:r w:rsidRPr="001000BA">
                        <w:rPr>
                          <w:lang w:val="en-GB"/>
                        </w:rPr>
                        <w:t xml:space="preserve"> activities they wish to attend</w:t>
                      </w:r>
                    </w:p>
                    <w:p w14:paraId="277D1469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Three days each year are allocated to centrally planned C</w:t>
                      </w:r>
                      <w:r>
                        <w:rPr>
                          <w:lang w:val="en-GB"/>
                        </w:rPr>
                        <w:t>ME</w:t>
                      </w:r>
                      <w:r w:rsidRPr="001000BA">
                        <w:rPr>
                          <w:lang w:val="en-GB"/>
                        </w:rPr>
                        <w:t xml:space="preserve"> activities</w:t>
                      </w:r>
                    </w:p>
                    <w:p w14:paraId="0484B5F3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Courses arranged by the pharmacological industry are not accredited</w:t>
                      </w:r>
                    </w:p>
                    <w:p w14:paraId="7244D3EC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Renumerated C</w:t>
                      </w:r>
                      <w:r>
                        <w:rPr>
                          <w:lang w:val="en-GB"/>
                        </w:rPr>
                        <w:t>ME</w:t>
                      </w:r>
                      <w:r w:rsidRPr="001000BA">
                        <w:rPr>
                          <w:lang w:val="en-GB"/>
                        </w:rPr>
                        <w:t xml:space="preserve"> activities can be both practice-based small group learning and more traditional C</w:t>
                      </w:r>
                      <w:r>
                        <w:rPr>
                          <w:lang w:val="en-GB"/>
                        </w:rPr>
                        <w:t>ME</w:t>
                      </w:r>
                      <w:r w:rsidRPr="001000BA">
                        <w:rPr>
                          <w:lang w:val="en-GB"/>
                        </w:rPr>
                        <w:t xml:space="preserve"> courses</w:t>
                      </w:r>
                    </w:p>
                    <w:p w14:paraId="55830679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Activities such as reading journals and/or self-studies cannot be accredited</w:t>
                      </w:r>
                    </w:p>
                    <w:p w14:paraId="1E9C2A3F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25% of the funds for self-chosen C</w:t>
                      </w:r>
                      <w:r>
                        <w:rPr>
                          <w:lang w:val="en-GB"/>
                        </w:rPr>
                        <w:t>ME</w:t>
                      </w:r>
                      <w:r w:rsidRPr="001000BA">
                        <w:rPr>
                          <w:lang w:val="en-GB"/>
                        </w:rPr>
                        <w:t xml:space="preserve"> can be used on study material</w:t>
                      </w:r>
                    </w:p>
                    <w:p w14:paraId="680D8801" w14:textId="77777777" w:rsidR="00784613" w:rsidRPr="001000BA" w:rsidRDefault="00784613" w:rsidP="00784613">
                      <w:pPr>
                        <w:pStyle w:val="Listeafsnit"/>
                        <w:numPr>
                          <w:ilvl w:val="0"/>
                          <w:numId w:val="1"/>
                        </w:numPr>
                        <w:rPr>
                          <w:lang w:val="en-GB"/>
                        </w:rPr>
                      </w:pPr>
                      <w:r w:rsidRPr="001000BA">
                        <w:rPr>
                          <w:lang w:val="en-GB"/>
                        </w:rPr>
                        <w:t>A two-year rule means that funds from one year can be used in the following year</w:t>
                      </w:r>
                    </w:p>
                    <w:p w14:paraId="6A277563" w14:textId="77777777" w:rsidR="00784613" w:rsidRPr="001000BA" w:rsidRDefault="00784613" w:rsidP="00784613">
                      <w:pPr>
                        <w:rPr>
                          <w:lang w:val="en-GB"/>
                        </w:rPr>
                      </w:pPr>
                    </w:p>
                    <w:p w14:paraId="06CF4DCE" w14:textId="77777777" w:rsidR="00784613" w:rsidRPr="00180C97" w:rsidRDefault="00784613" w:rsidP="00784613"/>
                  </w:txbxContent>
                </v:textbox>
                <w10:wrap type="square"/>
              </v:shape>
            </w:pict>
          </mc:Fallback>
        </mc:AlternateContent>
      </w:r>
    </w:p>
    <w:p w14:paraId="62039CAD" w14:textId="77777777" w:rsidR="00784613" w:rsidRPr="00265724" w:rsidRDefault="00784613" w:rsidP="00784613">
      <w:pPr>
        <w:spacing w:line="480" w:lineRule="auto"/>
        <w:rPr>
          <w:b/>
          <w:bCs/>
          <w:color w:val="ED7D31" w:themeColor="accent2"/>
          <w:lang w:val="en-GB"/>
        </w:rPr>
      </w:pPr>
    </w:p>
    <w:p w14:paraId="051C2C5D" w14:textId="77777777" w:rsidR="00883D0B" w:rsidRDefault="00883D0B" w:rsidP="00784613">
      <w:pPr>
        <w:spacing w:line="480" w:lineRule="auto"/>
        <w:rPr>
          <w:b/>
          <w:bCs/>
          <w:lang w:val="en-GB"/>
        </w:rPr>
      </w:pPr>
    </w:p>
    <w:p w14:paraId="748A5FF3" w14:textId="106EC8DB" w:rsidR="00784613" w:rsidRPr="00131C92" w:rsidRDefault="00784613" w:rsidP="00784613">
      <w:pPr>
        <w:spacing w:line="480" w:lineRule="auto"/>
        <w:rPr>
          <w:b/>
          <w:bCs/>
          <w:lang w:val="en-GB"/>
        </w:rPr>
      </w:pPr>
      <w:r>
        <w:rPr>
          <w:b/>
          <w:bCs/>
          <w:lang w:val="en-GB"/>
        </w:rPr>
        <w:t xml:space="preserve">Appendix 2: </w:t>
      </w:r>
    </w:p>
    <w:p w14:paraId="7B8FDBA5" w14:textId="77777777" w:rsidR="00784613" w:rsidRPr="00131C92" w:rsidRDefault="00784613" w:rsidP="00784613">
      <w:pPr>
        <w:spacing w:line="480" w:lineRule="auto"/>
        <w:rPr>
          <w:b/>
          <w:bCs/>
          <w:lang w:val="en-GB"/>
        </w:rPr>
      </w:pPr>
      <w:r w:rsidRPr="00131C92">
        <w:rPr>
          <w:b/>
          <w:bCs/>
          <w:lang w:val="en-GB"/>
        </w:rPr>
        <w:t>5 open-ended questions and 2 closed questions prior to interviews for reflection</w:t>
      </w:r>
    </w:p>
    <w:p w14:paraId="58EA3835" w14:textId="77777777" w:rsidR="00784613" w:rsidRPr="00131C92" w:rsidRDefault="00784613" w:rsidP="00784613">
      <w:pPr>
        <w:pStyle w:val="Listeafsnit"/>
        <w:numPr>
          <w:ilvl w:val="0"/>
          <w:numId w:val="2"/>
        </w:numPr>
        <w:spacing w:line="480" w:lineRule="auto"/>
        <w:rPr>
          <w:lang w:val="en-GB"/>
        </w:rPr>
      </w:pPr>
      <w:r w:rsidRPr="00131C92">
        <w:rPr>
          <w:lang w:val="en-GB"/>
        </w:rPr>
        <w:t xml:space="preserve">When I hear “continuous </w:t>
      </w:r>
      <w:r>
        <w:rPr>
          <w:lang w:val="en-GB"/>
        </w:rPr>
        <w:t>medical education</w:t>
      </w:r>
      <w:r w:rsidRPr="00131C92">
        <w:rPr>
          <w:lang w:val="en-GB"/>
        </w:rPr>
        <w:t>”, I think …</w:t>
      </w:r>
    </w:p>
    <w:p w14:paraId="2C7B3F6B" w14:textId="77777777" w:rsidR="00784613" w:rsidRPr="00131C92" w:rsidRDefault="00784613" w:rsidP="00784613">
      <w:pPr>
        <w:pStyle w:val="Listeafsnit"/>
        <w:numPr>
          <w:ilvl w:val="0"/>
          <w:numId w:val="2"/>
        </w:numPr>
        <w:spacing w:line="480" w:lineRule="auto"/>
        <w:rPr>
          <w:lang w:val="en-GB"/>
        </w:rPr>
      </w:pPr>
      <w:r w:rsidRPr="00131C92">
        <w:rPr>
          <w:lang w:val="en-GB"/>
        </w:rPr>
        <w:t xml:space="preserve">Good continuous </w:t>
      </w:r>
      <w:r>
        <w:rPr>
          <w:lang w:val="en-GB"/>
        </w:rPr>
        <w:t>medical education f</w:t>
      </w:r>
      <w:r w:rsidRPr="00131C92">
        <w:rPr>
          <w:lang w:val="en-GB"/>
        </w:rPr>
        <w:t>or me is …</w:t>
      </w:r>
    </w:p>
    <w:p w14:paraId="0F3CB082" w14:textId="77777777" w:rsidR="00784613" w:rsidRPr="00131C92" w:rsidRDefault="00784613" w:rsidP="00784613">
      <w:pPr>
        <w:pStyle w:val="Listeafsnit"/>
        <w:numPr>
          <w:ilvl w:val="0"/>
          <w:numId w:val="2"/>
        </w:numPr>
        <w:spacing w:line="480" w:lineRule="auto"/>
        <w:rPr>
          <w:lang w:val="en-GB"/>
        </w:rPr>
      </w:pPr>
      <w:r w:rsidRPr="00131C92">
        <w:rPr>
          <w:lang w:val="en-GB"/>
        </w:rPr>
        <w:t xml:space="preserve">When I participate in continuous </w:t>
      </w:r>
      <w:r>
        <w:rPr>
          <w:lang w:val="en-GB"/>
        </w:rPr>
        <w:t xml:space="preserve">medical education </w:t>
      </w:r>
      <w:r w:rsidRPr="00131C92">
        <w:rPr>
          <w:lang w:val="en-GB"/>
        </w:rPr>
        <w:t>- I do it because …</w:t>
      </w:r>
    </w:p>
    <w:p w14:paraId="264C2D64" w14:textId="77777777" w:rsidR="00784613" w:rsidRPr="00131C92" w:rsidRDefault="00784613" w:rsidP="00784613">
      <w:pPr>
        <w:pStyle w:val="Listeafsnit"/>
        <w:numPr>
          <w:ilvl w:val="0"/>
          <w:numId w:val="2"/>
        </w:numPr>
        <w:spacing w:line="480" w:lineRule="auto"/>
        <w:rPr>
          <w:lang w:val="en-GB"/>
        </w:rPr>
      </w:pPr>
      <w:r w:rsidRPr="00131C92">
        <w:rPr>
          <w:lang w:val="en-GB"/>
        </w:rPr>
        <w:t xml:space="preserve">If I do not participate in continuous </w:t>
      </w:r>
      <w:r>
        <w:rPr>
          <w:lang w:val="en-GB"/>
        </w:rPr>
        <w:t>medical education</w:t>
      </w:r>
      <w:r w:rsidRPr="00131C92">
        <w:rPr>
          <w:lang w:val="en-GB"/>
        </w:rPr>
        <w:t>, it is due to …</w:t>
      </w:r>
    </w:p>
    <w:p w14:paraId="537617B7" w14:textId="77777777" w:rsidR="00784613" w:rsidRPr="00131C92" w:rsidRDefault="00784613" w:rsidP="00784613">
      <w:pPr>
        <w:pStyle w:val="Listeafsnit"/>
        <w:numPr>
          <w:ilvl w:val="0"/>
          <w:numId w:val="2"/>
        </w:numPr>
        <w:spacing w:line="480" w:lineRule="auto"/>
        <w:rPr>
          <w:lang w:val="en-GB"/>
        </w:rPr>
      </w:pPr>
      <w:r w:rsidRPr="00131C92">
        <w:rPr>
          <w:lang w:val="en-GB"/>
        </w:rPr>
        <w:t xml:space="preserve">The ideal continuous </w:t>
      </w:r>
      <w:r>
        <w:rPr>
          <w:lang w:val="en-GB"/>
        </w:rPr>
        <w:t xml:space="preserve">medical education </w:t>
      </w:r>
      <w:r w:rsidRPr="00131C92">
        <w:rPr>
          <w:lang w:val="en-GB"/>
        </w:rPr>
        <w:t>for me is (dreams and vision</w:t>
      </w:r>
      <w:r>
        <w:rPr>
          <w:lang w:val="en-GB"/>
        </w:rPr>
        <w:t>s</w:t>
      </w:r>
      <w:r w:rsidRPr="00131C92">
        <w:rPr>
          <w:lang w:val="en-GB"/>
        </w:rPr>
        <w:t>)</w:t>
      </w:r>
    </w:p>
    <w:p w14:paraId="74789EC5" w14:textId="77777777" w:rsidR="00784613" w:rsidRPr="00131C92" w:rsidRDefault="00784613" w:rsidP="00784613">
      <w:pPr>
        <w:spacing w:line="480" w:lineRule="auto"/>
        <w:rPr>
          <w:lang w:val="en-GB"/>
        </w:rPr>
      </w:pPr>
      <w:r w:rsidRPr="00131C92">
        <w:rPr>
          <w:lang w:val="en-GB"/>
        </w:rPr>
        <w:t>Have you used your funds for accredited C</w:t>
      </w:r>
      <w:r>
        <w:rPr>
          <w:lang w:val="en-GB"/>
        </w:rPr>
        <w:t>ME</w:t>
      </w:r>
      <w:r w:rsidRPr="00131C92">
        <w:rPr>
          <w:lang w:val="en-GB"/>
        </w:rPr>
        <w:t xml:space="preserve"> in 2018? </w:t>
      </w:r>
    </w:p>
    <w:p w14:paraId="526FDCDB" w14:textId="77777777" w:rsidR="00784613" w:rsidRDefault="00784613" w:rsidP="00784613">
      <w:pPr>
        <w:spacing w:line="480" w:lineRule="auto"/>
        <w:rPr>
          <w:lang w:val="en-GB"/>
        </w:rPr>
      </w:pPr>
      <w:r w:rsidRPr="00131C92">
        <w:rPr>
          <w:lang w:val="en-GB"/>
        </w:rPr>
        <w:t xml:space="preserve">Have you participated in other courses (non-fundable) in 2016-2017? </w:t>
      </w:r>
    </w:p>
    <w:p w14:paraId="2878AFFA" w14:textId="77777777" w:rsidR="00784613" w:rsidRDefault="00784613" w:rsidP="00784613">
      <w:pPr>
        <w:spacing w:line="480" w:lineRule="auto"/>
        <w:rPr>
          <w:lang w:val="en-GB"/>
        </w:rPr>
      </w:pPr>
    </w:p>
    <w:sectPr w:rsidR="0078461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28710B"/>
    <w:multiLevelType w:val="hybridMultilevel"/>
    <w:tmpl w:val="FFA88C2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A512F0"/>
    <w:multiLevelType w:val="hybridMultilevel"/>
    <w:tmpl w:val="A6BE44C0"/>
    <w:lvl w:ilvl="0" w:tplc="19924B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2924148">
    <w:abstractNumId w:val="0"/>
  </w:num>
  <w:num w:numId="2" w16cid:durableId="7736722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13"/>
    <w:rsid w:val="003341B2"/>
    <w:rsid w:val="00784613"/>
    <w:rsid w:val="00883D0B"/>
    <w:rsid w:val="00CF1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AA27B"/>
  <w15:chartTrackingRefBased/>
  <w15:docId w15:val="{4BDA0F90-E461-4ADE-8A52-6B0ADCD8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613"/>
    <w:rPr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784613"/>
    <w:pPr>
      <w:spacing w:line="256" w:lineRule="auto"/>
      <w:ind w:left="720"/>
      <w:contextualSpacing/>
    </w:pPr>
  </w:style>
  <w:style w:type="table" w:styleId="Tabel-Gitter">
    <w:name w:val="Table Grid"/>
    <w:basedOn w:val="Tabel-Normal"/>
    <w:uiPriority w:val="39"/>
    <w:rsid w:val="00784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549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 Ibsen</dc:creator>
  <cp:keywords/>
  <dc:description/>
  <cp:lastModifiedBy>Helle Ibsen</cp:lastModifiedBy>
  <cp:revision>4</cp:revision>
  <dcterms:created xsi:type="dcterms:W3CDTF">2023-01-03T11:43:00Z</dcterms:created>
  <dcterms:modified xsi:type="dcterms:W3CDTF">2023-01-03T11:44:00Z</dcterms:modified>
</cp:coreProperties>
</file>