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rFonts w:hint="default" w:ascii="Times New Roman" w:hAnsi="Times New Roman" w:eastAsia="IPUHN N+ Adv P Times" w:cs="Times New Roman"/>
          <w:b/>
          <w:bCs/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</w:rPr>
        <w:t xml:space="preserve"> </w:t>
      </w:r>
      <w:r>
        <w:rPr>
          <w:rFonts w:hint="default" w:ascii="Times New Roman" w:hAnsi="Times New Roman" w:eastAsia="IPUHN N+ Adv P Times" w:cs="Times New Roman"/>
          <w:b/>
          <w:bCs/>
          <w:color w:val="auto"/>
          <w:sz w:val="21"/>
          <w:szCs w:val="21"/>
        </w:rPr>
        <w:t>Contents of enrolments, interventions and assessments.</w:t>
      </w:r>
    </w:p>
    <w:tbl>
      <w:tblPr>
        <w:tblStyle w:val="4"/>
        <w:tblW w:w="1405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3"/>
        <w:gridCol w:w="2002"/>
        <w:gridCol w:w="1526"/>
        <w:gridCol w:w="1404"/>
        <w:gridCol w:w="1645"/>
        <w:gridCol w:w="1116"/>
        <w:gridCol w:w="1051"/>
        <w:gridCol w:w="1064"/>
        <w:gridCol w:w="11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3" w:hRule="atLeast"/>
          <w:jc w:val="center"/>
        </w:trPr>
        <w:tc>
          <w:tcPr>
            <w:tcW w:w="3103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Stage</w:t>
            </w:r>
          </w:p>
        </w:tc>
        <w:tc>
          <w:tcPr>
            <w:tcW w:w="2002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Screening</w:t>
            </w:r>
          </w:p>
        </w:tc>
        <w:tc>
          <w:tcPr>
            <w:tcW w:w="1526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Preoperative examination</w:t>
            </w:r>
          </w:p>
        </w:tc>
        <w:tc>
          <w:tcPr>
            <w:tcW w:w="1404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Surgery</w:t>
            </w:r>
          </w:p>
        </w:tc>
        <w:tc>
          <w:tcPr>
            <w:tcW w:w="1645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Hospitalization</w:t>
            </w:r>
          </w:p>
        </w:tc>
        <w:tc>
          <w:tcPr>
            <w:tcW w:w="4372" w:type="dxa"/>
            <w:gridSpan w:val="4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Follow-up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22" w:hRule="atLeast"/>
          <w:jc w:val="center"/>
        </w:trPr>
        <w:tc>
          <w:tcPr>
            <w:tcW w:w="3103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Time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-14 — -1days</w:t>
            </w:r>
          </w:p>
        </w:tc>
        <w:tc>
          <w:tcPr>
            <w:tcW w:w="152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-7— -1days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0 day</w:t>
            </w:r>
          </w:p>
        </w:tc>
        <w:tc>
          <w:tcPr>
            <w:tcW w:w="1645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4±3 days</w:t>
            </w:r>
          </w:p>
        </w:tc>
        <w:tc>
          <w:tcPr>
            <w:tcW w:w="111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1 month</w:t>
            </w:r>
          </w:p>
        </w:tc>
        <w:tc>
          <w:tcPr>
            <w:tcW w:w="105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3 months</w:t>
            </w:r>
          </w:p>
        </w:tc>
        <w:tc>
          <w:tcPr>
            <w:tcW w:w="106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6months</w:t>
            </w:r>
          </w:p>
        </w:tc>
        <w:tc>
          <w:tcPr>
            <w:tcW w:w="114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12months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3" w:hRule="atLeast"/>
          <w:jc w:val="center"/>
        </w:trPr>
        <w:tc>
          <w:tcPr>
            <w:tcW w:w="3103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Informed consent</w:t>
            </w:r>
          </w:p>
        </w:tc>
        <w:tc>
          <w:tcPr>
            <w:tcW w:w="2002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52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404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645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1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5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64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4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32" w:hRule="atLeast"/>
          <w:jc w:val="center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Medical history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57" w:hRule="atLeast"/>
          <w:jc w:val="center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Vital signs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3" w:hRule="atLeast"/>
          <w:jc w:val="center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ECG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√*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3" w:hRule="atLeast"/>
          <w:jc w:val="center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Blood routine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√*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3" w:hRule="atLeast"/>
          <w:jc w:val="center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Urine routine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√*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3" w:hRule="atLeast"/>
          <w:jc w:val="center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Coagulation function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√*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3" w:hRule="atLeast"/>
          <w:jc w:val="center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Blood electrolyte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√*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3" w:hRule="atLeast"/>
          <w:jc w:val="center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Liver and kidney function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√*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3" w:hRule="atLeast"/>
          <w:jc w:val="center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VAS pain score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√(24h postop)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3" w:hRule="atLeast"/>
          <w:jc w:val="center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PSA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3" w:hRule="atLeast"/>
          <w:jc w:val="center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Qmax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3" w:hRule="atLeast"/>
          <w:jc w:val="center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Urodynamics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3" w:hRule="atLeast"/>
          <w:jc w:val="center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IPSS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3" w:hRule="atLeast"/>
          <w:jc w:val="center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QoL score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3" w:hRule="atLeast"/>
          <w:jc w:val="center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EQ-5D score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3" w:hRule="atLeast"/>
          <w:jc w:val="center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Transrectal ultrasound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3" w:hRule="atLeast"/>
          <w:jc w:val="center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MRI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3" w:hRule="atLeast"/>
          <w:jc w:val="center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Transabdominal bladder ultrasonography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3" w:hRule="atLeast"/>
          <w:jc w:val="center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IIEF-5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3" w:hRule="atLeast"/>
          <w:jc w:val="center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MSHQ-EjD(3 item and bother)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3" w:hRule="atLeast"/>
          <w:jc w:val="center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Operation time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3" w:hRule="atLeast"/>
          <w:jc w:val="center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Specific time of ablation/resection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3" w:hRule="atLeast"/>
          <w:jc w:val="center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Intraoperative blood loss &amp;transfusion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3" w:hRule="atLeast"/>
          <w:jc w:val="center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Complications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3" w:hRule="atLeast"/>
          <w:jc w:val="center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Catheterization time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3" w:hRule="atLeast"/>
          <w:jc w:val="center"/>
        </w:trPr>
        <w:tc>
          <w:tcPr>
            <w:tcW w:w="310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  <w:t>Hospitalization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√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IPUHN N+ Adv P Times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</w:p>
        </w:tc>
      </w:tr>
    </w:tbl>
    <w:p>
      <w:pPr>
        <w:ind w:firstLine="315" w:firstLineChars="150"/>
        <w:rPr>
          <w:rFonts w:hint="default" w:ascii="Times New Roman" w:hAnsi="Times New Roman" w:cs="Times New Roman"/>
          <w:sz w:val="21"/>
          <w:szCs w:val="21"/>
          <w:lang w:val="en-GB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</w:rPr>
        <w:t>*According to the postoperative situation, if there is any abnormality, it needs to be rechecked. If the postoperative examination is normal, it may not be done.</w:t>
      </w:r>
    </w:p>
    <w:p/>
    <w:p>
      <w:bookmarkStart w:id="0" w:name="_GoBack"/>
      <w:bookmarkEnd w:id="0"/>
    </w:p>
    <w:sectPr>
      <w:pgSz w:w="16838" w:h="11906" w:orient="landscape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Tahoma">
    <w:panose1 w:val="020B0804030504040204"/>
    <w:charset w:val="00"/>
    <w:family w:val="swiss"/>
    <w:pitch w:val="default"/>
    <w:sig w:usb0="E1002AFF" w:usb1="C000605B" w:usb2="00000029" w:usb3="00000000" w:csb0="200101FF" w:csb1="20280000"/>
  </w:font>
  <w:font w:name="Segoe UI">
    <w:altName w:val="苹方-简"/>
    <w:panose1 w:val="020B0502040204020203"/>
    <w:charset w:val="00"/>
    <w:family w:val="swiss"/>
    <w:pitch w:val="default"/>
    <w:sig w:usb0="00000000" w:usb1="00000000" w:usb2="00000009" w:usb3="00000000" w:csb0="000001FF" w:csb1="00000000"/>
  </w:font>
  <w:font w:name="IPUHN N+ Adv P Times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AdvPTimesB">
    <w:altName w:val="苹方-简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HelveticaNeueLTStd-Roman">
    <w:altName w:val="Thonburi"/>
    <w:panose1 w:val="00000000000000000000"/>
    <w:charset w:val="FE"/>
    <w:family w:val="swiss"/>
    <w:pitch w:val="default"/>
    <w:sig w:usb0="00000000" w:usb1="00000000" w:usb2="00000000" w:usb3="00000000" w:csb0="00000000" w:csb1="00000000"/>
  </w:font>
  <w:font w:name="FangSong_GB2312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honburi">
    <w:panose1 w:val="00000400000000000000"/>
    <w:charset w:val="00"/>
    <w:family w:val="auto"/>
    <w:pitch w:val="default"/>
    <w:sig w:usb0="01000000" w:usb1="00000000" w:usb2="00000000" w:usb3="00000000" w:csb0="20000193" w:csb1="4D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@FangSong_GB2312">
    <w:altName w:val="苹方-简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@宋体">
    <w:altName w:val="苹方-简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Cambria Math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仿宋_GB2312">
    <w:altName w:val="汉仪仿宋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Hebrew">
    <w:panose1 w:val="00000000000000000000"/>
    <w:charset w:val="00"/>
    <w:family w:val="auto"/>
    <w:pitch w:val="default"/>
    <w:sig w:usb0="80000843" w:usb1="40000002" w:usb2="00000000" w:usb3="00000000" w:csb0="00000001" w:csb1="00000000"/>
  </w:font>
  <w:font w:name="兰亭黑-繁">
    <w:panose1 w:val="03000509000000000000"/>
    <w:charset w:val="88"/>
    <w:family w:val="auto"/>
    <w:pitch w:val="default"/>
    <w:sig w:usb0="00000001" w:usb1="080E0000" w:usb2="00000000" w:usb3="00000000" w:csb0="00100000" w:csb1="00000000"/>
  </w:font>
  <w:font w:name="ITF Devanagari">
    <w:panose1 w:val="02000000000000000000"/>
    <w:charset w:val="00"/>
    <w:family w:val="auto"/>
    <w:pitch w:val="default"/>
    <w:sig w:usb0="00008000" w:usb1="00000000" w:usb2="00000000" w:usb3="00000000" w:csb0="00000000" w:csb1="0000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InaiMathi">
    <w:panose1 w:val="00000500000000000000"/>
    <w:charset w:val="00"/>
    <w:family w:val="auto"/>
    <w:pitch w:val="default"/>
    <w:sig w:usb0="00100001" w:usb1="00000000" w:usb2="00000000" w:usb3="00000000" w:csb0="00000001" w:csb1="00000000"/>
  </w:font>
  <w:font w:name="Iowan Old Style">
    <w:panose1 w:val="02040602040506020204"/>
    <w:charset w:val="00"/>
    <w:family w:val="auto"/>
    <w:pitch w:val="default"/>
    <w:sig w:usb0="A00000EF" w:usb1="400020CB" w:usb2="00000000" w:usb3="00000000" w:csb0="20000093" w:csb1="00000000"/>
  </w:font>
  <w:font w:name="Kailasa">
    <w:panose1 w:val="02000500000000020004"/>
    <w:charset w:val="00"/>
    <w:family w:val="auto"/>
    <w:pitch w:val="default"/>
    <w:sig w:usb0="00000000" w:usb1="00000000" w:usb2="00000040" w:usb3="00000000" w:csb0="00000000" w:csb1="00000000"/>
  </w:font>
  <w:font w:name="MuseoSlab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elvetica">
    <w:panose1 w:val="00000000000000000000"/>
    <w:charset w:val="00"/>
    <w:family w:val="swiss"/>
    <w:pitch w:val="default"/>
    <w:sig w:usb0="E00002FF" w:usb1="5000785B" w:usb2="00000000" w:usb3="00000000" w:csb0="2000019F" w:csb1="4F010000"/>
  </w:font>
  <w:font w:name="华文楷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凌慧体-繁">
    <w:panose1 w:val="03050602040302020204"/>
    <w:charset w:val="86"/>
    <w:family w:val="auto"/>
    <w:pitch w:val="default"/>
    <w:sig w:usb0="A00002FF" w:usb1="7ACFFCFB" w:usb2="0000001E" w:usb3="00000000" w:csb0="20140183" w:csb1="00000000"/>
  </w:font>
  <w:font w:name="微软雅黑">
    <w:altName w:val="汉仪旗黑KW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DengXian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KW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BlinkMacSystemFon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儷宋 Pro">
    <w:panose1 w:val="02020300000000000000"/>
    <w:charset w:val="88"/>
    <w:family w:val="auto"/>
    <w:pitch w:val="default"/>
    <w:sig w:usb0="80000001" w:usb1="28091800" w:usb2="00000016" w:usb3="00000000" w:csb0="00100000" w:csb1="00000000"/>
  </w:font>
  <w:font w:name="AdvOT863180fb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863180fb+2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altName w:val="汉仪楷体KW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汉仪旗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86"/>
    <w:family w:val="swiss"/>
    <w:pitch w:val="default"/>
    <w:sig w:usb0="E50002FF" w:usb1="500079DB" w:usb2="00000010" w:usb3="00000000" w:csb0="00000000" w:csb1="00000000"/>
  </w:font>
  <w:font w:name="儷黑 Pro">
    <w:panose1 w:val="020B0500000000000000"/>
    <w:charset w:val="88"/>
    <w:family w:val="auto"/>
    <w:pitch w:val="default"/>
    <w:sig w:usb0="80000001" w:usb1="28091800" w:usb2="00000016" w:usb3="00000000" w:csb0="00100000" w:csb1="00000000"/>
  </w:font>
  <w:font w:name="兰亭黑-简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ukhumvit Set">
    <w:panose1 w:val="02000506000000020004"/>
    <w:charset w:val="00"/>
    <w:family w:val="auto"/>
    <w:pitch w:val="default"/>
    <w:sig w:usb0="8100002F" w:usb1="5000004A" w:usb2="00000000" w:usb3="00000000" w:csb0="20010003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宋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MinionPro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kclplXhgpgnTimesLTSt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times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Microsoft YaHei">
    <w:altName w:val="汉仪旗黑KW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楷体">
    <w:altName w:val="汉仪楷体KW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仿宋">
    <w:altName w:val="汉仪仿宋KW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黑体">
    <w:altName w:val="汉仪中黑KW"/>
    <w:panose1 w:val="02010609060001010101"/>
    <w:charset w:val="00"/>
    <w:family w:val="modern"/>
    <w:pitch w:val="default"/>
    <w:sig w:usb0="00000000" w:usb1="00000000" w:usb2="00000016" w:usb3="00000000" w:csb0="00040001" w:csb1="00000000"/>
  </w:font>
  <w:font w:name="仿宋_GB2312">
    <w:altName w:val="汉仪仿宋KW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S Gothic">
    <w:altName w:val="Hiragino Sans"/>
    <w:panose1 w:val="020B0609070205080204"/>
    <w:charset w:val="80"/>
    <w:family w:val="modern"/>
    <w:pitch w:val="default"/>
    <w:sig w:usb0="00000000" w:usb1="00000000" w:usb2="08000012" w:usb3="00000000" w:csb0="0002009F" w:csb1="00000000"/>
  </w:font>
  <w:font w:name="冬青黑体简体中文">
    <w:panose1 w:val="020B0300000000000000"/>
    <w:charset w:val="80"/>
    <w:family w:val="modern"/>
    <w:pitch w:val="default"/>
    <w:sig w:usb0="A00002BF" w:usb1="1ACF7CFA" w:usb2="00000016" w:usb3="00000000" w:csb0="00060007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Herculanum">
    <w:panose1 w:val="02000505000000020004"/>
    <w:charset w:val="00"/>
    <w:family w:val="auto"/>
    <w:pitch w:val="default"/>
    <w:sig w:usb0="80000067" w:usb1="00000000" w:usb2="00000000" w:usb3="00000000" w:csb0="20000193" w:csb1="00000000"/>
  </w:font>
  <w:font w:name="IPUHN N+ Adv P Times">
    <w:altName w:val="苹方-简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MetaHeadlineOT-Regular">
    <w:altName w:val="苹方-简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娃娃体-简">
    <w:panose1 w:val="040B0500000000000000"/>
    <w:charset w:val="86"/>
    <w:family w:val="auto"/>
    <w:pitch w:val="default"/>
    <w:sig w:usb0="A00002FF" w:usb1="38CF7CFB" w:usb2="00000016" w:usb3="00000000" w:csb0="00040003" w:csb1="00000000"/>
  </w:font>
  <w:font w:name="华文黑体">
    <w:panose1 w:val="02010600040101010101"/>
    <w:charset w:val="86"/>
    <w:family w:val="auto"/>
    <w:pitch w:val="default"/>
    <w:sig w:usb0="00000287" w:usb1="080F0000" w:usb2="00000000" w:usb3="00000000" w:csb0="00040001" w:csb1="00000000"/>
  </w:font>
  <w:font w:name="隶变-繁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Toppan Bunkyu Midashi Mincho">
    <w:panose1 w:val="02020900000000000000"/>
    <w:charset w:val="80"/>
    <w:family w:val="auto"/>
    <w:pitch w:val="default"/>
    <w:sig w:usb0="00000003" w:usb1="2AC71C10" w:usb2="00000012" w:usb3="00000000" w:csb0="20020005" w:csb1="00000000"/>
  </w:font>
  <w:font w:name="Tsukushi A Round Gothic">
    <w:panose1 w:val="02020400000000000000"/>
    <w:charset w:val="80"/>
    <w:family w:val="auto"/>
    <w:pitch w:val="default"/>
    <w:sig w:usb0="00000003" w:usb1="0AC71C10" w:usb2="00000012" w:usb3="00000000" w:csb0="20020005" w:csb1="00000000"/>
  </w:font>
  <w:font w:name="Galvji">
    <w:panose1 w:val="020B0504020202020204"/>
    <w:charset w:val="00"/>
    <w:family w:val="auto"/>
    <w:pitch w:val="default"/>
    <w:sig w:usb0="A00000EF" w:usb1="5000204A" w:usb2="00001000" w:usb3="00000000" w:csb0="20000001" w:csb1="00000000"/>
  </w:font>
  <w:font w:name="PilGi">
    <w:panose1 w:val="00000000000000000000"/>
    <w:charset w:val="00"/>
    <w:family w:val="auto"/>
    <w:pitch w:val="default"/>
    <w:sig w:usb0="900002E7" w:usb1="11D7FCFF" w:usb2="00000014" w:usb3="00000000" w:csb0="0000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Telugu Sangam MN">
    <w:panose1 w:val="00000500000000000000"/>
    <w:charset w:val="00"/>
    <w:family w:val="auto"/>
    <w:pitch w:val="default"/>
    <w:sig w:usb0="00200001" w:usb1="00000000" w:usb2="00000000" w:usb3="00000000" w:csb0="00000001" w:csb1="00000000"/>
  </w:font>
  <w:font w:name="楷体-简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手札体-简">
    <w:panose1 w:val="03000500000000000000"/>
    <w:charset w:val="86"/>
    <w:family w:val="auto"/>
    <w:pitch w:val="default"/>
    <w:sig w:usb0="A00002FF" w:usb1="7ACF7CFB" w:usb2="00000016" w:usb3="00000000" w:csb0="00040001" w:csb1="00000000"/>
  </w:font>
  <w:font w:name="DengXian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Superclarendon">
    <w:panose1 w:val="02060605060000020003"/>
    <w:charset w:val="00"/>
    <w:family w:val="auto"/>
    <w:pitch w:val="default"/>
    <w:sig w:usb0="A00000EF" w:usb1="5000205A" w:usb2="00000000" w:usb3="00000000" w:csb0="20000183" w:csb1="00000000"/>
  </w:font>
  <w:font w:name="Tamil MN">
    <w:panose1 w:val="00000500000000000000"/>
    <w:charset w:val="00"/>
    <w:family w:val="auto"/>
    <w:pitch w:val="default"/>
    <w:sig w:usb0="00100001" w:usb1="00000000" w:usb2="00000000" w:usb3="00000000" w:csb0="0000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Trattatello">
    <w:panose1 w:val="020F0403020200020303"/>
    <w:charset w:val="00"/>
    <w:family w:val="auto"/>
    <w:pitch w:val="default"/>
    <w:sig w:usb0="00000001" w:usb1="00002000" w:usb2="00000000" w:usb3="00000000" w:csb0="2000019F" w:csb1="4F010000"/>
  </w:font>
  <w:font w:name="凌慧体-简">
    <w:panose1 w:val="03050602040302020204"/>
    <w:charset w:val="86"/>
    <w:family w:val="auto"/>
    <w:pitch w:val="default"/>
    <w:sig w:usb0="A00002FF" w:usb1="7ACF7CFB" w:usb2="0000001E" w:usb3="00000000" w:csb0="00040001" w:csb1="00000000"/>
  </w:font>
  <w:font w:name="楷体-繁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手札体-繁">
    <w:panose1 w:val="03000500000000000000"/>
    <w:charset w:val="86"/>
    <w:family w:val="auto"/>
    <w:pitch w:val="default"/>
    <w:sig w:usb0="A00002FF" w:usb1="7ACF7CFB" w:usb2="00000016" w:usb3="00000000" w:csb0="00040001" w:csb1="00000000"/>
  </w:font>
  <w:font w:name="圆体-简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娃娃体-繁">
    <w:panose1 w:val="040B0500000000000000"/>
    <w:charset w:val="88"/>
    <w:family w:val="auto"/>
    <w:pitch w:val="default"/>
    <w:sig w:usb0="A00000FF" w:usb1="5889787B" w:usb2="00000016" w:usb3="00000000" w:csb0="00100003" w:csb1="00000000"/>
  </w:font>
  <w:font w:name="Athelas">
    <w:panose1 w:val="02000503000000020003"/>
    <w:charset w:val="00"/>
    <w:family w:val="auto"/>
    <w:pitch w:val="default"/>
    <w:sig w:usb0="A00000AF" w:usb1="5000205B" w:usb2="00000000" w:usb3="00000000" w:csb0="2000009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9BADB1"/>
    <w:rsid w:val="3BD623D8"/>
    <w:rsid w:val="5BFBC608"/>
    <w:rsid w:val="739B0EC0"/>
    <w:rsid w:val="7EF6F14E"/>
    <w:rsid w:val="7F9BADB1"/>
    <w:rsid w:val="BCDBD1EF"/>
    <w:rsid w:val="DA1FF5DE"/>
    <w:rsid w:val="DBBF705F"/>
    <w:rsid w:val="DBFEB1C0"/>
    <w:rsid w:val="DFEDF283"/>
    <w:rsid w:val="E7F704DA"/>
    <w:rsid w:val="EFDE3C95"/>
    <w:rsid w:val="F52FC880"/>
    <w:rsid w:val="FFDF64CD"/>
    <w:rsid w:val="FFF3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Calibri"/>
      <w:color w:val="00000A"/>
      <w:sz w:val="21"/>
      <w:szCs w:val="21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5">
    <w:name w:val="p1"/>
    <w:basedOn w:val="1"/>
    <w:qFormat/>
    <w:uiPriority w:val="0"/>
    <w:pPr>
      <w:spacing w:line="300" w:lineRule="auto"/>
      <w:ind w:firstLine="200" w:firstLineChars="200"/>
      <w:jc w:val="left"/>
    </w:pPr>
    <w:rPr>
      <w:rFonts w:ascii="Helvetica" w:hAnsi="Helvetica" w:eastAsia="Helvetica" w:cs="Times New Roman"/>
      <w:kern w:val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Office_1.2.0.1574_F1E327BC-269C-435d-A152-05C5408002CA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2021-08-11T11:39:00Z</dcterms:created>
  <dc:creator>wei</dc:creator>
  <cp:lastModifiedBy>wei zhang</cp:lastModifiedBy>
  <dcterms:modified xsi:type="dcterms:W3CDTF">2022-12-18T12:10:43Z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2052-1.2.0.1574</vt:lpwstr>
  </property>
</Properties>
</file>