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280521" w14:textId="77777777" w:rsidR="001408EA" w:rsidRPr="00DA1B2D" w:rsidRDefault="001408EA" w:rsidP="001408E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1B2D">
        <w:rPr>
          <w:rFonts w:ascii="Times New Roman" w:hAnsi="Times New Roman" w:cs="Times New Roman"/>
          <w:b/>
          <w:bCs/>
          <w:sz w:val="24"/>
          <w:szCs w:val="24"/>
        </w:rPr>
        <w:t xml:space="preserve">Table 1. Social demographic characteristics of the 81 study participants </w:t>
      </w:r>
    </w:p>
    <w:p w14:paraId="48596F6C" w14:textId="77777777" w:rsidR="001408EA" w:rsidRPr="00DA1B2D" w:rsidRDefault="001408EA" w:rsidP="001408E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A145110" w14:textId="77777777" w:rsidR="001408EA" w:rsidRPr="00DA1B2D" w:rsidRDefault="001408EA" w:rsidP="001408E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1B2D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04D73CB" wp14:editId="065FE33B">
            <wp:extent cx="6086475" cy="594487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5944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768995" w14:textId="77777777" w:rsidR="001408EA" w:rsidRDefault="001408EA" w:rsidP="001408E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8910DE" w14:textId="77777777" w:rsidR="001408EA" w:rsidRDefault="001408EA" w:rsidP="001408E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358D229" w14:textId="77777777" w:rsidR="001408EA" w:rsidRPr="00DA1B2D" w:rsidRDefault="001408EA" w:rsidP="001408E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18373F8" w14:textId="77777777" w:rsidR="001408EA" w:rsidRPr="00DA1B2D" w:rsidRDefault="001408EA" w:rsidP="001408E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B04BB5A" w14:textId="77777777" w:rsidR="001408EA" w:rsidRPr="00DA1B2D" w:rsidRDefault="001408EA" w:rsidP="001408E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F941F66" w14:textId="77777777" w:rsidR="001408EA" w:rsidRPr="00DA1B2D" w:rsidRDefault="001408EA" w:rsidP="001408E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1B2D">
        <w:rPr>
          <w:rFonts w:ascii="Times New Roman" w:hAnsi="Times New Roman" w:cs="Times New Roman"/>
          <w:b/>
          <w:bCs/>
          <w:sz w:val="24"/>
          <w:szCs w:val="24"/>
        </w:rPr>
        <w:t>Table 2: Obstetric characteristics of the study participants in the subsequent pregnancy in relation to the mode of delivery in the index pregnancy</w:t>
      </w:r>
    </w:p>
    <w:p w14:paraId="10854C45" w14:textId="77777777" w:rsidR="001408EA" w:rsidRPr="00DA1B2D" w:rsidRDefault="001408EA" w:rsidP="001408E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CBC017" w14:textId="77777777" w:rsidR="001408EA" w:rsidRPr="00DA1B2D" w:rsidRDefault="001408EA" w:rsidP="001408E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1B2D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79CEF8E" wp14:editId="4A9ED900">
            <wp:extent cx="5867400" cy="638302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6383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952811" w14:textId="77777777" w:rsidR="001408EA" w:rsidRDefault="001408EA" w:rsidP="001408E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02EFBBA" w14:textId="77777777" w:rsidR="001408EA" w:rsidRPr="00DA1B2D" w:rsidRDefault="001408EA" w:rsidP="001408E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1B2D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3: Maternal Outcomes of the study participants in their subsequent delivery in relation to the mode of delivery in the index pregnancy.</w:t>
      </w:r>
    </w:p>
    <w:p w14:paraId="157BE99C" w14:textId="77777777" w:rsidR="001408EA" w:rsidRPr="00DA1B2D" w:rsidRDefault="001408EA" w:rsidP="001408E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1B2D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AF7BA9A" wp14:editId="1CBE8B7A">
            <wp:extent cx="5939155" cy="6602730"/>
            <wp:effectExtent l="0" t="0" r="444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6602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BDD3BF" w14:textId="77777777" w:rsidR="001408EA" w:rsidRPr="00DA1B2D" w:rsidRDefault="001408EA" w:rsidP="001408E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712A92" w14:textId="77777777" w:rsidR="001408EA" w:rsidRPr="00DA1B2D" w:rsidRDefault="001408EA" w:rsidP="001408E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E7AD0E5" w14:textId="77777777" w:rsidR="001408EA" w:rsidRPr="00DA1B2D" w:rsidRDefault="001408EA" w:rsidP="001408E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1B2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4: Immediate neonatal outcomes of the subsequent delivery in relation to the index mode of delivery </w:t>
      </w:r>
    </w:p>
    <w:p w14:paraId="08ACC154" w14:textId="77777777" w:rsidR="001408EA" w:rsidRPr="00DA1B2D" w:rsidRDefault="001408EA" w:rsidP="001408EA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A1B2D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54F97F84" wp14:editId="029DCDA3">
            <wp:extent cx="6226810" cy="7256145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6810" cy="7256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68168B6" w14:textId="77777777" w:rsidR="001408EA" w:rsidRPr="00DA1B2D" w:rsidRDefault="001408EA" w:rsidP="001408E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1B2D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5: Strength of association between mode of index delivery and subsequent mode of delivery.</w:t>
      </w:r>
    </w:p>
    <w:p w14:paraId="0D9B0CF9" w14:textId="77777777" w:rsidR="001408EA" w:rsidRPr="00DA1B2D" w:rsidRDefault="001408EA" w:rsidP="001408E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A1B2D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AE6A227" wp14:editId="7CE7BE5C">
            <wp:extent cx="6004560" cy="54864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4560" cy="5486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4287BE" w14:textId="77777777" w:rsidR="00000F57" w:rsidRDefault="001408EA"/>
    <w:sectPr w:rsidR="00000F5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8EA"/>
    <w:rsid w:val="0007695B"/>
    <w:rsid w:val="001223F1"/>
    <w:rsid w:val="001408EA"/>
    <w:rsid w:val="003023F1"/>
    <w:rsid w:val="005615C6"/>
    <w:rsid w:val="005E078B"/>
    <w:rsid w:val="00781D71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37ECC"/>
  <w15:chartTrackingRefBased/>
  <w15:docId w15:val="{76643026-95F6-4D4A-A7E9-74CFF4AD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08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87</Words>
  <Characters>502</Characters>
  <Application>Microsoft Office Word</Application>
  <DocSecurity>0</DocSecurity>
  <Lines>4</Lines>
  <Paragraphs>1</Paragraphs>
  <ScaleCrop>false</ScaleCrop>
  <Company>Springer Nature</Company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2023-01-16T12:24:00Z</dcterms:created>
  <dcterms:modified xsi:type="dcterms:W3CDTF">2023-01-16T12:25:00Z</dcterms:modified>
</cp:coreProperties>
</file>