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5F1" w:rsidRPr="003625F1" w:rsidRDefault="003625F1" w:rsidP="003625F1">
      <w:pPr>
        <w:spacing w:after="0" w:line="480" w:lineRule="auto"/>
        <w:jc w:val="center"/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</w:pPr>
      <w:r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>Supplementary tables</w:t>
      </w:r>
      <w:bookmarkStart w:id="0" w:name="_GoBack"/>
      <w:bookmarkEnd w:id="0"/>
    </w:p>
    <w:p w:rsidR="00372047" w:rsidRPr="00372047" w:rsidRDefault="00372047" w:rsidP="00372047">
      <w:pPr>
        <w:spacing w:after="0" w:line="480" w:lineRule="auto"/>
        <w:jc w:val="both"/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</w:pPr>
      <w:r w:rsidRPr="00372047"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Outbreaks of cockchafers – how do genetic population structures of </w:t>
      </w:r>
      <w:proofErr w:type="spellStart"/>
      <w:r w:rsidRPr="00372047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>Melolontha</w:t>
      </w:r>
      <w:proofErr w:type="spellEnd"/>
      <w:r w:rsidRPr="00372047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 </w:t>
      </w:r>
      <w:proofErr w:type="spellStart"/>
      <w:r w:rsidRPr="00372047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>melolontha</w:t>
      </w:r>
      <w:proofErr w:type="spellEnd"/>
      <w:r w:rsidRPr="00372047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GB"/>
        </w:rPr>
        <w:t xml:space="preserve"> </w:t>
      </w:r>
      <w:r w:rsidRPr="00372047">
        <w:rPr>
          <w:rFonts w:ascii="Times New Roman" w:hAnsi="Times New Roman"/>
          <w:b/>
          <w:sz w:val="20"/>
          <w:szCs w:val="20"/>
          <w:lang w:val="en-US"/>
        </w:rPr>
        <w:t xml:space="preserve">and M. </w:t>
      </w:r>
      <w:proofErr w:type="spellStart"/>
      <w:r w:rsidRPr="00372047">
        <w:rPr>
          <w:rFonts w:ascii="Times New Roman" w:hAnsi="Times New Roman"/>
          <w:b/>
          <w:sz w:val="20"/>
          <w:szCs w:val="20"/>
          <w:lang w:val="en-US"/>
        </w:rPr>
        <w:t>hippocastani</w:t>
      </w:r>
      <w:proofErr w:type="spellEnd"/>
      <w:r w:rsidRPr="00372047">
        <w:rPr>
          <w:rStyle w:val="Hipercze"/>
          <w:rFonts w:ascii="Times New Roman" w:hAnsi="Times New Roman"/>
          <w:b/>
          <w:i/>
          <w:iCs/>
          <w:color w:val="auto"/>
          <w:sz w:val="20"/>
          <w:szCs w:val="20"/>
          <w:u w:val="none"/>
          <w:shd w:val="clear" w:color="auto" w:fill="FFFFFF"/>
          <w:lang w:val="en-US"/>
        </w:rPr>
        <w:t xml:space="preserve"> </w:t>
      </w:r>
      <w:r w:rsidRPr="00372047">
        <w:rPr>
          <w:rStyle w:val="Hipercze"/>
          <w:rFonts w:ascii="Times New Roman" w:hAnsi="Times New Roman"/>
          <w:b/>
          <w:iCs/>
          <w:color w:val="auto"/>
          <w:sz w:val="20"/>
          <w:szCs w:val="20"/>
          <w:u w:val="none"/>
          <w:shd w:val="clear" w:color="auto" w:fill="FFFFFF"/>
          <w:lang w:val="en-US"/>
        </w:rPr>
        <w:t>differ?</w:t>
      </w:r>
    </w:p>
    <w:p w:rsidR="00372047" w:rsidRPr="00846E40" w:rsidRDefault="00372047" w:rsidP="00372047">
      <w:pPr>
        <w:spacing w:after="0" w:line="480" w:lineRule="auto"/>
        <w:jc w:val="both"/>
        <w:rPr>
          <w:rStyle w:val="Hipercze"/>
          <w:rFonts w:ascii="Times New Roman" w:hAnsi="Times New Roman"/>
          <w:b/>
          <w:iCs/>
          <w:sz w:val="20"/>
          <w:szCs w:val="20"/>
          <w:shd w:val="clear" w:color="auto" w:fill="FFFFFF"/>
          <w:lang w:val="en-US"/>
        </w:rPr>
      </w:pP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b/>
          <w:sz w:val="20"/>
          <w:szCs w:val="20"/>
          <w:vertAlign w:val="superscript"/>
        </w:rPr>
      </w:pPr>
      <w:r w:rsidRPr="00C67568">
        <w:rPr>
          <w:rFonts w:ascii="Times New Roman" w:hAnsi="Times New Roman"/>
          <w:b/>
          <w:sz w:val="20"/>
          <w:szCs w:val="20"/>
        </w:rPr>
        <w:t>Marzena Niemczyk</w:t>
      </w:r>
      <w:r w:rsidRPr="00C67568">
        <w:rPr>
          <w:rFonts w:ascii="Times New Roman" w:hAnsi="Times New Roman"/>
          <w:b/>
          <w:sz w:val="20"/>
          <w:szCs w:val="20"/>
          <w:vertAlign w:val="superscript"/>
        </w:rPr>
        <w:t>1</w:t>
      </w:r>
      <w:r w:rsidRPr="00C67568">
        <w:rPr>
          <w:rFonts w:ascii="Times New Roman" w:hAnsi="Times New Roman"/>
          <w:b/>
          <w:sz w:val="20"/>
          <w:szCs w:val="20"/>
        </w:rPr>
        <w:t>*, Anna Tereba</w:t>
      </w:r>
      <w:r w:rsidRPr="00C67568">
        <w:rPr>
          <w:rFonts w:ascii="Times New Roman" w:hAnsi="Times New Roman"/>
          <w:b/>
          <w:sz w:val="20"/>
          <w:szCs w:val="20"/>
          <w:vertAlign w:val="superscript"/>
        </w:rPr>
        <w:t>2</w:t>
      </w:r>
      <w:r w:rsidRPr="00C67568">
        <w:rPr>
          <w:rFonts w:ascii="Times New Roman" w:hAnsi="Times New Roman"/>
          <w:b/>
          <w:sz w:val="20"/>
          <w:szCs w:val="20"/>
        </w:rPr>
        <w:t>, Iwona Skrzecz</w:t>
      </w:r>
      <w:r w:rsidRPr="00C67568">
        <w:rPr>
          <w:rFonts w:ascii="Times New Roman" w:hAnsi="Times New Roman"/>
          <w:b/>
          <w:sz w:val="20"/>
          <w:szCs w:val="20"/>
          <w:vertAlign w:val="superscript"/>
        </w:rPr>
        <w:t>3</w:t>
      </w:r>
      <w:r w:rsidRPr="00C67568">
        <w:rPr>
          <w:rFonts w:ascii="Times New Roman" w:hAnsi="Times New Roman"/>
          <w:b/>
          <w:sz w:val="20"/>
          <w:szCs w:val="20"/>
        </w:rPr>
        <w:t>, Łukasz Kajtoch</w:t>
      </w:r>
      <w:r w:rsidRPr="00C67568">
        <w:rPr>
          <w:rFonts w:ascii="Times New Roman" w:hAnsi="Times New Roman"/>
          <w:b/>
          <w:sz w:val="20"/>
          <w:szCs w:val="20"/>
          <w:vertAlign w:val="superscript"/>
        </w:rPr>
        <w:t>4</w:t>
      </w: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bookmarkStart w:id="1" w:name="_Hlk50067754"/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1</w:t>
      </w:r>
      <w:r w:rsidRPr="00C67568">
        <w:rPr>
          <w:rFonts w:ascii="Times New Roman" w:hAnsi="Times New Roman"/>
          <w:sz w:val="20"/>
          <w:szCs w:val="20"/>
          <w:lang w:val="en-GB"/>
        </w:rPr>
        <w:t>Forest Research Institute,</w:t>
      </w:r>
      <w:r w:rsidRPr="0024766A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C67568">
        <w:rPr>
          <w:rFonts w:ascii="Times New Roman" w:hAnsi="Times New Roman"/>
          <w:sz w:val="20"/>
          <w:szCs w:val="20"/>
          <w:lang w:val="en-GB"/>
        </w:rPr>
        <w:t xml:space="preserve">Department of Silviculture and Forest Tree Genetics, 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 Poland</w:t>
      </w:r>
    </w:p>
    <w:p w:rsidR="00372047" w:rsidRPr="002824F4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CA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2</w:t>
      </w:r>
      <w:r w:rsidRPr="00C67568">
        <w:rPr>
          <w:rFonts w:ascii="Times New Roman" w:hAnsi="Times New Roman"/>
          <w:sz w:val="20"/>
          <w:szCs w:val="20"/>
          <w:lang w:val="en-GB"/>
        </w:rPr>
        <w:t>Forest Research Institute, Department o</w:t>
      </w:r>
      <w:r>
        <w:rPr>
          <w:rFonts w:ascii="Times New Roman" w:hAnsi="Times New Roman"/>
          <w:sz w:val="20"/>
          <w:szCs w:val="20"/>
          <w:lang w:val="en-GB"/>
        </w:rPr>
        <w:t>f Forest Ecology</w:t>
      </w:r>
      <w:r w:rsidRPr="002824F4">
        <w:rPr>
          <w:rFonts w:ascii="Times New Roman" w:hAnsi="Times New Roman"/>
          <w:sz w:val="20"/>
          <w:szCs w:val="20"/>
          <w:lang w:val="en-CA"/>
        </w:rPr>
        <w:t>,</w:t>
      </w:r>
      <w:r>
        <w:rPr>
          <w:rFonts w:ascii="Times New Roman" w:hAnsi="Times New Roman"/>
          <w:sz w:val="20"/>
          <w:szCs w:val="20"/>
          <w:lang w:val="en-CA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2824F4">
        <w:rPr>
          <w:rFonts w:ascii="Times New Roman" w:hAnsi="Times New Roman"/>
          <w:sz w:val="20"/>
          <w:szCs w:val="20"/>
          <w:lang w:val="en-CA"/>
        </w:rPr>
        <w:t>Poland</w:t>
      </w: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3</w:t>
      </w:r>
      <w:r w:rsidRPr="00C67568">
        <w:rPr>
          <w:rFonts w:ascii="Times New Roman" w:hAnsi="Times New Roman"/>
          <w:sz w:val="20"/>
          <w:szCs w:val="20"/>
          <w:lang w:val="en-GB"/>
        </w:rPr>
        <w:t xml:space="preserve">Forest Research Institute, Department of </w:t>
      </w:r>
      <w:r>
        <w:rPr>
          <w:rFonts w:ascii="Times New Roman" w:hAnsi="Times New Roman"/>
          <w:sz w:val="20"/>
          <w:szCs w:val="20"/>
          <w:lang w:val="en-GB"/>
        </w:rPr>
        <w:t xml:space="preserve">Forest Protection,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Braci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Leśnej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3,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Sękocin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Stary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, 05-090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Raszyn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>,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C67568">
        <w:rPr>
          <w:rFonts w:ascii="Times New Roman" w:hAnsi="Times New Roman"/>
          <w:sz w:val="20"/>
          <w:szCs w:val="20"/>
          <w:lang w:val="en-GB"/>
        </w:rPr>
        <w:t>Poland</w:t>
      </w: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vertAlign w:val="superscript"/>
          <w:lang w:val="en-GB"/>
        </w:rPr>
        <w:t>4</w:t>
      </w:r>
      <w:r w:rsidRPr="00CE0CF1">
        <w:rPr>
          <w:rFonts w:ascii="Times New Roman" w:hAnsi="Times New Roman"/>
          <w:sz w:val="20"/>
          <w:szCs w:val="20"/>
          <w:lang w:val="en-GB"/>
        </w:rPr>
        <w:t>Institute of Systematics and Evolution of Animals</w:t>
      </w:r>
      <w:r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CE0CF1">
        <w:rPr>
          <w:rFonts w:ascii="Times New Roman" w:hAnsi="Times New Roman"/>
          <w:sz w:val="20"/>
          <w:szCs w:val="20"/>
          <w:lang w:val="en-GB"/>
        </w:rPr>
        <w:t>Polish Academy of Sciences</w:t>
      </w:r>
      <w:r>
        <w:rPr>
          <w:rFonts w:ascii="Times New Roman" w:hAnsi="Times New Roman"/>
          <w:sz w:val="20"/>
          <w:szCs w:val="20"/>
          <w:lang w:val="en-GB"/>
        </w:rPr>
        <w:t xml:space="preserve">, </w:t>
      </w:r>
      <w:proofErr w:type="spellStart"/>
      <w:r w:rsidRPr="00CE0CF1">
        <w:rPr>
          <w:rFonts w:ascii="Times New Roman" w:hAnsi="Times New Roman"/>
          <w:sz w:val="20"/>
          <w:szCs w:val="20"/>
          <w:lang w:val="en-GB"/>
        </w:rPr>
        <w:t>Sławkowska</w:t>
      </w:r>
      <w:proofErr w:type="spellEnd"/>
      <w:r w:rsidRPr="00CE0CF1">
        <w:rPr>
          <w:rFonts w:ascii="Times New Roman" w:hAnsi="Times New Roman"/>
          <w:sz w:val="20"/>
          <w:szCs w:val="20"/>
          <w:lang w:val="en-GB"/>
        </w:rPr>
        <w:t xml:space="preserve"> 17</w:t>
      </w:r>
      <w:r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CE0CF1">
        <w:rPr>
          <w:rFonts w:ascii="Times New Roman" w:hAnsi="Times New Roman"/>
          <w:sz w:val="20"/>
          <w:szCs w:val="20"/>
          <w:lang w:val="en-GB"/>
        </w:rPr>
        <w:t>31-016, Kraków, Poland</w:t>
      </w: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lang w:val="en-GB"/>
        </w:rPr>
        <w:t>*Corresponding author: M.Niemczyk@ibles.waw.pl; Tel.: +48-22-7150-681</w:t>
      </w:r>
    </w:p>
    <w:p w:rsidR="00372047" w:rsidRPr="00C67568" w:rsidRDefault="00372047" w:rsidP="0037204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GB"/>
        </w:rPr>
      </w:pPr>
      <w:r w:rsidRPr="00C67568">
        <w:rPr>
          <w:rFonts w:ascii="Times New Roman" w:hAnsi="Times New Roman"/>
          <w:sz w:val="20"/>
          <w:szCs w:val="20"/>
          <w:lang w:val="en-GB"/>
        </w:rPr>
        <w:t xml:space="preserve">ID </w:t>
      </w:r>
      <w:proofErr w:type="spellStart"/>
      <w:r w:rsidRPr="00C67568">
        <w:rPr>
          <w:rFonts w:ascii="Times New Roman" w:hAnsi="Times New Roman"/>
          <w:sz w:val="20"/>
          <w:szCs w:val="20"/>
          <w:lang w:val="en-GB"/>
        </w:rPr>
        <w:t>Orcid</w:t>
      </w:r>
      <w:proofErr w:type="spellEnd"/>
      <w:r w:rsidRPr="00C67568">
        <w:rPr>
          <w:rFonts w:ascii="Times New Roman" w:hAnsi="Times New Roman"/>
          <w:sz w:val="20"/>
          <w:szCs w:val="20"/>
          <w:lang w:val="en-GB"/>
        </w:rPr>
        <w:t xml:space="preserve">: </w:t>
      </w:r>
      <w:hyperlink r:id="rId4" w:history="1">
        <w:r w:rsidRPr="00C67568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https://orcid.org/0000-0002-1508-2497</w:t>
        </w:r>
      </w:hyperlink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(M.N); </w:t>
      </w:r>
      <w:hyperlink r:id="rId5" w:history="1">
        <w:r w:rsidRPr="00EB4CD7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https://orcid.org/0000-0003-0509-9604</w:t>
        </w:r>
      </w:hyperlink>
      <w:r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</w:t>
      </w:r>
      <w:r w:rsidRPr="00C67568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A.T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); </w:t>
      </w:r>
      <w:hyperlink r:id="rId6" w:history="1">
        <w:r w:rsidRPr="002C6F06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https://orcid.org/0000-0001-8542-2779</w:t>
        </w:r>
      </w:hyperlink>
      <w:r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</w:t>
      </w:r>
      <w:r w:rsidRPr="002C6F06">
        <w:rPr>
          <w:rFonts w:ascii="Times New Roman" w:hAnsi="Times New Roman"/>
          <w:sz w:val="20"/>
          <w:szCs w:val="20"/>
          <w:shd w:val="clear" w:color="auto" w:fill="FFFFFF"/>
          <w:lang w:val="en-GB"/>
        </w:rPr>
        <w:t xml:space="preserve"> (I.S)</w:t>
      </w:r>
      <w:r w:rsidRPr="002824F4">
        <w:rPr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; 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</w:t>
      </w:r>
      <w:hyperlink r:id="rId7" w:history="1">
        <w:r w:rsidRPr="002824F4">
          <w:rPr>
            <w:rStyle w:val="Hipercze"/>
            <w:rFonts w:ascii="Times New Roman" w:hAnsi="Times New Roman"/>
            <w:sz w:val="20"/>
            <w:szCs w:val="20"/>
            <w:shd w:val="clear" w:color="auto" w:fill="FFFFFF"/>
            <w:lang w:val="en-GB"/>
          </w:rPr>
          <w:t>https://orcid.org/</w:t>
        </w:r>
      </w:hyperlink>
      <w:r w:rsidRPr="00A9368F">
        <w:rPr>
          <w:lang w:val="en-GB"/>
        </w:rPr>
        <w:t xml:space="preserve"> </w:t>
      </w:r>
      <w:r w:rsidRPr="00A9368F">
        <w:rPr>
          <w:rStyle w:val="Hipercze"/>
          <w:rFonts w:ascii="Times New Roman" w:hAnsi="Times New Roman"/>
          <w:sz w:val="20"/>
          <w:szCs w:val="20"/>
          <w:shd w:val="clear" w:color="auto" w:fill="FFFFFF"/>
          <w:lang w:val="en-GB"/>
        </w:rPr>
        <w:t>0000-0001-7345-9400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 xml:space="preserve"> (</w:t>
      </w:r>
      <w:r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Ł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.</w:t>
      </w:r>
      <w:r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K</w:t>
      </w:r>
      <w:r w:rsidRPr="00C67568">
        <w:rPr>
          <w:rStyle w:val="orcid-id-https"/>
          <w:rFonts w:ascii="Times New Roman" w:hAnsi="Times New Roman"/>
          <w:color w:val="494A4C"/>
          <w:sz w:val="20"/>
          <w:szCs w:val="20"/>
          <w:shd w:val="clear" w:color="auto" w:fill="FFFFFF"/>
          <w:lang w:val="en-GB"/>
        </w:rPr>
        <w:t>)</w:t>
      </w:r>
    </w:p>
    <w:bookmarkEnd w:id="1"/>
    <w:p w:rsidR="00372047" w:rsidRDefault="00372047" w:rsidP="006A0BB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:rsidR="006A0BB2" w:rsidRPr="00A70F8D" w:rsidRDefault="006A0BB2" w:rsidP="006A0BB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824F4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 w:rsidR="00414964">
        <w:rPr>
          <w:rFonts w:ascii="Times New Roman" w:hAnsi="Times New Roman" w:cs="Times New Roman"/>
          <w:b/>
          <w:sz w:val="20"/>
          <w:szCs w:val="20"/>
          <w:lang w:val="en-US"/>
        </w:rPr>
        <w:t>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414964" w:rsidRPr="00414964">
        <w:rPr>
          <w:rFonts w:ascii="Times New Roman" w:hAnsi="Times New Roman" w:cs="Times New Roman"/>
          <w:sz w:val="20"/>
          <w:szCs w:val="20"/>
          <w:lang w:val="en-US"/>
        </w:rPr>
        <w:t xml:space="preserve">Estimates of effective population sizes calculated using three models for the </w:t>
      </w:r>
      <w:proofErr w:type="spellStart"/>
      <w:r w:rsidR="00414964" w:rsidRPr="00414964">
        <w:rPr>
          <w:rFonts w:ascii="Times New Roman" w:hAnsi="Times New Roman" w:cs="Times New Roman"/>
          <w:i/>
          <w:sz w:val="20"/>
          <w:szCs w:val="20"/>
          <w:lang w:val="en-US"/>
        </w:rPr>
        <w:t>Melolontha</w:t>
      </w:r>
      <w:proofErr w:type="spellEnd"/>
      <w:r w:rsidR="00414964" w:rsidRPr="00414964">
        <w:rPr>
          <w:rFonts w:ascii="Times New Roman" w:hAnsi="Times New Roman" w:cs="Times New Roman"/>
          <w:sz w:val="20"/>
          <w:szCs w:val="20"/>
          <w:lang w:val="en-US"/>
        </w:rPr>
        <w:t xml:space="preserve"> species studied.</w:t>
      </w:r>
    </w:p>
    <w:tbl>
      <w:tblPr>
        <w:tblW w:w="526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"/>
        <w:gridCol w:w="989"/>
        <w:gridCol w:w="837"/>
        <w:gridCol w:w="972"/>
        <w:gridCol w:w="921"/>
        <w:gridCol w:w="921"/>
        <w:gridCol w:w="921"/>
        <w:gridCol w:w="982"/>
        <w:gridCol w:w="982"/>
        <w:gridCol w:w="978"/>
      </w:tblGrid>
      <w:tr w:rsidR="006A0BB2" w:rsidRPr="00511363" w:rsidTr="00F41870">
        <w:trPr>
          <w:trHeight w:val="300"/>
        </w:trPr>
        <w:tc>
          <w:tcPr>
            <w:tcW w:w="5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Sampling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site</w:t>
            </w:r>
          </w:p>
        </w:tc>
        <w:tc>
          <w:tcPr>
            <w:tcW w:w="14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Linkage disequilibrium method</w:t>
            </w:r>
          </w:p>
        </w:tc>
        <w:tc>
          <w:tcPr>
            <w:tcW w:w="14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Heterozygote excess method</w:t>
            </w:r>
          </w:p>
        </w:tc>
        <w:tc>
          <w:tcPr>
            <w:tcW w:w="154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Molecular </w:t>
            </w:r>
            <w:proofErr w:type="spellStart"/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coancestry</w:t>
            </w:r>
            <w:proofErr w:type="spellEnd"/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method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5%CI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95%CI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5%CI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511363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113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95%CI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5%CI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95%CI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Melolontha</w:t>
            </w:r>
            <w:proofErr w:type="spellEnd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melolontha</w:t>
            </w:r>
            <w:proofErr w:type="spellEnd"/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SM1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81.2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SM2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3839.1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94.8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37.2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OS1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154.6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21.0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11.6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OS2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85.2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38.5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2809.3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220.5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65.3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17.8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49.6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88.2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11.7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0.7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45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Melolontha</w:t>
            </w:r>
            <w:proofErr w:type="spellEnd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B0688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hippocastani</w:t>
            </w:r>
            <w:proofErr w:type="spellEnd"/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SM1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SM2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51.8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259.8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OS1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OS2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15.2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0.0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82.0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Infinite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12.4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</w:tr>
      <w:tr w:rsidR="006A0BB2" w:rsidRPr="00B06880" w:rsidTr="00F41870">
        <w:trPr>
          <w:trHeight w:val="300"/>
        </w:trPr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LU3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42.2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 4.7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 xml:space="preserve">Infinite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A0BB2" w:rsidRPr="00B06880" w:rsidRDefault="006A0BB2" w:rsidP="00F4187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6880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</w:tr>
    </w:tbl>
    <w:p w:rsidR="006A0BB2" w:rsidRPr="002824F4" w:rsidRDefault="006A0BB2" w:rsidP="006A0BB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NE – effective population sizes, CI – confidence intervals. </w:t>
      </w:r>
    </w:p>
    <w:p w:rsidR="006A0BB2" w:rsidRDefault="006A0BB2">
      <w:pPr>
        <w:rPr>
          <w:lang w:val="en-US"/>
        </w:rPr>
      </w:pPr>
      <w:r>
        <w:rPr>
          <w:lang w:val="en-US"/>
        </w:rPr>
        <w:br w:type="page"/>
      </w:r>
    </w:p>
    <w:p w:rsidR="006A0BB2" w:rsidRDefault="006A0BB2" w:rsidP="006A0BB2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  <w:sectPr w:rsidR="006A0BB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A0BB2" w:rsidRDefault="006A0BB2" w:rsidP="006A0BB2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824F4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S</w:t>
      </w:r>
      <w:r w:rsidR="00414964">
        <w:rPr>
          <w:rFonts w:ascii="Times New Roman" w:hAnsi="Times New Roman" w:cs="Times New Roman"/>
          <w:b/>
          <w:sz w:val="20"/>
          <w:szCs w:val="20"/>
          <w:lang w:val="en-GB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Pairwise </w:t>
      </w:r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F</w:t>
      </w:r>
      <w:r w:rsidRPr="002824F4">
        <w:rPr>
          <w:rFonts w:ascii="Times New Roman" w:eastAsia="Calibri" w:hAnsi="Times New Roman" w:cs="Times New Roman"/>
          <w:sz w:val="20"/>
          <w:szCs w:val="20"/>
          <w:vertAlign w:val="subscript"/>
          <w:lang w:val="en-US"/>
        </w:rPr>
        <w:t>ST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values for </w:t>
      </w:r>
      <w:proofErr w:type="spellStart"/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Melolontha</w:t>
      </w:r>
      <w:proofErr w:type="spellEnd"/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 xml:space="preserve"> s</w:t>
      </w:r>
      <w:r w:rsidR="00414964">
        <w:rPr>
          <w:rFonts w:ascii="Times New Roman" w:eastAsia="Calibri" w:hAnsi="Times New Roman" w:cs="Times New Roman"/>
          <w:i/>
          <w:sz w:val="20"/>
          <w:szCs w:val="20"/>
          <w:lang w:val="en-US"/>
        </w:rPr>
        <w:t>p</w:t>
      </w:r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p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>.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for sampling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sites 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given sex 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>(below diagonal</w:t>
      </w:r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 xml:space="preserve"> M. </w:t>
      </w:r>
      <w:proofErr w:type="spellStart"/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melolontha</w:t>
      </w:r>
      <w:proofErr w:type="spellEnd"/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,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above diagonal</w:t>
      </w:r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 xml:space="preserve">, M. </w:t>
      </w:r>
      <w:proofErr w:type="spellStart"/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hippocastani</w:t>
      </w:r>
      <w:proofErr w:type="spellEnd"/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>). Statistically significant values for F</w:t>
      </w:r>
      <w:r w:rsidRPr="002824F4">
        <w:rPr>
          <w:rFonts w:ascii="Times New Roman" w:eastAsia="Calibri" w:hAnsi="Times New Roman" w:cs="Times New Roman"/>
          <w:sz w:val="20"/>
          <w:szCs w:val="20"/>
          <w:vertAlign w:val="subscript"/>
          <w:lang w:val="en-US"/>
        </w:rPr>
        <w:t>ST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distance (</w:t>
      </w:r>
      <w:r w:rsidRPr="002824F4">
        <w:rPr>
          <w:rFonts w:ascii="Times New Roman" w:eastAsia="Calibri" w:hAnsi="Times New Roman" w:cs="Times New Roman"/>
          <w:i/>
          <w:sz w:val="20"/>
          <w:szCs w:val="20"/>
          <w:lang w:val="en-US"/>
        </w:rPr>
        <w:t>P</w:t>
      </w:r>
      <w:r w:rsidRPr="002824F4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&lt; 0.05) are marked in bold</w:t>
      </w:r>
      <w:r w:rsidRPr="002824F4">
        <w:rPr>
          <w:rFonts w:ascii="Times New Roman" w:eastAsia="Calibri" w:hAnsi="Times New Roman" w:cs="Times New Roman"/>
          <w:sz w:val="20"/>
          <w:szCs w:val="20"/>
          <w:lang w:val="en-GB"/>
        </w:rPr>
        <w:t>.</w:t>
      </w:r>
    </w:p>
    <w:tbl>
      <w:tblPr>
        <w:tblW w:w="116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3"/>
        <w:gridCol w:w="757"/>
        <w:gridCol w:w="796"/>
        <w:gridCol w:w="757"/>
        <w:gridCol w:w="796"/>
        <w:gridCol w:w="757"/>
        <w:gridCol w:w="763"/>
        <w:gridCol w:w="757"/>
        <w:gridCol w:w="763"/>
        <w:gridCol w:w="757"/>
        <w:gridCol w:w="774"/>
        <w:gridCol w:w="757"/>
        <w:gridCol w:w="774"/>
        <w:gridCol w:w="757"/>
        <w:gridCol w:w="774"/>
      </w:tblGrid>
      <w:tr w:rsidR="006A0BB2" w:rsidRPr="006A0BB2" w:rsidTr="006A0BB2">
        <w:trPr>
          <w:trHeight w:val="300"/>
        </w:trPr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Site/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sex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LU3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before="120"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LU3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-0.004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-0.009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-0.014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0.007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0.008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-0.001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0.018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0.044</w:t>
            </w:r>
          </w:p>
        </w:tc>
        <w:tc>
          <w:tcPr>
            <w:tcW w:w="77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-0.016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-0.002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-0.005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-0.007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-0.010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-0.026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0.037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-0.031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0.000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-0.025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-0.017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-0.013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-0.010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0.038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SM2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-0.011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-0.009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-0.002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0.061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0.007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0.001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0.016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0.018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0.064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0.063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0.036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0.004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-0.005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-0.006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-0.023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-0.025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0.017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-0.024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-0.003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0.002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0.008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0.012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0.033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0.028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0.060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0.059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0.008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0.005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0.002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0.008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0.001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-0.021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-0.040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-0.019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OS2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0.007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0.018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0.006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-0.001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0.016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0.004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-0.034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-0.047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-0.024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-0.019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0.019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0.017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0.018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0.026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0.039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-0.033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-0.013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-0.008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LU1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0.024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0.017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0.021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0.039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-0.003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-0.015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-0.025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-0.005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-0.016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0.013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0.023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0.026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0.031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-0.018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-0.047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-0.057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-0.011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LU2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0.038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0.042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0.029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0.037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0.031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0.025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0.043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-0.006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-0.016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-0.032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-0.029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-0.064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LU3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F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-0.009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-0.009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0.005</w:t>
            </w:r>
          </w:p>
        </w:tc>
        <w:tc>
          <w:tcPr>
            <w:tcW w:w="796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-0.011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0.002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0.019</w:t>
            </w:r>
          </w:p>
        </w:tc>
        <w:tc>
          <w:tcPr>
            <w:tcW w:w="763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-0.004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0.016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0.011</w:t>
            </w: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0.050</w:t>
            </w:r>
          </w:p>
        </w:tc>
        <w:tc>
          <w:tcPr>
            <w:tcW w:w="757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74" w:type="dxa"/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0.035</w:t>
            </w:r>
          </w:p>
        </w:tc>
      </w:tr>
      <w:tr w:rsidR="006A0BB2" w:rsidRPr="006A0BB2" w:rsidTr="006A0BB2">
        <w:trPr>
          <w:trHeight w:val="300"/>
        </w:trPr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LU3</w:t>
            </w:r>
            <w:r w:rsidRPr="006A0BB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0.012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0.029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0.007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-0.007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-0.013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0.005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A0BB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0.022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6A0BB2" w:rsidRPr="006A0BB2" w:rsidRDefault="006A0BB2" w:rsidP="00F41870">
            <w:pPr>
              <w:spacing w:after="20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B21B0C" w:rsidRPr="006A0BB2" w:rsidRDefault="003625F1" w:rsidP="00092DCE">
      <w:pPr>
        <w:rPr>
          <w:lang w:val="en-US"/>
        </w:rPr>
      </w:pPr>
    </w:p>
    <w:sectPr w:rsidR="00B21B0C" w:rsidRPr="006A0BB2" w:rsidSect="0037204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BB2"/>
    <w:rsid w:val="00092DCE"/>
    <w:rsid w:val="002038F1"/>
    <w:rsid w:val="003625F1"/>
    <w:rsid w:val="00372047"/>
    <w:rsid w:val="00414964"/>
    <w:rsid w:val="004B6DF7"/>
    <w:rsid w:val="00563195"/>
    <w:rsid w:val="006A0BB2"/>
    <w:rsid w:val="00903223"/>
    <w:rsid w:val="00972000"/>
    <w:rsid w:val="00D47E6D"/>
    <w:rsid w:val="00FA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54DF9"/>
  <w15:chartTrackingRefBased/>
  <w15:docId w15:val="{46ABB146-EE38-422F-8417-C4AFA6EA2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A0BB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6A0B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A0B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A0BB2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0BB2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B6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372047"/>
    <w:rPr>
      <w:color w:val="0000FF"/>
      <w:u w:val="single"/>
    </w:rPr>
  </w:style>
  <w:style w:type="character" w:customStyle="1" w:styleId="orcid-id-https">
    <w:name w:val="orcid-id-https"/>
    <w:basedOn w:val="Domylnaczcionkaakapitu"/>
    <w:rsid w:val="003720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1-9305-462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rcid.org/0000-0001-8542-2779" TargetMode="External"/><Relationship Id="rId5" Type="http://schemas.openxmlformats.org/officeDocument/2006/relationships/hyperlink" Target="https://orcid.org/0000-0003-0509-9604" TargetMode="External"/><Relationship Id="rId4" Type="http://schemas.openxmlformats.org/officeDocument/2006/relationships/hyperlink" Target="https://orcid.org/0000-0002-1508-2497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588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Kajtoch</dc:creator>
  <cp:keywords/>
  <dc:description/>
  <cp:lastModifiedBy>Marzena Niemczyk</cp:lastModifiedBy>
  <cp:revision>6</cp:revision>
  <dcterms:created xsi:type="dcterms:W3CDTF">2022-08-03T17:58:00Z</dcterms:created>
  <dcterms:modified xsi:type="dcterms:W3CDTF">2022-08-18T16:17:00Z</dcterms:modified>
</cp:coreProperties>
</file>