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F79FE" w14:textId="571977B3" w:rsidR="000B3E23" w:rsidRPr="000B3E23" w:rsidRDefault="000B3E23" w:rsidP="000B3E23">
      <w:pPr>
        <w:rPr>
          <w:b/>
          <w:bCs/>
          <w:sz w:val="24"/>
          <w:szCs w:val="24"/>
        </w:rPr>
      </w:pPr>
      <w:r w:rsidRPr="000B3E23">
        <w:rPr>
          <w:b/>
          <w:bCs/>
          <w:sz w:val="24"/>
          <w:szCs w:val="24"/>
        </w:rPr>
        <w:t>Table 1: Patient and Treatment Characteristics</w:t>
      </w:r>
    </w:p>
    <w:tbl>
      <w:tblPr>
        <w:tblW w:w="8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7"/>
        <w:gridCol w:w="2753"/>
      </w:tblGrid>
      <w:tr w:rsidR="000F5786" w:rsidRPr="000F5786" w14:paraId="32FAA2B5" w14:textId="77777777" w:rsidTr="01FE0613">
        <w:trPr>
          <w:trHeight w:val="313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hideMark/>
          </w:tcPr>
          <w:p w14:paraId="12ED1F51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Patient Characteristic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  <w:hideMark/>
          </w:tcPr>
          <w:p w14:paraId="2DD72D89" w14:textId="215FB59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Total 23</w:t>
            </w:r>
            <w:r w:rsidR="6C612BC7"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3</w:t>
            </w: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, N (%)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</w:tr>
      <w:tr w:rsidR="000F5786" w:rsidRPr="000F5786" w14:paraId="298F25E2" w14:textId="77777777" w:rsidTr="01FE0613">
        <w:trPr>
          <w:trHeight w:val="692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5440CD99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Sex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, No. (%)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551C4A3C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  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Female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3958CFF7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Male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F2F0D5A" w14:textId="7777777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​</w:t>
            </w:r>
          </w:p>
          <w:p w14:paraId="6B1FE845" w14:textId="2A0EF278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13</w:t>
            </w:r>
            <w:r w:rsidR="620C5FD3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3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 xml:space="preserve"> (57)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421E9035" w14:textId="489C2B1B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10</w:t>
            </w:r>
            <w:r w:rsidR="4B496703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0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 xml:space="preserve"> (43)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</w:tr>
      <w:tr w:rsidR="000F5786" w:rsidRPr="000F5786" w14:paraId="6BD773E0" w14:textId="77777777" w:rsidTr="01FE0613">
        <w:trPr>
          <w:trHeight w:val="881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3AD26C4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Smoking Status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, No. (%)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54B51AF9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Current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42D8A058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Former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0B8C1A4D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Never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8D9B6A5" w14:textId="7777777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​</w:t>
            </w:r>
          </w:p>
          <w:p w14:paraId="73409408" w14:textId="554E4914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5</w:t>
            </w:r>
            <w:r w:rsidR="0E01B3FB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7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 xml:space="preserve"> (2</w:t>
            </w:r>
            <w:r w:rsidR="5288FD6E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5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0F7BEAAC" w14:textId="0B12451D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1</w:t>
            </w:r>
            <w:r w:rsidR="7F5D30E2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29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 xml:space="preserve"> (55)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1FE69464" w14:textId="03E1EB8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4</w:t>
            </w:r>
            <w:r w:rsidR="4FBDB43F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7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 xml:space="preserve"> (2</w:t>
            </w:r>
            <w:r w:rsidR="65388E78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0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</w:tr>
      <w:tr w:rsidR="000F5786" w:rsidRPr="000F5786" w14:paraId="5D3E589D" w14:textId="77777777" w:rsidTr="01FE0613">
        <w:trPr>
          <w:trHeight w:val="881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43855761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Primary Histology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, No. (%)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6D75F994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  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Adenocarcinoma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61F49EB2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Squamous cell carcinoma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0078FD4B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Non-small cell, other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C99C591" w14:textId="7777777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​</w:t>
            </w:r>
          </w:p>
          <w:p w14:paraId="723D22AA" w14:textId="6AEC4F7A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18</w:t>
            </w:r>
            <w:r w:rsidR="301104D8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0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 xml:space="preserve"> (7</w:t>
            </w:r>
            <w:r w:rsidR="26B2C475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7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2E67DB01" w14:textId="7777777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23 (10)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614989F5" w14:textId="799D3B80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30 (1</w:t>
            </w:r>
            <w:r w:rsidR="155B452B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3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</w:tr>
      <w:tr w:rsidR="000F5786" w:rsidRPr="000F5786" w14:paraId="36854052" w14:textId="77777777" w:rsidTr="01FE0613">
        <w:trPr>
          <w:trHeight w:val="313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3BDA6C5B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Age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, Median (range)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57BB96C" w14:textId="5D604138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6</w:t>
            </w:r>
            <w:r w:rsidR="12A025AC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7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 xml:space="preserve"> (3</w:t>
            </w:r>
            <w:r w:rsidR="19FCDD00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1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-9</w:t>
            </w:r>
            <w:r w:rsidR="68DA5795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1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</w:tr>
      <w:tr w:rsidR="000F5786" w:rsidRPr="000F5786" w14:paraId="6FE0B00D" w14:textId="77777777" w:rsidTr="01FE0613">
        <w:trPr>
          <w:trHeight w:val="313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31016CB2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KPS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, Median (range)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EB3B984" w14:textId="7777777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80 (40-100)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</w:tr>
      <w:tr w:rsidR="000F5786" w:rsidRPr="000F5786" w14:paraId="21099324" w14:textId="77777777" w:rsidTr="01FE0613">
        <w:trPr>
          <w:trHeight w:val="1071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9CEDE48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Number of BM at Resection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, No. (%)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303237DD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1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1195EC9C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2-5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3FA2CF8C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6-15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64011482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&gt;15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87CB996" w14:textId="7777777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​</w:t>
            </w:r>
          </w:p>
          <w:p w14:paraId="03E87AB9" w14:textId="72396CAA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11</w:t>
            </w:r>
            <w:r w:rsidR="2F7188EF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7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 xml:space="preserve"> (50)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08B8CCC6" w14:textId="16D54F8E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8</w:t>
            </w:r>
            <w:r w:rsidR="04BB4E43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4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 xml:space="preserve"> (36)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349478EF" w14:textId="482FD99E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3</w:t>
            </w:r>
            <w:r w:rsidR="35D81F53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0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 xml:space="preserve"> (13)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3EF03AB9" w14:textId="7777777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2 (1)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</w:tr>
      <w:tr w:rsidR="000F5786" w:rsidRPr="000F5786" w14:paraId="08F3F461" w14:textId="77777777" w:rsidTr="01FE0613">
        <w:trPr>
          <w:trHeight w:val="313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075E8DF2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Diameter of Largest Brain Metastasis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, </w:t>
            </w: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cm 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Median (range)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178236D" w14:textId="7777777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3.0 (0.9 - 7.6)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</w:tr>
      <w:tr w:rsidR="000F5786" w:rsidRPr="000F5786" w14:paraId="0B72485E" w14:textId="77777777" w:rsidTr="01FE0613">
        <w:trPr>
          <w:trHeight w:val="692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1F2D04F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Neurologic Symptoms at Resection, 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No. (%)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2B2E1A7A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Yes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22BA8181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No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806FAC4" w14:textId="7777777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​</w:t>
            </w:r>
          </w:p>
          <w:p w14:paraId="6ECF274A" w14:textId="1000C80C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21</w:t>
            </w:r>
            <w:r w:rsidR="34F3DB5A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2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 xml:space="preserve"> (91)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1C2325EA" w14:textId="7777777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21 (9)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</w:tr>
      <w:tr w:rsidR="000F5786" w:rsidRPr="000F5786" w14:paraId="6D841A1E" w14:textId="77777777" w:rsidTr="01FE0613">
        <w:trPr>
          <w:trHeight w:val="313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hideMark/>
          </w:tcPr>
          <w:p w14:paraId="3A4F0721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Treatment Prior to Resection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  <w:hideMark/>
          </w:tcPr>
          <w:p w14:paraId="04D153AF" w14:textId="7777777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F5786" w:rsidRPr="000F5786" w14:paraId="574B0839" w14:textId="77777777" w:rsidTr="01FE0613">
        <w:trPr>
          <w:trHeight w:val="313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FEADDEA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None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, No. (%)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050654C" w14:textId="3EF1A294" w:rsidR="000F5786" w:rsidRPr="000F5786" w:rsidRDefault="53515BEC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12</w:t>
            </w:r>
            <w:r w:rsidR="20D2F3A0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2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 xml:space="preserve"> (5</w:t>
            </w:r>
            <w:r w:rsidR="0969119D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3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</w:tr>
      <w:tr w:rsidR="000F5786" w:rsidRPr="000F5786" w14:paraId="7D29F5D3" w14:textId="77777777" w:rsidTr="01FE0613">
        <w:trPr>
          <w:trHeight w:val="1260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4875708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Systemic therapy*, No. (%)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0722D66E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Cytotoxic chemotherapy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5E88EBA3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Immunotherapy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45C4B677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Tyrosine Kinase Inhibitor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2698BC70" w14:textId="0BF3ECB9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V</w:t>
            </w:r>
            <w:r w:rsidR="1FB5FCD4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EG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F Inhibitor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4C81D9EC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Other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C920648" w14:textId="7BE73F8E" w:rsidR="000F5786" w:rsidRPr="000F5786" w:rsidRDefault="53515BEC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6EE8B672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1</w:t>
            </w:r>
            <w:r w:rsidR="7BA47454" w:rsidRPr="6EE8B672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10</w:t>
            </w:r>
            <w:r w:rsidRPr="6EE8B672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 xml:space="preserve"> (47)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7907BFEF" w14:textId="7777777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71 (65)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395B347A" w14:textId="7777777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20 (18)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7AF90183" w14:textId="7777777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13 (12)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3DBBEC96" w14:textId="77777777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3 (3)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6D7002D7" w14:textId="77777777" w:rsidR="000F5786" w:rsidRPr="000F5786" w:rsidRDefault="53515BEC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3 (3)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</w:tr>
      <w:tr w:rsidR="000F5786" w:rsidRPr="000F5786" w14:paraId="06E272F3" w14:textId="77777777" w:rsidTr="01FE0613">
        <w:trPr>
          <w:trHeight w:val="881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4DC8AC71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sz w:val="20"/>
                <w:szCs w:val="20"/>
              </w:rPr>
              <w:t>Radiation Therapy, 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No. (%)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268C5095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Stereotactic Radiosurgery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6FFC1C53" w14:textId="77777777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 Whole-brain Radiotherapy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35D77ED5" w14:textId="7E955778" w:rsidR="000F5786" w:rsidRPr="000F5786" w:rsidRDefault="000F5786" w:rsidP="000F578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 xml:space="preserve">  Prophylactic Cranial </w:t>
            </w:r>
            <w:r w:rsidR="000B3E23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Irradiation 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72993C3" w14:textId="3DC5AF90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1</w:t>
            </w:r>
            <w:r w:rsidR="734472DD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6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 xml:space="preserve"> (7)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01166647" w14:textId="62623EDD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1</w:t>
            </w:r>
            <w:r w:rsidR="08C1FB4D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1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 xml:space="preserve"> (</w:t>
            </w:r>
            <w:r w:rsidR="6909AA00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69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535E5B61" w14:textId="11A0D718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 4 (2</w:t>
            </w:r>
            <w:r w:rsidR="6A824562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5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  <w:p w14:paraId="65E46ACF" w14:textId="11413E7F" w:rsidR="000F5786" w:rsidRPr="000F5786" w:rsidRDefault="000F5786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1 (</w:t>
            </w:r>
            <w:r w:rsidR="734C9BA1"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6</w:t>
            </w:r>
            <w:r w:rsidRPr="000F5786">
              <w:rPr>
                <w:rFonts w:ascii="Calibri" w:eastAsia="Times New Roman" w:hAnsi="Calibri" w:cs="Calibri"/>
                <w:color w:val="000000"/>
                <w:position w:val="1"/>
                <w:sz w:val="20"/>
                <w:szCs w:val="20"/>
              </w:rPr>
              <w:t>) </w:t>
            </w:r>
            <w:r w:rsidRPr="000F57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​</w:t>
            </w:r>
          </w:p>
        </w:tc>
      </w:tr>
    </w:tbl>
    <w:p w14:paraId="12D400E8" w14:textId="067D9950" w:rsidR="00EB591E" w:rsidRDefault="00883A0A"/>
    <w:p w14:paraId="1B6F3B80" w14:textId="424995BF" w:rsidR="000F5786" w:rsidRDefault="000B3E23">
      <w:pPr>
        <w:rPr>
          <w:rStyle w:val="normaltextrun"/>
          <w:rFonts w:ascii="Calibri" w:hAnsi="Calibri" w:cs="Calibri"/>
          <w:color w:val="000000"/>
          <w:position w:val="1"/>
          <w:sz w:val="19"/>
          <w:szCs w:val="19"/>
          <w:bdr w:val="none" w:sz="0" w:space="0" w:color="auto" w:frame="1"/>
        </w:rPr>
      </w:pPr>
      <w:r>
        <w:rPr>
          <w:rStyle w:val="normaltextrun"/>
          <w:rFonts w:ascii="Calibri" w:hAnsi="Calibri" w:cs="Calibri"/>
          <w:color w:val="000000"/>
          <w:position w:val="1"/>
          <w:sz w:val="19"/>
          <w:szCs w:val="19"/>
          <w:bdr w:val="none" w:sz="0" w:space="0" w:color="auto" w:frame="1"/>
        </w:rPr>
        <w:t>*Received either monotherapy or combination therapy as the most recent therapy prior to resection </w:t>
      </w:r>
    </w:p>
    <w:p w14:paraId="2739696B" w14:textId="77777777" w:rsidR="000B3E23" w:rsidRDefault="000B3E23" w:rsidP="000B3E23"/>
    <w:p w14:paraId="3E6CA09B" w14:textId="77777777" w:rsidR="000B3E23" w:rsidRDefault="000B3E23" w:rsidP="000B3E23"/>
    <w:p w14:paraId="697DD13B" w14:textId="77777777" w:rsidR="000B3E23" w:rsidRDefault="000B3E23" w:rsidP="000B3E23"/>
    <w:p w14:paraId="5345D338" w14:textId="77777777" w:rsidR="000B3E23" w:rsidRDefault="000B3E23" w:rsidP="000B3E23"/>
    <w:p w14:paraId="73B31817" w14:textId="77777777" w:rsidR="000B3E23" w:rsidRDefault="000B3E23" w:rsidP="000B3E23"/>
    <w:p w14:paraId="1C02A3AB" w14:textId="38C4DF30" w:rsidR="000B3E23" w:rsidRPr="000B3E23" w:rsidRDefault="000B3E23" w:rsidP="000B3E23">
      <w:pPr>
        <w:rPr>
          <w:b/>
          <w:bCs/>
          <w:sz w:val="24"/>
          <w:szCs w:val="24"/>
        </w:rPr>
      </w:pPr>
      <w:r w:rsidRPr="000B3E23">
        <w:rPr>
          <w:b/>
          <w:bCs/>
          <w:sz w:val="24"/>
          <w:szCs w:val="24"/>
        </w:rPr>
        <w:lastRenderedPageBreak/>
        <w:t>Supplemental table 1: Patient and Treatment Characteristics of Lung Adenocarcinoma Cohort</w:t>
      </w:r>
    </w:p>
    <w:tbl>
      <w:tblPr>
        <w:tblW w:w="8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7"/>
        <w:gridCol w:w="2753"/>
      </w:tblGrid>
      <w:tr w:rsidR="000B3E23" w:rsidRPr="000B3E23" w14:paraId="6C5CCF2D" w14:textId="77777777" w:rsidTr="78FCE0AC">
        <w:trPr>
          <w:trHeight w:val="313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hideMark/>
          </w:tcPr>
          <w:p w14:paraId="39D6CC54" w14:textId="34F6AFB1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b/>
                <w:bCs/>
                <w:color w:val="000000" w:themeColor="text1"/>
                <w:sz w:val="19"/>
                <w:szCs w:val="19"/>
              </w:rPr>
              <w:t>Patient Characteristic</w:t>
            </w: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 </w:t>
            </w:r>
            <w:r w:rsidR="15F2A729"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s</w:t>
            </w: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  <w:hideMark/>
          </w:tcPr>
          <w:p w14:paraId="00698D42" w14:textId="7A0EA891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b/>
                <w:bCs/>
                <w:color w:val="000000" w:themeColor="text1"/>
                <w:sz w:val="19"/>
                <w:szCs w:val="19"/>
              </w:rPr>
              <w:t>Total 1</w:t>
            </w:r>
            <w:r w:rsidR="72FCBD28" w:rsidRPr="4FE6F39F">
              <w:rPr>
                <w:rFonts w:ascii="Calibri" w:eastAsia="Times New Roman" w:hAnsi="Calibri" w:cs="Calibri"/>
                <w:b/>
                <w:bCs/>
                <w:color w:val="000000" w:themeColor="text1"/>
                <w:sz w:val="19"/>
                <w:szCs w:val="19"/>
              </w:rPr>
              <w:t>79</w:t>
            </w:r>
            <w:r w:rsidRPr="4FE6F39F">
              <w:rPr>
                <w:rFonts w:ascii="Calibri" w:eastAsia="Times New Roman" w:hAnsi="Calibri" w:cs="Calibri"/>
                <w:b/>
                <w:bCs/>
                <w:color w:val="000000" w:themeColor="text1"/>
                <w:sz w:val="19"/>
                <w:szCs w:val="19"/>
              </w:rPr>
              <w:t>, N (%) </w:t>
            </w: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 </w:t>
            </w:r>
          </w:p>
        </w:tc>
      </w:tr>
      <w:tr w:rsidR="000B3E23" w:rsidRPr="000B3E23" w14:paraId="4AA6D462" w14:textId="77777777" w:rsidTr="78FCE0AC">
        <w:trPr>
          <w:trHeight w:val="692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3F84E603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Sex</w:t>
            </w: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 </w:t>
            </w:r>
            <w:r w:rsidRPr="000B3E23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No. (%)</w:t>
            </w: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​</w:t>
            </w:r>
          </w:p>
          <w:p w14:paraId="6878E245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  </w:t>
            </w: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Female ​</w:t>
            </w:r>
          </w:p>
          <w:p w14:paraId="008D6177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 Male 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AE0B107" w14:textId="7777777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​</w:t>
            </w:r>
          </w:p>
          <w:p w14:paraId="28F4261F" w14:textId="60EBA26E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11</w:t>
            </w:r>
            <w:r w:rsidR="5B137384"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3</w:t>
            </w: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 xml:space="preserve"> (63) ​</w:t>
            </w:r>
          </w:p>
          <w:p w14:paraId="39674AA1" w14:textId="7170C6D8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6</w:t>
            </w:r>
            <w:r w:rsidR="4606351B"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6</w:t>
            </w: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 xml:space="preserve"> (37) ​</w:t>
            </w:r>
          </w:p>
        </w:tc>
      </w:tr>
      <w:tr w:rsidR="000B3E23" w:rsidRPr="000B3E23" w14:paraId="373896FC" w14:textId="77777777" w:rsidTr="78FCE0AC">
        <w:trPr>
          <w:trHeight w:val="881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D2EA1E5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Smoking Status</w:t>
            </w: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 </w:t>
            </w:r>
            <w:r w:rsidRPr="000B3E23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No. (%)</w:t>
            </w: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​</w:t>
            </w:r>
          </w:p>
          <w:p w14:paraId="0105B66C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 Current ​</w:t>
            </w:r>
          </w:p>
          <w:p w14:paraId="5333F3D2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 Former ​</w:t>
            </w:r>
          </w:p>
          <w:p w14:paraId="0B1DAE0A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 Never 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CAA600C" w14:textId="7777777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​</w:t>
            </w:r>
          </w:p>
          <w:p w14:paraId="7F33587D" w14:textId="7561523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3</w:t>
            </w:r>
            <w:r w:rsidR="42CBCD5C"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8</w:t>
            </w: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 xml:space="preserve"> (21) ​</w:t>
            </w:r>
          </w:p>
          <w:p w14:paraId="6FD6B316" w14:textId="455407EC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10</w:t>
            </w:r>
            <w:r w:rsidR="51AA1E61"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1</w:t>
            </w: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 xml:space="preserve"> (56) ​</w:t>
            </w:r>
          </w:p>
          <w:p w14:paraId="1AA1409D" w14:textId="5EC21E39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4</w:t>
            </w:r>
            <w:r w:rsidR="190FAD0E"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0</w:t>
            </w: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 xml:space="preserve"> (23) ​</w:t>
            </w:r>
          </w:p>
        </w:tc>
      </w:tr>
      <w:tr w:rsidR="000B3E23" w:rsidRPr="000B3E23" w14:paraId="0D3E0537" w14:textId="77777777" w:rsidTr="78FCE0AC">
        <w:trPr>
          <w:trHeight w:val="313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105141F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Age</w:t>
            </w: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Median (range) 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AE1A32F" w14:textId="7777777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67 (31-91) ​</w:t>
            </w:r>
          </w:p>
        </w:tc>
      </w:tr>
      <w:tr w:rsidR="000B3E23" w:rsidRPr="000B3E23" w14:paraId="30BDA9BC" w14:textId="77777777" w:rsidTr="78FCE0AC">
        <w:trPr>
          <w:trHeight w:val="313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F5AB8DE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KPS</w:t>
            </w: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Median (range) 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672E4BA" w14:textId="7777777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80 (40-100) ​</w:t>
            </w:r>
          </w:p>
        </w:tc>
      </w:tr>
      <w:tr w:rsidR="000B3E23" w:rsidRPr="000B3E23" w14:paraId="7DF61661" w14:textId="77777777" w:rsidTr="78FCE0AC">
        <w:trPr>
          <w:trHeight w:val="1071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7255601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Number of BM at Resection</w:t>
            </w: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No. (%)​</w:t>
            </w:r>
          </w:p>
          <w:p w14:paraId="6E6153DB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 1 ​</w:t>
            </w:r>
          </w:p>
          <w:p w14:paraId="26DADD30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 2-5 ​</w:t>
            </w:r>
          </w:p>
          <w:p w14:paraId="3564522E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 6-15 ​</w:t>
            </w:r>
          </w:p>
          <w:p w14:paraId="64B17D16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 &gt;15 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8188EAF" w14:textId="7777777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​</w:t>
            </w:r>
          </w:p>
          <w:p w14:paraId="31269350" w14:textId="48D6DB3B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9</w:t>
            </w:r>
            <w:r w:rsidR="39C57A40"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3</w:t>
            </w: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 xml:space="preserve"> (52) ​</w:t>
            </w:r>
          </w:p>
          <w:p w14:paraId="2FEE1F55" w14:textId="2C2E7100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6</w:t>
            </w:r>
            <w:r w:rsidR="0BE14FDF"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0</w:t>
            </w: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 xml:space="preserve"> (33) ​</w:t>
            </w:r>
          </w:p>
          <w:p w14:paraId="5D34CD5A" w14:textId="4F3734AB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2</w:t>
            </w:r>
            <w:r w:rsidR="1CD9D0D0"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5</w:t>
            </w: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 xml:space="preserve"> (14) ​</w:t>
            </w:r>
          </w:p>
          <w:p w14:paraId="4DB6EEDB" w14:textId="7777777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1 (1) ​</w:t>
            </w:r>
          </w:p>
        </w:tc>
      </w:tr>
      <w:tr w:rsidR="000B3E23" w:rsidRPr="000B3E23" w14:paraId="005664A9" w14:textId="77777777" w:rsidTr="78FCE0AC">
        <w:trPr>
          <w:trHeight w:val="313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64C58ABC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Diameter of Largest Brain Metastasis</w:t>
            </w: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 </w:t>
            </w:r>
            <w:r w:rsidRPr="000B3E23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cm </w:t>
            </w: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Median (range) 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968461C" w14:textId="7777777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2.9 (0.9 - 7.0) ​</w:t>
            </w:r>
          </w:p>
        </w:tc>
      </w:tr>
      <w:tr w:rsidR="000B3E23" w:rsidRPr="000B3E23" w14:paraId="42CE6884" w14:textId="77777777" w:rsidTr="78FCE0AC">
        <w:trPr>
          <w:trHeight w:val="692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0D605B9F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Neurologic Symptoms at Resection, </w:t>
            </w: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No. (%) ​</w:t>
            </w:r>
          </w:p>
          <w:p w14:paraId="44A7AD64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 Yes ​</w:t>
            </w:r>
          </w:p>
          <w:p w14:paraId="6FB3BA3C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 No 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CFC8B34" w14:textId="7777777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​</w:t>
            </w:r>
          </w:p>
          <w:p w14:paraId="5F752A06" w14:textId="5C998544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1</w:t>
            </w:r>
            <w:r w:rsidR="49FF82A6"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64</w:t>
            </w: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 xml:space="preserve"> (92) ​</w:t>
            </w:r>
          </w:p>
          <w:p w14:paraId="2CDA03BE" w14:textId="7777777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15 (8) ​</w:t>
            </w:r>
          </w:p>
        </w:tc>
      </w:tr>
      <w:tr w:rsidR="000B3E23" w:rsidRPr="000B3E23" w14:paraId="48B35144" w14:textId="77777777" w:rsidTr="78FCE0AC">
        <w:trPr>
          <w:trHeight w:val="313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hideMark/>
          </w:tcPr>
          <w:p w14:paraId="038C574A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Treatment Prior to Resection</w:t>
            </w: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  <w:hideMark/>
          </w:tcPr>
          <w:p w14:paraId="39FD625D" w14:textId="7777777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​</w:t>
            </w:r>
          </w:p>
        </w:tc>
      </w:tr>
      <w:tr w:rsidR="000B3E23" w:rsidRPr="000B3E23" w14:paraId="5C5A6C0C" w14:textId="77777777" w:rsidTr="78FCE0AC">
        <w:trPr>
          <w:trHeight w:val="313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2241827C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None</w:t>
            </w: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 No. (%) 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6378E49" w14:textId="14F55BE8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9</w:t>
            </w:r>
            <w:r w:rsidR="405E8483"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7</w:t>
            </w: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 xml:space="preserve"> (54) ​</w:t>
            </w:r>
          </w:p>
        </w:tc>
      </w:tr>
      <w:tr w:rsidR="000B3E23" w:rsidRPr="000B3E23" w14:paraId="50819C4C" w14:textId="77777777" w:rsidTr="78FCE0AC">
        <w:trPr>
          <w:trHeight w:val="1260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3EFE6EC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Systemic therapy*, No. (%)</w:t>
            </w: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​</w:t>
            </w:r>
          </w:p>
          <w:p w14:paraId="757AA80C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 Cytotoxic chemotherapy​</w:t>
            </w:r>
          </w:p>
          <w:p w14:paraId="7D8DDD06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 Immunotherapy​</w:t>
            </w:r>
          </w:p>
          <w:p w14:paraId="46653B5F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 Tyrosine Kinase Inhibitor​</w:t>
            </w:r>
          </w:p>
          <w:p w14:paraId="34A37FA8" w14:textId="4BD92A70" w:rsidR="000B3E23" w:rsidRPr="000B3E23" w:rsidRDefault="000B3E23" w:rsidP="4FE6F39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  V</w:t>
            </w:r>
            <w:r w:rsidR="4223E33E"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EG</w:t>
            </w: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F Inhibitor​</w:t>
            </w:r>
          </w:p>
          <w:p w14:paraId="7F652931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 Other​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6EA42D8" w14:textId="7777777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3872E4A8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81 (45) ​</w:t>
            </w:r>
          </w:p>
          <w:p w14:paraId="44135706" w14:textId="7777777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3872E4A8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50 (62) ​</w:t>
            </w:r>
          </w:p>
          <w:p w14:paraId="34FE5301" w14:textId="7777777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3872E4A8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14 (17) ​</w:t>
            </w:r>
          </w:p>
          <w:p w14:paraId="1BC30E54" w14:textId="7777777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3872E4A8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12 (15) ​</w:t>
            </w:r>
          </w:p>
          <w:p w14:paraId="25097280" w14:textId="7777777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3872E4A8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3 (4) ​</w:t>
            </w:r>
          </w:p>
          <w:p w14:paraId="767A6500" w14:textId="77777777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3872E4A8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2 (2) ​</w:t>
            </w:r>
          </w:p>
        </w:tc>
      </w:tr>
      <w:tr w:rsidR="000B3E23" w:rsidRPr="000B3E23" w14:paraId="05A532A2" w14:textId="77777777" w:rsidTr="78FCE0AC">
        <w:trPr>
          <w:trHeight w:val="881"/>
        </w:trPr>
        <w:tc>
          <w:tcPr>
            <w:tcW w:w="60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755EDA6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Radiation Therapy</w:t>
            </w: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No. (%) ​</w:t>
            </w:r>
          </w:p>
          <w:p w14:paraId="568AAB35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 Stereotactic Radiosurgery ​</w:t>
            </w:r>
          </w:p>
          <w:p w14:paraId="20D6E90C" w14:textId="74292AC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  Whole-</w:t>
            </w:r>
            <w:r w:rsidR="5D67E739"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B</w:t>
            </w:r>
            <w:r w:rsidRPr="4FE6F39F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rain Radiotherapy ​</w:t>
            </w:r>
          </w:p>
          <w:p w14:paraId="6FB72E33" w14:textId="77777777" w:rsidR="000B3E23" w:rsidRPr="000B3E23" w:rsidRDefault="000B3E23" w:rsidP="000B3E2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0B3E23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 Prophylactic Cranial Irradiation  ​</w:t>
            </w:r>
          </w:p>
        </w:tc>
        <w:tc>
          <w:tcPr>
            <w:tcW w:w="27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174473F" w14:textId="5E9FBC84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78FCE0AC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1</w:t>
            </w:r>
            <w:r w:rsidR="534ED001" w:rsidRPr="78FCE0AC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1</w:t>
            </w:r>
            <w:r w:rsidRPr="78FCE0AC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 xml:space="preserve"> (</w:t>
            </w:r>
            <w:r w:rsidR="588E53EA" w:rsidRPr="78FCE0AC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6</w:t>
            </w:r>
            <w:r w:rsidRPr="78FCE0AC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) ​</w:t>
            </w:r>
          </w:p>
          <w:p w14:paraId="44DE2B4E" w14:textId="3B9FE935" w:rsidR="000B3E23" w:rsidRPr="000B3E23" w:rsidRDefault="66BBC6AB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3872E4A8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8</w:t>
            </w:r>
            <w:r w:rsidR="000B3E23" w:rsidRPr="3872E4A8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 xml:space="preserve"> (7</w:t>
            </w:r>
            <w:r w:rsidR="6FA1D6A5" w:rsidRPr="3872E4A8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3</w:t>
            </w:r>
            <w:r w:rsidR="000B3E23" w:rsidRPr="3872E4A8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) ​</w:t>
            </w:r>
          </w:p>
          <w:p w14:paraId="1A302D00" w14:textId="59E48D51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3872E4A8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2 (1</w:t>
            </w:r>
            <w:r w:rsidR="7C5B6D31" w:rsidRPr="3872E4A8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8</w:t>
            </w:r>
            <w:r w:rsidRPr="3872E4A8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) ​</w:t>
            </w:r>
          </w:p>
          <w:p w14:paraId="453B0E6D" w14:textId="74F58823" w:rsidR="000B3E23" w:rsidRPr="000B3E23" w:rsidRDefault="000B3E23" w:rsidP="4FE6F39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78FCE0AC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1 (</w:t>
            </w:r>
            <w:r w:rsidR="2411759A" w:rsidRPr="78FCE0AC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9</w:t>
            </w:r>
            <w:r w:rsidRPr="78FCE0AC">
              <w:rPr>
                <w:rFonts w:ascii="Calibri" w:eastAsia="Times New Roman" w:hAnsi="Calibri" w:cs="Calibri"/>
                <w:color w:val="000000" w:themeColor="text1"/>
                <w:sz w:val="19"/>
                <w:szCs w:val="19"/>
              </w:rPr>
              <w:t>) ​</w:t>
            </w:r>
          </w:p>
        </w:tc>
      </w:tr>
    </w:tbl>
    <w:p w14:paraId="502473E5" w14:textId="77777777" w:rsidR="000B3E23" w:rsidRDefault="000B3E23" w:rsidP="000B3E23"/>
    <w:p w14:paraId="217EE585" w14:textId="77777777" w:rsidR="000B3E23" w:rsidRDefault="000B3E23" w:rsidP="000B3E23">
      <w:pPr>
        <w:rPr>
          <w:rStyle w:val="normaltextrun"/>
          <w:rFonts w:ascii="Calibri" w:hAnsi="Calibri" w:cs="Calibri"/>
          <w:color w:val="000000"/>
          <w:position w:val="1"/>
          <w:sz w:val="19"/>
          <w:szCs w:val="19"/>
          <w:bdr w:val="none" w:sz="0" w:space="0" w:color="auto" w:frame="1"/>
        </w:rPr>
      </w:pPr>
      <w:r>
        <w:rPr>
          <w:rStyle w:val="normaltextrun"/>
          <w:rFonts w:ascii="Calibri" w:hAnsi="Calibri" w:cs="Calibri"/>
          <w:color w:val="000000"/>
          <w:position w:val="1"/>
          <w:sz w:val="19"/>
          <w:szCs w:val="19"/>
          <w:bdr w:val="none" w:sz="0" w:space="0" w:color="auto" w:frame="1"/>
        </w:rPr>
        <w:t>*Received either monotherapy or combination therapy as the most recent therapy prior to resection </w:t>
      </w:r>
    </w:p>
    <w:p w14:paraId="42E26CF5" w14:textId="77777777" w:rsidR="000B3E23" w:rsidRPr="000B3E23" w:rsidRDefault="000B3E23" w:rsidP="000B3E23"/>
    <w:sectPr w:rsidR="000B3E23" w:rsidRPr="000B3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86"/>
    <w:rsid w:val="000740BB"/>
    <w:rsid w:val="000B3E23"/>
    <w:rsid w:val="000F5786"/>
    <w:rsid w:val="002B1F25"/>
    <w:rsid w:val="003A138A"/>
    <w:rsid w:val="00680736"/>
    <w:rsid w:val="007F77BF"/>
    <w:rsid w:val="00883A0A"/>
    <w:rsid w:val="0090520F"/>
    <w:rsid w:val="00CE020F"/>
    <w:rsid w:val="00D3666F"/>
    <w:rsid w:val="00E26216"/>
    <w:rsid w:val="0117E5DF"/>
    <w:rsid w:val="01FE0613"/>
    <w:rsid w:val="04ACE5F6"/>
    <w:rsid w:val="04BB4E43"/>
    <w:rsid w:val="07D67827"/>
    <w:rsid w:val="08C1FB4D"/>
    <w:rsid w:val="0969119D"/>
    <w:rsid w:val="09D07B9C"/>
    <w:rsid w:val="0A882202"/>
    <w:rsid w:val="0BE14FDF"/>
    <w:rsid w:val="0E01B3FB"/>
    <w:rsid w:val="0EE5A3A0"/>
    <w:rsid w:val="12A025AC"/>
    <w:rsid w:val="135CF2CD"/>
    <w:rsid w:val="155B452B"/>
    <w:rsid w:val="15F2A729"/>
    <w:rsid w:val="16D78D28"/>
    <w:rsid w:val="18E89A19"/>
    <w:rsid w:val="190FAD0E"/>
    <w:rsid w:val="19FCDD00"/>
    <w:rsid w:val="1CD9D0D0"/>
    <w:rsid w:val="1FB5FCD4"/>
    <w:rsid w:val="20627F0A"/>
    <w:rsid w:val="20D2F3A0"/>
    <w:rsid w:val="2411759A"/>
    <w:rsid w:val="2531429E"/>
    <w:rsid w:val="258BF59D"/>
    <w:rsid w:val="26B2C475"/>
    <w:rsid w:val="290C7EC5"/>
    <w:rsid w:val="2B2DE6E6"/>
    <w:rsid w:val="2C283BE8"/>
    <w:rsid w:val="2E378D0C"/>
    <w:rsid w:val="2F1A09DB"/>
    <w:rsid w:val="2F7188EF"/>
    <w:rsid w:val="301104D8"/>
    <w:rsid w:val="30C45DD9"/>
    <w:rsid w:val="344AAC9A"/>
    <w:rsid w:val="34F3DB5A"/>
    <w:rsid w:val="35D81F53"/>
    <w:rsid w:val="36C9EBE3"/>
    <w:rsid w:val="3872E4A8"/>
    <w:rsid w:val="39C57A40"/>
    <w:rsid w:val="405E8483"/>
    <w:rsid w:val="40C779E9"/>
    <w:rsid w:val="40F21669"/>
    <w:rsid w:val="4223E33E"/>
    <w:rsid w:val="42CBCD5C"/>
    <w:rsid w:val="4415B352"/>
    <w:rsid w:val="4606351B"/>
    <w:rsid w:val="49FF82A6"/>
    <w:rsid w:val="4AD7FF6E"/>
    <w:rsid w:val="4B496703"/>
    <w:rsid w:val="4DB77114"/>
    <w:rsid w:val="4FBDB43F"/>
    <w:rsid w:val="4FE6F39F"/>
    <w:rsid w:val="51AA1E61"/>
    <w:rsid w:val="5288FD6E"/>
    <w:rsid w:val="534ED001"/>
    <w:rsid w:val="53515BEC"/>
    <w:rsid w:val="55886DED"/>
    <w:rsid w:val="56259AE3"/>
    <w:rsid w:val="588E53EA"/>
    <w:rsid w:val="5B137384"/>
    <w:rsid w:val="5D15E030"/>
    <w:rsid w:val="5D67E739"/>
    <w:rsid w:val="5D812BF3"/>
    <w:rsid w:val="5F1724F0"/>
    <w:rsid w:val="620C5FD3"/>
    <w:rsid w:val="6323D4BF"/>
    <w:rsid w:val="63A648DD"/>
    <w:rsid w:val="65388E78"/>
    <w:rsid w:val="66BBC6AB"/>
    <w:rsid w:val="68DA5795"/>
    <w:rsid w:val="6909AA00"/>
    <w:rsid w:val="6A824562"/>
    <w:rsid w:val="6C612BC7"/>
    <w:rsid w:val="6DB452F4"/>
    <w:rsid w:val="6EE8B672"/>
    <w:rsid w:val="6FA1D6A5"/>
    <w:rsid w:val="71B8B86A"/>
    <w:rsid w:val="72FCBD28"/>
    <w:rsid w:val="734472DD"/>
    <w:rsid w:val="734C9BA1"/>
    <w:rsid w:val="73978A2F"/>
    <w:rsid w:val="78FCE0AC"/>
    <w:rsid w:val="7BA47454"/>
    <w:rsid w:val="7C5B6D31"/>
    <w:rsid w:val="7F5D30E2"/>
    <w:rsid w:val="7F778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C9B95"/>
  <w15:chartTrackingRefBased/>
  <w15:docId w15:val="{D370F064-90FE-481E-AD27-D78D81CE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F5786"/>
  </w:style>
  <w:style w:type="character" w:customStyle="1" w:styleId="eop">
    <w:name w:val="eop"/>
    <w:basedOn w:val="DefaultParagraphFont"/>
    <w:rsid w:val="000F5786"/>
  </w:style>
  <w:style w:type="character" w:styleId="CommentReference">
    <w:name w:val="annotation reference"/>
    <w:basedOn w:val="DefaultParagraphFont"/>
    <w:uiPriority w:val="99"/>
    <w:semiHidden/>
    <w:unhideWhenUsed/>
    <w:rsid w:val="007F77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77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77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7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7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5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0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8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0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7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9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2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6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5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0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2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7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5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7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0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2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4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0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1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5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5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5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8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3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1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6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4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5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4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1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6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2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0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9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7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3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9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1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8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1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3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2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6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1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8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3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56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8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5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2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0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4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5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08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0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97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8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0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5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55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06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9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1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9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0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82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5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7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2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4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3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7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3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3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7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1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3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2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8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0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8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60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3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9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23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9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5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0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5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8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8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1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6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6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42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7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5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5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6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2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6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9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7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7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9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8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1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1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2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5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6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02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3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8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3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8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0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0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74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8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2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8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78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8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6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8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8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92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2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5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08C4495419349988D8F53E21B6B79" ma:contentTypeVersion="8" ma:contentTypeDescription="Create a new document." ma:contentTypeScope="" ma:versionID="e7b8059f7deadb838b6054b303aa5393">
  <xsd:schema xmlns:xsd="http://www.w3.org/2001/XMLSchema" xmlns:xs="http://www.w3.org/2001/XMLSchema" xmlns:p="http://schemas.microsoft.com/office/2006/metadata/properties" xmlns:ns3="a6185b42-5221-4287-9bf3-421e95c7a443" targetNamespace="http://schemas.microsoft.com/office/2006/metadata/properties" ma:root="true" ma:fieldsID="dd29247ad730ea1f22afb560ec6f9b9f" ns3:_="">
    <xsd:import namespace="a6185b42-5221-4287-9bf3-421e95c7a4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85b42-5221-4287-9bf3-421e95c7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951EA-FD0A-4B6A-A32C-57ADF6404C4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6185b42-5221-4287-9bf3-421e95c7a44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37E697F-AFDB-41FD-AB70-C4D9DCFC7D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BCF561-A581-44B9-A302-099FBF1FE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85b42-5221-4287-9bf3-421e95c7a4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Skakodub, Anna/Neurology</dc:creator>
  <cp:keywords/>
  <dc:description/>
  <cp:lastModifiedBy>Skakodub, Anna/Neurology</cp:lastModifiedBy>
  <cp:revision>3</cp:revision>
  <dcterms:created xsi:type="dcterms:W3CDTF">2022-12-29T21:14:00Z</dcterms:created>
  <dcterms:modified xsi:type="dcterms:W3CDTF">2022-12-29T21:14:00Z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0x01010056A08C4495419349988D8F53E21B6B79</vt:lpwstr>
  </property>
  <property fmtid="{D5CDD505-2E9C-101B-9397-08002B2CF9AE}" pid="3" name="GrammarlyDocumentId">
    <vt:lpwstr>39d3e27a2d12abdd768c2a7895787978a2633ea1561758a228a2ce59558057e8</vt:lpwstr>
  </property>
</Properties>
</file>