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D0F" w:rsidRPr="00070D0F" w:rsidRDefault="00070D0F" w:rsidP="00070D0F">
      <w:r w:rsidRPr="00070D0F">
        <w:rPr>
          <w:rFonts w:ascii="Times New Roman" w:hAnsi="Times New Roman" w:cs="Times New Roman"/>
        </w:rPr>
        <w:t xml:space="preserve">Table S1 </w:t>
      </w:r>
      <w:bookmarkStart w:id="0" w:name="_GoBack"/>
      <w:r w:rsidR="007A7C07">
        <w:rPr>
          <w:rFonts w:ascii="Times New Roman" w:hAnsi="Times New Roman" w:cs="Times New Roman" w:hint="eastAsia"/>
        </w:rPr>
        <w:t xml:space="preserve">Terms in common between </w:t>
      </w:r>
      <w:r w:rsidR="007A7C07" w:rsidRPr="007A7C07">
        <w:rPr>
          <w:rFonts w:ascii="Times New Roman" w:hAnsi="Times New Roman" w:cs="Times New Roman"/>
        </w:rPr>
        <w:t>Calycosin and inflammation</w:t>
      </w:r>
      <w:r w:rsidR="007A7C07">
        <w:rPr>
          <w:rFonts w:ascii="Times New Roman" w:hAnsi="Times New Roman" w:cs="Times New Roman" w:hint="eastAsia"/>
        </w:rPr>
        <w:t>.</w:t>
      </w:r>
      <w:bookmarkEnd w:id="0"/>
    </w:p>
    <w:p w:rsidR="00070D0F" w:rsidRDefault="00070D0F"/>
    <w:tbl>
      <w:tblPr>
        <w:tblStyle w:val="a5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992"/>
        <w:gridCol w:w="1276"/>
        <w:gridCol w:w="3827"/>
      </w:tblGrid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 w:hint="eastAsia"/>
                <w:b/>
                <w:color w:val="000000"/>
                <w:szCs w:val="21"/>
              </w:rPr>
              <w:t>Rank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 w:hint="eastAsia"/>
                <w:b/>
                <w:color w:val="000000"/>
                <w:szCs w:val="21"/>
              </w:rPr>
              <w:t>Probability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 w:hint="eastAsia"/>
                <w:b/>
                <w:color w:val="000000"/>
                <w:szCs w:val="21"/>
              </w:rPr>
              <w:t>Term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0.99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Cerebral Ischemia Reperfusion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0.99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p38 MAPK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0.99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Inflammatory Cytokine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0.99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MAPK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0.99 </w:t>
            </w:r>
          </w:p>
        </w:tc>
        <w:tc>
          <w:tcPr>
            <w:tcW w:w="3827" w:type="dxa"/>
            <w:vAlign w:val="center"/>
          </w:tcPr>
          <w:p w:rsidR="0039178A" w:rsidRPr="0039178A" w:rsidRDefault="0039178A" w:rsidP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NF Kappa B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0.99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Peroxisome Proliferator Activated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0.99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Proliferator Activated Receptor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0.99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Ischemic Stroke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0.98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Attenuate Ischemia Reperfusion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0.98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Ischemia Reperfusion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0.97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Ischemia Reperfusion Injury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0.97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Acute Pancreatitis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0.96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Lung Cancer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0.95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Cytokine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0.94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NF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0.93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Liver Disease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0.93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Osteoarthritis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0.91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Hepatocellular Carcinoma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0.91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Fatty Liver Disease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0.82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Colorectal Cancer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0.78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Cognitive Impairment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22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0.76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Gene Expression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0.75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Oxidative Stress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0.74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Diabetic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25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0.70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Endothelial Function</w:t>
            </w:r>
          </w:p>
        </w:tc>
      </w:tr>
      <w:tr w:rsidR="0039178A" w:rsidRPr="0039178A" w:rsidTr="0039178A">
        <w:trPr>
          <w:jc w:val="center"/>
        </w:trPr>
        <w:tc>
          <w:tcPr>
            <w:tcW w:w="992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26</w:t>
            </w:r>
          </w:p>
        </w:tc>
        <w:tc>
          <w:tcPr>
            <w:tcW w:w="1276" w:type="dxa"/>
            <w:vAlign w:val="center"/>
          </w:tcPr>
          <w:p w:rsidR="0039178A" w:rsidRPr="0039178A" w:rsidRDefault="0039178A" w:rsidP="0039178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 xml:space="preserve">0.33 </w:t>
            </w:r>
          </w:p>
        </w:tc>
        <w:tc>
          <w:tcPr>
            <w:tcW w:w="3827" w:type="dxa"/>
            <w:vAlign w:val="center"/>
          </w:tcPr>
          <w:p w:rsidR="0039178A" w:rsidRPr="0039178A" w:rsidRDefault="0039178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9178A">
              <w:rPr>
                <w:rFonts w:ascii="Times New Roman" w:hAnsi="Times New Roman" w:cs="Times New Roman"/>
                <w:color w:val="000000"/>
                <w:szCs w:val="21"/>
              </w:rPr>
              <w:t>Glucose</w:t>
            </w:r>
          </w:p>
        </w:tc>
      </w:tr>
    </w:tbl>
    <w:p w:rsidR="00CF7ACA" w:rsidRPr="0039178A" w:rsidRDefault="00CF7ACA" w:rsidP="0039178A"/>
    <w:sectPr w:rsidR="00CF7ACA" w:rsidRPr="0039178A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556" w:rsidRDefault="00625556" w:rsidP="0039178A">
      <w:r>
        <w:separator/>
      </w:r>
    </w:p>
  </w:endnote>
  <w:endnote w:type="continuationSeparator" w:id="0">
    <w:p w:rsidR="00625556" w:rsidRDefault="00625556" w:rsidP="0039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556" w:rsidRDefault="00625556" w:rsidP="0039178A">
      <w:r>
        <w:separator/>
      </w:r>
    </w:p>
  </w:footnote>
  <w:footnote w:type="continuationSeparator" w:id="0">
    <w:p w:rsidR="00625556" w:rsidRDefault="00625556" w:rsidP="00391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2E8" w:rsidRDefault="003272E8" w:rsidP="003272E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030"/>
    <w:rsid w:val="00070D0F"/>
    <w:rsid w:val="00271030"/>
    <w:rsid w:val="003272E8"/>
    <w:rsid w:val="0039178A"/>
    <w:rsid w:val="00534830"/>
    <w:rsid w:val="00625556"/>
    <w:rsid w:val="007A7C07"/>
    <w:rsid w:val="00893142"/>
    <w:rsid w:val="00CF7ACA"/>
    <w:rsid w:val="00FB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17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17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17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178A"/>
    <w:rPr>
      <w:sz w:val="18"/>
      <w:szCs w:val="18"/>
    </w:rPr>
  </w:style>
  <w:style w:type="table" w:styleId="a5">
    <w:name w:val="Table Grid"/>
    <w:basedOn w:val="a1"/>
    <w:uiPriority w:val="59"/>
    <w:rsid w:val="00391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17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17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17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178A"/>
    <w:rPr>
      <w:sz w:val="18"/>
      <w:szCs w:val="18"/>
    </w:rPr>
  </w:style>
  <w:style w:type="table" w:styleId="a5">
    <w:name w:val="Table Grid"/>
    <w:basedOn w:val="a1"/>
    <w:uiPriority w:val="59"/>
    <w:rsid w:val="00391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5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7</cp:revision>
  <dcterms:created xsi:type="dcterms:W3CDTF">2020-02-19T04:37:00Z</dcterms:created>
  <dcterms:modified xsi:type="dcterms:W3CDTF">2020-05-18T11:18:00Z</dcterms:modified>
</cp:coreProperties>
</file>