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3D39C2" w14:textId="77777777" w:rsidR="009D44D6" w:rsidRPr="00DE3D43" w:rsidRDefault="009D44D6" w:rsidP="009D44D6">
      <w:pPr>
        <w:spacing w:after="0" w:line="480" w:lineRule="auto"/>
        <w:jc w:val="both"/>
        <w:rPr>
          <w:rFonts w:ascii="Times New Roman" w:eastAsia="Times New Roman" w:hAnsi="Times New Roman" w:cs="Times New Roman"/>
          <w:szCs w:val="22"/>
        </w:rPr>
      </w:pPr>
      <w:r w:rsidRPr="00DE3D43">
        <w:rPr>
          <w:rFonts w:ascii="Times New Roman" w:eastAsia="Times New Roman" w:hAnsi="Times New Roman" w:cs="Times New Roman"/>
          <w:b/>
          <w:szCs w:val="22"/>
        </w:rPr>
        <w:t xml:space="preserve">Appendix </w:t>
      </w:r>
      <w:r w:rsidRPr="00DE3D43">
        <w:rPr>
          <w:rFonts w:ascii="Times New Roman" w:eastAsia="Times New Roman" w:hAnsi="Times New Roman" w:cs="Times New Roman"/>
          <w:szCs w:val="22"/>
        </w:rPr>
        <w:t xml:space="preserve">Supplementary tables </w:t>
      </w:r>
    </w:p>
    <w:p w14:paraId="49DDAD87" w14:textId="77777777" w:rsidR="009D44D6" w:rsidRPr="00DE3D43" w:rsidRDefault="009D44D6" w:rsidP="009D44D6">
      <w:pPr>
        <w:spacing w:after="0" w:line="480" w:lineRule="auto"/>
        <w:jc w:val="both"/>
        <w:rPr>
          <w:rFonts w:ascii="Times New Roman" w:eastAsia="Times New Roman" w:hAnsi="Times New Roman" w:cs="Times New Roman"/>
          <w:b/>
          <w:szCs w:val="22"/>
        </w:rPr>
      </w:pPr>
      <w:r w:rsidRPr="00DE3D43">
        <w:rPr>
          <w:rFonts w:ascii="Times New Roman" w:eastAsia="Times New Roman" w:hAnsi="Times New Roman" w:cs="Times New Roman"/>
          <w:b/>
          <w:szCs w:val="22"/>
        </w:rPr>
        <w:t xml:space="preserve">Table </w:t>
      </w:r>
      <w:r>
        <w:rPr>
          <w:rFonts w:ascii="Times New Roman" w:eastAsia="Times New Roman" w:hAnsi="Times New Roman" w:cs="Times New Roman"/>
          <w:b/>
          <w:szCs w:val="22"/>
        </w:rPr>
        <w:t>S1</w:t>
      </w:r>
      <w:r w:rsidRPr="00DE3D43">
        <w:rPr>
          <w:rFonts w:ascii="Times New Roman" w:eastAsia="Times New Roman" w:hAnsi="Times New Roman" w:cs="Times New Roman"/>
          <w:b/>
          <w:szCs w:val="22"/>
        </w:rPr>
        <w:t xml:space="preserve">: </w:t>
      </w:r>
      <w:r w:rsidRPr="00DE3D43">
        <w:rPr>
          <w:rFonts w:ascii="Times New Roman" w:eastAsia="Times New Roman" w:hAnsi="Times New Roman" w:cs="Times New Roman"/>
          <w:b/>
          <w:szCs w:val="22"/>
          <w:u w:val="single"/>
        </w:rPr>
        <w:t>Search strategy</w:t>
      </w:r>
      <w:r w:rsidRPr="00DE3D43">
        <w:rPr>
          <w:rFonts w:ascii="Times New Roman" w:eastAsia="Times New Roman" w:hAnsi="Times New Roman" w:cs="Times New Roman"/>
          <w:b/>
          <w:szCs w:val="22"/>
        </w:rPr>
        <w:t xml:space="preserve"> </w:t>
      </w:r>
    </w:p>
    <w:tbl>
      <w:tblPr>
        <w:tblStyle w:val="TableGrid"/>
        <w:tblW w:w="0" w:type="auto"/>
        <w:tblInd w:w="-95" w:type="dxa"/>
        <w:tblLook w:val="0000" w:firstRow="0" w:lastRow="0" w:firstColumn="0" w:lastColumn="0" w:noHBand="0" w:noVBand="0"/>
      </w:tblPr>
      <w:tblGrid>
        <w:gridCol w:w="693"/>
        <w:gridCol w:w="8487"/>
      </w:tblGrid>
      <w:tr w:rsidR="009D44D6" w14:paraId="48E2BB3C" w14:textId="77777777" w:rsidTr="00333CFD">
        <w:tc>
          <w:tcPr>
            <w:tcW w:w="693" w:type="dxa"/>
            <w:tcBorders>
              <w:top w:val="single" w:sz="4" w:space="0" w:color="auto"/>
              <w:bottom w:val="single" w:sz="4" w:space="0" w:color="auto"/>
            </w:tcBorders>
          </w:tcPr>
          <w:p w14:paraId="5856FD04" w14:textId="77777777" w:rsidR="009D44D6" w:rsidRDefault="009D44D6" w:rsidP="00333CFD">
            <w:pPr>
              <w:jc w:val="both"/>
              <w:rPr>
                <w:rFonts w:ascii="Times New Roman" w:eastAsia="Times New Roman" w:hAnsi="Times New Roman" w:cs="Times New Roman"/>
              </w:rPr>
            </w:pPr>
          </w:p>
        </w:tc>
        <w:tc>
          <w:tcPr>
            <w:tcW w:w="8487" w:type="dxa"/>
            <w:tcBorders>
              <w:top w:val="single" w:sz="4" w:space="0" w:color="auto"/>
              <w:bottom w:val="single" w:sz="4" w:space="0" w:color="auto"/>
            </w:tcBorders>
          </w:tcPr>
          <w:p w14:paraId="1C356EA7" w14:textId="77777777" w:rsidR="009D44D6" w:rsidRDefault="009D44D6" w:rsidP="00333CFD">
            <w:pPr>
              <w:jc w:val="both"/>
              <w:rPr>
                <w:rFonts w:ascii="Times New Roman" w:eastAsia="Times New Roman" w:hAnsi="Times New Roman" w:cs="Times New Roman"/>
              </w:rPr>
            </w:pPr>
            <w:r>
              <w:rPr>
                <w:rFonts w:ascii="Times New Roman" w:eastAsia="Times New Roman" w:hAnsi="Times New Roman" w:cs="Times New Roman"/>
                <w:color w:val="000000"/>
              </w:rPr>
              <w:t xml:space="preserve">COVID 19 </w:t>
            </w:r>
            <w:r>
              <w:rPr>
                <w:rFonts w:ascii="Times New Roman" w:eastAsia="Times New Roman" w:hAnsi="Times New Roman" w:cs="Times New Roman"/>
                <w:b/>
                <w:color w:val="000000"/>
              </w:rPr>
              <w:t>OR</w:t>
            </w:r>
            <w:r>
              <w:rPr>
                <w:rFonts w:ascii="Times New Roman" w:eastAsia="Times New Roman" w:hAnsi="Times New Roman" w:cs="Times New Roman"/>
                <w:color w:val="000000"/>
              </w:rPr>
              <w:t xml:space="preserve"> SARS-CoV-2 Infection </w:t>
            </w:r>
            <w:r>
              <w:rPr>
                <w:rFonts w:ascii="Times New Roman" w:eastAsia="Times New Roman" w:hAnsi="Times New Roman" w:cs="Times New Roman"/>
                <w:b/>
                <w:color w:val="000000"/>
              </w:rPr>
              <w:t>OR</w:t>
            </w:r>
            <w:r>
              <w:rPr>
                <w:rFonts w:ascii="Times New Roman" w:eastAsia="Times New Roman" w:hAnsi="Times New Roman" w:cs="Times New Roman"/>
                <w:color w:val="000000"/>
              </w:rPr>
              <w:t xml:space="preserve"> Infection, SARS-CoV-2 </w:t>
            </w:r>
            <w:r>
              <w:rPr>
                <w:rFonts w:ascii="Times New Roman" w:eastAsia="Times New Roman" w:hAnsi="Times New Roman" w:cs="Times New Roman"/>
                <w:b/>
                <w:color w:val="000000"/>
              </w:rPr>
              <w:t xml:space="preserve">OR </w:t>
            </w:r>
            <w:r>
              <w:rPr>
                <w:rFonts w:ascii="Times New Roman" w:eastAsia="Times New Roman" w:hAnsi="Times New Roman" w:cs="Times New Roman"/>
                <w:color w:val="000000"/>
              </w:rPr>
              <w:t xml:space="preserve">SARS CoV 2 Infection </w:t>
            </w:r>
            <w:r>
              <w:rPr>
                <w:rFonts w:ascii="Times New Roman" w:eastAsia="Times New Roman" w:hAnsi="Times New Roman" w:cs="Times New Roman"/>
                <w:b/>
                <w:color w:val="000000"/>
              </w:rPr>
              <w:t xml:space="preserve">OR </w:t>
            </w:r>
            <w:r>
              <w:rPr>
                <w:rFonts w:ascii="Times New Roman" w:eastAsia="Times New Roman" w:hAnsi="Times New Roman" w:cs="Times New Roman"/>
                <w:color w:val="000000"/>
              </w:rPr>
              <w:t xml:space="preserve">SARS-CoV-2 Infections </w:t>
            </w:r>
            <w:r>
              <w:rPr>
                <w:rFonts w:ascii="Times New Roman" w:eastAsia="Times New Roman" w:hAnsi="Times New Roman" w:cs="Times New Roman"/>
                <w:b/>
                <w:color w:val="000000"/>
              </w:rPr>
              <w:t xml:space="preserve">OR </w:t>
            </w:r>
            <w:r>
              <w:rPr>
                <w:rFonts w:ascii="Times New Roman" w:eastAsia="Times New Roman" w:hAnsi="Times New Roman" w:cs="Times New Roman"/>
                <w:color w:val="000000"/>
              </w:rPr>
              <w:t xml:space="preserve">2019 Novel Coronavirus Disease </w:t>
            </w:r>
            <w:r>
              <w:rPr>
                <w:rFonts w:ascii="Times New Roman" w:eastAsia="Times New Roman" w:hAnsi="Times New Roman" w:cs="Times New Roman"/>
                <w:b/>
                <w:color w:val="000000"/>
              </w:rPr>
              <w:t xml:space="preserve">OR </w:t>
            </w:r>
            <w:r>
              <w:rPr>
                <w:rFonts w:ascii="Times New Roman" w:eastAsia="Times New Roman" w:hAnsi="Times New Roman" w:cs="Times New Roman"/>
                <w:color w:val="000000"/>
              </w:rPr>
              <w:t xml:space="preserve">2019 Novel Coronavirus Infection </w:t>
            </w:r>
            <w:r>
              <w:rPr>
                <w:rFonts w:ascii="Times New Roman" w:eastAsia="Times New Roman" w:hAnsi="Times New Roman" w:cs="Times New Roman"/>
                <w:b/>
                <w:color w:val="000000"/>
              </w:rPr>
              <w:t xml:space="preserve">OR </w:t>
            </w:r>
            <w:r>
              <w:rPr>
                <w:rFonts w:ascii="Times New Roman" w:eastAsia="Times New Roman" w:hAnsi="Times New Roman" w:cs="Times New Roman"/>
                <w:color w:val="000000"/>
              </w:rPr>
              <w:t xml:space="preserve">2019-nCoV Disease </w:t>
            </w:r>
            <w:r>
              <w:rPr>
                <w:rFonts w:ascii="Times New Roman" w:eastAsia="Times New Roman" w:hAnsi="Times New Roman" w:cs="Times New Roman"/>
                <w:b/>
                <w:color w:val="000000"/>
              </w:rPr>
              <w:t xml:space="preserve">OR </w:t>
            </w:r>
            <w:r>
              <w:rPr>
                <w:rFonts w:ascii="Times New Roman" w:eastAsia="Times New Roman" w:hAnsi="Times New Roman" w:cs="Times New Roman"/>
                <w:color w:val="000000"/>
              </w:rPr>
              <w:t xml:space="preserve">2019 nCoV Disease </w:t>
            </w:r>
            <w:r>
              <w:rPr>
                <w:rFonts w:ascii="Times New Roman" w:eastAsia="Times New Roman" w:hAnsi="Times New Roman" w:cs="Times New Roman"/>
                <w:b/>
                <w:color w:val="000000"/>
              </w:rPr>
              <w:t xml:space="preserve">OR </w:t>
            </w:r>
            <w:r>
              <w:rPr>
                <w:rFonts w:ascii="Times New Roman" w:eastAsia="Times New Roman" w:hAnsi="Times New Roman" w:cs="Times New Roman"/>
                <w:color w:val="000000"/>
              </w:rPr>
              <w:t xml:space="preserve">2019-nCoV Diseases </w:t>
            </w:r>
            <w:r>
              <w:rPr>
                <w:rFonts w:ascii="Times New Roman" w:eastAsia="Times New Roman" w:hAnsi="Times New Roman" w:cs="Times New Roman"/>
                <w:b/>
                <w:color w:val="000000"/>
              </w:rPr>
              <w:t xml:space="preserve">OR </w:t>
            </w:r>
            <w:r>
              <w:rPr>
                <w:rFonts w:ascii="Times New Roman" w:eastAsia="Times New Roman" w:hAnsi="Times New Roman" w:cs="Times New Roman"/>
                <w:color w:val="000000"/>
              </w:rPr>
              <w:t xml:space="preserve">Disease, 2019-nCoV </w:t>
            </w:r>
            <w:r>
              <w:rPr>
                <w:rFonts w:ascii="Times New Roman" w:eastAsia="Times New Roman" w:hAnsi="Times New Roman" w:cs="Times New Roman"/>
                <w:b/>
                <w:color w:val="000000"/>
              </w:rPr>
              <w:t xml:space="preserve">OR </w:t>
            </w:r>
            <w:r>
              <w:rPr>
                <w:rFonts w:ascii="Times New Roman" w:eastAsia="Times New Roman" w:hAnsi="Times New Roman" w:cs="Times New Roman"/>
                <w:color w:val="000000"/>
              </w:rPr>
              <w:t xml:space="preserve">COVID-19 Virus Infection </w:t>
            </w:r>
            <w:r>
              <w:rPr>
                <w:rFonts w:ascii="Times New Roman" w:eastAsia="Times New Roman" w:hAnsi="Times New Roman" w:cs="Times New Roman"/>
                <w:b/>
                <w:color w:val="000000"/>
              </w:rPr>
              <w:t xml:space="preserve">OR </w:t>
            </w:r>
            <w:r>
              <w:rPr>
                <w:rFonts w:ascii="Times New Roman" w:eastAsia="Times New Roman" w:hAnsi="Times New Roman" w:cs="Times New Roman"/>
                <w:color w:val="000000"/>
              </w:rPr>
              <w:t xml:space="preserve">COVID 19 Virus Infection </w:t>
            </w:r>
            <w:r>
              <w:rPr>
                <w:rFonts w:ascii="Times New Roman" w:eastAsia="Times New Roman" w:hAnsi="Times New Roman" w:cs="Times New Roman"/>
                <w:b/>
                <w:color w:val="000000"/>
              </w:rPr>
              <w:t xml:space="preserve">OR </w:t>
            </w:r>
            <w:r>
              <w:rPr>
                <w:rFonts w:ascii="Times New Roman" w:eastAsia="Times New Roman" w:hAnsi="Times New Roman" w:cs="Times New Roman"/>
                <w:color w:val="000000"/>
              </w:rPr>
              <w:t xml:space="preserve">COVID-19 Virus Infections </w:t>
            </w:r>
            <w:r>
              <w:rPr>
                <w:rFonts w:ascii="Times New Roman" w:eastAsia="Times New Roman" w:hAnsi="Times New Roman" w:cs="Times New Roman"/>
                <w:b/>
                <w:color w:val="000000"/>
              </w:rPr>
              <w:t xml:space="preserve">OR </w:t>
            </w:r>
            <w:r>
              <w:rPr>
                <w:rFonts w:ascii="Times New Roman" w:eastAsia="Times New Roman" w:hAnsi="Times New Roman" w:cs="Times New Roman"/>
                <w:color w:val="000000"/>
              </w:rPr>
              <w:t xml:space="preserve">Infection, COVID-19 Virus </w:t>
            </w:r>
            <w:r>
              <w:rPr>
                <w:rFonts w:ascii="Times New Roman" w:eastAsia="Times New Roman" w:hAnsi="Times New Roman" w:cs="Times New Roman"/>
                <w:b/>
                <w:color w:val="000000"/>
              </w:rPr>
              <w:t xml:space="preserve">OR </w:t>
            </w:r>
            <w:r>
              <w:rPr>
                <w:rFonts w:ascii="Times New Roman" w:eastAsia="Times New Roman" w:hAnsi="Times New Roman" w:cs="Times New Roman"/>
                <w:color w:val="000000"/>
              </w:rPr>
              <w:t xml:space="preserve">Virus Infection, COVID-19 </w:t>
            </w:r>
            <w:r>
              <w:rPr>
                <w:rFonts w:ascii="Times New Roman" w:eastAsia="Times New Roman" w:hAnsi="Times New Roman" w:cs="Times New Roman"/>
                <w:b/>
                <w:color w:val="000000"/>
              </w:rPr>
              <w:t xml:space="preserve">OR </w:t>
            </w:r>
            <w:r>
              <w:rPr>
                <w:rFonts w:ascii="Times New Roman" w:eastAsia="Times New Roman" w:hAnsi="Times New Roman" w:cs="Times New Roman"/>
                <w:color w:val="000000"/>
              </w:rPr>
              <w:t xml:space="preserve">Coronavirus Disease 2019 </w:t>
            </w:r>
            <w:r>
              <w:rPr>
                <w:rFonts w:ascii="Times New Roman" w:eastAsia="Times New Roman" w:hAnsi="Times New Roman" w:cs="Times New Roman"/>
                <w:b/>
                <w:color w:val="000000"/>
              </w:rPr>
              <w:t xml:space="preserve">OR </w:t>
            </w:r>
            <w:r>
              <w:rPr>
                <w:rFonts w:ascii="Times New Roman" w:eastAsia="Times New Roman" w:hAnsi="Times New Roman" w:cs="Times New Roman"/>
                <w:color w:val="000000"/>
              </w:rPr>
              <w:t xml:space="preserve">Disease 2019, Coronavirus </w:t>
            </w:r>
            <w:r>
              <w:rPr>
                <w:rFonts w:ascii="Times New Roman" w:eastAsia="Times New Roman" w:hAnsi="Times New Roman" w:cs="Times New Roman"/>
                <w:b/>
                <w:color w:val="000000"/>
              </w:rPr>
              <w:t xml:space="preserve">OR </w:t>
            </w:r>
            <w:r>
              <w:rPr>
                <w:rFonts w:ascii="Times New Roman" w:eastAsia="Times New Roman" w:hAnsi="Times New Roman" w:cs="Times New Roman"/>
                <w:color w:val="000000"/>
              </w:rPr>
              <w:t xml:space="preserve">Coronavirus Disease-19 </w:t>
            </w:r>
            <w:r>
              <w:rPr>
                <w:rFonts w:ascii="Times New Roman" w:eastAsia="Times New Roman" w:hAnsi="Times New Roman" w:cs="Times New Roman"/>
                <w:b/>
                <w:color w:val="000000"/>
              </w:rPr>
              <w:t xml:space="preserve">OR </w:t>
            </w:r>
            <w:r>
              <w:rPr>
                <w:rFonts w:ascii="Times New Roman" w:eastAsia="Times New Roman" w:hAnsi="Times New Roman" w:cs="Times New Roman"/>
                <w:color w:val="000000"/>
              </w:rPr>
              <w:t xml:space="preserve">Coronavirus Disease 19 </w:t>
            </w:r>
            <w:r>
              <w:rPr>
                <w:rFonts w:ascii="Times New Roman" w:eastAsia="Times New Roman" w:hAnsi="Times New Roman" w:cs="Times New Roman"/>
                <w:b/>
                <w:color w:val="000000"/>
              </w:rPr>
              <w:t xml:space="preserve">OR </w:t>
            </w:r>
            <w:r>
              <w:rPr>
                <w:rFonts w:ascii="Times New Roman" w:eastAsia="Times New Roman" w:hAnsi="Times New Roman" w:cs="Times New Roman"/>
                <w:color w:val="000000"/>
              </w:rPr>
              <w:t xml:space="preserve">Severe Acute Respiratory Syndrome Coronavirus 2 Infection </w:t>
            </w:r>
            <w:r>
              <w:rPr>
                <w:rFonts w:ascii="Times New Roman" w:eastAsia="Times New Roman" w:hAnsi="Times New Roman" w:cs="Times New Roman"/>
                <w:b/>
                <w:color w:val="000000"/>
              </w:rPr>
              <w:t xml:space="preserve">OR </w:t>
            </w:r>
            <w:r>
              <w:rPr>
                <w:rFonts w:ascii="Times New Roman" w:eastAsia="Times New Roman" w:hAnsi="Times New Roman" w:cs="Times New Roman"/>
                <w:color w:val="000000"/>
              </w:rPr>
              <w:t xml:space="preserve">SARS Coronavirus 2 Infection </w:t>
            </w:r>
            <w:r>
              <w:rPr>
                <w:rFonts w:ascii="Times New Roman" w:eastAsia="Times New Roman" w:hAnsi="Times New Roman" w:cs="Times New Roman"/>
                <w:b/>
                <w:color w:val="000000"/>
              </w:rPr>
              <w:t xml:space="preserve">OR </w:t>
            </w:r>
            <w:r>
              <w:rPr>
                <w:rFonts w:ascii="Times New Roman" w:eastAsia="Times New Roman" w:hAnsi="Times New Roman" w:cs="Times New Roman"/>
                <w:color w:val="000000"/>
              </w:rPr>
              <w:t xml:space="preserve">COVID-19 Virus Disease </w:t>
            </w:r>
            <w:r>
              <w:rPr>
                <w:rFonts w:ascii="Times New Roman" w:eastAsia="Times New Roman" w:hAnsi="Times New Roman" w:cs="Times New Roman"/>
                <w:b/>
                <w:color w:val="000000"/>
              </w:rPr>
              <w:t xml:space="preserve">OR </w:t>
            </w:r>
            <w:r>
              <w:rPr>
                <w:rFonts w:ascii="Times New Roman" w:eastAsia="Times New Roman" w:hAnsi="Times New Roman" w:cs="Times New Roman"/>
                <w:color w:val="000000"/>
              </w:rPr>
              <w:t xml:space="preserve">COVID 19 Virus Disease </w:t>
            </w:r>
            <w:r>
              <w:rPr>
                <w:rFonts w:ascii="Times New Roman" w:eastAsia="Times New Roman" w:hAnsi="Times New Roman" w:cs="Times New Roman"/>
                <w:b/>
                <w:color w:val="000000"/>
              </w:rPr>
              <w:t xml:space="preserve">OR </w:t>
            </w:r>
            <w:r>
              <w:rPr>
                <w:rFonts w:ascii="Times New Roman" w:eastAsia="Times New Roman" w:hAnsi="Times New Roman" w:cs="Times New Roman"/>
                <w:color w:val="000000"/>
              </w:rPr>
              <w:t xml:space="preserve">COVID-19 Virus Diseases </w:t>
            </w:r>
            <w:r>
              <w:rPr>
                <w:rFonts w:ascii="Times New Roman" w:eastAsia="Times New Roman" w:hAnsi="Times New Roman" w:cs="Times New Roman"/>
                <w:b/>
                <w:color w:val="000000"/>
              </w:rPr>
              <w:t xml:space="preserve">OR </w:t>
            </w:r>
            <w:r>
              <w:rPr>
                <w:rFonts w:ascii="Times New Roman" w:eastAsia="Times New Roman" w:hAnsi="Times New Roman" w:cs="Times New Roman"/>
                <w:color w:val="000000"/>
              </w:rPr>
              <w:t xml:space="preserve">Disease, COVID-19 Virus </w:t>
            </w:r>
            <w:r>
              <w:rPr>
                <w:rFonts w:ascii="Times New Roman" w:eastAsia="Times New Roman" w:hAnsi="Times New Roman" w:cs="Times New Roman"/>
                <w:b/>
                <w:color w:val="000000"/>
              </w:rPr>
              <w:t xml:space="preserve">OR </w:t>
            </w:r>
            <w:r>
              <w:rPr>
                <w:rFonts w:ascii="Times New Roman" w:eastAsia="Times New Roman" w:hAnsi="Times New Roman" w:cs="Times New Roman"/>
                <w:color w:val="000000"/>
              </w:rPr>
              <w:t xml:space="preserve">Virus Disease, COVID-19 </w:t>
            </w:r>
            <w:r>
              <w:rPr>
                <w:rFonts w:ascii="Times New Roman" w:eastAsia="Times New Roman" w:hAnsi="Times New Roman" w:cs="Times New Roman"/>
                <w:b/>
                <w:color w:val="000000"/>
              </w:rPr>
              <w:t xml:space="preserve">OR </w:t>
            </w:r>
            <w:r>
              <w:rPr>
                <w:rFonts w:ascii="Times New Roman" w:eastAsia="Times New Roman" w:hAnsi="Times New Roman" w:cs="Times New Roman"/>
                <w:color w:val="000000"/>
              </w:rPr>
              <w:t>2019-nCoV Infection</w:t>
            </w:r>
            <w:r>
              <w:rPr>
                <w:rFonts w:ascii="Times New Roman" w:eastAsia="Times New Roman" w:hAnsi="Times New Roman" w:cs="Times New Roman"/>
                <w:b/>
                <w:color w:val="000000"/>
              </w:rPr>
              <w:t xml:space="preserve"> OR </w:t>
            </w:r>
            <w:r>
              <w:rPr>
                <w:rFonts w:ascii="Times New Roman" w:eastAsia="Times New Roman" w:hAnsi="Times New Roman" w:cs="Times New Roman"/>
                <w:color w:val="000000"/>
              </w:rPr>
              <w:t xml:space="preserve">2019 nCoV Infection </w:t>
            </w:r>
            <w:r>
              <w:rPr>
                <w:rFonts w:ascii="Times New Roman" w:eastAsia="Times New Roman" w:hAnsi="Times New Roman" w:cs="Times New Roman"/>
                <w:b/>
                <w:color w:val="000000"/>
              </w:rPr>
              <w:t xml:space="preserve">OR </w:t>
            </w:r>
            <w:r>
              <w:rPr>
                <w:rFonts w:ascii="Times New Roman" w:eastAsia="Times New Roman" w:hAnsi="Times New Roman" w:cs="Times New Roman"/>
                <w:color w:val="000000"/>
              </w:rPr>
              <w:t xml:space="preserve">2019-nCoV Infections </w:t>
            </w:r>
            <w:r>
              <w:rPr>
                <w:rFonts w:ascii="Times New Roman" w:eastAsia="Times New Roman" w:hAnsi="Times New Roman" w:cs="Times New Roman"/>
                <w:b/>
                <w:color w:val="000000"/>
              </w:rPr>
              <w:t xml:space="preserve">OR </w:t>
            </w:r>
            <w:r>
              <w:rPr>
                <w:rFonts w:ascii="Times New Roman" w:eastAsia="Times New Roman" w:hAnsi="Times New Roman" w:cs="Times New Roman"/>
                <w:color w:val="000000"/>
              </w:rPr>
              <w:t>Infection, 2019-nCoV</w:t>
            </w:r>
          </w:p>
        </w:tc>
      </w:tr>
      <w:tr w:rsidR="009D44D6" w14:paraId="2ED4F255" w14:textId="77777777" w:rsidTr="00333CFD">
        <w:tc>
          <w:tcPr>
            <w:tcW w:w="693" w:type="dxa"/>
            <w:tcBorders>
              <w:bottom w:val="single" w:sz="4" w:space="0" w:color="auto"/>
            </w:tcBorders>
          </w:tcPr>
          <w:p w14:paraId="3D35B9F9" w14:textId="77777777" w:rsidR="009D44D6" w:rsidRDefault="009D44D6" w:rsidP="00333CFD">
            <w:pPr>
              <w:jc w:val="both"/>
              <w:rPr>
                <w:rFonts w:ascii="Times New Roman" w:eastAsia="Times New Roman" w:hAnsi="Times New Roman" w:cs="Times New Roman"/>
              </w:rPr>
            </w:pPr>
            <w:r>
              <w:rPr>
                <w:rFonts w:ascii="Times New Roman" w:eastAsia="Times New Roman" w:hAnsi="Times New Roman" w:cs="Times New Roman"/>
              </w:rPr>
              <w:t>AND</w:t>
            </w:r>
          </w:p>
        </w:tc>
        <w:tc>
          <w:tcPr>
            <w:tcW w:w="8487" w:type="dxa"/>
            <w:tcBorders>
              <w:bottom w:val="single" w:sz="4" w:space="0" w:color="auto"/>
            </w:tcBorders>
          </w:tcPr>
          <w:p w14:paraId="512C62BE" w14:textId="77777777" w:rsidR="009D44D6" w:rsidRDefault="009D44D6" w:rsidP="00333CFD">
            <w:pPr>
              <w:jc w:val="both"/>
              <w:rPr>
                <w:rFonts w:ascii="Times New Roman" w:eastAsia="Times New Roman" w:hAnsi="Times New Roman" w:cs="Times New Roman"/>
              </w:rPr>
            </w:pPr>
            <w:r>
              <w:rPr>
                <w:rFonts w:ascii="Times New Roman" w:eastAsia="Times New Roman" w:hAnsi="Times New Roman" w:cs="Times New Roman"/>
                <w:color w:val="000000"/>
              </w:rPr>
              <w:t xml:space="preserve">Reinfect* </w:t>
            </w:r>
            <w:r>
              <w:rPr>
                <w:rFonts w:ascii="Times New Roman" w:eastAsia="Times New Roman" w:hAnsi="Times New Roman" w:cs="Times New Roman"/>
                <w:b/>
                <w:color w:val="000000"/>
              </w:rPr>
              <w:t>OR</w:t>
            </w:r>
            <w:r>
              <w:rPr>
                <w:rFonts w:ascii="Times New Roman" w:eastAsia="Times New Roman" w:hAnsi="Times New Roman" w:cs="Times New Roman"/>
                <w:color w:val="000000"/>
              </w:rPr>
              <w:t xml:space="preserve"> </w:t>
            </w:r>
            <w:r>
              <w:rPr>
                <w:rFonts w:ascii="Times New Roman" w:eastAsia="Times New Roman" w:hAnsi="Times New Roman" w:cs="Times New Roman"/>
                <w:color w:val="212121"/>
                <w:shd w:val="clear" w:color="auto" w:fill="F6F6F6"/>
              </w:rPr>
              <w:t xml:space="preserve">recurrent* </w:t>
            </w:r>
            <w:r>
              <w:rPr>
                <w:rFonts w:ascii="Times New Roman" w:eastAsia="Times New Roman" w:hAnsi="Times New Roman" w:cs="Times New Roman"/>
                <w:b/>
                <w:color w:val="000000"/>
              </w:rPr>
              <w:t xml:space="preserve">OR </w:t>
            </w:r>
            <w:r>
              <w:rPr>
                <w:rFonts w:ascii="Times New Roman" w:eastAsia="Times New Roman" w:hAnsi="Times New Roman" w:cs="Times New Roman"/>
                <w:color w:val="000000"/>
              </w:rPr>
              <w:t xml:space="preserve">Re-infection </w:t>
            </w:r>
            <w:r>
              <w:rPr>
                <w:rFonts w:ascii="Times New Roman" w:eastAsia="Times New Roman" w:hAnsi="Times New Roman" w:cs="Times New Roman"/>
                <w:b/>
                <w:color w:val="000000"/>
              </w:rPr>
              <w:t xml:space="preserve">OR </w:t>
            </w:r>
            <w:r>
              <w:rPr>
                <w:rFonts w:ascii="Times New Roman" w:eastAsia="Times New Roman" w:hAnsi="Times New Roman" w:cs="Times New Roman"/>
                <w:color w:val="000000"/>
              </w:rPr>
              <w:t xml:space="preserve">Re infection </w:t>
            </w:r>
            <w:r>
              <w:rPr>
                <w:rFonts w:ascii="Times New Roman" w:eastAsia="Times New Roman" w:hAnsi="Times New Roman" w:cs="Times New Roman"/>
                <w:b/>
                <w:color w:val="000000"/>
              </w:rPr>
              <w:t xml:space="preserve">OR </w:t>
            </w:r>
            <w:r>
              <w:rPr>
                <w:rFonts w:ascii="Times New Roman" w:eastAsia="Times New Roman" w:hAnsi="Times New Roman" w:cs="Times New Roman"/>
                <w:color w:val="000000"/>
              </w:rPr>
              <w:t xml:space="preserve">Re-infections </w:t>
            </w:r>
            <w:r>
              <w:rPr>
                <w:rFonts w:ascii="Times New Roman" w:eastAsia="Times New Roman" w:hAnsi="Times New Roman" w:cs="Times New Roman"/>
                <w:b/>
                <w:color w:val="000000"/>
              </w:rPr>
              <w:t xml:space="preserve">OR </w:t>
            </w:r>
            <w:r>
              <w:rPr>
                <w:rFonts w:ascii="Times New Roman" w:eastAsia="Times New Roman" w:hAnsi="Times New Roman" w:cs="Times New Roman"/>
                <w:color w:val="000000"/>
              </w:rPr>
              <w:t xml:space="preserve">Recurrent Infection </w:t>
            </w:r>
            <w:r>
              <w:rPr>
                <w:rFonts w:ascii="Times New Roman" w:eastAsia="Times New Roman" w:hAnsi="Times New Roman" w:cs="Times New Roman"/>
                <w:b/>
                <w:color w:val="000000"/>
              </w:rPr>
              <w:t xml:space="preserve">OR </w:t>
            </w:r>
            <w:r>
              <w:rPr>
                <w:rFonts w:ascii="Times New Roman" w:eastAsia="Times New Roman" w:hAnsi="Times New Roman" w:cs="Times New Roman"/>
                <w:color w:val="000000"/>
              </w:rPr>
              <w:t xml:space="preserve">Infection, Recurrent </w:t>
            </w:r>
            <w:r>
              <w:rPr>
                <w:rFonts w:ascii="Times New Roman" w:eastAsia="Times New Roman" w:hAnsi="Times New Roman" w:cs="Times New Roman"/>
                <w:b/>
                <w:color w:val="000000"/>
              </w:rPr>
              <w:t xml:space="preserve">OR </w:t>
            </w:r>
            <w:r>
              <w:rPr>
                <w:rFonts w:ascii="Times New Roman" w:eastAsia="Times New Roman" w:hAnsi="Times New Roman" w:cs="Times New Roman"/>
                <w:color w:val="000000"/>
              </w:rPr>
              <w:t>Recurrent Infections</w:t>
            </w:r>
          </w:p>
        </w:tc>
      </w:tr>
    </w:tbl>
    <w:p w14:paraId="3A618284" w14:textId="77777777" w:rsidR="009D44D6" w:rsidRDefault="009D44D6" w:rsidP="009D44D6">
      <w:pPr>
        <w:spacing w:line="480" w:lineRule="auto"/>
        <w:jc w:val="both"/>
        <w:rPr>
          <w:rFonts w:ascii="Times New Roman" w:eastAsia="Times New Roman" w:hAnsi="Times New Roman" w:cs="Times New Roman"/>
          <w:szCs w:val="22"/>
        </w:rPr>
      </w:pPr>
    </w:p>
    <w:p w14:paraId="49D8E169" w14:textId="77777777" w:rsidR="009D44D6" w:rsidRPr="00DE3D43" w:rsidRDefault="009D44D6" w:rsidP="009D44D6">
      <w:pPr>
        <w:spacing w:after="0" w:line="480" w:lineRule="auto"/>
        <w:jc w:val="both"/>
        <w:rPr>
          <w:rFonts w:ascii="Times New Roman" w:eastAsia="Times New Roman" w:hAnsi="Times New Roman" w:cs="Times New Roman"/>
          <w:b/>
          <w:szCs w:val="22"/>
        </w:rPr>
      </w:pPr>
      <w:r w:rsidRPr="00DE3D43">
        <w:rPr>
          <w:rFonts w:ascii="Times New Roman" w:eastAsia="Times New Roman" w:hAnsi="Times New Roman" w:cs="Times New Roman"/>
          <w:b/>
          <w:szCs w:val="22"/>
        </w:rPr>
        <w:t xml:space="preserve">Table </w:t>
      </w:r>
      <w:r>
        <w:rPr>
          <w:rFonts w:ascii="Times New Roman" w:eastAsia="Times New Roman" w:hAnsi="Times New Roman" w:cs="Times New Roman"/>
          <w:b/>
          <w:szCs w:val="22"/>
        </w:rPr>
        <w:t>S2</w:t>
      </w:r>
      <w:r w:rsidRPr="00DE3D43">
        <w:rPr>
          <w:rFonts w:ascii="Times New Roman" w:eastAsia="Times New Roman" w:hAnsi="Times New Roman" w:cs="Times New Roman"/>
          <w:b/>
          <w:szCs w:val="22"/>
        </w:rPr>
        <w:t xml:space="preserve">: </w:t>
      </w:r>
      <w:r w:rsidRPr="00DE3D43">
        <w:rPr>
          <w:rFonts w:ascii="Times New Roman" w:eastAsia="Times New Roman" w:hAnsi="Times New Roman" w:cs="Times New Roman"/>
          <w:b/>
          <w:szCs w:val="22"/>
          <w:u w:val="single"/>
        </w:rPr>
        <w:t>NIH Quality assessment tool questions</w:t>
      </w:r>
      <w:r w:rsidRPr="00DE3D43">
        <w:rPr>
          <w:rFonts w:ascii="Times New Roman" w:eastAsia="Times New Roman" w:hAnsi="Times New Roman" w:cs="Times New Roman"/>
          <w:b/>
          <w:szCs w:val="22"/>
        </w:rPr>
        <w:t xml:space="preserve"> </w:t>
      </w:r>
    </w:p>
    <w:tbl>
      <w:tblPr>
        <w:tblStyle w:val="TableGrid1"/>
        <w:tblW w:w="0" w:type="auto"/>
        <w:tblInd w:w="-95" w:type="dxa"/>
        <w:tblLook w:val="0000" w:firstRow="0" w:lastRow="0" w:firstColumn="0" w:lastColumn="0" w:noHBand="0" w:noVBand="0"/>
      </w:tblPr>
      <w:tblGrid>
        <w:gridCol w:w="590"/>
        <w:gridCol w:w="8590"/>
      </w:tblGrid>
      <w:tr w:rsidR="009D44D6" w14:paraId="56CC9DC5" w14:textId="77777777" w:rsidTr="00333CFD">
        <w:trPr>
          <w:trHeight w:val="233"/>
        </w:trPr>
        <w:tc>
          <w:tcPr>
            <w:tcW w:w="590" w:type="dxa"/>
            <w:tcBorders>
              <w:top w:val="single" w:sz="4" w:space="0" w:color="auto"/>
              <w:bottom w:val="single" w:sz="4" w:space="0" w:color="auto"/>
            </w:tcBorders>
          </w:tcPr>
          <w:p w14:paraId="204C62B9" w14:textId="77777777" w:rsidR="009D44D6" w:rsidRDefault="009D44D6" w:rsidP="00333CFD">
            <w:pPr>
              <w:jc w:val="both"/>
              <w:rPr>
                <w:b/>
              </w:rPr>
            </w:pPr>
            <w:r>
              <w:rPr>
                <w:rFonts w:eastAsia="Calibri"/>
                <w:b/>
              </w:rPr>
              <w:t>Q1</w:t>
            </w:r>
          </w:p>
        </w:tc>
        <w:tc>
          <w:tcPr>
            <w:tcW w:w="8590" w:type="dxa"/>
            <w:tcBorders>
              <w:top w:val="single" w:sz="4" w:space="0" w:color="auto"/>
              <w:bottom w:val="single" w:sz="4" w:space="0" w:color="auto"/>
            </w:tcBorders>
          </w:tcPr>
          <w:p w14:paraId="2D740410" w14:textId="77777777" w:rsidR="009D44D6" w:rsidRDefault="009D44D6" w:rsidP="00333CFD">
            <w:pPr>
              <w:jc w:val="both"/>
              <w:rPr>
                <w:rFonts w:eastAsia="Calibri"/>
              </w:rPr>
            </w:pPr>
            <w:r>
              <w:rPr>
                <w:rFonts w:eastAsia="Calibri"/>
              </w:rPr>
              <w:t>Was the research question or objective in this paper clearly stated?</w:t>
            </w:r>
          </w:p>
        </w:tc>
      </w:tr>
      <w:tr w:rsidR="009D44D6" w14:paraId="1820BAA9" w14:textId="77777777" w:rsidTr="00333CFD">
        <w:trPr>
          <w:trHeight w:val="158"/>
        </w:trPr>
        <w:tc>
          <w:tcPr>
            <w:tcW w:w="590" w:type="dxa"/>
            <w:tcBorders>
              <w:bottom w:val="single" w:sz="4" w:space="0" w:color="auto"/>
            </w:tcBorders>
          </w:tcPr>
          <w:p w14:paraId="02CD851B" w14:textId="77777777" w:rsidR="009D44D6" w:rsidRDefault="009D44D6" w:rsidP="00333CFD">
            <w:pPr>
              <w:jc w:val="both"/>
              <w:rPr>
                <w:b/>
              </w:rPr>
            </w:pPr>
            <w:r>
              <w:rPr>
                <w:rFonts w:eastAsia="Calibri"/>
                <w:b/>
              </w:rPr>
              <w:t>Q2</w:t>
            </w:r>
          </w:p>
        </w:tc>
        <w:tc>
          <w:tcPr>
            <w:tcW w:w="8590" w:type="dxa"/>
            <w:tcBorders>
              <w:bottom w:val="single" w:sz="4" w:space="0" w:color="auto"/>
            </w:tcBorders>
          </w:tcPr>
          <w:p w14:paraId="21781DEC" w14:textId="77777777" w:rsidR="009D44D6" w:rsidRDefault="009D44D6" w:rsidP="00333CFD">
            <w:pPr>
              <w:jc w:val="both"/>
              <w:rPr>
                <w:rFonts w:eastAsia="Calibri"/>
              </w:rPr>
            </w:pPr>
            <w:r>
              <w:rPr>
                <w:rFonts w:eastAsia="Calibri"/>
              </w:rPr>
              <w:t>Was the study population clearly specified and defined?</w:t>
            </w:r>
          </w:p>
        </w:tc>
      </w:tr>
      <w:tr w:rsidR="009D44D6" w14:paraId="3C5112E3" w14:textId="77777777" w:rsidTr="00333CFD">
        <w:trPr>
          <w:trHeight w:val="231"/>
        </w:trPr>
        <w:tc>
          <w:tcPr>
            <w:tcW w:w="590" w:type="dxa"/>
            <w:tcBorders>
              <w:bottom w:val="single" w:sz="4" w:space="0" w:color="auto"/>
            </w:tcBorders>
          </w:tcPr>
          <w:p w14:paraId="3AA59A4B" w14:textId="77777777" w:rsidR="009D44D6" w:rsidRDefault="009D44D6" w:rsidP="00333CFD">
            <w:pPr>
              <w:jc w:val="both"/>
              <w:rPr>
                <w:b/>
              </w:rPr>
            </w:pPr>
            <w:r>
              <w:rPr>
                <w:rFonts w:eastAsia="Calibri"/>
                <w:b/>
              </w:rPr>
              <w:t>Q3</w:t>
            </w:r>
          </w:p>
        </w:tc>
        <w:tc>
          <w:tcPr>
            <w:tcW w:w="8590" w:type="dxa"/>
            <w:tcBorders>
              <w:bottom w:val="single" w:sz="4" w:space="0" w:color="auto"/>
            </w:tcBorders>
          </w:tcPr>
          <w:p w14:paraId="7E1D1239" w14:textId="77777777" w:rsidR="009D44D6" w:rsidRDefault="009D44D6" w:rsidP="00333CFD">
            <w:pPr>
              <w:jc w:val="both"/>
              <w:rPr>
                <w:rFonts w:eastAsia="Calibri"/>
              </w:rPr>
            </w:pPr>
            <w:r>
              <w:rPr>
                <w:rFonts w:eastAsia="Calibri"/>
              </w:rPr>
              <w:t>Was the participation rate of eligible persons at least 50%?</w:t>
            </w:r>
          </w:p>
        </w:tc>
      </w:tr>
      <w:tr w:rsidR="009D44D6" w14:paraId="2B1736AE" w14:textId="77777777" w:rsidTr="00333CFD">
        <w:trPr>
          <w:trHeight w:val="539"/>
        </w:trPr>
        <w:tc>
          <w:tcPr>
            <w:tcW w:w="590" w:type="dxa"/>
            <w:tcBorders>
              <w:bottom w:val="single" w:sz="4" w:space="0" w:color="auto"/>
            </w:tcBorders>
          </w:tcPr>
          <w:p w14:paraId="0D4E63D0" w14:textId="77777777" w:rsidR="009D44D6" w:rsidRDefault="009D44D6" w:rsidP="00333CFD">
            <w:pPr>
              <w:jc w:val="both"/>
              <w:rPr>
                <w:b/>
              </w:rPr>
            </w:pPr>
            <w:r>
              <w:rPr>
                <w:rFonts w:eastAsia="Calibri"/>
                <w:b/>
              </w:rPr>
              <w:t>Q4</w:t>
            </w:r>
          </w:p>
        </w:tc>
        <w:tc>
          <w:tcPr>
            <w:tcW w:w="8590" w:type="dxa"/>
            <w:tcBorders>
              <w:bottom w:val="single" w:sz="4" w:space="0" w:color="auto"/>
            </w:tcBorders>
          </w:tcPr>
          <w:p w14:paraId="1357D1C5" w14:textId="77777777" w:rsidR="009D44D6" w:rsidRDefault="009D44D6" w:rsidP="00333CFD">
            <w:pPr>
              <w:jc w:val="both"/>
              <w:rPr>
                <w:rFonts w:eastAsia="Calibri"/>
              </w:rPr>
            </w:pPr>
            <w:r>
              <w:rPr>
                <w:rFonts w:eastAsia="Calibri"/>
              </w:rPr>
              <w:t>Were all the subjects selected or recruited from the same or similar populations (including the same time period)? Were inclusion and exclusion criteria for being in the study prespecified and applied uniformly to all participants?</w:t>
            </w:r>
          </w:p>
        </w:tc>
      </w:tr>
      <w:tr w:rsidR="009D44D6" w14:paraId="7E981ED3" w14:textId="77777777" w:rsidTr="00333CFD">
        <w:trPr>
          <w:trHeight w:val="381"/>
        </w:trPr>
        <w:tc>
          <w:tcPr>
            <w:tcW w:w="590" w:type="dxa"/>
            <w:tcBorders>
              <w:bottom w:val="single" w:sz="4" w:space="0" w:color="auto"/>
            </w:tcBorders>
          </w:tcPr>
          <w:p w14:paraId="349968F5" w14:textId="77777777" w:rsidR="009D44D6" w:rsidRDefault="009D44D6" w:rsidP="00333CFD">
            <w:pPr>
              <w:jc w:val="both"/>
              <w:rPr>
                <w:b/>
              </w:rPr>
            </w:pPr>
            <w:r>
              <w:rPr>
                <w:rFonts w:eastAsia="Calibri"/>
                <w:b/>
              </w:rPr>
              <w:t>Q5</w:t>
            </w:r>
          </w:p>
        </w:tc>
        <w:tc>
          <w:tcPr>
            <w:tcW w:w="8590" w:type="dxa"/>
            <w:tcBorders>
              <w:bottom w:val="single" w:sz="4" w:space="0" w:color="auto"/>
            </w:tcBorders>
          </w:tcPr>
          <w:p w14:paraId="7C5C5E3C" w14:textId="77777777" w:rsidR="009D44D6" w:rsidRDefault="009D44D6" w:rsidP="00333CFD">
            <w:pPr>
              <w:jc w:val="both"/>
              <w:rPr>
                <w:rFonts w:eastAsia="Calibri"/>
              </w:rPr>
            </w:pPr>
            <w:r>
              <w:rPr>
                <w:rFonts w:eastAsia="Calibri"/>
              </w:rPr>
              <w:t>Was a sample size justification, power description, or variance and effect estimates provided?</w:t>
            </w:r>
          </w:p>
        </w:tc>
      </w:tr>
      <w:tr w:rsidR="009D44D6" w14:paraId="50440543" w14:textId="77777777" w:rsidTr="00333CFD">
        <w:trPr>
          <w:trHeight w:val="388"/>
        </w:trPr>
        <w:tc>
          <w:tcPr>
            <w:tcW w:w="590" w:type="dxa"/>
            <w:tcBorders>
              <w:bottom w:val="single" w:sz="4" w:space="0" w:color="auto"/>
            </w:tcBorders>
          </w:tcPr>
          <w:p w14:paraId="2CE38EBF" w14:textId="77777777" w:rsidR="009D44D6" w:rsidRDefault="009D44D6" w:rsidP="00333CFD">
            <w:pPr>
              <w:jc w:val="both"/>
              <w:rPr>
                <w:b/>
              </w:rPr>
            </w:pPr>
            <w:r>
              <w:rPr>
                <w:rFonts w:eastAsia="Calibri"/>
                <w:b/>
              </w:rPr>
              <w:t>Q6</w:t>
            </w:r>
          </w:p>
        </w:tc>
        <w:tc>
          <w:tcPr>
            <w:tcW w:w="8590" w:type="dxa"/>
            <w:tcBorders>
              <w:bottom w:val="single" w:sz="4" w:space="0" w:color="auto"/>
            </w:tcBorders>
          </w:tcPr>
          <w:p w14:paraId="30E8063C" w14:textId="77777777" w:rsidR="009D44D6" w:rsidRDefault="009D44D6" w:rsidP="00333CFD">
            <w:pPr>
              <w:jc w:val="both"/>
              <w:rPr>
                <w:rFonts w:eastAsia="Calibri"/>
              </w:rPr>
            </w:pPr>
            <w:r>
              <w:rPr>
                <w:rFonts w:eastAsia="Calibri"/>
              </w:rPr>
              <w:t>For the analyses in this paper, were the exposure(s) of interest measured prior to the outcome(s) being measured?</w:t>
            </w:r>
          </w:p>
        </w:tc>
      </w:tr>
      <w:tr w:rsidR="009D44D6" w14:paraId="44C41EC5" w14:textId="77777777" w:rsidTr="00333CFD">
        <w:trPr>
          <w:trHeight w:val="381"/>
        </w:trPr>
        <w:tc>
          <w:tcPr>
            <w:tcW w:w="590" w:type="dxa"/>
            <w:tcBorders>
              <w:bottom w:val="single" w:sz="4" w:space="0" w:color="auto"/>
            </w:tcBorders>
          </w:tcPr>
          <w:p w14:paraId="5C8AB088" w14:textId="77777777" w:rsidR="009D44D6" w:rsidRDefault="009D44D6" w:rsidP="00333CFD">
            <w:pPr>
              <w:jc w:val="both"/>
              <w:rPr>
                <w:b/>
              </w:rPr>
            </w:pPr>
            <w:r>
              <w:rPr>
                <w:rFonts w:eastAsia="Calibri"/>
                <w:b/>
              </w:rPr>
              <w:t>Q7</w:t>
            </w:r>
          </w:p>
        </w:tc>
        <w:tc>
          <w:tcPr>
            <w:tcW w:w="8590" w:type="dxa"/>
            <w:tcBorders>
              <w:bottom w:val="single" w:sz="4" w:space="0" w:color="auto"/>
            </w:tcBorders>
          </w:tcPr>
          <w:p w14:paraId="4FA33F66" w14:textId="77777777" w:rsidR="009D44D6" w:rsidRDefault="009D44D6" w:rsidP="00333CFD">
            <w:pPr>
              <w:jc w:val="both"/>
              <w:rPr>
                <w:rFonts w:eastAsia="Calibri"/>
              </w:rPr>
            </w:pPr>
            <w:r>
              <w:rPr>
                <w:rFonts w:eastAsia="Calibri"/>
              </w:rPr>
              <w:t>Was the timeframe sufficient so that one could reasonably expect to see an association between exposure and outcome if it existed?</w:t>
            </w:r>
          </w:p>
        </w:tc>
      </w:tr>
      <w:tr w:rsidR="009D44D6" w14:paraId="31534464" w14:textId="77777777" w:rsidTr="00333CFD">
        <w:trPr>
          <w:trHeight w:val="539"/>
        </w:trPr>
        <w:tc>
          <w:tcPr>
            <w:tcW w:w="590" w:type="dxa"/>
            <w:tcBorders>
              <w:bottom w:val="single" w:sz="4" w:space="0" w:color="auto"/>
            </w:tcBorders>
          </w:tcPr>
          <w:p w14:paraId="32DD48EE" w14:textId="77777777" w:rsidR="009D44D6" w:rsidRDefault="009D44D6" w:rsidP="00333CFD">
            <w:pPr>
              <w:jc w:val="both"/>
              <w:rPr>
                <w:b/>
              </w:rPr>
            </w:pPr>
            <w:r>
              <w:rPr>
                <w:rFonts w:eastAsia="Calibri"/>
                <w:b/>
              </w:rPr>
              <w:t>Q8</w:t>
            </w:r>
          </w:p>
        </w:tc>
        <w:tc>
          <w:tcPr>
            <w:tcW w:w="8590" w:type="dxa"/>
            <w:tcBorders>
              <w:bottom w:val="single" w:sz="4" w:space="0" w:color="auto"/>
            </w:tcBorders>
          </w:tcPr>
          <w:p w14:paraId="6E43925F" w14:textId="77777777" w:rsidR="009D44D6" w:rsidRDefault="009D44D6" w:rsidP="00333CFD">
            <w:pPr>
              <w:jc w:val="both"/>
              <w:rPr>
                <w:rFonts w:eastAsia="Calibri"/>
              </w:rPr>
            </w:pPr>
            <w:r>
              <w:rPr>
                <w:rFonts w:eastAsia="Calibri"/>
              </w:rPr>
              <w:t>For exposures that can vary in amount or level, did the study examine different levels of the exposure as related to the outcome (e.g., categories of exposure, or exposure measure as continuous variable)?</w:t>
            </w:r>
          </w:p>
        </w:tc>
      </w:tr>
      <w:tr w:rsidR="009D44D6" w14:paraId="52A3DEE3" w14:textId="77777777" w:rsidTr="00333CFD">
        <w:trPr>
          <w:trHeight w:val="381"/>
        </w:trPr>
        <w:tc>
          <w:tcPr>
            <w:tcW w:w="590" w:type="dxa"/>
            <w:tcBorders>
              <w:bottom w:val="single" w:sz="4" w:space="0" w:color="auto"/>
            </w:tcBorders>
          </w:tcPr>
          <w:p w14:paraId="62739029" w14:textId="77777777" w:rsidR="009D44D6" w:rsidRDefault="009D44D6" w:rsidP="00333CFD">
            <w:pPr>
              <w:jc w:val="both"/>
              <w:rPr>
                <w:b/>
              </w:rPr>
            </w:pPr>
            <w:r>
              <w:rPr>
                <w:rFonts w:eastAsia="Calibri"/>
                <w:b/>
              </w:rPr>
              <w:t>Q9</w:t>
            </w:r>
          </w:p>
        </w:tc>
        <w:tc>
          <w:tcPr>
            <w:tcW w:w="8590" w:type="dxa"/>
            <w:tcBorders>
              <w:bottom w:val="single" w:sz="4" w:space="0" w:color="auto"/>
            </w:tcBorders>
          </w:tcPr>
          <w:p w14:paraId="066E5AF3" w14:textId="77777777" w:rsidR="009D44D6" w:rsidRDefault="009D44D6" w:rsidP="00333CFD">
            <w:pPr>
              <w:jc w:val="both"/>
              <w:rPr>
                <w:rFonts w:eastAsia="Calibri"/>
              </w:rPr>
            </w:pPr>
            <w:r>
              <w:rPr>
                <w:rFonts w:eastAsia="Calibri"/>
              </w:rPr>
              <w:t>Were the exposure measures (independent variables) clearly defined, valid, reliable, and implemented consistently across all study participants?</w:t>
            </w:r>
          </w:p>
        </w:tc>
      </w:tr>
      <w:tr w:rsidR="009D44D6" w14:paraId="4FF95B67" w14:textId="77777777" w:rsidTr="00333CFD">
        <w:trPr>
          <w:trHeight w:val="231"/>
        </w:trPr>
        <w:tc>
          <w:tcPr>
            <w:tcW w:w="590" w:type="dxa"/>
            <w:tcBorders>
              <w:bottom w:val="single" w:sz="4" w:space="0" w:color="auto"/>
            </w:tcBorders>
          </w:tcPr>
          <w:p w14:paraId="73AA96A9" w14:textId="77777777" w:rsidR="009D44D6" w:rsidRDefault="009D44D6" w:rsidP="00333CFD">
            <w:pPr>
              <w:jc w:val="both"/>
              <w:rPr>
                <w:b/>
              </w:rPr>
            </w:pPr>
            <w:r>
              <w:rPr>
                <w:rFonts w:eastAsia="Calibri"/>
                <w:b/>
              </w:rPr>
              <w:t>Q10</w:t>
            </w:r>
          </w:p>
        </w:tc>
        <w:tc>
          <w:tcPr>
            <w:tcW w:w="8590" w:type="dxa"/>
            <w:tcBorders>
              <w:bottom w:val="single" w:sz="4" w:space="0" w:color="auto"/>
            </w:tcBorders>
          </w:tcPr>
          <w:p w14:paraId="7262B652" w14:textId="77777777" w:rsidR="009D44D6" w:rsidRDefault="009D44D6" w:rsidP="00333CFD">
            <w:pPr>
              <w:jc w:val="both"/>
              <w:rPr>
                <w:rFonts w:eastAsia="Calibri"/>
              </w:rPr>
            </w:pPr>
            <w:r>
              <w:rPr>
                <w:rFonts w:eastAsia="Calibri"/>
              </w:rPr>
              <w:t>Was the exposure(s) assessed more than once over time?</w:t>
            </w:r>
          </w:p>
        </w:tc>
      </w:tr>
      <w:tr w:rsidR="009D44D6" w14:paraId="21D67B64" w14:textId="77777777" w:rsidTr="00333CFD">
        <w:trPr>
          <w:trHeight w:val="157"/>
        </w:trPr>
        <w:tc>
          <w:tcPr>
            <w:tcW w:w="590" w:type="dxa"/>
            <w:tcBorders>
              <w:bottom w:val="single" w:sz="4" w:space="0" w:color="auto"/>
            </w:tcBorders>
          </w:tcPr>
          <w:p w14:paraId="2C3462C0" w14:textId="77777777" w:rsidR="009D44D6" w:rsidRDefault="009D44D6" w:rsidP="00333CFD">
            <w:pPr>
              <w:jc w:val="both"/>
              <w:rPr>
                <w:b/>
              </w:rPr>
            </w:pPr>
            <w:r>
              <w:rPr>
                <w:rFonts w:eastAsia="Calibri"/>
                <w:b/>
              </w:rPr>
              <w:t>Q11</w:t>
            </w:r>
          </w:p>
        </w:tc>
        <w:tc>
          <w:tcPr>
            <w:tcW w:w="8590" w:type="dxa"/>
            <w:tcBorders>
              <w:bottom w:val="single" w:sz="4" w:space="0" w:color="auto"/>
            </w:tcBorders>
          </w:tcPr>
          <w:p w14:paraId="70BD1B8A" w14:textId="77777777" w:rsidR="009D44D6" w:rsidRDefault="009D44D6" w:rsidP="00333CFD">
            <w:pPr>
              <w:jc w:val="both"/>
              <w:rPr>
                <w:rFonts w:eastAsia="Calibri"/>
              </w:rPr>
            </w:pPr>
            <w:r>
              <w:rPr>
                <w:rFonts w:eastAsia="Calibri"/>
              </w:rPr>
              <w:t>Were the outcome measures (dependent variables) clearly defined, valid, reliable, and implemented consistently across all study participants?</w:t>
            </w:r>
          </w:p>
        </w:tc>
      </w:tr>
      <w:tr w:rsidR="009D44D6" w14:paraId="7FB122E5" w14:textId="77777777" w:rsidTr="00333CFD">
        <w:trPr>
          <w:trHeight w:val="231"/>
        </w:trPr>
        <w:tc>
          <w:tcPr>
            <w:tcW w:w="590" w:type="dxa"/>
            <w:tcBorders>
              <w:bottom w:val="single" w:sz="4" w:space="0" w:color="auto"/>
            </w:tcBorders>
          </w:tcPr>
          <w:p w14:paraId="3C48615A" w14:textId="77777777" w:rsidR="009D44D6" w:rsidRDefault="009D44D6" w:rsidP="00333CFD">
            <w:pPr>
              <w:jc w:val="both"/>
              <w:rPr>
                <w:b/>
              </w:rPr>
            </w:pPr>
            <w:r>
              <w:rPr>
                <w:rFonts w:eastAsia="Calibri"/>
                <w:b/>
              </w:rPr>
              <w:t>Q12</w:t>
            </w:r>
          </w:p>
        </w:tc>
        <w:tc>
          <w:tcPr>
            <w:tcW w:w="8590" w:type="dxa"/>
            <w:tcBorders>
              <w:bottom w:val="single" w:sz="4" w:space="0" w:color="auto"/>
            </w:tcBorders>
          </w:tcPr>
          <w:p w14:paraId="3FCB921C" w14:textId="77777777" w:rsidR="009D44D6" w:rsidRDefault="009D44D6" w:rsidP="00333CFD">
            <w:pPr>
              <w:jc w:val="both"/>
              <w:rPr>
                <w:rFonts w:eastAsia="Calibri"/>
              </w:rPr>
            </w:pPr>
            <w:r>
              <w:rPr>
                <w:rFonts w:eastAsia="Calibri"/>
              </w:rPr>
              <w:t>Were the outcome assessors blinded to the exposure status of participants?</w:t>
            </w:r>
          </w:p>
        </w:tc>
      </w:tr>
      <w:tr w:rsidR="009D44D6" w14:paraId="2D99A447" w14:textId="77777777" w:rsidTr="00333CFD">
        <w:trPr>
          <w:trHeight w:val="231"/>
        </w:trPr>
        <w:tc>
          <w:tcPr>
            <w:tcW w:w="590" w:type="dxa"/>
            <w:tcBorders>
              <w:bottom w:val="single" w:sz="4" w:space="0" w:color="auto"/>
            </w:tcBorders>
          </w:tcPr>
          <w:p w14:paraId="4994AC84" w14:textId="77777777" w:rsidR="009D44D6" w:rsidRDefault="009D44D6" w:rsidP="00333CFD">
            <w:pPr>
              <w:jc w:val="both"/>
              <w:rPr>
                <w:b/>
              </w:rPr>
            </w:pPr>
            <w:r>
              <w:rPr>
                <w:rFonts w:eastAsia="Calibri"/>
                <w:b/>
              </w:rPr>
              <w:t>Q13</w:t>
            </w:r>
          </w:p>
        </w:tc>
        <w:tc>
          <w:tcPr>
            <w:tcW w:w="8590" w:type="dxa"/>
            <w:tcBorders>
              <w:bottom w:val="single" w:sz="4" w:space="0" w:color="auto"/>
            </w:tcBorders>
          </w:tcPr>
          <w:p w14:paraId="67AB3192" w14:textId="77777777" w:rsidR="009D44D6" w:rsidRDefault="009D44D6" w:rsidP="00333CFD">
            <w:pPr>
              <w:jc w:val="both"/>
              <w:rPr>
                <w:rFonts w:eastAsia="Calibri"/>
              </w:rPr>
            </w:pPr>
            <w:r>
              <w:rPr>
                <w:rFonts w:eastAsia="Calibri"/>
              </w:rPr>
              <w:t>Was loss to follow-up after baseline 20% or less?</w:t>
            </w:r>
          </w:p>
        </w:tc>
      </w:tr>
      <w:tr w:rsidR="009D44D6" w14:paraId="18C267D9" w14:textId="77777777" w:rsidTr="00333CFD">
        <w:trPr>
          <w:trHeight w:val="388"/>
        </w:trPr>
        <w:tc>
          <w:tcPr>
            <w:tcW w:w="590" w:type="dxa"/>
            <w:tcBorders>
              <w:bottom w:val="single" w:sz="4" w:space="0" w:color="auto"/>
            </w:tcBorders>
          </w:tcPr>
          <w:p w14:paraId="7A400364" w14:textId="77777777" w:rsidR="009D44D6" w:rsidRDefault="009D44D6" w:rsidP="00333CFD">
            <w:pPr>
              <w:jc w:val="both"/>
              <w:rPr>
                <w:b/>
              </w:rPr>
            </w:pPr>
            <w:r>
              <w:rPr>
                <w:rFonts w:eastAsia="Calibri"/>
                <w:b/>
              </w:rPr>
              <w:t>Q14</w:t>
            </w:r>
          </w:p>
        </w:tc>
        <w:tc>
          <w:tcPr>
            <w:tcW w:w="8590" w:type="dxa"/>
            <w:tcBorders>
              <w:bottom w:val="single" w:sz="4" w:space="0" w:color="auto"/>
            </w:tcBorders>
          </w:tcPr>
          <w:p w14:paraId="04CF1E19" w14:textId="77777777" w:rsidR="009D44D6" w:rsidRDefault="009D44D6" w:rsidP="00333CFD">
            <w:pPr>
              <w:jc w:val="both"/>
              <w:rPr>
                <w:rFonts w:eastAsia="Calibri"/>
              </w:rPr>
            </w:pPr>
            <w:r>
              <w:rPr>
                <w:rFonts w:eastAsia="Calibri"/>
              </w:rPr>
              <w:t xml:space="preserve">Were key potential confounding variables measured and adjusted statistically for their impact on the relationship between exposure(s) and outcome(s)? </w:t>
            </w:r>
          </w:p>
        </w:tc>
      </w:tr>
    </w:tbl>
    <w:p w14:paraId="75169D3C" w14:textId="77777777" w:rsidR="009D44D6" w:rsidRPr="00DE3D43" w:rsidRDefault="009D44D6" w:rsidP="009D44D6">
      <w:pPr>
        <w:spacing w:line="480" w:lineRule="auto"/>
        <w:jc w:val="both"/>
        <w:rPr>
          <w:rFonts w:ascii="Times New Roman" w:eastAsia="Times New Roman" w:hAnsi="Times New Roman" w:cs="Times New Roman"/>
          <w:szCs w:val="22"/>
        </w:rPr>
      </w:pPr>
    </w:p>
    <w:p w14:paraId="7F9B09D8" w14:textId="77777777" w:rsidR="00FC3CBF" w:rsidRDefault="00FC3CBF"/>
    <w:sectPr w:rsidR="00FC3CBF" w:rsidSect="009D44D6">
      <w:footerReference w:type="default" r:id="rId6"/>
      <w:pgSz w:w="12240" w:h="15840"/>
      <w:pgMar w:top="1440" w:right="1440" w:bottom="1440" w:left="1440" w:header="708" w:footer="708" w:gutter="0"/>
      <w:lnNumType w:countBy="1" w:restart="continuous"/>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F6A429" w14:textId="77777777" w:rsidR="008A668B" w:rsidRDefault="008A668B">
      <w:pPr>
        <w:spacing w:after="0" w:line="240" w:lineRule="auto"/>
      </w:pPr>
      <w:r>
        <w:separator/>
      </w:r>
    </w:p>
  </w:endnote>
  <w:endnote w:type="continuationSeparator" w:id="0">
    <w:p w14:paraId="168CBE58" w14:textId="77777777" w:rsidR="008A668B" w:rsidRDefault="008A66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0431A4" w14:textId="77777777" w:rsidR="00BF361B" w:rsidRDefault="00000000">
    <w:r>
      <w:ptab w:relativeTo="margin" w:alignment="center" w:leader="none"/>
    </w:r>
    <w:r>
      <w:ptab w:relativeTo="margin" w:alignment="right" w:leader="none"/>
    </w:r>
    <w:r>
      <w:fldChar w:fldCharType="begin"/>
    </w:r>
    <w:r>
      <w:instrText>PAGE</w:instrText>
    </w:r>
    <w:r>
      <w:fldChar w:fldCharType="separate"/>
    </w:r>
    <w:r>
      <w:rPr>
        <w:noProof/>
      </w:rPr>
      <w:t>48</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84C57D" w14:textId="77777777" w:rsidR="008A668B" w:rsidRDefault="008A668B">
      <w:pPr>
        <w:spacing w:after="0" w:line="240" w:lineRule="auto"/>
      </w:pPr>
      <w:r>
        <w:separator/>
      </w:r>
    </w:p>
  </w:footnote>
  <w:footnote w:type="continuationSeparator" w:id="0">
    <w:p w14:paraId="06FE5B32" w14:textId="77777777" w:rsidR="008A668B" w:rsidRDefault="008A668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44D6"/>
    <w:rsid w:val="00113AE1"/>
    <w:rsid w:val="008A668B"/>
    <w:rsid w:val="009D44D6"/>
    <w:rsid w:val="00FC3CB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167C17"/>
  <w15:chartTrackingRefBased/>
  <w15:docId w15:val="{C83EE427-0BCE-4E23-B0E0-52E8DF0E59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44D6"/>
    <w:rPr>
      <w:rFonts w:eastAsiaTheme="minorEastAsia"/>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9D44D6"/>
    <w:pPr>
      <w:spacing w:after="0" w:line="240" w:lineRule="auto"/>
    </w:pPr>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rsid w:val="009D44D6"/>
    <w:pPr>
      <w:spacing w:after="0" w:line="240" w:lineRule="auto"/>
    </w:pPr>
    <w:rPr>
      <w:rFonts w:ascii="Calibri" w:eastAsia="Calibri" w:hAnsi="Calibri" w:cs="Calibri"/>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9D44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408</Words>
  <Characters>2330</Characters>
  <Application>Microsoft Office Word</Application>
  <DocSecurity>0</DocSecurity>
  <Lines>19</Lines>
  <Paragraphs>5</Paragraphs>
  <ScaleCrop>false</ScaleCrop>
  <Company/>
  <LinksUpToDate>false</LinksUpToDate>
  <CharactersWithSpaces>2733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Ukwishaka Joyeuse</dc:creator>
  <cp:keywords/>
  <dc:description/>
  <cp:lastModifiedBy>Ukwishaka Joyeuse</cp:lastModifiedBy>
  <cp:revision>2</cp:revision>
  <dcterms:created xsi:type="dcterms:W3CDTF">2023-01-10T08:25:00Z</dcterms:created>
  <dcterms:modified xsi:type="dcterms:W3CDTF">2023-01-13T08:12:00Z</dcterms:modified>
</cp:coreProperties>
</file>