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DAF19E" w14:textId="77777777" w:rsidR="00C2680F" w:rsidRPr="002D08AB" w:rsidRDefault="00C2680F" w:rsidP="0025610B">
      <w:pPr>
        <w:widowControl/>
        <w:jc w:val="left"/>
        <w:rPr>
          <w:rFonts w:ascii="Times New Roman" w:hAnsi="Times New Roman" w:cs="Times New Roman"/>
        </w:rPr>
      </w:pPr>
    </w:p>
    <w:p w14:paraId="2D1C7016" w14:textId="77777777" w:rsidR="00ED0D06" w:rsidRPr="002D08AB" w:rsidRDefault="007A0836" w:rsidP="00ED0D06">
      <w:pPr>
        <w:rPr>
          <w:rFonts w:ascii="Times New Roman" w:hAnsi="Times New Roman" w:cs="Times New Roman"/>
          <w:b/>
        </w:rPr>
      </w:pPr>
      <w:r w:rsidRPr="002D08AB">
        <w:rPr>
          <w:rFonts w:ascii="Times New Roman" w:hAnsi="Times New Roman" w:cs="Times New Roman"/>
          <w:b/>
        </w:rPr>
        <w:t>1. Materials synthesis</w:t>
      </w:r>
    </w:p>
    <w:p w14:paraId="7190A77E" w14:textId="0512D855" w:rsidR="00160BE3" w:rsidRPr="002D08AB" w:rsidRDefault="007A0836" w:rsidP="00ED0D06">
      <w:pPr>
        <w:rPr>
          <w:rFonts w:ascii="Times New Roman" w:hAnsi="Times New Roman" w:cs="Times New Roman"/>
          <w:b/>
        </w:rPr>
      </w:pPr>
      <w:r w:rsidRPr="002D08AB">
        <w:rPr>
          <w:rFonts w:ascii="Times New Roman" w:hAnsi="Times New Roman" w:cs="Times New Roman"/>
          <w:b/>
        </w:rPr>
        <w:t xml:space="preserve">1.1 </w:t>
      </w:r>
      <w:r w:rsidR="00C61AC8">
        <w:rPr>
          <w:rFonts w:ascii="Times New Roman" w:hAnsi="Times New Roman" w:cs="Times New Roman"/>
          <w:b/>
        </w:rPr>
        <w:t>Degradation and anti-inflammatory mechanism</w:t>
      </w:r>
      <w:r w:rsidRPr="002D08AB">
        <w:rPr>
          <w:rFonts w:ascii="Times New Roman" w:hAnsi="Times New Roman" w:cs="Times New Roman"/>
          <w:b/>
        </w:rPr>
        <w:t xml:space="preserve"> of pH/ROS dual-responsive materials</w:t>
      </w:r>
    </w:p>
    <w:p w14:paraId="56A7C5A6" w14:textId="3CF9A061" w:rsidR="00160BE3" w:rsidRPr="002D08AB" w:rsidRDefault="00160BE3" w:rsidP="00160BE3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14:paraId="7D56448C" w14:textId="2FCF40E7" w:rsidR="00160BE3" w:rsidRPr="002D08AB" w:rsidRDefault="00B933A5" w:rsidP="00160BE3">
      <w:pPr>
        <w:jc w:val="center"/>
        <w:rPr>
          <w:rFonts w:ascii="Times New Roman" w:hAnsi="Times New Roman" w:cs="Times New Roman"/>
        </w:rPr>
      </w:pPr>
      <w:r>
        <w:object w:dxaOrig="15293" w:dyaOrig="6175" w14:anchorId="5A1424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23.1pt;height:211.3pt" o:ole="">
            <v:imagedata r:id="rId7" o:title=""/>
          </v:shape>
          <o:OLEObject Type="Embed" ProgID="ChemDraw.Document.6.0" ShapeID="_x0000_i1027" DrawAspect="Content" ObjectID="_1733554567" r:id="rId8"/>
        </w:object>
      </w:r>
      <w:r w:rsidR="004A7AEC" w:rsidRPr="002D08AB">
        <w:rPr>
          <w:rFonts w:ascii="Times New Roman" w:hAnsi="Times New Roman" w:cs="Times New Roman"/>
        </w:rPr>
        <w:t xml:space="preserve">Scheme S1. </w:t>
      </w:r>
      <w:r w:rsidR="007A0836" w:rsidRPr="002D08AB">
        <w:rPr>
          <w:rFonts w:ascii="Times New Roman" w:hAnsi="Times New Roman" w:cs="Times New Roman"/>
        </w:rPr>
        <w:t xml:space="preserve">Degradation </w:t>
      </w:r>
      <w:r w:rsidR="00C61AC8">
        <w:rPr>
          <w:rFonts w:ascii="Times New Roman" w:hAnsi="Times New Roman" w:cs="Times New Roman"/>
        </w:rPr>
        <w:t xml:space="preserve">and anti-inflammatory mechanism </w:t>
      </w:r>
      <w:r w:rsidR="007A0836" w:rsidRPr="002D08AB">
        <w:rPr>
          <w:rFonts w:ascii="Times New Roman" w:hAnsi="Times New Roman" w:cs="Times New Roman"/>
        </w:rPr>
        <w:t>of CA-Oxi-αCD under acidic or ROS</w:t>
      </w:r>
      <w:r w:rsidR="003623EC" w:rsidRPr="002D08AB">
        <w:rPr>
          <w:rFonts w:ascii="Times New Roman" w:hAnsi="Times New Roman" w:cs="Times New Roman"/>
        </w:rPr>
        <w:t>-rich</w:t>
      </w:r>
      <w:r w:rsidR="007A0836" w:rsidRPr="002D08AB">
        <w:rPr>
          <w:rFonts w:ascii="Times New Roman" w:hAnsi="Times New Roman" w:cs="Times New Roman"/>
        </w:rPr>
        <w:t xml:space="preserve"> conditions.</w:t>
      </w:r>
    </w:p>
    <w:p w14:paraId="2C566388" w14:textId="77777777" w:rsidR="00160BE3" w:rsidRPr="002D08AB" w:rsidRDefault="00160BE3" w:rsidP="00ED0D06">
      <w:pPr>
        <w:rPr>
          <w:rFonts w:ascii="Times New Roman" w:hAnsi="Times New Roman" w:cs="Times New Roman"/>
          <w:b/>
        </w:rPr>
      </w:pPr>
    </w:p>
    <w:p w14:paraId="3704C8F2" w14:textId="13FBB659" w:rsidR="00ED0D06" w:rsidRPr="002D08AB" w:rsidRDefault="007A0836" w:rsidP="00ED0D06">
      <w:pPr>
        <w:rPr>
          <w:rFonts w:ascii="Times New Roman" w:hAnsi="Times New Roman" w:cs="Times New Roman"/>
          <w:b/>
        </w:rPr>
      </w:pPr>
      <w:r w:rsidRPr="002D08AB">
        <w:rPr>
          <w:rFonts w:ascii="Times New Roman" w:hAnsi="Times New Roman" w:cs="Times New Roman"/>
          <w:b/>
        </w:rPr>
        <w:t>1.2 Reagents</w:t>
      </w:r>
    </w:p>
    <w:p w14:paraId="4D9DB44B" w14:textId="741E9B43" w:rsidR="00ED0D06" w:rsidRPr="002D08AB" w:rsidRDefault="007A0836" w:rsidP="00ED0D06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D08AB">
        <w:rPr>
          <w:rFonts w:ascii="Times New Roman" w:hAnsi="Times New Roman" w:cs="Times New Roman"/>
        </w:rPr>
        <w:t>All chemical reagents and anhydrous solvents were obtained from commercial sources and used directly without further purification. α-Cyclodextrin (α-CD) and cinnamaldehyde (CA) were purchased from Aladdin</w:t>
      </w:r>
      <w:r w:rsidRPr="002D08AB">
        <w:rPr>
          <w:rFonts w:ascii="Times New Roman" w:eastAsia="宋体" w:hAnsi="Times New Roman" w:cs="Times New Roman"/>
        </w:rPr>
        <w:t xml:space="preserve"> </w:t>
      </w:r>
      <w:r w:rsidRPr="002D08AB">
        <w:rPr>
          <w:rFonts w:ascii="Times New Roman" w:hAnsi="Times New Roman" w:cs="Times New Roman"/>
        </w:rPr>
        <w:t>Chemical Co., Ltd. (Shanghai, China). Pyridinium p-</w:t>
      </w:r>
      <w:r w:rsidRPr="002D08AB">
        <w:rPr>
          <w:rFonts w:ascii="Times New Roman" w:eastAsia="宋体" w:hAnsi="Times New Roman" w:cs="Times New Roman"/>
        </w:rPr>
        <w:t>toluenesulfonate</w:t>
      </w:r>
      <w:r w:rsidRPr="002D08AB">
        <w:rPr>
          <w:rFonts w:ascii="Times New Roman" w:hAnsi="Times New Roman" w:cs="Times New Roman"/>
        </w:rPr>
        <w:t xml:space="preserve"> (PPTS) </w:t>
      </w:r>
      <w:r w:rsidRPr="002D08AB">
        <w:rPr>
          <w:rFonts w:ascii="Times New Roman" w:eastAsia="宋体" w:hAnsi="Times New Roman" w:cs="Times New Roman"/>
        </w:rPr>
        <w:t>was</w:t>
      </w:r>
      <w:r w:rsidRPr="002D08AB">
        <w:rPr>
          <w:rFonts w:ascii="Times New Roman" w:hAnsi="Times New Roman" w:cs="Times New Roman"/>
        </w:rPr>
        <w:t xml:space="preserve"> provided by J&amp;K Scientific Co., Ltd. (Beijing, China). 1-(3-Dimethylaminopropyl)-3-ethylcarbodiimide hydrochloride (EDC</w:t>
      </w:r>
      <w:r w:rsidR="00BA0365" w:rsidRPr="002D08AB">
        <w:rPr>
          <w:rFonts w:ascii="Times New Roman" w:hAnsi="Times New Roman" w:cs="Times New Roman"/>
        </w:rPr>
        <w:t>·</w:t>
      </w:r>
      <w:r w:rsidRPr="002D08AB">
        <w:rPr>
          <w:rFonts w:ascii="Times New Roman" w:hAnsi="Times New Roman" w:cs="Times New Roman"/>
        </w:rPr>
        <w:t>HCl), 4-(hydroxymethyl) phenylboronic acid pinacol ester (HPAP), 4-dimethylaminopyridine (DMAP), 1,1-carbonyldiimidazole (CDI) and anhydrous dimethyl sulfoxide (DMSO) were obtained from Sigma‒Aldrich. (St. Louis, USA). Trimethoxymethane and other organic solvents were received from Chengdu Kelong Chemicals Co., Ltd</w:t>
      </w:r>
      <w:r w:rsidRPr="002D08AB">
        <w:rPr>
          <w:rFonts w:ascii="Times New Roman" w:eastAsia="宋体" w:hAnsi="Times New Roman" w:cs="Times New Roman"/>
        </w:rPr>
        <w:t>.</w:t>
      </w:r>
      <w:r w:rsidRPr="002D08AB">
        <w:rPr>
          <w:rFonts w:ascii="Times New Roman" w:hAnsi="Times New Roman" w:cs="Times New Roman"/>
        </w:rPr>
        <w:t xml:space="preserve"> (Chengdu, China).</w:t>
      </w:r>
    </w:p>
    <w:p w14:paraId="6D81F18C" w14:textId="77777777" w:rsidR="00ED0D06" w:rsidRPr="002D08AB" w:rsidRDefault="00ED0D06" w:rsidP="00C2680F">
      <w:pPr>
        <w:rPr>
          <w:rFonts w:ascii="Times New Roman" w:hAnsi="Times New Roman" w:cs="Times New Roman"/>
          <w:b/>
        </w:rPr>
      </w:pPr>
    </w:p>
    <w:p w14:paraId="1190425D" w14:textId="1E136671" w:rsidR="00C2680F" w:rsidRPr="002D08AB" w:rsidRDefault="007A0836" w:rsidP="00C2680F">
      <w:pPr>
        <w:rPr>
          <w:rFonts w:ascii="Times New Roman" w:hAnsi="Times New Roman" w:cs="Times New Roman"/>
          <w:b/>
        </w:rPr>
      </w:pPr>
      <w:r w:rsidRPr="002D08AB">
        <w:rPr>
          <w:rFonts w:ascii="Times New Roman" w:hAnsi="Times New Roman" w:cs="Times New Roman"/>
          <w:b/>
        </w:rPr>
        <w:t>1.3 Synthesis of CA-modified α-CD (CA-αCD)</w:t>
      </w:r>
    </w:p>
    <w:p w14:paraId="664E916C" w14:textId="63B1BA0E" w:rsidR="00C2680F" w:rsidRPr="002D08AB" w:rsidRDefault="00C4698D" w:rsidP="00C2680F">
      <w:pPr>
        <w:jc w:val="center"/>
        <w:rPr>
          <w:rFonts w:ascii="Times New Roman" w:hAnsi="Times New Roman" w:cs="Times New Roman"/>
        </w:rPr>
      </w:pPr>
      <w:r>
        <w:object w:dxaOrig="14414" w:dyaOrig="4090" w14:anchorId="0D99706D">
          <v:shape id="_x0000_i1026" type="#_x0000_t75" style="width:430.35pt;height:122.25pt" o:ole="">
            <v:imagedata r:id="rId9" o:title=""/>
          </v:shape>
          <o:OLEObject Type="Embed" ProgID="ChemDraw.Document.6.0" ShapeID="_x0000_i1026" DrawAspect="Content" ObjectID="_1733554568" r:id="rId10"/>
        </w:object>
      </w:r>
    </w:p>
    <w:p w14:paraId="6F2DB971" w14:textId="20BE2440" w:rsidR="00C2680F" w:rsidRPr="002D08AB" w:rsidRDefault="007A0836" w:rsidP="00C2680F">
      <w:pPr>
        <w:jc w:val="center"/>
        <w:rPr>
          <w:rFonts w:ascii="Times New Roman" w:hAnsi="Times New Roman" w:cs="Times New Roman"/>
        </w:rPr>
      </w:pPr>
      <w:r w:rsidRPr="002D08AB">
        <w:rPr>
          <w:rFonts w:ascii="Times New Roman" w:hAnsi="Times New Roman" w:cs="Times New Roman"/>
        </w:rPr>
        <w:t>Scheme S</w:t>
      </w:r>
      <w:r w:rsidR="004A7AEC" w:rsidRPr="002D08AB">
        <w:rPr>
          <w:rFonts w:ascii="Times New Roman" w:hAnsi="Times New Roman" w:cs="Times New Roman"/>
        </w:rPr>
        <w:t>2</w:t>
      </w:r>
      <w:r w:rsidRPr="002D08AB">
        <w:rPr>
          <w:rFonts w:ascii="Times New Roman" w:hAnsi="Times New Roman" w:cs="Times New Roman"/>
        </w:rPr>
        <w:t>. Synthesis of CA</w:t>
      </w:r>
      <w:r w:rsidRPr="002D08AB">
        <w:rPr>
          <w:rFonts w:ascii="Times New Roman" w:eastAsia="宋体" w:hAnsi="Times New Roman" w:cs="Times New Roman"/>
        </w:rPr>
        <w:t>-</w:t>
      </w:r>
      <w:r w:rsidRPr="002D08AB">
        <w:rPr>
          <w:rFonts w:ascii="Times New Roman" w:hAnsi="Times New Roman" w:cs="Times New Roman"/>
        </w:rPr>
        <w:t>modified α-CD</w:t>
      </w:r>
    </w:p>
    <w:p w14:paraId="483022C1" w14:textId="51BB5AF5" w:rsidR="00C2680F" w:rsidRPr="002D08AB" w:rsidRDefault="007A0836" w:rsidP="00C2680F">
      <w:pPr>
        <w:spacing w:line="360" w:lineRule="auto"/>
        <w:ind w:leftChars="50" w:left="105" w:firstLineChars="150" w:firstLine="315"/>
        <w:rPr>
          <w:rFonts w:ascii="Times New Roman" w:hAnsi="Times New Roman" w:cs="Times New Roman"/>
        </w:rPr>
      </w:pPr>
      <w:r w:rsidRPr="002D08AB">
        <w:rPr>
          <w:rFonts w:ascii="Times New Roman" w:hAnsi="Times New Roman" w:cs="Times New Roman"/>
        </w:rPr>
        <w:t>CA</w:t>
      </w:r>
      <w:r w:rsidRPr="002D08AB">
        <w:rPr>
          <w:rFonts w:ascii="Times New Roman" w:eastAsia="宋体" w:hAnsi="Times New Roman" w:cs="Times New Roman"/>
        </w:rPr>
        <w:t>-</w:t>
      </w:r>
      <w:r w:rsidRPr="002D08AB">
        <w:rPr>
          <w:rFonts w:ascii="Times New Roman" w:hAnsi="Times New Roman" w:cs="Times New Roman"/>
        </w:rPr>
        <w:t xml:space="preserve">modified α-CD was synthesized </w:t>
      </w:r>
      <w:r w:rsidRPr="002D08AB">
        <w:rPr>
          <w:rFonts w:ascii="Times New Roman" w:eastAsia="宋体" w:hAnsi="Times New Roman" w:cs="Times New Roman"/>
        </w:rPr>
        <w:t>by</w:t>
      </w:r>
      <w:r w:rsidRPr="002D08AB">
        <w:rPr>
          <w:rFonts w:ascii="Times New Roman" w:hAnsi="Times New Roman" w:cs="Times New Roman"/>
        </w:rPr>
        <w:t xml:space="preserve"> reacting cinnamon acetal (CAA) with α-CD (Scheme 1). In brief, 5.0 g of CA, 19.4 g of trimethoxymethane, and 2.0 g of </w:t>
      </w:r>
      <w:r w:rsidRPr="002D08AB">
        <w:rPr>
          <w:rFonts w:ascii="Times New Roman" w:eastAsia="宋体" w:hAnsi="Times New Roman" w:cs="Times New Roman"/>
        </w:rPr>
        <w:t>PPTS were</w:t>
      </w:r>
      <w:r w:rsidRPr="002D08AB">
        <w:rPr>
          <w:rFonts w:ascii="Times New Roman" w:hAnsi="Times New Roman" w:cs="Times New Roman"/>
        </w:rPr>
        <w:t xml:space="preserve"> dissolved in 50 mL of methanol and refluxed for 3 h at 62 °C. After </w:t>
      </w:r>
      <w:r w:rsidRPr="002D08AB">
        <w:rPr>
          <w:rFonts w:ascii="Times New Roman" w:eastAsia="宋体" w:hAnsi="Times New Roman" w:cs="Times New Roman"/>
        </w:rPr>
        <w:t>quenching</w:t>
      </w:r>
      <w:r w:rsidRPr="002D08AB">
        <w:rPr>
          <w:rFonts w:ascii="Times New Roman" w:hAnsi="Times New Roman" w:cs="Times New Roman"/>
        </w:rPr>
        <w:t xml:space="preserve"> the reaction with </w:t>
      </w:r>
      <w:r w:rsidRPr="002D08AB">
        <w:rPr>
          <w:rFonts w:ascii="Times New Roman" w:eastAsia="宋体" w:hAnsi="Times New Roman" w:cs="Times New Roman"/>
        </w:rPr>
        <w:t xml:space="preserve">a </w:t>
      </w:r>
      <w:r w:rsidRPr="002D08AB">
        <w:rPr>
          <w:rFonts w:ascii="Times New Roman" w:hAnsi="Times New Roman" w:cs="Times New Roman"/>
        </w:rPr>
        <w:t>saturated NaHCO</w:t>
      </w:r>
      <w:r w:rsidRPr="002D08AB">
        <w:rPr>
          <w:rFonts w:ascii="Times New Roman" w:hAnsi="Times New Roman" w:cs="Times New Roman"/>
          <w:vertAlign w:val="subscript"/>
        </w:rPr>
        <w:t>3</w:t>
      </w:r>
      <w:r w:rsidRPr="002D08AB">
        <w:rPr>
          <w:rFonts w:ascii="Times New Roman" w:hAnsi="Times New Roman" w:cs="Times New Roman"/>
        </w:rPr>
        <w:t xml:space="preserve"> solution, the reaction mixture was extracted with ethyl acetate</w:t>
      </w:r>
      <w:r w:rsidRPr="002D08AB">
        <w:rPr>
          <w:rFonts w:ascii="Times New Roman" w:eastAsia="宋体" w:hAnsi="Times New Roman" w:cs="Times New Roman"/>
        </w:rPr>
        <w:t>,</w:t>
      </w:r>
      <w:r w:rsidRPr="002D08AB">
        <w:rPr>
          <w:rFonts w:ascii="Times New Roman" w:hAnsi="Times New Roman" w:cs="Times New Roman"/>
        </w:rPr>
        <w:t xml:space="preserve"> and the organic layer was collected</w:t>
      </w:r>
      <w:r w:rsidRPr="002D08AB">
        <w:rPr>
          <w:rFonts w:ascii="Times New Roman" w:eastAsia="宋体" w:hAnsi="Times New Roman" w:cs="Times New Roman"/>
        </w:rPr>
        <w:t xml:space="preserve"> and</w:t>
      </w:r>
      <w:r w:rsidRPr="002D08AB">
        <w:rPr>
          <w:rFonts w:ascii="Times New Roman" w:hAnsi="Times New Roman" w:cs="Times New Roman"/>
        </w:rPr>
        <w:t xml:space="preserve"> dried over MgSO</w:t>
      </w:r>
      <w:r w:rsidRPr="002D08AB">
        <w:rPr>
          <w:rFonts w:ascii="Times New Roman" w:hAnsi="Times New Roman" w:cs="Times New Roman"/>
          <w:vertAlign w:val="subscript"/>
        </w:rPr>
        <w:t>4</w:t>
      </w:r>
      <w:r w:rsidRPr="002D08AB">
        <w:rPr>
          <w:rFonts w:ascii="Times New Roman" w:hAnsi="Times New Roman" w:cs="Times New Roman"/>
        </w:rPr>
        <w:t xml:space="preserve">. After </w:t>
      </w:r>
      <w:r w:rsidRPr="002D08AB">
        <w:rPr>
          <w:rFonts w:ascii="Times New Roman" w:eastAsia="宋体" w:hAnsi="Times New Roman" w:cs="Times New Roman"/>
        </w:rPr>
        <w:t>removing</w:t>
      </w:r>
      <w:r w:rsidRPr="002D08AB">
        <w:rPr>
          <w:rFonts w:ascii="Times New Roman" w:hAnsi="Times New Roman" w:cs="Times New Roman"/>
        </w:rPr>
        <w:t xml:space="preserve"> the solvent, a yellow liquid product (7.41 g) was </w:t>
      </w:r>
      <w:r w:rsidRPr="002D08AB">
        <w:rPr>
          <w:rFonts w:ascii="Times New Roman" w:hAnsi="Times New Roman" w:cs="Times New Roman"/>
        </w:rPr>
        <w:lastRenderedPageBreak/>
        <w:t>harvested and used for the next step.</w:t>
      </w:r>
    </w:p>
    <w:p w14:paraId="79B225F2" w14:textId="23CB7A5D" w:rsidR="00C2680F" w:rsidRPr="002D08AB" w:rsidRDefault="007A0836" w:rsidP="00C2680F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D08AB">
        <w:rPr>
          <w:rFonts w:ascii="Times New Roman" w:hAnsi="Times New Roman" w:cs="Times New Roman"/>
        </w:rPr>
        <w:t xml:space="preserve">α-CD </w:t>
      </w:r>
      <w:r w:rsidR="00EB55A2" w:rsidRPr="002D08AB">
        <w:rPr>
          <w:rFonts w:ascii="Times New Roman" w:hAnsi="Times New Roman" w:cs="Times New Roman"/>
        </w:rPr>
        <w:t xml:space="preserve">(1.6 g) </w:t>
      </w:r>
      <w:r w:rsidRPr="002D08AB">
        <w:rPr>
          <w:rFonts w:ascii="Times New Roman" w:hAnsi="Times New Roman" w:cs="Times New Roman"/>
        </w:rPr>
        <w:t xml:space="preserve">and 3.52 g of CAA were dissolved in 14 mL of </w:t>
      </w:r>
      <w:r w:rsidRPr="002D08AB">
        <w:rPr>
          <w:rFonts w:ascii="Times New Roman" w:eastAsia="宋体" w:hAnsi="Times New Roman" w:cs="Times New Roman"/>
        </w:rPr>
        <w:t xml:space="preserve">anhydrous </w:t>
      </w:r>
      <w:r w:rsidRPr="002D08AB">
        <w:rPr>
          <w:rFonts w:ascii="Times New Roman" w:hAnsi="Times New Roman" w:cs="Times New Roman"/>
        </w:rPr>
        <w:t xml:space="preserve">DMSO, </w:t>
      </w:r>
      <w:r w:rsidRPr="002D08AB">
        <w:rPr>
          <w:rFonts w:ascii="Times New Roman" w:eastAsia="宋体" w:hAnsi="Times New Roman" w:cs="Times New Roman"/>
        </w:rPr>
        <w:t>and</w:t>
      </w:r>
      <w:r w:rsidRPr="002D08AB">
        <w:rPr>
          <w:rFonts w:ascii="Times New Roman" w:hAnsi="Times New Roman" w:cs="Times New Roman"/>
        </w:rPr>
        <w:t xml:space="preserve"> 0.25 g of PPTS </w:t>
      </w:r>
      <w:r w:rsidRPr="002D08AB">
        <w:rPr>
          <w:rFonts w:ascii="Times New Roman" w:eastAsia="宋体" w:hAnsi="Times New Roman" w:cs="Times New Roman"/>
        </w:rPr>
        <w:t>was</w:t>
      </w:r>
      <w:r w:rsidRPr="002D08AB">
        <w:rPr>
          <w:rFonts w:ascii="Times New Roman" w:hAnsi="Times New Roman" w:cs="Times New Roman"/>
        </w:rPr>
        <w:t xml:space="preserve"> added to the </w:t>
      </w:r>
      <w:r w:rsidR="00EB55A2" w:rsidRPr="002D08AB">
        <w:rPr>
          <w:rFonts w:ascii="Times New Roman" w:hAnsi="Times New Roman" w:cs="Times New Roman"/>
        </w:rPr>
        <w:t>solution</w:t>
      </w:r>
      <w:r w:rsidRPr="002D08AB">
        <w:rPr>
          <w:rFonts w:ascii="Times New Roman" w:hAnsi="Times New Roman" w:cs="Times New Roman"/>
        </w:rPr>
        <w:t xml:space="preserve">. After 72 </w:t>
      </w:r>
      <w:r w:rsidR="00EA0DFF" w:rsidRPr="002D08AB">
        <w:rPr>
          <w:rFonts w:ascii="Times New Roman" w:hAnsi="Times New Roman" w:cs="Times New Roman"/>
        </w:rPr>
        <w:t>h</w:t>
      </w:r>
      <w:r w:rsidRPr="002D08AB">
        <w:rPr>
          <w:rFonts w:ascii="Times New Roman" w:hAnsi="Times New Roman" w:cs="Times New Roman"/>
        </w:rPr>
        <w:t xml:space="preserve"> </w:t>
      </w:r>
      <w:r w:rsidRPr="002D08AB">
        <w:rPr>
          <w:rFonts w:ascii="Times New Roman" w:eastAsia="宋体" w:hAnsi="Times New Roman" w:cs="Times New Roman"/>
        </w:rPr>
        <w:t xml:space="preserve">of </w:t>
      </w:r>
      <w:r w:rsidRPr="002D08AB">
        <w:rPr>
          <w:rFonts w:ascii="Times New Roman" w:hAnsi="Times New Roman" w:cs="Times New Roman"/>
        </w:rPr>
        <w:t xml:space="preserve">reaction at 60 °C under </w:t>
      </w:r>
      <w:r w:rsidRPr="002D08AB">
        <w:rPr>
          <w:rFonts w:ascii="Times New Roman" w:eastAsia="宋体" w:hAnsi="Times New Roman" w:cs="Times New Roman"/>
        </w:rPr>
        <w:t xml:space="preserve">an </w:t>
      </w:r>
      <w:r w:rsidRPr="002D08AB">
        <w:rPr>
          <w:rFonts w:ascii="Times New Roman" w:hAnsi="Times New Roman" w:cs="Times New Roman"/>
        </w:rPr>
        <w:t xml:space="preserve">argon atmosphere, the mixture was precipitated </w:t>
      </w:r>
      <w:r w:rsidR="00EB55A2" w:rsidRPr="002D08AB">
        <w:rPr>
          <w:rFonts w:ascii="Times New Roman" w:hAnsi="Times New Roman" w:cs="Times New Roman"/>
        </w:rPr>
        <w:t xml:space="preserve">with </w:t>
      </w:r>
      <w:r w:rsidRPr="002D08AB">
        <w:rPr>
          <w:rFonts w:ascii="Times New Roman" w:hAnsi="Times New Roman" w:cs="Times New Roman"/>
        </w:rPr>
        <w:t xml:space="preserve">cold acetone, and a white powder (1.73 g) was obtained after drying </w:t>
      </w:r>
      <w:r w:rsidRPr="002D08AB">
        <w:rPr>
          <w:rFonts w:ascii="Times New Roman" w:eastAsia="宋体" w:hAnsi="Times New Roman" w:cs="Times New Roman"/>
        </w:rPr>
        <w:t>in a</w:t>
      </w:r>
      <w:r w:rsidRPr="002D08AB">
        <w:rPr>
          <w:rFonts w:ascii="Times New Roman" w:hAnsi="Times New Roman" w:cs="Times New Roman"/>
        </w:rPr>
        <w:t xml:space="preserve"> vacuum oven.</w:t>
      </w:r>
    </w:p>
    <w:p w14:paraId="42669AF7" w14:textId="77777777" w:rsidR="00C2680F" w:rsidRPr="002D08AB" w:rsidRDefault="00C2680F" w:rsidP="00C2680F">
      <w:pPr>
        <w:rPr>
          <w:rFonts w:ascii="Times New Roman" w:hAnsi="Times New Roman" w:cs="Times New Roman"/>
        </w:rPr>
      </w:pPr>
    </w:p>
    <w:p w14:paraId="7553DEDA" w14:textId="5022170E" w:rsidR="00C2680F" w:rsidRPr="002D08AB" w:rsidRDefault="007A0836" w:rsidP="00C2680F">
      <w:pPr>
        <w:rPr>
          <w:rFonts w:ascii="Times New Roman" w:hAnsi="Times New Roman" w:cs="Times New Roman"/>
          <w:b/>
        </w:rPr>
      </w:pPr>
      <w:r w:rsidRPr="002D08AB">
        <w:rPr>
          <w:rFonts w:ascii="Times New Roman" w:hAnsi="Times New Roman" w:cs="Times New Roman"/>
          <w:b/>
        </w:rPr>
        <w:t xml:space="preserve">1.4 Synthesis of </w:t>
      </w:r>
      <w:r w:rsidR="00EB55A2" w:rsidRPr="002D08AB">
        <w:rPr>
          <w:rFonts w:ascii="Times New Roman" w:hAnsi="Times New Roman" w:cs="Times New Roman"/>
          <w:b/>
        </w:rPr>
        <w:t xml:space="preserve">the </w:t>
      </w:r>
      <w:r w:rsidRPr="002D08AB">
        <w:rPr>
          <w:rFonts w:ascii="Times New Roman" w:hAnsi="Times New Roman" w:cs="Times New Roman"/>
          <w:b/>
        </w:rPr>
        <w:t>pH/ROS dual-responsive materials (CA-HPAP-αCD)</w:t>
      </w:r>
      <w:r w:rsidRPr="002D08AB">
        <w:rPr>
          <w:rFonts w:ascii="Times New Roman" w:hAnsi="Times New Roman" w:cs="Times New Roman"/>
          <w:b/>
        </w:rPr>
        <w:fldChar w:fldCharType="begin"/>
      </w:r>
      <w:r w:rsidRPr="002D08AB">
        <w:rPr>
          <w:rFonts w:ascii="Times New Roman" w:hAnsi="Times New Roman" w:cs="Times New Roman"/>
          <w:b/>
        </w:rPr>
        <w:instrText xml:space="preserve"> ADDIN EN.CITE &lt;EndNote&gt;&lt;Cite&gt;&lt;Author&gt;Zhang&lt;/Author&gt;&lt;Year&gt;2015&lt;/Year&gt;&lt;RecNum&gt;2&lt;/RecNum&gt;&lt;DisplayText&gt;[2]&lt;/DisplayText&gt;&lt;record&gt;&lt;rec-number&gt;2&lt;/rec-number&gt;&lt;foreign-keys&gt;&lt;key app="EN" db-id="ppwpx0ftgefav5ef92nvd9tizd2xptd2efzf"&gt;2&lt;/key&gt;&lt;/foreign-keys&gt;&lt;ref-type name="Journal Article"&gt;17&lt;/ref-type&gt;&lt;contributors&gt;&lt;authors&gt;&lt;author&gt;Zhang, D.&lt;/author&gt;&lt;author&gt;Wei, Y.&lt;/author&gt;&lt;author&gt;Chen, K.&lt;/author&gt;&lt;author&gt;Zhang, X.&lt;/author&gt;&lt;author&gt;Xu, X.&lt;/author&gt;&lt;author&gt;Shi, Q.&lt;/author&gt;&lt;author&gt;Han, S.&lt;/author&gt;&lt;author&gt;Chen, X.&lt;/author&gt;&lt;author&gt;Gong, H.&lt;/author&gt;&lt;author&gt;Li, X.&lt;/author&gt;&lt;author&gt;Zhang, J.&lt;/author&gt;&lt;/authors&gt;&lt;/contributors&gt;&lt;auth-address&gt;Department of Pharmaceutics, College of Pharmacy, Third Military Medical University, Chongqing, 400038, China.&lt;/auth-address&gt;&lt;titles&gt;&lt;title&gt;Biocompatible reactive oxygen species (ROS)-responsive nanoparticles as superior drug delivery vehicles&lt;/title&gt;&lt;secondary-title&gt;Adv Healthc Mater&lt;/secondary-title&gt;&lt;alt-title&gt;Advanced healthcare materials&lt;/alt-title&gt;&lt;/titles&gt;&lt;periodical&gt;&lt;full-title&gt;Adv Healthc Mater&lt;/full-title&gt;&lt;abbr-1&gt;Advanced healthcare materials&lt;/abbr-1&gt;&lt;/periodical&gt;&lt;alt-periodical&gt;&lt;full-title&gt;Adv Healthc Mater&lt;/full-title&gt;&lt;abbr-1&gt;Advanced healthcare materials&lt;/abbr-1&gt;&lt;/alt-periodical&gt;&lt;pages&gt;69-76&lt;/pages&gt;&lt;volume&gt;4&lt;/volume&gt;&lt;number&gt;1&lt;/number&gt;&lt;edition&gt;2014/08/26&lt;/edition&gt;&lt;keywords&gt;&lt;keyword&gt;Animals&lt;/keyword&gt;&lt;keyword&gt;*Biocompatible Materials/chemical synthesis/chemistry/pharmacology&lt;/keyword&gt;&lt;keyword&gt;Cell Line&lt;/keyword&gt;&lt;keyword&gt;*Drug Carriers/chemical synthesis/chemistry/pharmacology&lt;/keyword&gt;&lt;keyword&gt;Humans&lt;/keyword&gt;&lt;keyword&gt;*Materials Testing&lt;/keyword&gt;&lt;keyword&gt;Mice&lt;/keyword&gt;&lt;keyword&gt;Nanoparticles/*chemistry&lt;/keyword&gt;&lt;keyword&gt;Reactive Oxygen Species/chemistry/*metabolism&lt;/keyword&gt;&lt;/keywords&gt;&lt;dates&gt;&lt;year&gt;2015&lt;/year&gt;&lt;pub-dates&gt;&lt;date&gt;Jan 7&lt;/date&gt;&lt;/pub-dates&gt;&lt;/dates&gt;&lt;isbn&gt;2192-2640&lt;/isbn&gt;&lt;accession-num&gt;25147049&lt;/accession-num&gt;&lt;urls&gt;&lt;/urls&gt;&lt;electronic-resource-num&gt;10.1002/adhm.201400299&lt;/electronic-resource-num&gt;&lt;remote-database-provider&gt;Nlm&lt;/remote-database-provider&gt;&lt;language&gt;eng&lt;/language&gt;&lt;/record&gt;&lt;/Cite&gt;&lt;/EndNote&gt;</w:instrText>
      </w:r>
      <w:r w:rsidRPr="002D08AB">
        <w:rPr>
          <w:rFonts w:ascii="Times New Roman" w:hAnsi="Times New Roman" w:cs="Times New Roman"/>
          <w:b/>
        </w:rPr>
        <w:fldChar w:fldCharType="end"/>
      </w:r>
    </w:p>
    <w:p w14:paraId="2D994B54" w14:textId="4294B971" w:rsidR="00C2680F" w:rsidRPr="002D08AB" w:rsidRDefault="00C2680F" w:rsidP="00C2680F">
      <w:pPr>
        <w:jc w:val="center"/>
        <w:rPr>
          <w:rFonts w:ascii="Times New Roman" w:hAnsi="Times New Roman" w:cs="Times New Roman"/>
        </w:rPr>
      </w:pPr>
    </w:p>
    <w:p w14:paraId="5248355E" w14:textId="77777777" w:rsidR="00C4698D" w:rsidRDefault="00C4698D" w:rsidP="00C2680F">
      <w:pPr>
        <w:jc w:val="center"/>
      </w:pPr>
      <w:r>
        <w:object w:dxaOrig="16371" w:dyaOrig="3334" w14:anchorId="0DAAF543">
          <v:shape id="_x0000_i1025" type="#_x0000_t75" style="width:460.15pt;height:93.45pt" o:ole="">
            <v:imagedata r:id="rId11" o:title=""/>
          </v:shape>
          <o:OLEObject Type="Embed" ProgID="ChemDraw.Document.6.0" ShapeID="_x0000_i1025" DrawAspect="Content" ObjectID="_1733554569" r:id="rId12"/>
        </w:object>
      </w:r>
    </w:p>
    <w:p w14:paraId="6CEBB259" w14:textId="37343EC6" w:rsidR="00C2680F" w:rsidRPr="002D08AB" w:rsidRDefault="007A0836" w:rsidP="00C2680F">
      <w:pPr>
        <w:jc w:val="center"/>
        <w:rPr>
          <w:rFonts w:ascii="Times New Roman" w:hAnsi="Times New Roman" w:cs="Times New Roman"/>
        </w:rPr>
      </w:pPr>
      <w:r w:rsidRPr="002D08AB">
        <w:rPr>
          <w:rFonts w:ascii="Times New Roman" w:hAnsi="Times New Roman" w:cs="Times New Roman"/>
        </w:rPr>
        <w:t>Scheme S</w:t>
      </w:r>
      <w:r w:rsidR="004A7AEC" w:rsidRPr="002D08AB">
        <w:rPr>
          <w:rFonts w:ascii="Times New Roman" w:hAnsi="Times New Roman" w:cs="Times New Roman"/>
        </w:rPr>
        <w:t>3</w:t>
      </w:r>
      <w:r w:rsidRPr="002D08AB">
        <w:rPr>
          <w:rFonts w:ascii="Times New Roman" w:hAnsi="Times New Roman" w:cs="Times New Roman"/>
        </w:rPr>
        <w:t xml:space="preserve">. Synthesis of </w:t>
      </w:r>
      <w:r w:rsidR="00EB55A2" w:rsidRPr="002D08AB">
        <w:rPr>
          <w:rFonts w:ascii="Times New Roman" w:hAnsi="Times New Roman" w:cs="Times New Roman"/>
        </w:rPr>
        <w:t xml:space="preserve">the </w:t>
      </w:r>
      <w:r w:rsidRPr="002D08AB">
        <w:rPr>
          <w:rFonts w:ascii="Times New Roman" w:hAnsi="Times New Roman" w:cs="Times New Roman"/>
        </w:rPr>
        <w:t>CA-HPAP-αCD materials</w:t>
      </w:r>
    </w:p>
    <w:p w14:paraId="09CA577C" w14:textId="0EF96902" w:rsidR="00C2680F" w:rsidRPr="002D08AB" w:rsidRDefault="007A0836" w:rsidP="00C2680F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D08AB">
        <w:rPr>
          <w:rFonts w:ascii="Times New Roman" w:eastAsia="宋体" w:hAnsi="Times New Roman" w:cs="Times New Roman"/>
        </w:rPr>
        <w:t>HPAP (</w:t>
      </w:r>
      <w:r w:rsidRPr="002D08AB">
        <w:rPr>
          <w:rFonts w:ascii="Times New Roman" w:hAnsi="Times New Roman" w:cs="Times New Roman"/>
        </w:rPr>
        <w:t>2.77 g</w:t>
      </w:r>
      <w:r w:rsidRPr="002D08AB">
        <w:rPr>
          <w:rFonts w:ascii="Times New Roman" w:eastAsia="宋体" w:hAnsi="Times New Roman" w:cs="Times New Roman"/>
        </w:rPr>
        <w:t xml:space="preserve">) </w:t>
      </w:r>
      <w:r w:rsidRPr="002D08AB">
        <w:rPr>
          <w:rFonts w:ascii="Times New Roman" w:hAnsi="Times New Roman" w:cs="Times New Roman"/>
        </w:rPr>
        <w:t>was dissolved in 18 mL of dry dichloromethane (DCM), and then 3.83 g of CDI was added. After the reaction</w:t>
      </w:r>
      <w:r w:rsidR="00EB55A2" w:rsidRPr="002D08AB">
        <w:rPr>
          <w:rFonts w:ascii="Times New Roman" w:hAnsi="Times New Roman" w:cs="Times New Roman"/>
        </w:rPr>
        <w:t xml:space="preserve"> was complete</w:t>
      </w:r>
      <w:r w:rsidRPr="002D08AB">
        <w:rPr>
          <w:rFonts w:ascii="Times New Roman" w:hAnsi="Times New Roman" w:cs="Times New Roman"/>
        </w:rPr>
        <w:t>, 20 mL of DCM was added</w:t>
      </w:r>
      <w:r w:rsidR="00EB55A2" w:rsidRPr="002D08AB">
        <w:rPr>
          <w:rFonts w:ascii="Times New Roman" w:hAnsi="Times New Roman" w:cs="Times New Roman"/>
        </w:rPr>
        <w:t>, and</w:t>
      </w:r>
      <w:r w:rsidRPr="002D08AB">
        <w:rPr>
          <w:rFonts w:ascii="Times New Roman" w:hAnsi="Times New Roman" w:cs="Times New Roman"/>
        </w:rPr>
        <w:t xml:space="preserve"> the mixture </w:t>
      </w:r>
      <w:r w:rsidR="00EB55A2" w:rsidRPr="002D08AB">
        <w:rPr>
          <w:rFonts w:ascii="Times New Roman" w:hAnsi="Times New Roman" w:cs="Times New Roman"/>
        </w:rPr>
        <w:t xml:space="preserve">was </w:t>
      </w:r>
      <w:r w:rsidRPr="002D08AB">
        <w:rPr>
          <w:rFonts w:ascii="Times New Roman" w:hAnsi="Times New Roman" w:cs="Times New Roman"/>
        </w:rPr>
        <w:t>washed with 30 mL of deionized water three times</w:t>
      </w:r>
      <w:r w:rsidR="00EB55A2" w:rsidRPr="002D08AB">
        <w:rPr>
          <w:rFonts w:ascii="Times New Roman" w:hAnsi="Times New Roman" w:cs="Times New Roman"/>
        </w:rPr>
        <w:t>. Finally</w:t>
      </w:r>
      <w:r w:rsidRPr="002D08AB">
        <w:rPr>
          <w:rFonts w:ascii="Times New Roman" w:hAnsi="Times New Roman" w:cs="Times New Roman"/>
        </w:rPr>
        <w:t>, 3.43 g of CDI-activated</w:t>
      </w:r>
      <w:r w:rsidR="00EB55A2" w:rsidRPr="002D08AB">
        <w:rPr>
          <w:rFonts w:ascii="Times New Roman" w:hAnsi="Times New Roman" w:cs="Times New Roman"/>
        </w:rPr>
        <w:t xml:space="preserve"> HPAP</w:t>
      </w:r>
      <w:r w:rsidRPr="002D08AB">
        <w:rPr>
          <w:rFonts w:ascii="Times New Roman" w:hAnsi="Times New Roman" w:cs="Times New Roman"/>
        </w:rPr>
        <w:t xml:space="preserve"> was obtained when the solvent</w:t>
      </w:r>
      <w:r w:rsidRPr="002D08AB">
        <w:rPr>
          <w:rFonts w:ascii="Times New Roman" w:eastAsia="宋体" w:hAnsi="Times New Roman" w:cs="Times New Roman"/>
        </w:rPr>
        <w:t xml:space="preserve"> </w:t>
      </w:r>
      <w:r w:rsidR="00EB55A2" w:rsidRPr="002D08AB">
        <w:rPr>
          <w:rFonts w:ascii="Times New Roman" w:eastAsia="宋体" w:hAnsi="Times New Roman" w:cs="Times New Roman"/>
        </w:rPr>
        <w:t>W</w:t>
      </w:r>
      <w:r w:rsidRPr="002D08AB">
        <w:rPr>
          <w:rFonts w:ascii="Times New Roman" w:eastAsia="宋体" w:hAnsi="Times New Roman" w:cs="Times New Roman"/>
        </w:rPr>
        <w:t>as removed.</w:t>
      </w:r>
    </w:p>
    <w:p w14:paraId="323CF61A" w14:textId="003F4129" w:rsidR="00C2680F" w:rsidRPr="002D08AB" w:rsidRDefault="007A0836" w:rsidP="00C2680F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D08AB">
        <w:rPr>
          <w:rFonts w:ascii="Times New Roman" w:hAnsi="Times New Roman" w:cs="Times New Roman"/>
        </w:rPr>
        <w:t xml:space="preserve">CA-αCD </w:t>
      </w:r>
      <w:r w:rsidR="00EB55A2" w:rsidRPr="002D08AB">
        <w:rPr>
          <w:rFonts w:ascii="Times New Roman" w:hAnsi="Times New Roman" w:cs="Times New Roman"/>
        </w:rPr>
        <w:t xml:space="preserve">(1.0 g) </w:t>
      </w:r>
      <w:r w:rsidRPr="002D08AB">
        <w:rPr>
          <w:rFonts w:ascii="Times New Roman" w:hAnsi="Times New Roman" w:cs="Times New Roman"/>
        </w:rPr>
        <w:t xml:space="preserve">was dissolved in 30 mL </w:t>
      </w:r>
      <w:r w:rsidRPr="002D08AB">
        <w:rPr>
          <w:rFonts w:ascii="Times New Roman" w:eastAsia="宋体" w:hAnsi="Times New Roman" w:cs="Times New Roman"/>
        </w:rPr>
        <w:t xml:space="preserve">of </w:t>
      </w:r>
      <w:r w:rsidRPr="002D08AB">
        <w:rPr>
          <w:rFonts w:ascii="Times New Roman" w:hAnsi="Times New Roman" w:cs="Times New Roman"/>
        </w:rPr>
        <w:t xml:space="preserve">anhydrous DMSO, and then 2.22 g of DMAP was added. </w:t>
      </w:r>
      <w:r w:rsidRPr="002D08AB">
        <w:rPr>
          <w:rFonts w:ascii="Times New Roman" w:eastAsia="宋体" w:hAnsi="Times New Roman" w:cs="Times New Roman"/>
        </w:rPr>
        <w:t>CDI-activated HPAP (</w:t>
      </w:r>
      <w:r w:rsidRPr="002D08AB">
        <w:rPr>
          <w:rFonts w:ascii="Times New Roman" w:hAnsi="Times New Roman" w:cs="Times New Roman"/>
        </w:rPr>
        <w:t>1.18 g</w:t>
      </w:r>
      <w:r w:rsidRPr="002D08AB">
        <w:rPr>
          <w:rFonts w:ascii="Times New Roman" w:eastAsia="宋体" w:hAnsi="Times New Roman" w:cs="Times New Roman"/>
        </w:rPr>
        <w:t>)</w:t>
      </w:r>
      <w:r w:rsidRPr="002D08AB">
        <w:rPr>
          <w:rFonts w:ascii="Times New Roman" w:hAnsi="Times New Roman" w:cs="Times New Roman"/>
        </w:rPr>
        <w:t xml:space="preserve"> </w:t>
      </w:r>
      <w:r w:rsidRPr="002D08AB">
        <w:rPr>
          <w:rFonts w:ascii="Times New Roman" w:eastAsia="宋体" w:hAnsi="Times New Roman" w:cs="Times New Roman"/>
        </w:rPr>
        <w:t xml:space="preserve">was </w:t>
      </w:r>
      <w:r w:rsidR="00EB55A2" w:rsidRPr="002D08AB">
        <w:rPr>
          <w:rFonts w:ascii="Times New Roman" w:eastAsia="宋体" w:hAnsi="Times New Roman" w:cs="Times New Roman"/>
        </w:rPr>
        <w:t xml:space="preserve">then </w:t>
      </w:r>
      <w:r w:rsidRPr="002D08AB">
        <w:rPr>
          <w:rFonts w:ascii="Times New Roman" w:hAnsi="Times New Roman" w:cs="Times New Roman"/>
        </w:rPr>
        <w:t xml:space="preserve">added to the above solution. After 72 </w:t>
      </w:r>
      <w:r w:rsidR="00EA0DFF" w:rsidRPr="002D08AB">
        <w:rPr>
          <w:rFonts w:ascii="Times New Roman" w:hAnsi="Times New Roman" w:cs="Times New Roman"/>
        </w:rPr>
        <w:t>h</w:t>
      </w:r>
      <w:r w:rsidRPr="002D08AB">
        <w:rPr>
          <w:rFonts w:ascii="Times New Roman" w:hAnsi="Times New Roman" w:cs="Times New Roman"/>
        </w:rPr>
        <w:t xml:space="preserve"> </w:t>
      </w:r>
      <w:r w:rsidRPr="002D08AB">
        <w:rPr>
          <w:rFonts w:ascii="Times New Roman" w:eastAsia="宋体" w:hAnsi="Times New Roman" w:cs="Times New Roman"/>
        </w:rPr>
        <w:t xml:space="preserve">of </w:t>
      </w:r>
      <w:r w:rsidRPr="002D08AB">
        <w:rPr>
          <w:rFonts w:ascii="Times New Roman" w:hAnsi="Times New Roman" w:cs="Times New Roman"/>
        </w:rPr>
        <w:t xml:space="preserve">reaction, the crude product was obtained </w:t>
      </w:r>
      <w:r w:rsidR="00EB55A2" w:rsidRPr="002D08AB">
        <w:rPr>
          <w:rFonts w:ascii="Times New Roman" w:hAnsi="Times New Roman" w:cs="Times New Roman"/>
        </w:rPr>
        <w:t xml:space="preserve">by precipitation </w:t>
      </w:r>
      <w:r w:rsidRPr="002D08AB">
        <w:rPr>
          <w:rFonts w:ascii="Times New Roman" w:hAnsi="Times New Roman" w:cs="Times New Roman"/>
        </w:rPr>
        <w:t>with 40 mL</w:t>
      </w:r>
      <w:r w:rsidRPr="002D08AB">
        <w:rPr>
          <w:rFonts w:ascii="Times New Roman" w:eastAsia="宋体" w:hAnsi="Times New Roman" w:cs="Times New Roman"/>
        </w:rPr>
        <w:t xml:space="preserve"> of</w:t>
      </w:r>
      <w:r w:rsidRPr="002D08AB">
        <w:rPr>
          <w:rFonts w:ascii="Times New Roman" w:hAnsi="Times New Roman" w:cs="Times New Roman"/>
        </w:rPr>
        <w:t xml:space="preserve"> water and centrifugation. The crude product was further purified by dialysis for 2 days in pure water (MWCO: 1000 Da). The structure of CA-HPAP-αCD was </w:t>
      </w:r>
      <w:r w:rsidR="00EB55A2" w:rsidRPr="002D08AB">
        <w:rPr>
          <w:rFonts w:ascii="Times New Roman" w:hAnsi="Times New Roman" w:cs="Times New Roman"/>
        </w:rPr>
        <w:t xml:space="preserve">determined </w:t>
      </w:r>
      <w:r w:rsidRPr="002D08AB">
        <w:rPr>
          <w:rFonts w:ascii="Times New Roman" w:hAnsi="Times New Roman" w:cs="Times New Roman"/>
        </w:rPr>
        <w:t xml:space="preserve">by </w:t>
      </w:r>
      <w:r w:rsidRPr="002D08AB">
        <w:rPr>
          <w:rFonts w:ascii="Times New Roman" w:hAnsi="Times New Roman" w:cs="Times New Roman"/>
          <w:vertAlign w:val="superscript"/>
        </w:rPr>
        <w:t>1</w:t>
      </w:r>
      <w:r w:rsidRPr="002D08AB">
        <w:rPr>
          <w:rFonts w:ascii="Times New Roman" w:hAnsi="Times New Roman" w:cs="Times New Roman"/>
        </w:rPr>
        <w:t>H-NMR and FT-IR spectra</w:t>
      </w:r>
      <w:r w:rsidR="00EB55A2" w:rsidRPr="002D08AB">
        <w:rPr>
          <w:rFonts w:ascii="Times New Roman" w:hAnsi="Times New Roman" w:cs="Times New Roman"/>
        </w:rPr>
        <w:t>l analyses</w:t>
      </w:r>
      <w:r w:rsidRPr="002D08AB">
        <w:rPr>
          <w:rFonts w:ascii="Times New Roman" w:hAnsi="Times New Roman" w:cs="Times New Roman"/>
        </w:rPr>
        <w:t>.</w:t>
      </w:r>
    </w:p>
    <w:p w14:paraId="3D743176" w14:textId="77777777" w:rsidR="00C2680F" w:rsidRPr="002D08AB" w:rsidRDefault="00C2680F" w:rsidP="0025610B">
      <w:pPr>
        <w:widowControl/>
        <w:jc w:val="left"/>
        <w:rPr>
          <w:rFonts w:ascii="Times New Roman" w:hAnsi="Times New Roman" w:cs="Times New Roman"/>
        </w:rPr>
      </w:pPr>
    </w:p>
    <w:p w14:paraId="2D9A4779" w14:textId="77777777" w:rsidR="00C2680F" w:rsidRPr="002D08AB" w:rsidRDefault="00C2680F" w:rsidP="0025610B">
      <w:pPr>
        <w:widowControl/>
        <w:jc w:val="left"/>
        <w:rPr>
          <w:rFonts w:ascii="Times New Roman" w:hAnsi="Times New Roman" w:cs="Times New Roman"/>
        </w:rPr>
      </w:pPr>
    </w:p>
    <w:p w14:paraId="12B4AB00" w14:textId="77777777" w:rsidR="00C2680F" w:rsidRPr="002D08AB" w:rsidRDefault="00C2680F" w:rsidP="0025610B">
      <w:pPr>
        <w:widowControl/>
        <w:jc w:val="left"/>
        <w:rPr>
          <w:rFonts w:ascii="Times New Roman" w:hAnsi="Times New Roman" w:cs="Times New Roman"/>
        </w:rPr>
      </w:pPr>
    </w:p>
    <w:p w14:paraId="70D5D9E7" w14:textId="77777777" w:rsidR="00160BE3" w:rsidRPr="002D08AB" w:rsidRDefault="007A0836">
      <w:pPr>
        <w:widowControl/>
        <w:jc w:val="left"/>
        <w:rPr>
          <w:rFonts w:ascii="Times New Roman" w:hAnsi="Times New Roman" w:cs="Times New Roman"/>
        </w:rPr>
      </w:pPr>
      <w:r w:rsidRPr="002D08AB">
        <w:rPr>
          <w:rFonts w:ascii="Times New Roman" w:hAnsi="Times New Roman" w:cs="Times New Roman"/>
        </w:rPr>
        <w:br w:type="page"/>
      </w:r>
    </w:p>
    <w:p w14:paraId="57155705" w14:textId="15B38183" w:rsidR="00160BE3" w:rsidRPr="002D08AB" w:rsidRDefault="007A0836" w:rsidP="00160BE3">
      <w:pPr>
        <w:rPr>
          <w:rFonts w:ascii="Times New Roman" w:hAnsi="Times New Roman" w:cs="Times New Roman"/>
          <w:b/>
        </w:rPr>
      </w:pPr>
      <w:r w:rsidRPr="002D08AB">
        <w:rPr>
          <w:rFonts w:ascii="Times New Roman" w:hAnsi="Times New Roman" w:cs="Times New Roman"/>
          <w:b/>
        </w:rPr>
        <w:lastRenderedPageBreak/>
        <w:t>2. Table</w:t>
      </w:r>
    </w:p>
    <w:p w14:paraId="782AD32D" w14:textId="77777777" w:rsidR="00160BE3" w:rsidRPr="002D08AB" w:rsidRDefault="00160BE3" w:rsidP="0025610B">
      <w:pPr>
        <w:widowControl/>
        <w:jc w:val="left"/>
        <w:rPr>
          <w:rFonts w:ascii="Times New Roman" w:hAnsi="Times New Roman" w:cs="Times New Roman"/>
        </w:rPr>
      </w:pPr>
    </w:p>
    <w:p w14:paraId="2DDBC411" w14:textId="4BB7BD03" w:rsidR="0025610B" w:rsidRPr="002D08AB" w:rsidRDefault="007A0836" w:rsidP="0025610B">
      <w:pPr>
        <w:widowControl/>
        <w:jc w:val="left"/>
        <w:rPr>
          <w:rFonts w:ascii="Times New Roman" w:hAnsi="Times New Roman" w:cs="Times New Roman"/>
        </w:rPr>
      </w:pPr>
      <w:r w:rsidRPr="002D08AB">
        <w:rPr>
          <w:rFonts w:ascii="Times New Roman" w:hAnsi="Times New Roman" w:cs="Times New Roman"/>
        </w:rPr>
        <w:t xml:space="preserve">Table S1. Size, PDI, zeta potential, and drug loading of </w:t>
      </w:r>
      <w:r w:rsidR="00EB55A2" w:rsidRPr="002D08AB">
        <w:rPr>
          <w:rFonts w:ascii="Times New Roman" w:hAnsi="Times New Roman" w:cs="Times New Roman"/>
        </w:rPr>
        <w:t xml:space="preserve">the </w:t>
      </w:r>
      <w:r w:rsidRPr="002D08AB">
        <w:rPr>
          <w:rFonts w:ascii="Times New Roman" w:hAnsi="Times New Roman" w:cs="Times New Roman"/>
        </w:rPr>
        <w:t>blank NPs, Dex/CA-Oxi-αCD NPs, and Dex/FA-CA-Oxi-αCD NPs.</w:t>
      </w:r>
      <w:r w:rsidR="006F3EFE" w:rsidRPr="002D08AB">
        <w:rPr>
          <w:rFonts w:ascii="Times New Roman" w:hAnsi="Times New Roman" w:cs="Times New Roman"/>
        </w:rPr>
        <w:t xml:space="preserve"> </w:t>
      </w:r>
      <w:r w:rsidR="008E4F12" w:rsidRPr="002D08AB">
        <w:rPr>
          <w:rFonts w:ascii="Times New Roman" w:hAnsi="Times New Roman" w:cs="Times New Roman"/>
        </w:rPr>
        <w:t xml:space="preserve">Data represent </w:t>
      </w:r>
      <w:r w:rsidR="008E4F12" w:rsidRPr="002D08AB">
        <w:rPr>
          <w:rFonts w:ascii="Times New Roman" w:eastAsia="宋体" w:hAnsi="Times New Roman" w:cs="Times New Roman"/>
        </w:rPr>
        <w:t xml:space="preserve">the </w:t>
      </w:r>
      <w:r w:rsidR="008E4F12" w:rsidRPr="002D08AB">
        <w:rPr>
          <w:rFonts w:ascii="Times New Roman" w:hAnsi="Times New Roman" w:cs="Times New Roman"/>
        </w:rPr>
        <w:t>mean ± SD (n = 3).</w:t>
      </w:r>
    </w:p>
    <w:p w14:paraId="62FD8B7A" w14:textId="77777777" w:rsidR="00754B81" w:rsidRPr="002D08AB" w:rsidRDefault="00754B81" w:rsidP="0025610B">
      <w:pPr>
        <w:widowControl/>
        <w:jc w:val="left"/>
        <w:rPr>
          <w:rFonts w:ascii="Times New Roman" w:hAnsi="Times New Roman" w:cs="Times New Roman"/>
        </w:rPr>
      </w:pPr>
    </w:p>
    <w:tbl>
      <w:tblPr>
        <w:tblStyle w:val="60"/>
        <w:tblW w:w="0" w:type="auto"/>
        <w:jc w:val="center"/>
        <w:tblLook w:val="04A0" w:firstRow="1" w:lastRow="0" w:firstColumn="1" w:lastColumn="0" w:noHBand="0" w:noVBand="1"/>
      </w:tblPr>
      <w:tblGrid>
        <w:gridCol w:w="2693"/>
        <w:gridCol w:w="1276"/>
        <w:gridCol w:w="850"/>
        <w:gridCol w:w="2126"/>
        <w:gridCol w:w="1843"/>
      </w:tblGrid>
      <w:tr w:rsidR="008A1398" w:rsidRPr="002D08AB" w14:paraId="5214B4AC" w14:textId="77777777" w:rsidTr="008A13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3DCB637" w14:textId="227C3A3D" w:rsidR="00CA434B" w:rsidRPr="002D08AB" w:rsidRDefault="007A0836" w:rsidP="00754B81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D08AB">
              <w:rPr>
                <w:rFonts w:ascii="Times New Roman" w:hAnsi="Times New Roman" w:cs="Times New Roman"/>
                <w:b w:val="0"/>
              </w:rPr>
              <w:t>Nanoformulation</w:t>
            </w:r>
          </w:p>
        </w:tc>
        <w:tc>
          <w:tcPr>
            <w:tcW w:w="127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5472F3A" w14:textId="77777777" w:rsidR="00CA434B" w:rsidRPr="002D08AB" w:rsidRDefault="007A0836" w:rsidP="00754B81">
            <w:pPr>
              <w:widowControl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08AB">
              <w:rPr>
                <w:rFonts w:ascii="Times New Roman" w:hAnsi="Times New Roman" w:cs="Times New Roman"/>
                <w:b w:val="0"/>
              </w:rPr>
              <w:t>Size (nm)</w:t>
            </w:r>
          </w:p>
        </w:tc>
        <w:tc>
          <w:tcPr>
            <w:tcW w:w="85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6EB9658" w14:textId="77777777" w:rsidR="00CA434B" w:rsidRPr="002D08AB" w:rsidRDefault="007A0836" w:rsidP="00754B81">
            <w:pPr>
              <w:widowControl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08AB">
              <w:rPr>
                <w:rFonts w:ascii="Times New Roman" w:hAnsi="Times New Roman" w:cs="Times New Roman"/>
                <w:b w:val="0"/>
              </w:rPr>
              <w:t>PDI</w:t>
            </w:r>
          </w:p>
        </w:tc>
        <w:tc>
          <w:tcPr>
            <w:tcW w:w="212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6F37262" w14:textId="12D2E81F" w:rsidR="00CA434B" w:rsidRPr="002D08AB" w:rsidRDefault="007A0836" w:rsidP="00754B81">
            <w:pPr>
              <w:widowControl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08AB">
              <w:rPr>
                <w:rFonts w:ascii="Times New Roman" w:hAnsi="Times New Roman" w:cs="Times New Roman"/>
                <w:b w:val="0"/>
              </w:rPr>
              <w:t>Zeta potential (m</w:t>
            </w:r>
            <w:r w:rsidR="00EB55A2" w:rsidRPr="002D08AB">
              <w:rPr>
                <w:rFonts w:ascii="Times New Roman" w:hAnsi="Times New Roman" w:cs="Times New Roman"/>
                <w:b w:val="0"/>
              </w:rPr>
              <w:t>V</w:t>
            </w:r>
            <w:r w:rsidRPr="002D08AB">
              <w:rPr>
                <w:rFonts w:ascii="Times New Roman" w:hAnsi="Times New Roman" w:cs="Times New Roman"/>
                <w:b w:val="0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477C6DC" w14:textId="77777777" w:rsidR="00CA434B" w:rsidRPr="002D08AB" w:rsidRDefault="007A0836" w:rsidP="00754B81">
            <w:pPr>
              <w:widowControl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08AB">
              <w:rPr>
                <w:rFonts w:ascii="Times New Roman" w:hAnsi="Times New Roman" w:cs="Times New Roman"/>
                <w:b w:val="0"/>
              </w:rPr>
              <w:t>Drug loading (%)</w:t>
            </w:r>
          </w:p>
        </w:tc>
      </w:tr>
      <w:tr w:rsidR="008A1398" w:rsidRPr="002D08AB" w14:paraId="6B446BA1" w14:textId="77777777" w:rsidTr="008A13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tcBorders>
              <w:top w:val="single" w:sz="8" w:space="0" w:color="000000" w:themeColor="text1"/>
              <w:bottom w:val="nil"/>
            </w:tcBorders>
            <w:shd w:val="clear" w:color="auto" w:fill="FFFFFF" w:themeFill="background1"/>
          </w:tcPr>
          <w:p w14:paraId="7F6400A6" w14:textId="77777777" w:rsidR="00CA434B" w:rsidRPr="002D08AB" w:rsidRDefault="007A0836" w:rsidP="00754B81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D08AB">
              <w:rPr>
                <w:rFonts w:ascii="Times New Roman" w:hAnsi="Times New Roman" w:cs="Times New Roman"/>
                <w:b w:val="0"/>
              </w:rPr>
              <w:t>Blank NPs</w:t>
            </w:r>
          </w:p>
        </w:tc>
        <w:tc>
          <w:tcPr>
            <w:tcW w:w="1276" w:type="dxa"/>
            <w:tcBorders>
              <w:top w:val="single" w:sz="8" w:space="0" w:color="000000" w:themeColor="text1"/>
              <w:bottom w:val="nil"/>
            </w:tcBorders>
            <w:shd w:val="clear" w:color="auto" w:fill="FFFFFF" w:themeFill="background1"/>
          </w:tcPr>
          <w:p w14:paraId="3A79DC29" w14:textId="77777777" w:rsidR="00CA434B" w:rsidRPr="002D08AB" w:rsidRDefault="007A0836" w:rsidP="00754B81">
            <w:pPr>
              <w:widowControl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08AB">
              <w:rPr>
                <w:rFonts w:ascii="Times New Roman" w:hAnsi="Times New Roman" w:cs="Times New Roman"/>
              </w:rPr>
              <w:t>167.4 ± 1.7</w:t>
            </w:r>
          </w:p>
        </w:tc>
        <w:tc>
          <w:tcPr>
            <w:tcW w:w="850" w:type="dxa"/>
            <w:tcBorders>
              <w:top w:val="single" w:sz="8" w:space="0" w:color="000000" w:themeColor="text1"/>
              <w:bottom w:val="nil"/>
            </w:tcBorders>
            <w:shd w:val="clear" w:color="auto" w:fill="FFFFFF" w:themeFill="background1"/>
          </w:tcPr>
          <w:p w14:paraId="6FFFF479" w14:textId="77777777" w:rsidR="00CA434B" w:rsidRPr="002D08AB" w:rsidRDefault="007A0836" w:rsidP="00754B81">
            <w:pPr>
              <w:widowControl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08AB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2126" w:type="dxa"/>
            <w:tcBorders>
              <w:top w:val="single" w:sz="8" w:space="0" w:color="000000" w:themeColor="text1"/>
              <w:bottom w:val="nil"/>
            </w:tcBorders>
            <w:shd w:val="clear" w:color="auto" w:fill="FFFFFF" w:themeFill="background1"/>
          </w:tcPr>
          <w:p w14:paraId="4952AF28" w14:textId="77777777" w:rsidR="00CA434B" w:rsidRPr="002D08AB" w:rsidRDefault="007A0836" w:rsidP="00754B81">
            <w:pPr>
              <w:widowControl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08AB">
              <w:rPr>
                <w:rFonts w:ascii="Times New Roman" w:hAnsi="Times New Roman" w:cs="Times New Roman"/>
              </w:rPr>
              <w:t>-22.2 ± 0.9</w:t>
            </w:r>
          </w:p>
        </w:tc>
        <w:tc>
          <w:tcPr>
            <w:tcW w:w="1843" w:type="dxa"/>
            <w:tcBorders>
              <w:top w:val="single" w:sz="8" w:space="0" w:color="000000" w:themeColor="text1"/>
              <w:bottom w:val="nil"/>
            </w:tcBorders>
            <w:shd w:val="clear" w:color="auto" w:fill="FFFFFF" w:themeFill="background1"/>
          </w:tcPr>
          <w:p w14:paraId="04166C46" w14:textId="77777777" w:rsidR="00CA434B" w:rsidRPr="002D08AB" w:rsidRDefault="00CA434B" w:rsidP="00754B81">
            <w:pPr>
              <w:widowControl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A1398" w:rsidRPr="002D08AB" w14:paraId="0CC63FA6" w14:textId="77777777" w:rsidTr="008A139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tcBorders>
              <w:top w:val="nil"/>
              <w:bottom w:val="nil"/>
            </w:tcBorders>
          </w:tcPr>
          <w:p w14:paraId="3AE1F427" w14:textId="77777777" w:rsidR="00CA434B" w:rsidRPr="002D08AB" w:rsidRDefault="007A0836" w:rsidP="00754B81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D08AB">
              <w:rPr>
                <w:rFonts w:ascii="Times New Roman" w:hAnsi="Times New Roman" w:cs="Times New Roman"/>
                <w:b w:val="0"/>
              </w:rPr>
              <w:t>Dex/CA-Oxi-αCD NPs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9604EF8" w14:textId="77777777" w:rsidR="00CA434B" w:rsidRPr="002D08AB" w:rsidRDefault="007A0836" w:rsidP="00754B81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08AB">
              <w:rPr>
                <w:rFonts w:ascii="Times New Roman" w:hAnsi="Times New Roman" w:cs="Times New Roman"/>
              </w:rPr>
              <w:t>170.7 ± 3.2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EC2288E" w14:textId="77777777" w:rsidR="00CA434B" w:rsidRPr="002D08AB" w:rsidRDefault="007A0836" w:rsidP="00754B81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08AB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99AACBA" w14:textId="77777777" w:rsidR="00CA434B" w:rsidRPr="002D08AB" w:rsidRDefault="007A0836" w:rsidP="00754B81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08AB">
              <w:rPr>
                <w:rFonts w:ascii="Times New Roman" w:hAnsi="Times New Roman" w:cs="Times New Roman"/>
              </w:rPr>
              <w:t>-22.1 ± 0.3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DE10695" w14:textId="77777777" w:rsidR="00CA434B" w:rsidRPr="002D08AB" w:rsidRDefault="007A0836" w:rsidP="00754B81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08AB">
              <w:rPr>
                <w:rFonts w:ascii="Times New Roman" w:hAnsi="Times New Roman" w:cs="Times New Roman"/>
              </w:rPr>
              <w:t>6.5</w:t>
            </w:r>
          </w:p>
        </w:tc>
      </w:tr>
      <w:tr w:rsidR="008A1398" w:rsidRPr="002D08AB" w14:paraId="1DAC9CDD" w14:textId="77777777" w:rsidTr="008A13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14:paraId="2C847BA7" w14:textId="77777777" w:rsidR="00CA434B" w:rsidRPr="002D08AB" w:rsidRDefault="007A0836" w:rsidP="00754B81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D08AB">
              <w:rPr>
                <w:rFonts w:ascii="Times New Roman" w:hAnsi="Times New Roman" w:cs="Times New Roman"/>
                <w:b w:val="0"/>
              </w:rPr>
              <w:t>Dex/FA-CA-Oxi-αCD NPs</w:t>
            </w:r>
          </w:p>
        </w:tc>
        <w:tc>
          <w:tcPr>
            <w:tcW w:w="1276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14:paraId="71887FEB" w14:textId="77777777" w:rsidR="00CA434B" w:rsidRPr="002D08AB" w:rsidRDefault="007A0836" w:rsidP="00754B81">
            <w:pPr>
              <w:widowControl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08AB">
              <w:rPr>
                <w:rFonts w:ascii="Times New Roman" w:hAnsi="Times New Roman" w:cs="Times New Roman"/>
              </w:rPr>
              <w:t>179.6 ± 2.2</w:t>
            </w:r>
          </w:p>
        </w:tc>
        <w:tc>
          <w:tcPr>
            <w:tcW w:w="850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14:paraId="1CA05ACD" w14:textId="77777777" w:rsidR="00CA434B" w:rsidRPr="002D08AB" w:rsidRDefault="007A0836" w:rsidP="00754B81">
            <w:pPr>
              <w:widowControl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08AB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2126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14:paraId="4EC82AD6" w14:textId="77777777" w:rsidR="00CA434B" w:rsidRPr="002D08AB" w:rsidRDefault="007A0836" w:rsidP="00754B81">
            <w:pPr>
              <w:widowControl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08AB">
              <w:rPr>
                <w:rFonts w:ascii="Times New Roman" w:hAnsi="Times New Roman" w:cs="Times New Roman"/>
              </w:rPr>
              <w:t>-22.7 ± 1.1</w:t>
            </w:r>
          </w:p>
        </w:tc>
        <w:tc>
          <w:tcPr>
            <w:tcW w:w="1843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</w:tcPr>
          <w:p w14:paraId="70202EB4" w14:textId="77777777" w:rsidR="00CA434B" w:rsidRPr="002D08AB" w:rsidRDefault="007A0836" w:rsidP="00754B81">
            <w:pPr>
              <w:widowControl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08AB">
              <w:rPr>
                <w:rFonts w:ascii="Times New Roman" w:hAnsi="Times New Roman" w:cs="Times New Roman"/>
              </w:rPr>
              <w:t>5.6</w:t>
            </w:r>
          </w:p>
        </w:tc>
      </w:tr>
    </w:tbl>
    <w:p w14:paraId="020A8C4D" w14:textId="77777777" w:rsidR="0025610B" w:rsidRPr="002D08AB" w:rsidRDefault="0025610B" w:rsidP="0025610B">
      <w:pPr>
        <w:widowControl/>
        <w:jc w:val="left"/>
        <w:rPr>
          <w:rFonts w:ascii="Times New Roman" w:hAnsi="Times New Roman" w:cs="Times New Roman"/>
        </w:rPr>
      </w:pPr>
    </w:p>
    <w:p w14:paraId="69B51A6C" w14:textId="77777777" w:rsidR="00CA434B" w:rsidRPr="002D08AB" w:rsidRDefault="00CA434B" w:rsidP="0025610B">
      <w:pPr>
        <w:widowControl/>
        <w:jc w:val="left"/>
        <w:rPr>
          <w:rFonts w:ascii="Times New Roman" w:hAnsi="Times New Roman" w:cs="Times New Roman"/>
        </w:rPr>
      </w:pPr>
    </w:p>
    <w:p w14:paraId="63C380C5" w14:textId="4D048AEF" w:rsidR="00160BE3" w:rsidRPr="002D08AB" w:rsidRDefault="007A0836">
      <w:pPr>
        <w:widowControl/>
        <w:jc w:val="left"/>
        <w:rPr>
          <w:rFonts w:ascii="Times New Roman" w:hAnsi="Times New Roman" w:cs="Times New Roman"/>
        </w:rPr>
      </w:pPr>
      <w:r w:rsidRPr="002D08AB">
        <w:rPr>
          <w:rFonts w:ascii="Times New Roman" w:hAnsi="Times New Roman" w:cs="Times New Roman"/>
        </w:rPr>
        <w:br w:type="page"/>
      </w:r>
    </w:p>
    <w:p w14:paraId="6EB41DC7" w14:textId="5402A0D8" w:rsidR="0025610B" w:rsidRPr="002D08AB" w:rsidRDefault="007A0836" w:rsidP="00160BE3">
      <w:pPr>
        <w:rPr>
          <w:rFonts w:ascii="Times New Roman" w:hAnsi="Times New Roman" w:cs="Times New Roman"/>
          <w:b/>
        </w:rPr>
      </w:pPr>
      <w:r w:rsidRPr="002D08AB">
        <w:rPr>
          <w:rFonts w:ascii="Times New Roman" w:hAnsi="Times New Roman" w:cs="Times New Roman"/>
          <w:b/>
        </w:rPr>
        <w:lastRenderedPageBreak/>
        <w:t>3. Figures</w:t>
      </w:r>
    </w:p>
    <w:p w14:paraId="03E15FF4" w14:textId="77777777" w:rsidR="00160BE3" w:rsidRPr="002D08AB" w:rsidRDefault="00160BE3">
      <w:pPr>
        <w:widowControl/>
        <w:jc w:val="left"/>
        <w:rPr>
          <w:rFonts w:ascii="Times New Roman" w:hAnsi="Times New Roman" w:cs="Times New Roman"/>
        </w:rPr>
      </w:pPr>
    </w:p>
    <w:p w14:paraId="0EE746D2" w14:textId="6B731BC4" w:rsidR="00176EAB" w:rsidRPr="002D08AB" w:rsidRDefault="007A0836" w:rsidP="0025610B">
      <w:pPr>
        <w:widowControl/>
        <w:jc w:val="left"/>
        <w:rPr>
          <w:rFonts w:ascii="Times New Roman" w:hAnsi="Times New Roman" w:cs="Times New Roman"/>
        </w:rPr>
      </w:pPr>
      <w:r w:rsidRPr="002D08AB">
        <w:rPr>
          <w:rFonts w:ascii="Times New Roman" w:hAnsi="Times New Roman" w:cs="Times New Roman"/>
          <w:noProof/>
        </w:rPr>
        <w:drawing>
          <wp:inline distT="0" distB="0" distL="0" distR="0" wp14:anchorId="289D7951" wp14:editId="3C43D5A5">
            <wp:extent cx="6645600" cy="5117988"/>
            <wp:effectExtent l="0" t="0" r="317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00" cy="5117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948C94" w14:textId="1EC0DE8F" w:rsidR="002D6BD6" w:rsidRPr="002D08AB" w:rsidRDefault="002D6BD6">
      <w:pPr>
        <w:rPr>
          <w:rFonts w:ascii="Times New Roman" w:hAnsi="Times New Roman" w:cs="Times New Roman"/>
        </w:rPr>
      </w:pPr>
    </w:p>
    <w:p w14:paraId="32E1DCA3" w14:textId="209EF464" w:rsidR="002D6BD6" w:rsidRPr="002D08AB" w:rsidRDefault="007A0836">
      <w:pPr>
        <w:rPr>
          <w:rFonts w:ascii="Times New Roman" w:hAnsi="Times New Roman" w:cs="Times New Roman"/>
        </w:rPr>
      </w:pPr>
      <w:r w:rsidRPr="002D08AB">
        <w:rPr>
          <w:rFonts w:ascii="Times New Roman" w:hAnsi="Times New Roman" w:cs="Times New Roman"/>
        </w:rPr>
        <w:t xml:space="preserve">Figure S1. (A-F) TEM images and size distributions of </w:t>
      </w:r>
      <w:r w:rsidR="00EB55A2" w:rsidRPr="002D08AB">
        <w:rPr>
          <w:rFonts w:ascii="Times New Roman" w:hAnsi="Times New Roman" w:cs="Times New Roman"/>
        </w:rPr>
        <w:t xml:space="preserve">the </w:t>
      </w:r>
      <w:r w:rsidRPr="002D08AB">
        <w:rPr>
          <w:rFonts w:ascii="Times New Roman" w:hAnsi="Times New Roman" w:cs="Times New Roman"/>
        </w:rPr>
        <w:t xml:space="preserve">blank NPs (A, D), Dex/CA-Oxi-αCD NPs (B, E), and Dex/FA-Oxi-αCD NPs (C, F). The morphology of the </w:t>
      </w:r>
      <w:r w:rsidR="00A55B92" w:rsidRPr="002D08AB">
        <w:rPr>
          <w:rFonts w:ascii="Times New Roman" w:hAnsi="Times New Roman" w:cs="Times New Roman"/>
        </w:rPr>
        <w:t>NP</w:t>
      </w:r>
      <w:r w:rsidRPr="002D08AB">
        <w:rPr>
          <w:rFonts w:ascii="Times New Roman" w:hAnsi="Times New Roman" w:cs="Times New Roman"/>
        </w:rPr>
        <w:t>s was observed by TEM (A, B, C). The size distribution</w:t>
      </w:r>
      <w:r w:rsidR="00EB55A2" w:rsidRPr="002D08AB">
        <w:rPr>
          <w:rFonts w:ascii="Times New Roman" w:hAnsi="Times New Roman" w:cs="Times New Roman"/>
        </w:rPr>
        <w:t>s</w:t>
      </w:r>
      <w:r w:rsidRPr="002D08AB">
        <w:rPr>
          <w:rFonts w:ascii="Times New Roman" w:hAnsi="Times New Roman" w:cs="Times New Roman"/>
        </w:rPr>
        <w:t xml:space="preserve"> of</w:t>
      </w:r>
      <w:r w:rsidRPr="002D08AB">
        <w:rPr>
          <w:rFonts w:ascii="Times New Roman" w:eastAsia="宋体" w:hAnsi="Times New Roman" w:cs="Times New Roman"/>
        </w:rPr>
        <w:t xml:space="preserve"> the</w:t>
      </w:r>
      <w:r w:rsidRPr="002D08AB">
        <w:rPr>
          <w:rFonts w:ascii="Times New Roman" w:hAnsi="Times New Roman" w:cs="Times New Roman"/>
        </w:rPr>
        <w:t xml:space="preserve"> </w:t>
      </w:r>
      <w:r w:rsidR="00A55B92" w:rsidRPr="002D08AB">
        <w:rPr>
          <w:rFonts w:ascii="Times New Roman" w:hAnsi="Times New Roman" w:cs="Times New Roman"/>
        </w:rPr>
        <w:t>NP</w:t>
      </w:r>
      <w:r w:rsidRPr="002D08AB">
        <w:rPr>
          <w:rFonts w:ascii="Times New Roman" w:hAnsi="Times New Roman" w:cs="Times New Roman"/>
        </w:rPr>
        <w:t xml:space="preserve">s </w:t>
      </w:r>
      <w:r w:rsidR="00EB55A2" w:rsidRPr="002D08AB">
        <w:rPr>
          <w:rFonts w:ascii="Times New Roman" w:hAnsi="Times New Roman" w:cs="Times New Roman"/>
        </w:rPr>
        <w:t xml:space="preserve">were </w:t>
      </w:r>
      <w:r w:rsidRPr="002D08AB">
        <w:rPr>
          <w:rFonts w:ascii="Times New Roman" w:hAnsi="Times New Roman" w:cs="Times New Roman"/>
        </w:rPr>
        <w:t xml:space="preserve">measured by DLS (D, E, F). (G, H) Stability of </w:t>
      </w:r>
      <w:r w:rsidR="00EB55A2" w:rsidRPr="002D08AB">
        <w:rPr>
          <w:rFonts w:ascii="Times New Roman" w:hAnsi="Times New Roman" w:cs="Times New Roman"/>
        </w:rPr>
        <w:t xml:space="preserve">the </w:t>
      </w:r>
      <w:r w:rsidRPr="002D08AB">
        <w:rPr>
          <w:rFonts w:ascii="Times New Roman" w:hAnsi="Times New Roman" w:cs="Times New Roman"/>
        </w:rPr>
        <w:t xml:space="preserve">blank NPs, Dex/CA-Oxi-αCD NPs, and Dex/FA-CA-Oxi-αCD NPs in pure water </w:t>
      </w:r>
      <w:r w:rsidR="00A55B92" w:rsidRPr="002D08AB">
        <w:rPr>
          <w:rFonts w:ascii="Times New Roman" w:hAnsi="Times New Roman" w:cs="Times New Roman"/>
        </w:rPr>
        <w:t>or</w:t>
      </w:r>
      <w:r w:rsidR="00EB55A2" w:rsidRPr="002D08AB">
        <w:rPr>
          <w:rFonts w:ascii="Times New Roman" w:hAnsi="Times New Roman" w:cs="Times New Roman"/>
        </w:rPr>
        <w:t xml:space="preserve"> </w:t>
      </w:r>
      <w:r w:rsidRPr="002D08AB">
        <w:rPr>
          <w:rFonts w:ascii="Times New Roman" w:hAnsi="Times New Roman" w:cs="Times New Roman"/>
        </w:rPr>
        <w:t xml:space="preserve">10% </w:t>
      </w:r>
      <w:r w:rsidR="00A55B92" w:rsidRPr="002D08AB">
        <w:rPr>
          <w:rFonts w:ascii="Times New Roman" w:hAnsi="Times New Roman" w:cs="Times New Roman"/>
        </w:rPr>
        <w:t>FBS</w:t>
      </w:r>
      <w:r w:rsidRPr="002D08AB">
        <w:rPr>
          <w:rFonts w:ascii="Times New Roman" w:hAnsi="Times New Roman" w:cs="Times New Roman"/>
        </w:rPr>
        <w:t xml:space="preserve"> solution. (I) Drug release </w:t>
      </w:r>
      <w:r w:rsidR="00EB55A2" w:rsidRPr="002D08AB">
        <w:rPr>
          <w:rFonts w:ascii="Times New Roman" w:hAnsi="Times New Roman" w:cs="Times New Roman"/>
        </w:rPr>
        <w:t xml:space="preserve">from the </w:t>
      </w:r>
      <w:r w:rsidRPr="002D08AB">
        <w:rPr>
          <w:rFonts w:ascii="Times New Roman" w:hAnsi="Times New Roman" w:cs="Times New Roman"/>
        </w:rPr>
        <w:t>Dex/CA-Oxi-αCD NPs in PBS, pH 5.0/PBS, 0.5 mM H</w:t>
      </w:r>
      <w:r w:rsidRPr="002D08AB">
        <w:rPr>
          <w:rFonts w:ascii="Times New Roman" w:hAnsi="Times New Roman" w:cs="Times New Roman"/>
          <w:vertAlign w:val="subscript"/>
        </w:rPr>
        <w:t>2</w:t>
      </w:r>
      <w:r w:rsidRPr="002D08AB">
        <w:rPr>
          <w:rFonts w:ascii="Times New Roman" w:hAnsi="Times New Roman" w:cs="Times New Roman"/>
        </w:rPr>
        <w:t>O</w:t>
      </w:r>
      <w:r w:rsidRPr="002D08AB">
        <w:rPr>
          <w:rFonts w:ascii="Times New Roman" w:hAnsi="Times New Roman" w:cs="Times New Roman"/>
          <w:vertAlign w:val="subscript"/>
        </w:rPr>
        <w:t>2</w:t>
      </w:r>
      <w:r w:rsidRPr="002D08AB">
        <w:rPr>
          <w:rFonts w:ascii="Times New Roman" w:hAnsi="Times New Roman" w:cs="Times New Roman"/>
        </w:rPr>
        <w:t>/PBS, and pH 5.0+0.5 mM H</w:t>
      </w:r>
      <w:r w:rsidRPr="002D08AB">
        <w:rPr>
          <w:rFonts w:ascii="Times New Roman" w:hAnsi="Times New Roman" w:cs="Times New Roman"/>
          <w:vertAlign w:val="subscript"/>
        </w:rPr>
        <w:t>2</w:t>
      </w:r>
      <w:r w:rsidRPr="002D08AB">
        <w:rPr>
          <w:rFonts w:ascii="Times New Roman" w:hAnsi="Times New Roman" w:cs="Times New Roman"/>
        </w:rPr>
        <w:t>O</w:t>
      </w:r>
      <w:r w:rsidRPr="002D08AB">
        <w:rPr>
          <w:rFonts w:ascii="Times New Roman" w:hAnsi="Times New Roman" w:cs="Times New Roman"/>
          <w:vertAlign w:val="subscript"/>
        </w:rPr>
        <w:t>2</w:t>
      </w:r>
      <w:r w:rsidRPr="002D08AB">
        <w:rPr>
          <w:rFonts w:ascii="Times New Roman" w:hAnsi="Times New Roman" w:cs="Times New Roman"/>
        </w:rPr>
        <w:t>/PBS.</w:t>
      </w:r>
    </w:p>
    <w:p w14:paraId="1DDA2F03" w14:textId="7D27D37D" w:rsidR="000D1B56" w:rsidRPr="002D08AB" w:rsidRDefault="007A0836" w:rsidP="000D1B56">
      <w:pPr>
        <w:rPr>
          <w:rFonts w:ascii="Times New Roman" w:hAnsi="Times New Roman" w:cs="Times New Roman"/>
        </w:rPr>
      </w:pPr>
      <w:r w:rsidRPr="002D08A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167DDC8" wp14:editId="58B3F608">
            <wp:extent cx="6645600" cy="5253165"/>
            <wp:effectExtent l="0" t="0" r="3175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00" cy="525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4A38BE" w14:textId="0B13B8C9" w:rsidR="000A6AAA" w:rsidRPr="002D08AB" w:rsidRDefault="007A0836" w:rsidP="000D1B56">
      <w:pPr>
        <w:rPr>
          <w:rFonts w:ascii="Times New Roman" w:hAnsi="Times New Roman" w:cs="Times New Roman"/>
        </w:rPr>
      </w:pPr>
      <w:r w:rsidRPr="002D08AB">
        <w:rPr>
          <w:rFonts w:ascii="Times New Roman" w:hAnsi="Times New Roman" w:cs="Times New Roman"/>
        </w:rPr>
        <w:t xml:space="preserve">Figure S2. (A-C) </w:t>
      </w:r>
      <w:r w:rsidR="00EB55A2" w:rsidRPr="002D08AB">
        <w:rPr>
          <w:rFonts w:ascii="Times New Roman" w:hAnsi="Times New Roman" w:cs="Times New Roman"/>
        </w:rPr>
        <w:t>T</w:t>
      </w:r>
      <w:r w:rsidRPr="002D08AB">
        <w:rPr>
          <w:rFonts w:ascii="Times New Roman" w:hAnsi="Times New Roman" w:cs="Times New Roman"/>
        </w:rPr>
        <w:t xml:space="preserve">oxicity of Dex/CA-Oxi-αCD NPs and Dex/FA-CA-Oxi-αCD NPs </w:t>
      </w:r>
      <w:r w:rsidR="00EB55A2" w:rsidRPr="002D08AB">
        <w:rPr>
          <w:rFonts w:ascii="Times New Roman" w:hAnsi="Times New Roman" w:cs="Times New Roman"/>
        </w:rPr>
        <w:t xml:space="preserve">to </w:t>
      </w:r>
      <w:r w:rsidRPr="002D08AB">
        <w:rPr>
          <w:rFonts w:ascii="Times New Roman" w:hAnsi="Times New Roman" w:cs="Times New Roman"/>
        </w:rPr>
        <w:t xml:space="preserve">macrophages (A), prostatic stromal cells (B), and prostatic epithelial cells (C) </w:t>
      </w:r>
      <w:r w:rsidR="00EB55A2" w:rsidRPr="002D08AB">
        <w:rPr>
          <w:rFonts w:ascii="Times New Roman" w:hAnsi="Times New Roman" w:cs="Times New Roman"/>
        </w:rPr>
        <w:t xml:space="preserve">determined </w:t>
      </w:r>
      <w:r w:rsidRPr="002D08AB">
        <w:rPr>
          <w:rFonts w:ascii="Times New Roman" w:hAnsi="Times New Roman" w:cs="Times New Roman"/>
        </w:rPr>
        <w:t xml:space="preserve">by CCK-8 assay. </w:t>
      </w:r>
      <w:r w:rsidR="00EB55A2" w:rsidRPr="002D08AB">
        <w:rPr>
          <w:rFonts w:ascii="Times New Roman" w:hAnsi="Times New Roman" w:cs="Times New Roman"/>
        </w:rPr>
        <w:t>I</w:t>
      </w:r>
      <w:r w:rsidRPr="002D08AB">
        <w:rPr>
          <w:rFonts w:ascii="Times New Roman" w:hAnsi="Times New Roman" w:cs="Times New Roman"/>
        </w:rPr>
        <w:t xml:space="preserve">nflammatory macrophage, prostatic stromal cell, and prostatic epithelial cell </w:t>
      </w:r>
      <w:r w:rsidR="00EB55A2" w:rsidRPr="002D08AB">
        <w:rPr>
          <w:rFonts w:ascii="Times New Roman" w:hAnsi="Times New Roman" w:cs="Times New Roman"/>
        </w:rPr>
        <w:t>extracellular (D) and intracellular (E) H</w:t>
      </w:r>
      <w:r w:rsidR="00EB55A2" w:rsidRPr="002D08AB">
        <w:rPr>
          <w:rFonts w:ascii="Times New Roman" w:hAnsi="Times New Roman" w:cs="Times New Roman"/>
          <w:vertAlign w:val="subscript"/>
        </w:rPr>
        <w:t>2</w:t>
      </w:r>
      <w:r w:rsidR="00EB55A2" w:rsidRPr="002D08AB">
        <w:rPr>
          <w:rFonts w:ascii="Times New Roman" w:hAnsi="Times New Roman" w:cs="Times New Roman"/>
        </w:rPr>
        <w:t>O</w:t>
      </w:r>
      <w:r w:rsidR="00EB55A2" w:rsidRPr="002D08AB">
        <w:rPr>
          <w:rFonts w:ascii="Times New Roman" w:hAnsi="Times New Roman" w:cs="Times New Roman"/>
          <w:vertAlign w:val="subscript"/>
        </w:rPr>
        <w:t>2</w:t>
      </w:r>
      <w:r w:rsidR="00EB55A2" w:rsidRPr="002D08AB">
        <w:rPr>
          <w:rFonts w:ascii="Times New Roman" w:hAnsi="Times New Roman" w:cs="Times New Roman"/>
        </w:rPr>
        <w:t xml:space="preserve"> concentrations </w:t>
      </w:r>
      <w:r w:rsidRPr="002D08AB">
        <w:rPr>
          <w:rFonts w:ascii="Times New Roman" w:hAnsi="Times New Roman" w:cs="Times New Roman"/>
        </w:rPr>
        <w:t xml:space="preserve">measured after </w:t>
      </w:r>
      <w:r w:rsidRPr="002D08AB">
        <w:rPr>
          <w:rFonts w:ascii="Times New Roman" w:eastAsia="宋体" w:hAnsi="Times New Roman" w:cs="Times New Roman"/>
        </w:rPr>
        <w:t>nano</w:t>
      </w:r>
      <w:r w:rsidR="00A55B92" w:rsidRPr="002D08AB">
        <w:rPr>
          <w:rFonts w:ascii="Times New Roman" w:eastAsia="宋体" w:hAnsi="Times New Roman" w:cs="Times New Roman"/>
        </w:rPr>
        <w:t>formulations</w:t>
      </w:r>
      <w:r w:rsidRPr="002D08AB">
        <w:rPr>
          <w:rFonts w:ascii="Times New Roman" w:hAnsi="Times New Roman" w:cs="Times New Roman"/>
        </w:rPr>
        <w:t xml:space="preserve"> treatment. </w:t>
      </w:r>
      <w:r w:rsidRPr="002D08AB">
        <w:rPr>
          <w:rFonts w:ascii="Cambria Math" w:hAnsi="Cambria Math" w:cs="Cambria Math"/>
        </w:rPr>
        <w:t>∗</w:t>
      </w:r>
      <w:r w:rsidRPr="002D08AB">
        <w:rPr>
          <w:rFonts w:ascii="Times New Roman" w:hAnsi="Times New Roman" w:cs="Times New Roman"/>
        </w:rPr>
        <w:t xml:space="preserve">, </w:t>
      </w:r>
      <w:r w:rsidR="00EB55A2" w:rsidRPr="002D08AB">
        <w:rPr>
          <w:rFonts w:ascii="Times New Roman" w:hAnsi="Times New Roman" w:cs="Times New Roman"/>
        </w:rPr>
        <w:t>S</w:t>
      </w:r>
      <w:r w:rsidRPr="002D08AB">
        <w:rPr>
          <w:rFonts w:ascii="Times New Roman" w:hAnsi="Times New Roman" w:cs="Times New Roman"/>
        </w:rPr>
        <w:t xml:space="preserve">ignificantly different at p &lt; 0.05; </w:t>
      </w:r>
      <w:r w:rsidRPr="002D08AB">
        <w:rPr>
          <w:rFonts w:ascii="Cambria Math" w:hAnsi="Cambria Math" w:cs="Cambria Math"/>
        </w:rPr>
        <w:t>∗∗</w:t>
      </w:r>
      <w:r w:rsidRPr="002D08AB">
        <w:rPr>
          <w:rFonts w:ascii="Times New Roman" w:hAnsi="Times New Roman" w:cs="Times New Roman"/>
        </w:rPr>
        <w:t xml:space="preserve">, significantly different at p &lt; 0.01; </w:t>
      </w:r>
      <w:r w:rsidRPr="002D08AB">
        <w:rPr>
          <w:rFonts w:ascii="Cambria Math" w:hAnsi="Cambria Math" w:cs="Cambria Math"/>
        </w:rPr>
        <w:t>∗∗∗</w:t>
      </w:r>
      <w:r w:rsidRPr="002D08AB">
        <w:rPr>
          <w:rFonts w:ascii="Times New Roman" w:hAnsi="Times New Roman" w:cs="Times New Roman"/>
        </w:rPr>
        <w:t>, significantly different at p &lt; 0.001.</w:t>
      </w:r>
    </w:p>
    <w:p w14:paraId="786FA2C4" w14:textId="77777777" w:rsidR="000A6AAA" w:rsidRPr="002D08AB" w:rsidRDefault="007A0836">
      <w:pPr>
        <w:widowControl/>
        <w:jc w:val="left"/>
        <w:rPr>
          <w:rFonts w:ascii="Times New Roman" w:hAnsi="Times New Roman" w:cs="Times New Roman"/>
        </w:rPr>
      </w:pPr>
      <w:r w:rsidRPr="002D08AB">
        <w:rPr>
          <w:rFonts w:ascii="Times New Roman" w:hAnsi="Times New Roman" w:cs="Times New Roman"/>
        </w:rPr>
        <w:br w:type="page"/>
      </w:r>
    </w:p>
    <w:p w14:paraId="6DC43FEC" w14:textId="0B0A63D5" w:rsidR="000A6AAA" w:rsidRPr="002D08AB" w:rsidRDefault="007A0836" w:rsidP="000A6AAA">
      <w:pPr>
        <w:rPr>
          <w:rFonts w:ascii="Times New Roman" w:hAnsi="Times New Roman" w:cs="Times New Roman"/>
        </w:rPr>
      </w:pPr>
      <w:r w:rsidRPr="002D08A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AF2697A" wp14:editId="10C51543">
            <wp:extent cx="6645600" cy="3746821"/>
            <wp:effectExtent l="0" t="0" r="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00" cy="37468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5315B" w14:textId="4920C1A7" w:rsidR="000A6AAA" w:rsidRPr="002D08AB" w:rsidRDefault="007A0836" w:rsidP="000A6AAA">
      <w:pPr>
        <w:rPr>
          <w:rFonts w:ascii="Times New Roman" w:hAnsi="Times New Roman" w:cs="Times New Roman"/>
        </w:rPr>
      </w:pPr>
      <w:r w:rsidRPr="002D08AB">
        <w:rPr>
          <w:rFonts w:ascii="Times New Roman" w:hAnsi="Times New Roman" w:cs="Times New Roman"/>
        </w:rPr>
        <w:t xml:space="preserve">Figure S3. The apoptosis rates of </w:t>
      </w:r>
      <w:r w:rsidR="0000213A">
        <w:rPr>
          <w:rFonts w:ascii="Times New Roman" w:hAnsi="Times New Roman" w:cs="Times New Roman"/>
        </w:rPr>
        <w:t xml:space="preserve">inflammatory </w:t>
      </w:r>
      <w:r w:rsidRPr="002D08AB">
        <w:rPr>
          <w:rFonts w:ascii="Times New Roman" w:hAnsi="Times New Roman" w:cs="Times New Roman"/>
        </w:rPr>
        <w:t xml:space="preserve">mouse prostatic epithelial cells (A) and human prostatic stromal cells (C) were detected by </w:t>
      </w:r>
      <w:r w:rsidRPr="002D08AB">
        <w:rPr>
          <w:rFonts w:ascii="Times New Roman" w:eastAsia="宋体" w:hAnsi="Times New Roman" w:cs="Times New Roman"/>
        </w:rPr>
        <w:t>flow cytometry</w:t>
      </w:r>
      <w:r w:rsidR="0000213A">
        <w:rPr>
          <w:rFonts w:ascii="Times New Roman" w:eastAsia="宋体" w:hAnsi="Times New Roman" w:cs="Times New Roman"/>
        </w:rPr>
        <w:t xml:space="preserve"> with Dex or its nanoformulations treatment</w:t>
      </w:r>
      <w:r w:rsidRPr="002D08AB">
        <w:rPr>
          <w:rFonts w:ascii="Times New Roman" w:hAnsi="Times New Roman" w:cs="Times New Roman"/>
        </w:rPr>
        <w:t>. Analysis of the overall apoptosis rate</w:t>
      </w:r>
      <w:r w:rsidR="0002679F" w:rsidRPr="002D08AB">
        <w:rPr>
          <w:rFonts w:ascii="Times New Roman" w:hAnsi="Times New Roman" w:cs="Times New Roman"/>
        </w:rPr>
        <w:t>s</w:t>
      </w:r>
      <w:r w:rsidRPr="002D08AB">
        <w:rPr>
          <w:rFonts w:ascii="Times New Roman" w:hAnsi="Times New Roman" w:cs="Times New Roman"/>
        </w:rPr>
        <w:t xml:space="preserve"> of mouse prostate epithelial cells (B) and human prostatic stromal cells (D)</w:t>
      </w:r>
      <w:r w:rsidR="0002679F" w:rsidRPr="002D08AB">
        <w:rPr>
          <w:rFonts w:ascii="Times New Roman" w:hAnsi="Times New Roman" w:cs="Times New Roman"/>
        </w:rPr>
        <w:t xml:space="preserve">. </w:t>
      </w:r>
      <w:r w:rsidR="0002679F" w:rsidRPr="002D08AB">
        <w:rPr>
          <w:rFonts w:ascii="Cambria Math" w:hAnsi="Cambria Math" w:cs="Cambria Math"/>
        </w:rPr>
        <w:t>∗</w:t>
      </w:r>
      <w:r w:rsidR="0002679F" w:rsidRPr="002D08AB">
        <w:rPr>
          <w:rFonts w:ascii="Times New Roman" w:hAnsi="Times New Roman" w:cs="Times New Roman"/>
        </w:rPr>
        <w:t>, Significantly</w:t>
      </w:r>
      <w:r w:rsidRPr="002D08AB">
        <w:rPr>
          <w:rFonts w:ascii="Times New Roman" w:hAnsi="Times New Roman" w:cs="Times New Roman"/>
        </w:rPr>
        <w:t xml:space="preserve"> different at p &lt; 0.05; </w:t>
      </w:r>
      <w:r w:rsidRPr="002D08AB">
        <w:rPr>
          <w:rFonts w:ascii="Cambria Math" w:hAnsi="Cambria Math" w:cs="Cambria Math"/>
        </w:rPr>
        <w:t>∗∗</w:t>
      </w:r>
      <w:r w:rsidRPr="002D08AB">
        <w:rPr>
          <w:rFonts w:ascii="Times New Roman" w:hAnsi="Times New Roman" w:cs="Times New Roman"/>
        </w:rPr>
        <w:t xml:space="preserve">, significantly different at p &lt; 0.01; </w:t>
      </w:r>
      <w:r w:rsidRPr="002D08AB">
        <w:rPr>
          <w:rFonts w:ascii="Cambria Math" w:hAnsi="Cambria Math" w:cs="Cambria Math"/>
        </w:rPr>
        <w:t>∗∗∗∗</w:t>
      </w:r>
      <w:r w:rsidRPr="002D08AB">
        <w:rPr>
          <w:rFonts w:ascii="Times New Roman" w:hAnsi="Times New Roman" w:cs="Times New Roman"/>
        </w:rPr>
        <w:t>, significantly different at p &lt; 0.001.</w:t>
      </w:r>
    </w:p>
    <w:p w14:paraId="39D323D6" w14:textId="77777777" w:rsidR="000D1B56" w:rsidRPr="002D08AB" w:rsidRDefault="000D1B56" w:rsidP="000D1B56">
      <w:pPr>
        <w:rPr>
          <w:rFonts w:ascii="Times New Roman" w:hAnsi="Times New Roman" w:cs="Times New Roman"/>
        </w:rPr>
      </w:pPr>
    </w:p>
    <w:p w14:paraId="74128FEC" w14:textId="317CD44F" w:rsidR="00BD5BFD" w:rsidRPr="002D08AB" w:rsidRDefault="007A0836" w:rsidP="000D1B56">
      <w:pPr>
        <w:rPr>
          <w:rFonts w:ascii="Times New Roman" w:hAnsi="Times New Roman" w:cs="Times New Roman"/>
        </w:rPr>
      </w:pPr>
      <w:r w:rsidRPr="002D08AB">
        <w:rPr>
          <w:rFonts w:ascii="Times New Roman" w:hAnsi="Times New Roman" w:cs="Times New Roman"/>
        </w:rPr>
        <w:br w:type="page"/>
      </w:r>
    </w:p>
    <w:p w14:paraId="07284002" w14:textId="295F2475" w:rsidR="00BD5BFD" w:rsidRPr="002D08AB" w:rsidRDefault="007A0836">
      <w:pPr>
        <w:widowControl/>
        <w:jc w:val="left"/>
        <w:rPr>
          <w:rFonts w:ascii="Times New Roman" w:hAnsi="Times New Roman" w:cs="Times New Roman"/>
        </w:rPr>
      </w:pPr>
      <w:r w:rsidRPr="002D08A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3CD57B2" wp14:editId="27AA35E3">
            <wp:extent cx="6645600" cy="3309358"/>
            <wp:effectExtent l="0" t="0" r="3175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00" cy="33093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D08AB">
        <w:rPr>
          <w:rFonts w:ascii="Times New Roman" w:hAnsi="Times New Roman" w:cs="Times New Roman"/>
        </w:rPr>
        <w:t xml:space="preserve">Figure S4. CLSM images of prostate tissues treated with Cy5 or Cy5-labeled NPs for 24 and 48 h. Red indicates </w:t>
      </w:r>
      <w:r w:rsidR="0002679F" w:rsidRPr="002D08AB">
        <w:rPr>
          <w:rFonts w:ascii="Times New Roman" w:hAnsi="Times New Roman" w:cs="Times New Roman"/>
        </w:rPr>
        <w:t xml:space="preserve">the </w:t>
      </w:r>
      <w:r w:rsidRPr="002D08AB">
        <w:rPr>
          <w:rFonts w:ascii="Times New Roman" w:hAnsi="Times New Roman" w:cs="Times New Roman"/>
        </w:rPr>
        <w:t xml:space="preserve">NPs, and blue indicates DAPI. The white arrow </w:t>
      </w:r>
      <w:r w:rsidR="0002679F" w:rsidRPr="002D08AB">
        <w:rPr>
          <w:rFonts w:ascii="Times New Roman" w:hAnsi="Times New Roman" w:cs="Times New Roman"/>
        </w:rPr>
        <w:t xml:space="preserve">shows the accumulation of </w:t>
      </w:r>
      <w:r w:rsidRPr="002D08AB">
        <w:rPr>
          <w:rFonts w:ascii="Times New Roman" w:hAnsi="Times New Roman" w:cs="Times New Roman"/>
        </w:rPr>
        <w:t xml:space="preserve">Cy5-labeled NPs in </w:t>
      </w:r>
      <w:r w:rsidR="0002679F" w:rsidRPr="002D08AB">
        <w:rPr>
          <w:rFonts w:ascii="Times New Roman" w:hAnsi="Times New Roman" w:cs="Times New Roman"/>
        </w:rPr>
        <w:t xml:space="preserve">the </w:t>
      </w:r>
      <w:r w:rsidRPr="002D08AB">
        <w:rPr>
          <w:rFonts w:ascii="Times New Roman" w:hAnsi="Times New Roman" w:cs="Times New Roman"/>
        </w:rPr>
        <w:t xml:space="preserve">glandular lumens. The scale bar represents </w:t>
      </w:r>
      <w:r w:rsidR="004B6535">
        <w:rPr>
          <w:rFonts w:ascii="Times New Roman" w:hAnsi="Times New Roman" w:cs="Times New Roman"/>
        </w:rPr>
        <w:t>2</w:t>
      </w:r>
      <w:r w:rsidRPr="002D08AB">
        <w:rPr>
          <w:rFonts w:ascii="Times New Roman" w:hAnsi="Times New Roman" w:cs="Times New Roman"/>
        </w:rPr>
        <w:t>0 μm.</w:t>
      </w:r>
      <w:r w:rsidRPr="002D08AB">
        <w:rPr>
          <w:rFonts w:ascii="Times New Roman" w:hAnsi="Times New Roman" w:cs="Times New Roman"/>
        </w:rPr>
        <w:br w:type="page"/>
      </w:r>
    </w:p>
    <w:p w14:paraId="2E2C362A" w14:textId="49B463A4" w:rsidR="00BD5BFD" w:rsidRPr="002D08AB" w:rsidRDefault="007A0836" w:rsidP="000D1B56">
      <w:pPr>
        <w:rPr>
          <w:rFonts w:ascii="Times New Roman" w:hAnsi="Times New Roman" w:cs="Times New Roman"/>
        </w:rPr>
      </w:pPr>
      <w:r w:rsidRPr="002D08A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7E2006F" wp14:editId="44377A4A">
            <wp:extent cx="6645600" cy="4082587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00" cy="40825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26ADE4" w14:textId="69D51F67" w:rsidR="001E2EF9" w:rsidRPr="002D08AB" w:rsidRDefault="001E2EF9" w:rsidP="000D1B56">
      <w:pPr>
        <w:rPr>
          <w:rFonts w:ascii="Times New Roman" w:hAnsi="Times New Roman" w:cs="Times New Roman"/>
        </w:rPr>
      </w:pPr>
    </w:p>
    <w:p w14:paraId="73E9EC5A" w14:textId="3A83E011" w:rsidR="00E04AEF" w:rsidRPr="002D08AB" w:rsidRDefault="007A0836" w:rsidP="000D1B56">
      <w:pPr>
        <w:rPr>
          <w:rFonts w:ascii="Times New Roman" w:hAnsi="Times New Roman" w:cs="Times New Roman"/>
        </w:rPr>
      </w:pPr>
      <w:r w:rsidRPr="002D08AB">
        <w:rPr>
          <w:rFonts w:ascii="Times New Roman" w:hAnsi="Times New Roman" w:cs="Times New Roman"/>
        </w:rPr>
        <w:t xml:space="preserve">Figure S5. </w:t>
      </w:r>
      <w:r w:rsidR="003E105C" w:rsidRPr="003E105C">
        <w:rPr>
          <w:rFonts w:ascii="Times New Roman" w:hAnsi="Times New Roman" w:cs="Times New Roman"/>
        </w:rPr>
        <w:t>(</w:t>
      </w:r>
      <w:r w:rsidR="003E105C">
        <w:rPr>
          <w:rFonts w:ascii="Times New Roman" w:hAnsi="Times New Roman" w:cs="Times New Roman"/>
        </w:rPr>
        <w:t>A-D</w:t>
      </w:r>
      <w:r w:rsidR="003E105C" w:rsidRPr="003E105C">
        <w:rPr>
          <w:rFonts w:ascii="Times New Roman" w:hAnsi="Times New Roman" w:cs="Times New Roman"/>
        </w:rPr>
        <w:t xml:space="preserve">) </w:t>
      </w:r>
      <w:r w:rsidR="003E105C" w:rsidRPr="003E105C">
        <w:rPr>
          <w:rFonts w:ascii="Times New Roman" w:hAnsi="Times New Roman" w:cs="Times New Roman"/>
        </w:rPr>
        <w:t>Hematological parameters of blood samples from mice subjected to various treatments. WBC, white blood cell; HGB, hemoglobin; RBC, red blood cell; and PLT, platelet</w:t>
      </w:r>
      <w:r w:rsidR="003E105C">
        <w:rPr>
          <w:rFonts w:ascii="Times New Roman" w:hAnsi="Times New Roman" w:cs="Times New Roman"/>
        </w:rPr>
        <w:t>. (E)</w:t>
      </w:r>
      <w:r w:rsidR="003E105C" w:rsidRPr="003E105C">
        <w:rPr>
          <w:rFonts w:ascii="Times New Roman" w:hAnsi="Times New Roman" w:cs="Times New Roman"/>
        </w:rPr>
        <w:t xml:space="preserve"> </w:t>
      </w:r>
      <w:r w:rsidR="003E105C" w:rsidRPr="003E105C">
        <w:rPr>
          <w:rFonts w:ascii="Times New Roman" w:hAnsi="Times New Roman" w:cs="Times New Roman"/>
        </w:rPr>
        <w:t>The levels of two biochemical markers relevant to liver functions. ALT, alanine aminotransferase; and AST, aspartate aminotransferase.</w:t>
      </w:r>
      <w:r w:rsidR="003E105C" w:rsidRPr="003E105C">
        <w:rPr>
          <w:rFonts w:ascii="Times New Roman" w:hAnsi="Times New Roman" w:cs="Times New Roman"/>
        </w:rPr>
        <w:t xml:space="preserve"> </w:t>
      </w:r>
      <w:r w:rsidR="003E105C">
        <w:rPr>
          <w:rFonts w:ascii="Times New Roman" w:hAnsi="Times New Roman" w:cs="Times New Roman"/>
        </w:rPr>
        <w:t xml:space="preserve">(F) </w:t>
      </w:r>
      <w:r w:rsidR="003E105C" w:rsidRPr="003E105C">
        <w:rPr>
          <w:rFonts w:ascii="Times New Roman" w:hAnsi="Times New Roman" w:cs="Times New Roman"/>
        </w:rPr>
        <w:t xml:space="preserve">The concentration of markers related to renal function. CREA, creatinine; and UREA, urea. </w:t>
      </w:r>
    </w:p>
    <w:p w14:paraId="701D2184" w14:textId="77777777" w:rsidR="001E2EF9" w:rsidRPr="002D08AB" w:rsidRDefault="001E2EF9" w:rsidP="000D1B56">
      <w:pPr>
        <w:rPr>
          <w:rFonts w:ascii="Times New Roman" w:hAnsi="Times New Roman" w:cs="Times New Roman"/>
        </w:rPr>
      </w:pPr>
    </w:p>
    <w:p w14:paraId="289BC9A7" w14:textId="363519BB" w:rsidR="00FB1A73" w:rsidRPr="002D08AB" w:rsidRDefault="007A0836" w:rsidP="000D1B56">
      <w:pPr>
        <w:rPr>
          <w:rFonts w:ascii="Times New Roman" w:hAnsi="Times New Roman" w:cs="Times New Roman"/>
        </w:rPr>
      </w:pPr>
      <w:r w:rsidRPr="002D08A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F5B4C2A" wp14:editId="0C85B496">
            <wp:extent cx="6645600" cy="6253448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00" cy="62534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93D984" w14:textId="185A9305" w:rsidR="00FB1A73" w:rsidRPr="002D08AB" w:rsidRDefault="007A0836" w:rsidP="000D1B56">
      <w:pPr>
        <w:rPr>
          <w:rFonts w:ascii="Times New Roman" w:hAnsi="Times New Roman" w:cs="Times New Roman"/>
        </w:rPr>
      </w:pPr>
      <w:r w:rsidRPr="002D08AB">
        <w:rPr>
          <w:rFonts w:ascii="Times New Roman" w:hAnsi="Times New Roman" w:cs="Times New Roman"/>
        </w:rPr>
        <w:t>Figure S6. H&amp;E-</w:t>
      </w:r>
      <w:r w:rsidRPr="002D08AB">
        <w:rPr>
          <w:rFonts w:ascii="Times New Roman" w:eastAsia="宋体" w:hAnsi="Times New Roman" w:cs="Times New Roman"/>
        </w:rPr>
        <w:t>stained</w:t>
      </w:r>
      <w:r w:rsidRPr="002D08AB">
        <w:rPr>
          <w:rFonts w:ascii="Times New Roman" w:hAnsi="Times New Roman" w:cs="Times New Roman"/>
        </w:rPr>
        <w:t xml:space="preserve"> sections of</w:t>
      </w:r>
      <w:r w:rsidR="00C3172B" w:rsidRPr="002D08AB">
        <w:rPr>
          <w:rFonts w:ascii="Times New Roman" w:hAnsi="Times New Roman" w:cs="Times New Roman"/>
        </w:rPr>
        <w:t xml:space="preserve"> the</w:t>
      </w:r>
      <w:r w:rsidRPr="002D08AB">
        <w:rPr>
          <w:rFonts w:ascii="Times New Roman" w:hAnsi="Times New Roman" w:cs="Times New Roman"/>
        </w:rPr>
        <w:t xml:space="preserve"> heart, liver, spleen, lung, and kidney from normal and EAP mice treated with saline, blank NPs, </w:t>
      </w:r>
      <w:r w:rsidRPr="002D08AB">
        <w:rPr>
          <w:rFonts w:ascii="Times New Roman" w:eastAsia="宋体" w:hAnsi="Times New Roman" w:cs="Times New Roman"/>
        </w:rPr>
        <w:t>free</w:t>
      </w:r>
      <w:r w:rsidRPr="002D08AB">
        <w:rPr>
          <w:rFonts w:ascii="Times New Roman" w:hAnsi="Times New Roman" w:cs="Times New Roman"/>
        </w:rPr>
        <w:t xml:space="preserve"> Dex, Dex/CA-Oxi-αCD NPs, </w:t>
      </w:r>
      <w:r w:rsidR="00C3172B" w:rsidRPr="002D08AB">
        <w:rPr>
          <w:rFonts w:ascii="Times New Roman" w:hAnsi="Times New Roman" w:cs="Times New Roman"/>
        </w:rPr>
        <w:t xml:space="preserve">and </w:t>
      </w:r>
      <w:r w:rsidRPr="002D08AB">
        <w:rPr>
          <w:rFonts w:ascii="Times New Roman" w:hAnsi="Times New Roman" w:cs="Times New Roman"/>
        </w:rPr>
        <w:t>Dex/FA-CA-Oxi-αCD NPs. The scale bar represents 50 μm.</w:t>
      </w:r>
    </w:p>
    <w:sectPr w:rsidR="00FB1A73" w:rsidRPr="002D08AB" w:rsidSect="004F0B3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948D7B" w14:textId="77777777" w:rsidR="00B71403" w:rsidRDefault="00B71403" w:rsidP="008C255D">
      <w:r>
        <w:separator/>
      </w:r>
    </w:p>
  </w:endnote>
  <w:endnote w:type="continuationSeparator" w:id="0">
    <w:p w14:paraId="3FB9BF1A" w14:textId="77777777" w:rsidR="00B71403" w:rsidRDefault="00B71403" w:rsidP="008C2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065E4F" w14:textId="77777777" w:rsidR="00B71403" w:rsidRDefault="00B71403" w:rsidP="008C255D">
      <w:r>
        <w:separator/>
      </w:r>
    </w:p>
  </w:footnote>
  <w:footnote w:type="continuationSeparator" w:id="0">
    <w:p w14:paraId="6E1D0A12" w14:textId="77777777" w:rsidR="00B71403" w:rsidRDefault="00B71403" w:rsidP="008C25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844E454A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1EA68AE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56ACFF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28CDA8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81817F8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59CAF0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C8E124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7D8D6D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7D2C77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FF4AC1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4F8678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E1E69F0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>
    <w:nsid w:val="7C97705B"/>
    <w:multiLevelType w:val="multilevel"/>
    <w:tmpl w:val="0409001D"/>
    <w:styleLink w:val="11111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achineID" w:val="207|207|197|185|203|197|199|187|197|187|185|197|204|207|197|201|202|"/>
    <w:docVar w:name="Username" w:val="Editor"/>
  </w:docVars>
  <w:rsids>
    <w:rsidRoot w:val="004A7C02"/>
    <w:rsid w:val="0000213A"/>
    <w:rsid w:val="0002679F"/>
    <w:rsid w:val="00027280"/>
    <w:rsid w:val="000715B7"/>
    <w:rsid w:val="00074157"/>
    <w:rsid w:val="00093024"/>
    <w:rsid w:val="000A6AAA"/>
    <w:rsid w:val="000A765C"/>
    <w:rsid w:val="000D1B56"/>
    <w:rsid w:val="000F01F5"/>
    <w:rsid w:val="001257C5"/>
    <w:rsid w:val="00131C47"/>
    <w:rsid w:val="00135A5A"/>
    <w:rsid w:val="00160BE3"/>
    <w:rsid w:val="00176EAB"/>
    <w:rsid w:val="00197847"/>
    <w:rsid w:val="001E2EF9"/>
    <w:rsid w:val="001F688B"/>
    <w:rsid w:val="0025610B"/>
    <w:rsid w:val="00263D52"/>
    <w:rsid w:val="002B2FDC"/>
    <w:rsid w:val="002D08AB"/>
    <w:rsid w:val="002D6BD6"/>
    <w:rsid w:val="003279FA"/>
    <w:rsid w:val="003623EC"/>
    <w:rsid w:val="003D27D4"/>
    <w:rsid w:val="003E105C"/>
    <w:rsid w:val="00417D7E"/>
    <w:rsid w:val="00463D74"/>
    <w:rsid w:val="004A76DC"/>
    <w:rsid w:val="004A7AEC"/>
    <w:rsid w:val="004A7C02"/>
    <w:rsid w:val="004B6535"/>
    <w:rsid w:val="004E3AB2"/>
    <w:rsid w:val="004F0B3D"/>
    <w:rsid w:val="00502E35"/>
    <w:rsid w:val="005521BA"/>
    <w:rsid w:val="005672FF"/>
    <w:rsid w:val="005875CA"/>
    <w:rsid w:val="00697143"/>
    <w:rsid w:val="006E051B"/>
    <w:rsid w:val="006F3EFE"/>
    <w:rsid w:val="007142EE"/>
    <w:rsid w:val="0075395F"/>
    <w:rsid w:val="00754B81"/>
    <w:rsid w:val="00794D80"/>
    <w:rsid w:val="007A0836"/>
    <w:rsid w:val="007B6CE6"/>
    <w:rsid w:val="007D0B2C"/>
    <w:rsid w:val="007D7B4D"/>
    <w:rsid w:val="00856E26"/>
    <w:rsid w:val="008A1398"/>
    <w:rsid w:val="008C255D"/>
    <w:rsid w:val="008E4F12"/>
    <w:rsid w:val="009968F3"/>
    <w:rsid w:val="009B385E"/>
    <w:rsid w:val="00A20B92"/>
    <w:rsid w:val="00A327FC"/>
    <w:rsid w:val="00A55B92"/>
    <w:rsid w:val="00A97EA9"/>
    <w:rsid w:val="00AB2293"/>
    <w:rsid w:val="00AE1816"/>
    <w:rsid w:val="00AF5D86"/>
    <w:rsid w:val="00B202BB"/>
    <w:rsid w:val="00B24393"/>
    <w:rsid w:val="00B44873"/>
    <w:rsid w:val="00B53C79"/>
    <w:rsid w:val="00B71403"/>
    <w:rsid w:val="00B933A5"/>
    <w:rsid w:val="00BA0365"/>
    <w:rsid w:val="00BD5BFD"/>
    <w:rsid w:val="00BE4336"/>
    <w:rsid w:val="00C2680F"/>
    <w:rsid w:val="00C3172B"/>
    <w:rsid w:val="00C4662E"/>
    <w:rsid w:val="00C4698D"/>
    <w:rsid w:val="00C61AC8"/>
    <w:rsid w:val="00C95585"/>
    <w:rsid w:val="00C96DA6"/>
    <w:rsid w:val="00CA211B"/>
    <w:rsid w:val="00CA2C40"/>
    <w:rsid w:val="00CA434B"/>
    <w:rsid w:val="00CB763F"/>
    <w:rsid w:val="00CC07A6"/>
    <w:rsid w:val="00CF5058"/>
    <w:rsid w:val="00D25AFD"/>
    <w:rsid w:val="00D96F00"/>
    <w:rsid w:val="00DF11AF"/>
    <w:rsid w:val="00E04AEF"/>
    <w:rsid w:val="00E740EF"/>
    <w:rsid w:val="00EA0DFF"/>
    <w:rsid w:val="00EB55A2"/>
    <w:rsid w:val="00EC168C"/>
    <w:rsid w:val="00ED0D06"/>
    <w:rsid w:val="00F83B16"/>
    <w:rsid w:val="00F91235"/>
    <w:rsid w:val="00FB1A73"/>
    <w:rsid w:val="00FD777E"/>
    <w:rsid w:val="00FF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3A5803"/>
  <w15:chartTrackingRefBased/>
  <w15:docId w15:val="{2F1338B2-3F0E-436B-8774-37C1A2D5B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pPr>
      <w:widowControl w:val="0"/>
      <w:jc w:val="both"/>
    </w:pPr>
  </w:style>
  <w:style w:type="paragraph" w:styleId="1">
    <w:name w:val="heading 1"/>
    <w:basedOn w:val="a2"/>
    <w:next w:val="a2"/>
    <w:link w:val="1Char"/>
    <w:uiPriority w:val="9"/>
    <w:qFormat/>
    <w:rsid w:val="00EA0D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2"/>
    <w:next w:val="a2"/>
    <w:link w:val="2Char"/>
    <w:uiPriority w:val="9"/>
    <w:semiHidden/>
    <w:unhideWhenUsed/>
    <w:qFormat/>
    <w:rsid w:val="00EA0DF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1">
    <w:name w:val="heading 3"/>
    <w:basedOn w:val="a2"/>
    <w:next w:val="a2"/>
    <w:link w:val="3Char"/>
    <w:uiPriority w:val="9"/>
    <w:semiHidden/>
    <w:unhideWhenUsed/>
    <w:qFormat/>
    <w:rsid w:val="00EA0D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Char"/>
    <w:uiPriority w:val="9"/>
    <w:semiHidden/>
    <w:unhideWhenUsed/>
    <w:qFormat/>
    <w:rsid w:val="00EA0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1">
    <w:name w:val="heading 5"/>
    <w:basedOn w:val="a2"/>
    <w:next w:val="a2"/>
    <w:link w:val="5Char"/>
    <w:uiPriority w:val="9"/>
    <w:semiHidden/>
    <w:unhideWhenUsed/>
    <w:qFormat/>
    <w:rsid w:val="00EA0DF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2"/>
    <w:next w:val="a2"/>
    <w:link w:val="6Char"/>
    <w:uiPriority w:val="9"/>
    <w:semiHidden/>
    <w:unhideWhenUsed/>
    <w:qFormat/>
    <w:rsid w:val="00EA0DF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2"/>
    <w:next w:val="a2"/>
    <w:link w:val="7Char"/>
    <w:uiPriority w:val="9"/>
    <w:semiHidden/>
    <w:unhideWhenUsed/>
    <w:qFormat/>
    <w:rsid w:val="00EA0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Char"/>
    <w:uiPriority w:val="9"/>
    <w:semiHidden/>
    <w:unhideWhenUsed/>
    <w:qFormat/>
    <w:rsid w:val="00EA0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2"/>
    <w:next w:val="a2"/>
    <w:link w:val="9Char"/>
    <w:uiPriority w:val="9"/>
    <w:semiHidden/>
    <w:unhideWhenUsed/>
    <w:qFormat/>
    <w:rsid w:val="00EA0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39"/>
    <w:rsid w:val="00CA43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0">
    <w:name w:val="List Table 6 Colorful"/>
    <w:basedOn w:val="a4"/>
    <w:uiPriority w:val="51"/>
    <w:rsid w:val="00CA434B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7">
    <w:name w:val="header"/>
    <w:basedOn w:val="a2"/>
    <w:link w:val="Char"/>
    <w:uiPriority w:val="99"/>
    <w:unhideWhenUsed/>
    <w:rsid w:val="005672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3"/>
    <w:link w:val="a7"/>
    <w:uiPriority w:val="99"/>
    <w:rsid w:val="005672FF"/>
    <w:rPr>
      <w:sz w:val="18"/>
      <w:szCs w:val="18"/>
    </w:rPr>
  </w:style>
  <w:style w:type="paragraph" w:styleId="a8">
    <w:name w:val="footer"/>
    <w:basedOn w:val="a2"/>
    <w:link w:val="Char0"/>
    <w:uiPriority w:val="99"/>
    <w:unhideWhenUsed/>
    <w:rsid w:val="005672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3"/>
    <w:link w:val="a8"/>
    <w:uiPriority w:val="99"/>
    <w:rsid w:val="005672FF"/>
    <w:rPr>
      <w:sz w:val="18"/>
      <w:szCs w:val="18"/>
    </w:rPr>
  </w:style>
  <w:style w:type="character" w:styleId="a9">
    <w:name w:val="annotation reference"/>
    <w:basedOn w:val="a3"/>
    <w:uiPriority w:val="99"/>
    <w:rsid w:val="000F3DF7"/>
    <w:rPr>
      <w:sz w:val="16"/>
      <w:szCs w:val="16"/>
    </w:rPr>
  </w:style>
  <w:style w:type="paragraph" w:styleId="aa">
    <w:name w:val="annotation text"/>
    <w:basedOn w:val="a2"/>
    <w:link w:val="Char1"/>
    <w:uiPriority w:val="99"/>
    <w:semiHidden/>
    <w:unhideWhenUsed/>
    <w:rPr>
      <w:rFonts w:ascii="Tahoma" w:hAnsi="Tahoma" w:cs="Tahoma"/>
      <w:sz w:val="16"/>
      <w:szCs w:val="20"/>
    </w:rPr>
  </w:style>
  <w:style w:type="character" w:customStyle="1" w:styleId="Char1">
    <w:name w:val="批注文字 Char"/>
    <w:basedOn w:val="a3"/>
    <w:link w:val="aa"/>
    <w:uiPriority w:val="99"/>
    <w:semiHidden/>
    <w:rPr>
      <w:rFonts w:ascii="Tahoma" w:hAnsi="Tahoma" w:cs="Tahoma"/>
      <w:sz w:val="16"/>
      <w:szCs w:val="20"/>
    </w:rPr>
  </w:style>
  <w:style w:type="paragraph" w:styleId="ab">
    <w:name w:val="Revision"/>
    <w:hidden/>
    <w:uiPriority w:val="99"/>
    <w:semiHidden/>
    <w:rsid w:val="00C4662E"/>
  </w:style>
  <w:style w:type="numbering" w:styleId="111111">
    <w:name w:val="Outline List 2"/>
    <w:basedOn w:val="a5"/>
    <w:uiPriority w:val="99"/>
    <w:semiHidden/>
    <w:unhideWhenUsed/>
    <w:rsid w:val="00EA0DFF"/>
    <w:pPr>
      <w:numPr>
        <w:numId w:val="1"/>
      </w:numPr>
    </w:pPr>
  </w:style>
  <w:style w:type="numbering" w:styleId="1111110">
    <w:name w:val="Outline List 1"/>
    <w:basedOn w:val="a5"/>
    <w:uiPriority w:val="99"/>
    <w:semiHidden/>
    <w:unhideWhenUsed/>
    <w:rsid w:val="00EA0DFF"/>
    <w:pPr>
      <w:numPr>
        <w:numId w:val="2"/>
      </w:numPr>
    </w:pPr>
  </w:style>
  <w:style w:type="character" w:customStyle="1" w:styleId="1Char">
    <w:name w:val="标题 1 Char"/>
    <w:basedOn w:val="a3"/>
    <w:link w:val="1"/>
    <w:uiPriority w:val="9"/>
    <w:rsid w:val="00EA0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Char">
    <w:name w:val="标题 2 Char"/>
    <w:basedOn w:val="a3"/>
    <w:link w:val="21"/>
    <w:uiPriority w:val="9"/>
    <w:semiHidden/>
    <w:rsid w:val="00EA0DF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Char">
    <w:name w:val="标题 3 Char"/>
    <w:basedOn w:val="a3"/>
    <w:link w:val="31"/>
    <w:uiPriority w:val="9"/>
    <w:semiHidden/>
    <w:rsid w:val="00EA0D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Char">
    <w:name w:val="标题 4 Char"/>
    <w:basedOn w:val="a3"/>
    <w:link w:val="41"/>
    <w:uiPriority w:val="9"/>
    <w:semiHidden/>
    <w:rsid w:val="00EA0D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Char">
    <w:name w:val="标题 5 Char"/>
    <w:basedOn w:val="a3"/>
    <w:link w:val="51"/>
    <w:uiPriority w:val="9"/>
    <w:semiHidden/>
    <w:rsid w:val="00EA0DF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Char">
    <w:name w:val="标题 6 Char"/>
    <w:basedOn w:val="a3"/>
    <w:link w:val="6"/>
    <w:uiPriority w:val="9"/>
    <w:semiHidden/>
    <w:rsid w:val="00EA0DF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Char">
    <w:name w:val="标题 7 Char"/>
    <w:basedOn w:val="a3"/>
    <w:link w:val="7"/>
    <w:uiPriority w:val="9"/>
    <w:semiHidden/>
    <w:rsid w:val="00EA0DF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Char">
    <w:name w:val="标题 8 Char"/>
    <w:basedOn w:val="a3"/>
    <w:link w:val="8"/>
    <w:uiPriority w:val="9"/>
    <w:semiHidden/>
    <w:rsid w:val="00EA0DF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Char">
    <w:name w:val="标题 9 Char"/>
    <w:basedOn w:val="a3"/>
    <w:link w:val="9"/>
    <w:uiPriority w:val="9"/>
    <w:semiHidden/>
    <w:rsid w:val="00EA0DF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numbering" w:styleId="a1">
    <w:name w:val="Outline List 3"/>
    <w:basedOn w:val="a5"/>
    <w:uiPriority w:val="99"/>
    <w:semiHidden/>
    <w:unhideWhenUsed/>
    <w:rsid w:val="00EA0DFF"/>
    <w:pPr>
      <w:numPr>
        <w:numId w:val="3"/>
      </w:numPr>
    </w:pPr>
  </w:style>
  <w:style w:type="paragraph" w:styleId="ac">
    <w:name w:val="Balloon Text"/>
    <w:basedOn w:val="a2"/>
    <w:link w:val="Char2"/>
    <w:uiPriority w:val="99"/>
    <w:semiHidden/>
    <w:unhideWhenUsed/>
    <w:rsid w:val="00EA0DFF"/>
    <w:rPr>
      <w:rFonts w:ascii="Tahoma" w:hAnsi="Tahoma" w:cs="Tahoma"/>
      <w:sz w:val="16"/>
      <w:szCs w:val="18"/>
    </w:rPr>
  </w:style>
  <w:style w:type="character" w:customStyle="1" w:styleId="Char2">
    <w:name w:val="批注框文本 Char"/>
    <w:basedOn w:val="a3"/>
    <w:link w:val="ac"/>
    <w:uiPriority w:val="99"/>
    <w:semiHidden/>
    <w:rsid w:val="00EA0DFF"/>
    <w:rPr>
      <w:rFonts w:ascii="Tahoma" w:hAnsi="Tahoma" w:cs="Tahoma"/>
      <w:sz w:val="16"/>
      <w:szCs w:val="18"/>
    </w:rPr>
  </w:style>
  <w:style w:type="paragraph" w:styleId="ad">
    <w:name w:val="Bibliography"/>
    <w:basedOn w:val="a2"/>
    <w:next w:val="a2"/>
    <w:uiPriority w:val="37"/>
    <w:semiHidden/>
    <w:unhideWhenUsed/>
    <w:rsid w:val="00EA0DFF"/>
  </w:style>
  <w:style w:type="paragraph" w:styleId="ae">
    <w:name w:val="Block Text"/>
    <w:basedOn w:val="a2"/>
    <w:uiPriority w:val="99"/>
    <w:semiHidden/>
    <w:unhideWhenUsed/>
    <w:rsid w:val="00EA0DFF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i/>
      <w:iCs/>
      <w:color w:val="5B9BD5" w:themeColor="accent1"/>
    </w:rPr>
  </w:style>
  <w:style w:type="paragraph" w:styleId="af">
    <w:name w:val="Body Text"/>
    <w:basedOn w:val="a2"/>
    <w:link w:val="Char3"/>
    <w:uiPriority w:val="99"/>
    <w:semiHidden/>
    <w:unhideWhenUsed/>
    <w:rsid w:val="00EA0DFF"/>
    <w:pPr>
      <w:spacing w:after="120"/>
    </w:pPr>
  </w:style>
  <w:style w:type="character" w:customStyle="1" w:styleId="Char3">
    <w:name w:val="正文文本 Char"/>
    <w:basedOn w:val="a3"/>
    <w:link w:val="af"/>
    <w:uiPriority w:val="99"/>
    <w:semiHidden/>
    <w:rsid w:val="00EA0DFF"/>
  </w:style>
  <w:style w:type="paragraph" w:styleId="22">
    <w:name w:val="Body Text 2"/>
    <w:basedOn w:val="a2"/>
    <w:link w:val="2Char0"/>
    <w:uiPriority w:val="99"/>
    <w:semiHidden/>
    <w:unhideWhenUsed/>
    <w:rsid w:val="00EA0DFF"/>
    <w:pPr>
      <w:spacing w:after="120" w:line="480" w:lineRule="auto"/>
    </w:pPr>
  </w:style>
  <w:style w:type="character" w:customStyle="1" w:styleId="2Char0">
    <w:name w:val="正文文本 2 Char"/>
    <w:basedOn w:val="a3"/>
    <w:link w:val="22"/>
    <w:uiPriority w:val="99"/>
    <w:semiHidden/>
    <w:rsid w:val="00EA0DFF"/>
  </w:style>
  <w:style w:type="paragraph" w:styleId="32">
    <w:name w:val="Body Text 3"/>
    <w:basedOn w:val="a2"/>
    <w:link w:val="3Char0"/>
    <w:uiPriority w:val="99"/>
    <w:semiHidden/>
    <w:unhideWhenUsed/>
    <w:rsid w:val="00EA0DFF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3"/>
    <w:link w:val="32"/>
    <w:uiPriority w:val="99"/>
    <w:semiHidden/>
    <w:rsid w:val="00EA0DFF"/>
    <w:rPr>
      <w:sz w:val="16"/>
      <w:szCs w:val="16"/>
    </w:rPr>
  </w:style>
  <w:style w:type="paragraph" w:styleId="af0">
    <w:name w:val="Body Text First Indent"/>
    <w:basedOn w:val="af"/>
    <w:link w:val="Char4"/>
    <w:uiPriority w:val="99"/>
    <w:semiHidden/>
    <w:unhideWhenUsed/>
    <w:rsid w:val="00EA0DFF"/>
    <w:pPr>
      <w:spacing w:after="0"/>
      <w:ind w:firstLine="360"/>
    </w:pPr>
  </w:style>
  <w:style w:type="character" w:customStyle="1" w:styleId="Char4">
    <w:name w:val="正文首行缩进 Char"/>
    <w:basedOn w:val="Char3"/>
    <w:link w:val="af0"/>
    <w:uiPriority w:val="99"/>
    <w:semiHidden/>
    <w:rsid w:val="00EA0DFF"/>
  </w:style>
  <w:style w:type="paragraph" w:styleId="af1">
    <w:name w:val="Body Text Indent"/>
    <w:basedOn w:val="a2"/>
    <w:link w:val="Char5"/>
    <w:uiPriority w:val="99"/>
    <w:semiHidden/>
    <w:unhideWhenUsed/>
    <w:rsid w:val="00EA0DFF"/>
    <w:pPr>
      <w:spacing w:after="120"/>
      <w:ind w:left="360"/>
    </w:pPr>
  </w:style>
  <w:style w:type="character" w:customStyle="1" w:styleId="Char5">
    <w:name w:val="正文文本缩进 Char"/>
    <w:basedOn w:val="a3"/>
    <w:link w:val="af1"/>
    <w:uiPriority w:val="99"/>
    <w:semiHidden/>
    <w:rsid w:val="00EA0DFF"/>
  </w:style>
  <w:style w:type="paragraph" w:styleId="23">
    <w:name w:val="Body Text First Indent 2"/>
    <w:basedOn w:val="af1"/>
    <w:link w:val="2Char1"/>
    <w:uiPriority w:val="99"/>
    <w:semiHidden/>
    <w:unhideWhenUsed/>
    <w:rsid w:val="00EA0DFF"/>
    <w:pPr>
      <w:spacing w:after="0"/>
      <w:ind w:firstLine="360"/>
    </w:pPr>
  </w:style>
  <w:style w:type="character" w:customStyle="1" w:styleId="2Char1">
    <w:name w:val="正文首行缩进 2 Char"/>
    <w:basedOn w:val="Char5"/>
    <w:link w:val="23"/>
    <w:uiPriority w:val="99"/>
    <w:semiHidden/>
    <w:rsid w:val="00EA0DFF"/>
  </w:style>
  <w:style w:type="paragraph" w:styleId="24">
    <w:name w:val="Body Text Indent 2"/>
    <w:basedOn w:val="a2"/>
    <w:link w:val="2Char2"/>
    <w:uiPriority w:val="99"/>
    <w:semiHidden/>
    <w:unhideWhenUsed/>
    <w:rsid w:val="00EA0DFF"/>
    <w:pPr>
      <w:spacing w:after="120" w:line="480" w:lineRule="auto"/>
      <w:ind w:left="360"/>
    </w:pPr>
  </w:style>
  <w:style w:type="character" w:customStyle="1" w:styleId="2Char2">
    <w:name w:val="正文文本缩进 2 Char"/>
    <w:basedOn w:val="a3"/>
    <w:link w:val="24"/>
    <w:uiPriority w:val="99"/>
    <w:semiHidden/>
    <w:rsid w:val="00EA0DFF"/>
  </w:style>
  <w:style w:type="paragraph" w:styleId="33">
    <w:name w:val="Body Text Indent 3"/>
    <w:basedOn w:val="a2"/>
    <w:link w:val="3Char1"/>
    <w:uiPriority w:val="99"/>
    <w:semiHidden/>
    <w:unhideWhenUsed/>
    <w:rsid w:val="00EA0DFF"/>
    <w:pPr>
      <w:spacing w:after="120"/>
      <w:ind w:left="360"/>
    </w:pPr>
    <w:rPr>
      <w:sz w:val="16"/>
      <w:szCs w:val="16"/>
    </w:rPr>
  </w:style>
  <w:style w:type="character" w:customStyle="1" w:styleId="3Char1">
    <w:name w:val="正文文本缩进 3 Char"/>
    <w:basedOn w:val="a3"/>
    <w:link w:val="33"/>
    <w:uiPriority w:val="99"/>
    <w:semiHidden/>
    <w:rsid w:val="00EA0DFF"/>
    <w:rPr>
      <w:sz w:val="16"/>
      <w:szCs w:val="16"/>
    </w:rPr>
  </w:style>
  <w:style w:type="character" w:styleId="af2">
    <w:name w:val="Book Title"/>
    <w:basedOn w:val="a3"/>
    <w:uiPriority w:val="33"/>
    <w:qFormat/>
    <w:rsid w:val="00EA0DFF"/>
    <w:rPr>
      <w:b/>
      <w:bCs/>
      <w:i/>
      <w:iCs/>
      <w:spacing w:val="5"/>
    </w:rPr>
  </w:style>
  <w:style w:type="paragraph" w:styleId="af3">
    <w:name w:val="caption"/>
    <w:basedOn w:val="a2"/>
    <w:next w:val="a2"/>
    <w:uiPriority w:val="35"/>
    <w:semiHidden/>
    <w:unhideWhenUsed/>
    <w:qFormat/>
    <w:rsid w:val="00EA0DFF"/>
    <w:pPr>
      <w:spacing w:after="200"/>
    </w:pPr>
    <w:rPr>
      <w:i/>
      <w:iCs/>
      <w:color w:val="44546A" w:themeColor="text2"/>
      <w:sz w:val="18"/>
      <w:szCs w:val="18"/>
    </w:rPr>
  </w:style>
  <w:style w:type="paragraph" w:styleId="af4">
    <w:name w:val="Closing"/>
    <w:basedOn w:val="a2"/>
    <w:link w:val="Char6"/>
    <w:uiPriority w:val="99"/>
    <w:semiHidden/>
    <w:unhideWhenUsed/>
    <w:rsid w:val="00EA0DFF"/>
    <w:pPr>
      <w:ind w:left="4320"/>
    </w:pPr>
  </w:style>
  <w:style w:type="character" w:customStyle="1" w:styleId="Char6">
    <w:name w:val="结束语 Char"/>
    <w:basedOn w:val="a3"/>
    <w:link w:val="af4"/>
    <w:uiPriority w:val="99"/>
    <w:semiHidden/>
    <w:rsid w:val="00EA0DFF"/>
  </w:style>
  <w:style w:type="table" w:styleId="af5">
    <w:name w:val="Colorful Grid"/>
    <w:basedOn w:val="a4"/>
    <w:uiPriority w:val="73"/>
    <w:semiHidden/>
    <w:unhideWhenUsed/>
    <w:rsid w:val="00EA0DFF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EA0DFF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EA0DFF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EA0DFF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EA0DFF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EA0DFF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">
    <w:name w:val="Colorful Grid Accent 6"/>
    <w:basedOn w:val="a4"/>
    <w:uiPriority w:val="73"/>
    <w:rsid w:val="00EA0DFF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af6">
    <w:name w:val="Colorful List"/>
    <w:basedOn w:val="a4"/>
    <w:uiPriority w:val="72"/>
    <w:semiHidden/>
    <w:unhideWhenUsed/>
    <w:rsid w:val="00EA0DFF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EA0DFF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EA0DFF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EA0DFF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EA0DFF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EA0DFF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4"/>
    <w:uiPriority w:val="72"/>
    <w:rsid w:val="00EA0DFF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7">
    <w:name w:val="Colorful Shading"/>
    <w:basedOn w:val="a4"/>
    <w:uiPriority w:val="71"/>
    <w:semiHidden/>
    <w:unhideWhenUsed/>
    <w:rsid w:val="00EA0DFF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EA0DFF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EA0DFF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EA0DFF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EA0DFF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EA0DFF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rsid w:val="00EA0DFF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af8">
    <w:name w:val="annotation subject"/>
    <w:basedOn w:val="aa"/>
    <w:next w:val="aa"/>
    <w:link w:val="Char7"/>
    <w:uiPriority w:val="99"/>
    <w:semiHidden/>
    <w:unhideWhenUsed/>
    <w:rsid w:val="00EA0DFF"/>
    <w:rPr>
      <w:b/>
      <w:bCs/>
    </w:rPr>
  </w:style>
  <w:style w:type="character" w:customStyle="1" w:styleId="Char7">
    <w:name w:val="批注主题 Char"/>
    <w:basedOn w:val="Char1"/>
    <w:link w:val="af8"/>
    <w:uiPriority w:val="99"/>
    <w:semiHidden/>
    <w:rsid w:val="00EA0DFF"/>
    <w:rPr>
      <w:rFonts w:ascii="Tahoma" w:hAnsi="Tahoma" w:cs="Tahoma"/>
      <w:b/>
      <w:bCs/>
      <w:sz w:val="16"/>
      <w:szCs w:val="20"/>
    </w:rPr>
  </w:style>
  <w:style w:type="table" w:styleId="af9">
    <w:name w:val="Dark List"/>
    <w:basedOn w:val="a4"/>
    <w:uiPriority w:val="70"/>
    <w:semiHidden/>
    <w:unhideWhenUsed/>
    <w:rsid w:val="00EA0DFF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EA0DFF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EA0DFF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EA0DFF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EA0DFF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EA0DFF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2">
    <w:name w:val="Dark List Accent 6"/>
    <w:basedOn w:val="a4"/>
    <w:uiPriority w:val="70"/>
    <w:rsid w:val="00EA0DFF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a">
    <w:name w:val="Date"/>
    <w:basedOn w:val="a2"/>
    <w:next w:val="a2"/>
    <w:link w:val="Char8"/>
    <w:uiPriority w:val="99"/>
    <w:semiHidden/>
    <w:unhideWhenUsed/>
    <w:rsid w:val="00EA0DFF"/>
  </w:style>
  <w:style w:type="character" w:customStyle="1" w:styleId="Char8">
    <w:name w:val="日期 Char"/>
    <w:basedOn w:val="a3"/>
    <w:link w:val="afa"/>
    <w:uiPriority w:val="99"/>
    <w:semiHidden/>
    <w:rsid w:val="00EA0DFF"/>
  </w:style>
  <w:style w:type="paragraph" w:styleId="afb">
    <w:name w:val="Document Map"/>
    <w:basedOn w:val="a2"/>
    <w:link w:val="Char9"/>
    <w:uiPriority w:val="99"/>
    <w:semiHidden/>
    <w:unhideWhenUsed/>
    <w:rsid w:val="00EA0DFF"/>
    <w:rPr>
      <w:rFonts w:ascii="Segoe UI" w:hAnsi="Segoe UI" w:cs="Segoe UI"/>
      <w:sz w:val="16"/>
      <w:szCs w:val="16"/>
    </w:rPr>
  </w:style>
  <w:style w:type="character" w:customStyle="1" w:styleId="Char9">
    <w:name w:val="文档结构图 Char"/>
    <w:basedOn w:val="a3"/>
    <w:link w:val="afb"/>
    <w:uiPriority w:val="99"/>
    <w:semiHidden/>
    <w:rsid w:val="00EA0DFF"/>
    <w:rPr>
      <w:rFonts w:ascii="Segoe UI" w:hAnsi="Segoe UI" w:cs="Segoe UI"/>
      <w:sz w:val="16"/>
      <w:szCs w:val="16"/>
    </w:rPr>
  </w:style>
  <w:style w:type="paragraph" w:styleId="afc">
    <w:name w:val="E-mail Signature"/>
    <w:basedOn w:val="a2"/>
    <w:link w:val="Chara"/>
    <w:uiPriority w:val="99"/>
    <w:semiHidden/>
    <w:unhideWhenUsed/>
    <w:rsid w:val="00EA0DFF"/>
  </w:style>
  <w:style w:type="character" w:customStyle="1" w:styleId="Chara">
    <w:name w:val="电子邮件签名 Char"/>
    <w:basedOn w:val="a3"/>
    <w:link w:val="afc"/>
    <w:uiPriority w:val="99"/>
    <w:semiHidden/>
    <w:rsid w:val="00EA0DFF"/>
  </w:style>
  <w:style w:type="character" w:styleId="afd">
    <w:name w:val="Emphasis"/>
    <w:basedOn w:val="a3"/>
    <w:uiPriority w:val="20"/>
    <w:qFormat/>
    <w:rsid w:val="00EA0DFF"/>
    <w:rPr>
      <w:i/>
      <w:iCs/>
    </w:rPr>
  </w:style>
  <w:style w:type="character" w:styleId="afe">
    <w:name w:val="endnote reference"/>
    <w:basedOn w:val="a3"/>
    <w:uiPriority w:val="99"/>
    <w:semiHidden/>
    <w:unhideWhenUsed/>
    <w:rsid w:val="00EA0DFF"/>
    <w:rPr>
      <w:vertAlign w:val="superscript"/>
    </w:rPr>
  </w:style>
  <w:style w:type="paragraph" w:styleId="aff">
    <w:name w:val="endnote text"/>
    <w:basedOn w:val="a2"/>
    <w:link w:val="Charb"/>
    <w:uiPriority w:val="99"/>
    <w:semiHidden/>
    <w:unhideWhenUsed/>
    <w:rsid w:val="00EA0DFF"/>
    <w:rPr>
      <w:sz w:val="20"/>
      <w:szCs w:val="20"/>
    </w:rPr>
  </w:style>
  <w:style w:type="character" w:customStyle="1" w:styleId="Charb">
    <w:name w:val="尾注文本 Char"/>
    <w:basedOn w:val="a3"/>
    <w:link w:val="aff"/>
    <w:uiPriority w:val="99"/>
    <w:semiHidden/>
    <w:rsid w:val="00EA0DFF"/>
    <w:rPr>
      <w:sz w:val="20"/>
      <w:szCs w:val="20"/>
    </w:rPr>
  </w:style>
  <w:style w:type="paragraph" w:styleId="aff0">
    <w:name w:val="envelope address"/>
    <w:basedOn w:val="a2"/>
    <w:uiPriority w:val="99"/>
    <w:semiHidden/>
    <w:unhideWhenUsed/>
    <w:rsid w:val="00EA0DF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1">
    <w:name w:val="envelope return"/>
    <w:basedOn w:val="a2"/>
    <w:uiPriority w:val="99"/>
    <w:semiHidden/>
    <w:unhideWhenUsed/>
    <w:rsid w:val="00EA0DFF"/>
    <w:rPr>
      <w:rFonts w:asciiTheme="majorHAnsi" w:eastAsiaTheme="majorEastAsia" w:hAnsiTheme="majorHAnsi" w:cstheme="majorBidi"/>
      <w:sz w:val="20"/>
      <w:szCs w:val="20"/>
    </w:rPr>
  </w:style>
  <w:style w:type="character" w:styleId="aff2">
    <w:name w:val="FollowedHyperlink"/>
    <w:basedOn w:val="a3"/>
    <w:uiPriority w:val="99"/>
    <w:semiHidden/>
    <w:unhideWhenUsed/>
    <w:rsid w:val="00EA0DFF"/>
    <w:rPr>
      <w:color w:val="954F72" w:themeColor="followedHyperlink"/>
      <w:u w:val="single"/>
    </w:rPr>
  </w:style>
  <w:style w:type="character" w:styleId="aff3">
    <w:name w:val="footnote reference"/>
    <w:basedOn w:val="a3"/>
    <w:uiPriority w:val="99"/>
    <w:semiHidden/>
    <w:unhideWhenUsed/>
    <w:rsid w:val="00EA0DFF"/>
    <w:rPr>
      <w:vertAlign w:val="superscript"/>
    </w:rPr>
  </w:style>
  <w:style w:type="paragraph" w:styleId="aff4">
    <w:name w:val="footnote text"/>
    <w:basedOn w:val="a2"/>
    <w:link w:val="Charc"/>
    <w:uiPriority w:val="99"/>
    <w:semiHidden/>
    <w:unhideWhenUsed/>
    <w:rsid w:val="00EA0DFF"/>
    <w:rPr>
      <w:sz w:val="20"/>
      <w:szCs w:val="20"/>
    </w:rPr>
  </w:style>
  <w:style w:type="character" w:customStyle="1" w:styleId="Charc">
    <w:name w:val="脚注文本 Char"/>
    <w:basedOn w:val="a3"/>
    <w:link w:val="aff4"/>
    <w:uiPriority w:val="99"/>
    <w:semiHidden/>
    <w:rsid w:val="00EA0DFF"/>
    <w:rPr>
      <w:sz w:val="20"/>
      <w:szCs w:val="20"/>
    </w:rPr>
  </w:style>
  <w:style w:type="table" w:styleId="10">
    <w:name w:val="Grid Table 1 Light"/>
    <w:basedOn w:val="a4"/>
    <w:uiPriority w:val="46"/>
    <w:rsid w:val="00EA0DFF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EA0DFF"/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EA0DFF"/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EA0DFF"/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EA0DFF"/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EA0DFF"/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EA0DFF"/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5">
    <w:name w:val="Grid Table 2"/>
    <w:basedOn w:val="a4"/>
    <w:uiPriority w:val="47"/>
    <w:rsid w:val="00EA0DFF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EA0DFF"/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">
    <w:name w:val="Grid Table 2 Accent 2"/>
    <w:basedOn w:val="a4"/>
    <w:uiPriority w:val="47"/>
    <w:rsid w:val="00EA0DFF"/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Grid Table 2 Accent 3"/>
    <w:basedOn w:val="a4"/>
    <w:uiPriority w:val="47"/>
    <w:rsid w:val="00EA0DFF"/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Grid Table 2 Accent 4"/>
    <w:basedOn w:val="a4"/>
    <w:uiPriority w:val="47"/>
    <w:rsid w:val="00EA0DFF"/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Grid Table 2 Accent 5"/>
    <w:basedOn w:val="a4"/>
    <w:uiPriority w:val="47"/>
    <w:rsid w:val="00EA0DFF"/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">
    <w:name w:val="Grid Table 2 Accent 6"/>
    <w:basedOn w:val="a4"/>
    <w:uiPriority w:val="47"/>
    <w:rsid w:val="00EA0DFF"/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4">
    <w:name w:val="Grid Table 3"/>
    <w:basedOn w:val="a4"/>
    <w:uiPriority w:val="48"/>
    <w:rsid w:val="00EA0DFF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EA0DFF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EA0DFF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EA0DFF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EA0DFF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EA0DFF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EA0DFF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2">
    <w:name w:val="Grid Table 4"/>
    <w:basedOn w:val="a4"/>
    <w:uiPriority w:val="49"/>
    <w:rsid w:val="00EA0DFF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EA0DFF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">
    <w:name w:val="Grid Table 4 Accent 2"/>
    <w:basedOn w:val="a4"/>
    <w:uiPriority w:val="49"/>
    <w:rsid w:val="00EA0DFF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Grid Table 4 Accent 3"/>
    <w:basedOn w:val="a4"/>
    <w:uiPriority w:val="49"/>
    <w:rsid w:val="00EA0DFF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Grid Table 4 Accent 4"/>
    <w:basedOn w:val="a4"/>
    <w:uiPriority w:val="49"/>
    <w:rsid w:val="00EA0DFF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Grid Table 4 Accent 5"/>
    <w:basedOn w:val="a4"/>
    <w:uiPriority w:val="49"/>
    <w:rsid w:val="00EA0DFF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">
    <w:name w:val="Grid Table 4 Accent 6"/>
    <w:basedOn w:val="a4"/>
    <w:uiPriority w:val="49"/>
    <w:rsid w:val="00EA0DFF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2">
    <w:name w:val="Grid Table 5 Dark"/>
    <w:basedOn w:val="a4"/>
    <w:uiPriority w:val="50"/>
    <w:rsid w:val="00EA0DFF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EA0DFF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-2">
    <w:name w:val="Grid Table 5 Dark Accent 2"/>
    <w:basedOn w:val="a4"/>
    <w:uiPriority w:val="50"/>
    <w:rsid w:val="00EA0DFF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">
    <w:name w:val="Grid Table 5 Dark Accent 3"/>
    <w:basedOn w:val="a4"/>
    <w:uiPriority w:val="50"/>
    <w:rsid w:val="00EA0DFF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">
    <w:name w:val="Grid Table 5 Dark Accent 4"/>
    <w:basedOn w:val="a4"/>
    <w:uiPriority w:val="50"/>
    <w:rsid w:val="00EA0DFF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">
    <w:name w:val="Grid Table 5 Dark Accent 5"/>
    <w:basedOn w:val="a4"/>
    <w:uiPriority w:val="50"/>
    <w:rsid w:val="00EA0DFF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-6">
    <w:name w:val="Grid Table 5 Dark Accent 6"/>
    <w:basedOn w:val="a4"/>
    <w:uiPriority w:val="50"/>
    <w:rsid w:val="00EA0DFF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1">
    <w:name w:val="Grid Table 6 Colorful"/>
    <w:basedOn w:val="a4"/>
    <w:uiPriority w:val="51"/>
    <w:rsid w:val="00EA0DFF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EA0DFF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">
    <w:name w:val="Grid Table 6 Colorful Accent 2"/>
    <w:basedOn w:val="a4"/>
    <w:uiPriority w:val="51"/>
    <w:rsid w:val="00EA0DFF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Grid Table 6 Colorful Accent 3"/>
    <w:basedOn w:val="a4"/>
    <w:uiPriority w:val="51"/>
    <w:rsid w:val="00EA0DFF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Grid Table 6 Colorful Accent 4"/>
    <w:basedOn w:val="a4"/>
    <w:uiPriority w:val="51"/>
    <w:rsid w:val="00EA0DFF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Grid Table 6 Colorful Accent 5"/>
    <w:basedOn w:val="a4"/>
    <w:uiPriority w:val="51"/>
    <w:rsid w:val="00EA0DFF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">
    <w:name w:val="Grid Table 6 Colorful Accent 6"/>
    <w:basedOn w:val="a4"/>
    <w:uiPriority w:val="51"/>
    <w:rsid w:val="00EA0DFF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0">
    <w:name w:val="Grid Table 7 Colorful"/>
    <w:basedOn w:val="a4"/>
    <w:uiPriority w:val="52"/>
    <w:rsid w:val="00EA0DFF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EA0DFF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EA0DFF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EA0DFF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EA0DFF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EA0DFF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EA0DFF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ashtag">
    <w:name w:val="Hashtag"/>
    <w:basedOn w:val="a3"/>
    <w:uiPriority w:val="99"/>
    <w:semiHidden/>
    <w:unhideWhenUsed/>
    <w:rsid w:val="00EA0DFF"/>
    <w:rPr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EA0DFF"/>
  </w:style>
  <w:style w:type="paragraph" w:styleId="HTML0">
    <w:name w:val="HTML Address"/>
    <w:basedOn w:val="a2"/>
    <w:link w:val="HTMLChar"/>
    <w:uiPriority w:val="99"/>
    <w:semiHidden/>
    <w:unhideWhenUsed/>
    <w:rsid w:val="00EA0DFF"/>
    <w:rPr>
      <w:i/>
      <w:iCs/>
    </w:rPr>
  </w:style>
  <w:style w:type="character" w:customStyle="1" w:styleId="HTMLChar">
    <w:name w:val="HTML 地址 Char"/>
    <w:basedOn w:val="a3"/>
    <w:link w:val="HTML0"/>
    <w:uiPriority w:val="99"/>
    <w:semiHidden/>
    <w:rsid w:val="00EA0DFF"/>
    <w:rPr>
      <w:i/>
      <w:iCs/>
    </w:rPr>
  </w:style>
  <w:style w:type="character" w:styleId="HTML1">
    <w:name w:val="HTML Cite"/>
    <w:basedOn w:val="a3"/>
    <w:uiPriority w:val="99"/>
    <w:semiHidden/>
    <w:unhideWhenUsed/>
    <w:rsid w:val="00EA0DFF"/>
    <w:rPr>
      <w:i/>
      <w:iCs/>
    </w:rPr>
  </w:style>
  <w:style w:type="character" w:styleId="HTML2">
    <w:name w:val="HTML Code"/>
    <w:basedOn w:val="a3"/>
    <w:uiPriority w:val="99"/>
    <w:semiHidden/>
    <w:unhideWhenUsed/>
    <w:rsid w:val="00EA0DFF"/>
    <w:rPr>
      <w:rFonts w:ascii="Consolas" w:hAnsi="Consolas"/>
      <w:sz w:val="20"/>
      <w:szCs w:val="20"/>
    </w:rPr>
  </w:style>
  <w:style w:type="character" w:styleId="HTML3">
    <w:name w:val="HTML Definition"/>
    <w:basedOn w:val="a3"/>
    <w:uiPriority w:val="99"/>
    <w:semiHidden/>
    <w:unhideWhenUsed/>
    <w:rsid w:val="00EA0DFF"/>
    <w:rPr>
      <w:i/>
      <w:iCs/>
    </w:rPr>
  </w:style>
  <w:style w:type="character" w:styleId="HTML4">
    <w:name w:val="HTML Keyboard"/>
    <w:basedOn w:val="a3"/>
    <w:uiPriority w:val="99"/>
    <w:semiHidden/>
    <w:unhideWhenUsed/>
    <w:rsid w:val="00EA0DFF"/>
    <w:rPr>
      <w:rFonts w:ascii="Consolas" w:hAnsi="Consolas"/>
      <w:sz w:val="20"/>
      <w:szCs w:val="20"/>
    </w:rPr>
  </w:style>
  <w:style w:type="paragraph" w:styleId="HTML5">
    <w:name w:val="HTML Preformatted"/>
    <w:basedOn w:val="a2"/>
    <w:link w:val="HTMLChar0"/>
    <w:uiPriority w:val="99"/>
    <w:semiHidden/>
    <w:unhideWhenUsed/>
    <w:rsid w:val="00EA0DFF"/>
    <w:rPr>
      <w:rFonts w:ascii="Consolas" w:hAnsi="Consolas"/>
      <w:sz w:val="20"/>
      <w:szCs w:val="20"/>
    </w:rPr>
  </w:style>
  <w:style w:type="character" w:customStyle="1" w:styleId="HTMLChar0">
    <w:name w:val="HTML 预设格式 Char"/>
    <w:basedOn w:val="a3"/>
    <w:link w:val="HTML5"/>
    <w:uiPriority w:val="99"/>
    <w:semiHidden/>
    <w:rsid w:val="00EA0DFF"/>
    <w:rPr>
      <w:rFonts w:ascii="Consolas" w:hAnsi="Consolas"/>
      <w:sz w:val="20"/>
      <w:szCs w:val="20"/>
    </w:rPr>
  </w:style>
  <w:style w:type="character" w:styleId="HTML6">
    <w:name w:val="HTML Sample"/>
    <w:basedOn w:val="a3"/>
    <w:uiPriority w:val="99"/>
    <w:semiHidden/>
    <w:unhideWhenUsed/>
    <w:rsid w:val="00EA0DFF"/>
    <w:rPr>
      <w:rFonts w:ascii="Consolas" w:hAnsi="Consolas"/>
      <w:sz w:val="24"/>
      <w:szCs w:val="24"/>
    </w:rPr>
  </w:style>
  <w:style w:type="character" w:styleId="HTML7">
    <w:name w:val="HTML Typewriter"/>
    <w:basedOn w:val="a3"/>
    <w:uiPriority w:val="99"/>
    <w:semiHidden/>
    <w:unhideWhenUsed/>
    <w:rsid w:val="00EA0DFF"/>
    <w:rPr>
      <w:rFonts w:ascii="Consolas" w:hAnsi="Consolas"/>
      <w:sz w:val="20"/>
      <w:szCs w:val="20"/>
    </w:rPr>
  </w:style>
  <w:style w:type="character" w:styleId="HTML8">
    <w:name w:val="HTML Variable"/>
    <w:basedOn w:val="a3"/>
    <w:uiPriority w:val="99"/>
    <w:semiHidden/>
    <w:unhideWhenUsed/>
    <w:rsid w:val="00EA0DFF"/>
    <w:rPr>
      <w:i/>
      <w:iCs/>
    </w:rPr>
  </w:style>
  <w:style w:type="character" w:styleId="aff5">
    <w:name w:val="Hyperlink"/>
    <w:basedOn w:val="a3"/>
    <w:uiPriority w:val="99"/>
    <w:semiHidden/>
    <w:unhideWhenUsed/>
    <w:rsid w:val="00EA0DFF"/>
    <w:rPr>
      <w:color w:val="0563C1" w:themeColor="hyperlink"/>
      <w:u w:val="single"/>
    </w:rPr>
  </w:style>
  <w:style w:type="paragraph" w:styleId="11">
    <w:name w:val="index 1"/>
    <w:basedOn w:val="a2"/>
    <w:next w:val="a2"/>
    <w:uiPriority w:val="99"/>
    <w:semiHidden/>
    <w:unhideWhenUsed/>
    <w:rsid w:val="00EA0DFF"/>
    <w:pPr>
      <w:ind w:left="210" w:hanging="210"/>
    </w:pPr>
  </w:style>
  <w:style w:type="paragraph" w:styleId="26">
    <w:name w:val="index 2"/>
    <w:basedOn w:val="a2"/>
    <w:next w:val="a2"/>
    <w:uiPriority w:val="99"/>
    <w:semiHidden/>
    <w:unhideWhenUsed/>
    <w:rsid w:val="00EA0DFF"/>
    <w:pPr>
      <w:ind w:left="420" w:hanging="210"/>
    </w:pPr>
  </w:style>
  <w:style w:type="paragraph" w:styleId="35">
    <w:name w:val="index 3"/>
    <w:basedOn w:val="a2"/>
    <w:next w:val="a2"/>
    <w:uiPriority w:val="99"/>
    <w:semiHidden/>
    <w:unhideWhenUsed/>
    <w:rsid w:val="00EA0DFF"/>
    <w:pPr>
      <w:ind w:left="630" w:hanging="210"/>
    </w:pPr>
  </w:style>
  <w:style w:type="paragraph" w:styleId="43">
    <w:name w:val="index 4"/>
    <w:basedOn w:val="a2"/>
    <w:next w:val="a2"/>
    <w:uiPriority w:val="99"/>
    <w:semiHidden/>
    <w:unhideWhenUsed/>
    <w:rsid w:val="00EA0DFF"/>
    <w:pPr>
      <w:ind w:left="840" w:hanging="210"/>
    </w:pPr>
  </w:style>
  <w:style w:type="paragraph" w:styleId="53">
    <w:name w:val="index 5"/>
    <w:basedOn w:val="a2"/>
    <w:next w:val="a2"/>
    <w:uiPriority w:val="99"/>
    <w:semiHidden/>
    <w:unhideWhenUsed/>
    <w:rsid w:val="00EA0DFF"/>
    <w:pPr>
      <w:ind w:left="1050" w:hanging="210"/>
    </w:pPr>
  </w:style>
  <w:style w:type="paragraph" w:styleId="62">
    <w:name w:val="index 6"/>
    <w:basedOn w:val="a2"/>
    <w:next w:val="a2"/>
    <w:uiPriority w:val="99"/>
    <w:semiHidden/>
    <w:unhideWhenUsed/>
    <w:rsid w:val="00EA0DFF"/>
    <w:pPr>
      <w:ind w:left="1260" w:hanging="210"/>
    </w:pPr>
  </w:style>
  <w:style w:type="paragraph" w:styleId="71">
    <w:name w:val="index 7"/>
    <w:basedOn w:val="a2"/>
    <w:next w:val="a2"/>
    <w:uiPriority w:val="99"/>
    <w:semiHidden/>
    <w:unhideWhenUsed/>
    <w:rsid w:val="00EA0DFF"/>
    <w:pPr>
      <w:ind w:left="1470" w:hanging="210"/>
    </w:pPr>
  </w:style>
  <w:style w:type="paragraph" w:styleId="80">
    <w:name w:val="index 8"/>
    <w:basedOn w:val="a2"/>
    <w:next w:val="a2"/>
    <w:uiPriority w:val="99"/>
    <w:semiHidden/>
    <w:unhideWhenUsed/>
    <w:rsid w:val="00EA0DFF"/>
    <w:pPr>
      <w:ind w:left="1680" w:hanging="210"/>
    </w:pPr>
  </w:style>
  <w:style w:type="paragraph" w:styleId="90">
    <w:name w:val="index 9"/>
    <w:basedOn w:val="a2"/>
    <w:next w:val="a2"/>
    <w:uiPriority w:val="99"/>
    <w:semiHidden/>
    <w:unhideWhenUsed/>
    <w:rsid w:val="00EA0DFF"/>
    <w:pPr>
      <w:ind w:left="1890" w:hanging="210"/>
    </w:pPr>
  </w:style>
  <w:style w:type="paragraph" w:styleId="aff6">
    <w:name w:val="index heading"/>
    <w:basedOn w:val="a2"/>
    <w:next w:val="11"/>
    <w:uiPriority w:val="99"/>
    <w:semiHidden/>
    <w:unhideWhenUsed/>
    <w:rsid w:val="00EA0DFF"/>
    <w:rPr>
      <w:rFonts w:asciiTheme="majorHAnsi" w:eastAsiaTheme="majorEastAsia" w:hAnsiTheme="majorHAnsi" w:cstheme="majorBidi"/>
      <w:b/>
      <w:bCs/>
    </w:rPr>
  </w:style>
  <w:style w:type="character" w:styleId="aff7">
    <w:name w:val="Intense Emphasis"/>
    <w:basedOn w:val="a3"/>
    <w:uiPriority w:val="21"/>
    <w:qFormat/>
    <w:rsid w:val="00EA0DFF"/>
    <w:rPr>
      <w:i/>
      <w:iCs/>
      <w:color w:val="5B9BD5" w:themeColor="accent1"/>
    </w:rPr>
  </w:style>
  <w:style w:type="paragraph" w:styleId="aff8">
    <w:name w:val="Intense Quote"/>
    <w:basedOn w:val="a2"/>
    <w:next w:val="a2"/>
    <w:link w:val="Chard"/>
    <w:uiPriority w:val="30"/>
    <w:qFormat/>
    <w:rsid w:val="00EA0DF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hard">
    <w:name w:val="明显引用 Char"/>
    <w:basedOn w:val="a3"/>
    <w:link w:val="aff8"/>
    <w:uiPriority w:val="30"/>
    <w:rsid w:val="00EA0DFF"/>
    <w:rPr>
      <w:i/>
      <w:iCs/>
      <w:color w:val="5B9BD5" w:themeColor="accent1"/>
    </w:rPr>
  </w:style>
  <w:style w:type="character" w:styleId="aff9">
    <w:name w:val="Intense Reference"/>
    <w:basedOn w:val="a3"/>
    <w:uiPriority w:val="32"/>
    <w:qFormat/>
    <w:rsid w:val="00EA0DFF"/>
    <w:rPr>
      <w:b/>
      <w:bCs/>
      <w:smallCaps/>
      <w:color w:val="5B9BD5" w:themeColor="accent1"/>
      <w:spacing w:val="5"/>
    </w:rPr>
  </w:style>
  <w:style w:type="table" w:styleId="affa">
    <w:name w:val="Light Grid"/>
    <w:basedOn w:val="a4"/>
    <w:uiPriority w:val="62"/>
    <w:semiHidden/>
    <w:unhideWhenUsed/>
    <w:rsid w:val="00EA0DFF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rsid w:val="00EA0DFF"/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EA0DFF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EA0DFF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EA0DFF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EA0DFF"/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EA0DFF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b">
    <w:name w:val="Light List"/>
    <w:basedOn w:val="a4"/>
    <w:uiPriority w:val="61"/>
    <w:semiHidden/>
    <w:unhideWhenUsed/>
    <w:rsid w:val="00EA0DFF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rsid w:val="00EA0DFF"/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EA0DFF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EA0DFF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EA0DFF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EA0DFF"/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EA0DFF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c">
    <w:name w:val="Light Shading"/>
    <w:basedOn w:val="a4"/>
    <w:uiPriority w:val="60"/>
    <w:semiHidden/>
    <w:unhideWhenUsed/>
    <w:rsid w:val="00EA0DF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EA0DFF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EA0DFF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EA0DFF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EA0DFF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EA0DFF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EA0DFF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affd">
    <w:name w:val="line number"/>
    <w:basedOn w:val="a3"/>
    <w:uiPriority w:val="99"/>
    <w:semiHidden/>
    <w:unhideWhenUsed/>
    <w:rsid w:val="00EA0DFF"/>
  </w:style>
  <w:style w:type="paragraph" w:styleId="affe">
    <w:name w:val="List"/>
    <w:basedOn w:val="a2"/>
    <w:uiPriority w:val="99"/>
    <w:semiHidden/>
    <w:unhideWhenUsed/>
    <w:rsid w:val="00EA0DFF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EA0DFF"/>
    <w:pPr>
      <w:ind w:left="720" w:hanging="360"/>
      <w:contextualSpacing/>
    </w:pPr>
  </w:style>
  <w:style w:type="paragraph" w:styleId="36">
    <w:name w:val="List 3"/>
    <w:basedOn w:val="a2"/>
    <w:uiPriority w:val="99"/>
    <w:semiHidden/>
    <w:unhideWhenUsed/>
    <w:rsid w:val="00EA0DFF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EA0DFF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EA0DFF"/>
    <w:pPr>
      <w:ind w:left="1800" w:hanging="360"/>
      <w:contextualSpacing/>
    </w:pPr>
  </w:style>
  <w:style w:type="paragraph" w:styleId="a0">
    <w:name w:val="List Bullet"/>
    <w:basedOn w:val="a2"/>
    <w:uiPriority w:val="99"/>
    <w:semiHidden/>
    <w:unhideWhenUsed/>
    <w:rsid w:val="00EA0DFF"/>
    <w:pPr>
      <w:numPr>
        <w:numId w:val="4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EA0DFF"/>
    <w:pPr>
      <w:numPr>
        <w:numId w:val="5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EA0DFF"/>
    <w:pPr>
      <w:numPr>
        <w:numId w:val="6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EA0DFF"/>
    <w:pPr>
      <w:numPr>
        <w:numId w:val="7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EA0DFF"/>
    <w:pPr>
      <w:numPr>
        <w:numId w:val="8"/>
      </w:numPr>
      <w:contextualSpacing/>
    </w:pPr>
  </w:style>
  <w:style w:type="paragraph" w:styleId="afff">
    <w:name w:val="List Continue"/>
    <w:basedOn w:val="a2"/>
    <w:uiPriority w:val="99"/>
    <w:semiHidden/>
    <w:unhideWhenUsed/>
    <w:rsid w:val="00EA0DFF"/>
    <w:pPr>
      <w:spacing w:after="120"/>
      <w:ind w:left="360"/>
      <w:contextualSpacing/>
    </w:pPr>
  </w:style>
  <w:style w:type="paragraph" w:styleId="28">
    <w:name w:val="List Continue 2"/>
    <w:basedOn w:val="a2"/>
    <w:uiPriority w:val="99"/>
    <w:semiHidden/>
    <w:unhideWhenUsed/>
    <w:rsid w:val="00EA0DFF"/>
    <w:pPr>
      <w:spacing w:after="120"/>
      <w:ind w:left="720"/>
      <w:contextualSpacing/>
    </w:pPr>
  </w:style>
  <w:style w:type="paragraph" w:styleId="37">
    <w:name w:val="List Continue 3"/>
    <w:basedOn w:val="a2"/>
    <w:uiPriority w:val="99"/>
    <w:semiHidden/>
    <w:unhideWhenUsed/>
    <w:rsid w:val="00EA0DFF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EA0DFF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EA0DFF"/>
    <w:pPr>
      <w:spacing w:after="120"/>
      <w:ind w:left="1800"/>
      <w:contextualSpacing/>
    </w:pPr>
  </w:style>
  <w:style w:type="paragraph" w:styleId="a">
    <w:name w:val="List Number"/>
    <w:basedOn w:val="a2"/>
    <w:uiPriority w:val="99"/>
    <w:semiHidden/>
    <w:unhideWhenUsed/>
    <w:rsid w:val="00EA0DFF"/>
    <w:pPr>
      <w:numPr>
        <w:numId w:val="9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EA0DFF"/>
    <w:pPr>
      <w:numPr>
        <w:numId w:val="10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EA0DFF"/>
    <w:pPr>
      <w:numPr>
        <w:numId w:val="11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EA0DFF"/>
    <w:pPr>
      <w:numPr>
        <w:numId w:val="12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EA0DFF"/>
    <w:pPr>
      <w:numPr>
        <w:numId w:val="13"/>
      </w:numPr>
      <w:contextualSpacing/>
    </w:pPr>
  </w:style>
  <w:style w:type="paragraph" w:styleId="afff0">
    <w:name w:val="List Paragraph"/>
    <w:basedOn w:val="a2"/>
    <w:uiPriority w:val="34"/>
    <w:qFormat/>
    <w:rsid w:val="00EA0DFF"/>
    <w:pPr>
      <w:ind w:left="720"/>
      <w:contextualSpacing/>
    </w:pPr>
  </w:style>
  <w:style w:type="table" w:styleId="12">
    <w:name w:val="List Table 1 Light"/>
    <w:basedOn w:val="a4"/>
    <w:uiPriority w:val="46"/>
    <w:rsid w:val="00EA0DF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EA0DF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-20">
    <w:name w:val="List Table 1 Light Accent 2"/>
    <w:basedOn w:val="a4"/>
    <w:uiPriority w:val="46"/>
    <w:rsid w:val="00EA0DF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0">
    <w:name w:val="List Table 1 Light Accent 3"/>
    <w:basedOn w:val="a4"/>
    <w:uiPriority w:val="46"/>
    <w:rsid w:val="00EA0DF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0">
    <w:name w:val="List Table 1 Light Accent 4"/>
    <w:basedOn w:val="a4"/>
    <w:uiPriority w:val="46"/>
    <w:rsid w:val="00EA0DF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0">
    <w:name w:val="List Table 1 Light Accent 5"/>
    <w:basedOn w:val="a4"/>
    <w:uiPriority w:val="46"/>
    <w:rsid w:val="00EA0DF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-60">
    <w:name w:val="List Table 1 Light Accent 6"/>
    <w:basedOn w:val="a4"/>
    <w:uiPriority w:val="46"/>
    <w:rsid w:val="00EA0DF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9">
    <w:name w:val="List Table 2"/>
    <w:basedOn w:val="a4"/>
    <w:uiPriority w:val="47"/>
    <w:rsid w:val="00EA0DFF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EA0DFF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0">
    <w:name w:val="List Table 2 Accent 2"/>
    <w:basedOn w:val="a4"/>
    <w:uiPriority w:val="47"/>
    <w:rsid w:val="00EA0DFF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0">
    <w:name w:val="List Table 2 Accent 3"/>
    <w:basedOn w:val="a4"/>
    <w:uiPriority w:val="47"/>
    <w:rsid w:val="00EA0DFF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List Table 2 Accent 4"/>
    <w:basedOn w:val="a4"/>
    <w:uiPriority w:val="47"/>
    <w:rsid w:val="00EA0DFF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List Table 2 Accent 5"/>
    <w:basedOn w:val="a4"/>
    <w:uiPriority w:val="47"/>
    <w:rsid w:val="00EA0DFF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0">
    <w:name w:val="List Table 2 Accent 6"/>
    <w:basedOn w:val="a4"/>
    <w:uiPriority w:val="47"/>
    <w:rsid w:val="00EA0DFF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8">
    <w:name w:val="List Table 3"/>
    <w:basedOn w:val="a4"/>
    <w:uiPriority w:val="48"/>
    <w:rsid w:val="00EA0DF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EA0DFF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EA0DFF"/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EA0DFF"/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EA0DFF"/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EA0DFF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EA0DFF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6">
    <w:name w:val="List Table 4"/>
    <w:basedOn w:val="a4"/>
    <w:uiPriority w:val="49"/>
    <w:rsid w:val="00EA0DFF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EA0DFF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0">
    <w:name w:val="List Table 4 Accent 2"/>
    <w:basedOn w:val="a4"/>
    <w:uiPriority w:val="49"/>
    <w:rsid w:val="00EA0DFF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List Table 4 Accent 3"/>
    <w:basedOn w:val="a4"/>
    <w:uiPriority w:val="49"/>
    <w:rsid w:val="00EA0DFF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List Table 4 Accent 4"/>
    <w:basedOn w:val="a4"/>
    <w:uiPriority w:val="49"/>
    <w:rsid w:val="00EA0DFF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List Table 4 Accent 5"/>
    <w:basedOn w:val="a4"/>
    <w:uiPriority w:val="49"/>
    <w:rsid w:val="00EA0DFF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0">
    <w:name w:val="List Table 4 Accent 6"/>
    <w:basedOn w:val="a4"/>
    <w:uiPriority w:val="49"/>
    <w:rsid w:val="00EA0DFF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6">
    <w:name w:val="List Table 5 Dark"/>
    <w:basedOn w:val="a4"/>
    <w:uiPriority w:val="50"/>
    <w:rsid w:val="00EA0DFF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EA0DFF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EA0DFF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EA0DFF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EA0DFF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EA0DFF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EA0DFF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-10">
    <w:name w:val="List Table 6 Colorful Accent 1"/>
    <w:basedOn w:val="a4"/>
    <w:uiPriority w:val="51"/>
    <w:rsid w:val="00EA0DFF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0">
    <w:name w:val="List Table 6 Colorful Accent 2"/>
    <w:basedOn w:val="a4"/>
    <w:uiPriority w:val="51"/>
    <w:rsid w:val="00EA0DFF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List Table 6 Colorful Accent 3"/>
    <w:basedOn w:val="a4"/>
    <w:uiPriority w:val="51"/>
    <w:rsid w:val="00EA0DFF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List Table 6 Colorful Accent 4"/>
    <w:basedOn w:val="a4"/>
    <w:uiPriority w:val="51"/>
    <w:rsid w:val="00EA0DFF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List Table 6 Colorful Accent 5"/>
    <w:basedOn w:val="a4"/>
    <w:uiPriority w:val="51"/>
    <w:rsid w:val="00EA0DFF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0">
    <w:name w:val="List Table 6 Colorful Accent 6"/>
    <w:basedOn w:val="a4"/>
    <w:uiPriority w:val="51"/>
    <w:rsid w:val="00EA0DFF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2">
    <w:name w:val="List Table 7 Colorful"/>
    <w:basedOn w:val="a4"/>
    <w:uiPriority w:val="52"/>
    <w:rsid w:val="00EA0DFF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EA0DFF"/>
    <w:rPr>
      <w:color w:val="2E74B5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EA0DFF"/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EA0DFF"/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EA0DFF"/>
    <w:rPr>
      <w:color w:val="BF8F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EA0DFF"/>
    <w:rPr>
      <w:color w:val="2F5496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EA0DFF"/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1">
    <w:name w:val="macro"/>
    <w:link w:val="Chare"/>
    <w:uiPriority w:val="99"/>
    <w:semiHidden/>
    <w:unhideWhenUsed/>
    <w:rsid w:val="00EA0DFF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  <w:sz w:val="20"/>
      <w:szCs w:val="20"/>
    </w:rPr>
  </w:style>
  <w:style w:type="character" w:customStyle="1" w:styleId="Chare">
    <w:name w:val="宏文本 Char"/>
    <w:basedOn w:val="a3"/>
    <w:link w:val="afff1"/>
    <w:uiPriority w:val="99"/>
    <w:semiHidden/>
    <w:rsid w:val="00EA0DFF"/>
    <w:rPr>
      <w:rFonts w:ascii="Consolas" w:hAnsi="Consolas"/>
      <w:sz w:val="20"/>
      <w:szCs w:val="20"/>
    </w:rPr>
  </w:style>
  <w:style w:type="table" w:styleId="13">
    <w:name w:val="Medium Grid 1"/>
    <w:basedOn w:val="a4"/>
    <w:uiPriority w:val="67"/>
    <w:semiHidden/>
    <w:unhideWhenUsed/>
    <w:rsid w:val="00EA0DFF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EA0DFF"/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EA0DFF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EA0DFF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EA0DFF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EA0DFF"/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EA0DFF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a">
    <w:name w:val="Medium Grid 2"/>
    <w:basedOn w:val="a4"/>
    <w:uiPriority w:val="68"/>
    <w:semiHidden/>
    <w:unhideWhenUsed/>
    <w:rsid w:val="00EA0DF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EA0DF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EA0DF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EA0DF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EA0DF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EA0DF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EA0DF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9">
    <w:name w:val="Medium Grid 3"/>
    <w:basedOn w:val="a4"/>
    <w:uiPriority w:val="69"/>
    <w:semiHidden/>
    <w:unhideWhenUsed/>
    <w:rsid w:val="00EA0DFF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1">
    <w:name w:val="Medium Grid 3 Accent 1"/>
    <w:basedOn w:val="a4"/>
    <w:uiPriority w:val="69"/>
    <w:semiHidden/>
    <w:unhideWhenUsed/>
    <w:rsid w:val="00EA0DFF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1">
    <w:name w:val="Medium Grid 3 Accent 2"/>
    <w:basedOn w:val="a4"/>
    <w:uiPriority w:val="69"/>
    <w:semiHidden/>
    <w:unhideWhenUsed/>
    <w:rsid w:val="00EA0DFF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1">
    <w:name w:val="Medium Grid 3 Accent 3"/>
    <w:basedOn w:val="a4"/>
    <w:uiPriority w:val="69"/>
    <w:semiHidden/>
    <w:unhideWhenUsed/>
    <w:rsid w:val="00EA0DFF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1">
    <w:name w:val="Medium Grid 3 Accent 4"/>
    <w:basedOn w:val="a4"/>
    <w:uiPriority w:val="69"/>
    <w:semiHidden/>
    <w:unhideWhenUsed/>
    <w:rsid w:val="00EA0DFF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1">
    <w:name w:val="Medium Grid 3 Accent 5"/>
    <w:basedOn w:val="a4"/>
    <w:uiPriority w:val="69"/>
    <w:semiHidden/>
    <w:unhideWhenUsed/>
    <w:rsid w:val="00EA0DFF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1">
    <w:name w:val="Medium Grid 3 Accent 6"/>
    <w:basedOn w:val="a4"/>
    <w:uiPriority w:val="69"/>
    <w:rsid w:val="00EA0DFF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14">
    <w:name w:val="Medium List 1"/>
    <w:basedOn w:val="a4"/>
    <w:uiPriority w:val="65"/>
    <w:semiHidden/>
    <w:unhideWhenUsed/>
    <w:rsid w:val="00EA0DFF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2">
    <w:name w:val="Medium List 1 Accent 1"/>
    <w:basedOn w:val="a4"/>
    <w:uiPriority w:val="65"/>
    <w:semiHidden/>
    <w:unhideWhenUsed/>
    <w:rsid w:val="00EA0DFF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2">
    <w:name w:val="Medium List 1 Accent 2"/>
    <w:basedOn w:val="a4"/>
    <w:uiPriority w:val="65"/>
    <w:semiHidden/>
    <w:unhideWhenUsed/>
    <w:rsid w:val="00EA0DFF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2">
    <w:name w:val="Medium List 1 Accent 3"/>
    <w:basedOn w:val="a4"/>
    <w:uiPriority w:val="65"/>
    <w:semiHidden/>
    <w:unhideWhenUsed/>
    <w:rsid w:val="00EA0DFF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2">
    <w:name w:val="Medium List 1 Accent 4"/>
    <w:basedOn w:val="a4"/>
    <w:uiPriority w:val="65"/>
    <w:semiHidden/>
    <w:unhideWhenUsed/>
    <w:rsid w:val="00EA0DFF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2">
    <w:name w:val="Medium List 1 Accent 5"/>
    <w:basedOn w:val="a4"/>
    <w:uiPriority w:val="65"/>
    <w:semiHidden/>
    <w:unhideWhenUsed/>
    <w:rsid w:val="00EA0DFF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2">
    <w:name w:val="Medium List 1 Accent 6"/>
    <w:basedOn w:val="a4"/>
    <w:uiPriority w:val="65"/>
    <w:semiHidden/>
    <w:unhideWhenUsed/>
    <w:rsid w:val="00EA0DFF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b">
    <w:name w:val="Medium List 2"/>
    <w:basedOn w:val="a4"/>
    <w:uiPriority w:val="66"/>
    <w:semiHidden/>
    <w:unhideWhenUsed/>
    <w:rsid w:val="00EA0DF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2">
    <w:name w:val="Medium List 2 Accent 1"/>
    <w:basedOn w:val="a4"/>
    <w:uiPriority w:val="66"/>
    <w:semiHidden/>
    <w:unhideWhenUsed/>
    <w:rsid w:val="00EA0DF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2">
    <w:name w:val="Medium List 2 Accent 2"/>
    <w:basedOn w:val="a4"/>
    <w:uiPriority w:val="66"/>
    <w:semiHidden/>
    <w:unhideWhenUsed/>
    <w:rsid w:val="00EA0DF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2">
    <w:name w:val="Medium List 2 Accent 3"/>
    <w:basedOn w:val="a4"/>
    <w:uiPriority w:val="66"/>
    <w:semiHidden/>
    <w:unhideWhenUsed/>
    <w:rsid w:val="00EA0DF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2">
    <w:name w:val="Medium List 2 Accent 4"/>
    <w:basedOn w:val="a4"/>
    <w:uiPriority w:val="66"/>
    <w:semiHidden/>
    <w:unhideWhenUsed/>
    <w:rsid w:val="00EA0DF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2">
    <w:name w:val="Medium List 2 Accent 5"/>
    <w:basedOn w:val="a4"/>
    <w:uiPriority w:val="66"/>
    <w:semiHidden/>
    <w:unhideWhenUsed/>
    <w:rsid w:val="00EA0DF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2">
    <w:name w:val="Medium List 2 Accent 6"/>
    <w:basedOn w:val="a4"/>
    <w:uiPriority w:val="66"/>
    <w:semiHidden/>
    <w:unhideWhenUsed/>
    <w:rsid w:val="00EA0DF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5">
    <w:name w:val="Medium Shading 1"/>
    <w:basedOn w:val="a4"/>
    <w:uiPriority w:val="63"/>
    <w:semiHidden/>
    <w:unhideWhenUsed/>
    <w:rsid w:val="00EA0DFF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3">
    <w:name w:val="Medium Shading 1 Accent 1"/>
    <w:basedOn w:val="a4"/>
    <w:uiPriority w:val="63"/>
    <w:rsid w:val="00EA0DFF"/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3">
    <w:name w:val="Medium Shading 1 Accent 2"/>
    <w:basedOn w:val="a4"/>
    <w:uiPriority w:val="63"/>
    <w:semiHidden/>
    <w:unhideWhenUsed/>
    <w:rsid w:val="00EA0DFF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3">
    <w:name w:val="Medium Shading 1 Accent 3"/>
    <w:basedOn w:val="a4"/>
    <w:uiPriority w:val="63"/>
    <w:semiHidden/>
    <w:unhideWhenUsed/>
    <w:rsid w:val="00EA0DFF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3">
    <w:name w:val="Medium Shading 1 Accent 4"/>
    <w:basedOn w:val="a4"/>
    <w:uiPriority w:val="63"/>
    <w:semiHidden/>
    <w:unhideWhenUsed/>
    <w:rsid w:val="00EA0DFF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3">
    <w:name w:val="Medium Shading 1 Accent 5"/>
    <w:basedOn w:val="a4"/>
    <w:uiPriority w:val="63"/>
    <w:semiHidden/>
    <w:unhideWhenUsed/>
    <w:rsid w:val="00EA0DFF"/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3">
    <w:name w:val="Medium Shading 1 Accent 6"/>
    <w:basedOn w:val="a4"/>
    <w:uiPriority w:val="63"/>
    <w:semiHidden/>
    <w:unhideWhenUsed/>
    <w:rsid w:val="00EA0DFF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c">
    <w:name w:val="Medium Shading 2"/>
    <w:basedOn w:val="a4"/>
    <w:uiPriority w:val="64"/>
    <w:semiHidden/>
    <w:unhideWhenUsed/>
    <w:rsid w:val="00EA0DFF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3">
    <w:name w:val="Medium Shading 2 Accent 1"/>
    <w:basedOn w:val="a4"/>
    <w:uiPriority w:val="64"/>
    <w:rsid w:val="00EA0DFF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3">
    <w:name w:val="Medium Shading 2 Accent 2"/>
    <w:basedOn w:val="a4"/>
    <w:uiPriority w:val="64"/>
    <w:semiHidden/>
    <w:unhideWhenUsed/>
    <w:rsid w:val="00EA0DFF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3">
    <w:name w:val="Medium Shading 2 Accent 3"/>
    <w:basedOn w:val="a4"/>
    <w:uiPriority w:val="64"/>
    <w:semiHidden/>
    <w:unhideWhenUsed/>
    <w:rsid w:val="00EA0DFF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3">
    <w:name w:val="Medium Shading 2 Accent 4"/>
    <w:basedOn w:val="a4"/>
    <w:uiPriority w:val="64"/>
    <w:semiHidden/>
    <w:unhideWhenUsed/>
    <w:rsid w:val="00EA0DFF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3">
    <w:name w:val="Medium Shading 2 Accent 5"/>
    <w:basedOn w:val="a4"/>
    <w:uiPriority w:val="64"/>
    <w:semiHidden/>
    <w:unhideWhenUsed/>
    <w:rsid w:val="00EA0DFF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3">
    <w:name w:val="Medium Shading 2 Accent 6"/>
    <w:basedOn w:val="a4"/>
    <w:uiPriority w:val="64"/>
    <w:semiHidden/>
    <w:unhideWhenUsed/>
    <w:rsid w:val="00EA0DFF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a3"/>
    <w:uiPriority w:val="99"/>
    <w:semiHidden/>
    <w:unhideWhenUsed/>
    <w:rsid w:val="00EA0DFF"/>
    <w:rPr>
      <w:color w:val="2B579A"/>
      <w:shd w:val="clear" w:color="auto" w:fill="E1DFDD"/>
    </w:rPr>
  </w:style>
  <w:style w:type="paragraph" w:styleId="afff2">
    <w:name w:val="Message Header"/>
    <w:basedOn w:val="a2"/>
    <w:link w:val="Charf"/>
    <w:uiPriority w:val="99"/>
    <w:semiHidden/>
    <w:unhideWhenUsed/>
    <w:rsid w:val="00EA0DF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f">
    <w:name w:val="信息标题 Char"/>
    <w:basedOn w:val="a3"/>
    <w:link w:val="afff2"/>
    <w:uiPriority w:val="99"/>
    <w:semiHidden/>
    <w:rsid w:val="00EA0DF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3">
    <w:name w:val="No Spacing"/>
    <w:uiPriority w:val="1"/>
    <w:qFormat/>
    <w:rsid w:val="00EA0DFF"/>
    <w:pPr>
      <w:widowControl w:val="0"/>
      <w:jc w:val="both"/>
    </w:pPr>
  </w:style>
  <w:style w:type="paragraph" w:styleId="afff4">
    <w:name w:val="Normal (Web)"/>
    <w:basedOn w:val="a2"/>
    <w:uiPriority w:val="99"/>
    <w:semiHidden/>
    <w:unhideWhenUsed/>
    <w:rsid w:val="00EA0DFF"/>
    <w:rPr>
      <w:rFonts w:ascii="Times New Roman" w:hAnsi="Times New Roman" w:cs="Times New Roman"/>
      <w:sz w:val="24"/>
      <w:szCs w:val="24"/>
    </w:rPr>
  </w:style>
  <w:style w:type="paragraph" w:styleId="afff5">
    <w:name w:val="Normal Indent"/>
    <w:basedOn w:val="a2"/>
    <w:uiPriority w:val="99"/>
    <w:semiHidden/>
    <w:unhideWhenUsed/>
    <w:rsid w:val="00EA0DFF"/>
    <w:pPr>
      <w:ind w:left="720"/>
    </w:pPr>
  </w:style>
  <w:style w:type="paragraph" w:styleId="afff6">
    <w:name w:val="Note Heading"/>
    <w:basedOn w:val="a2"/>
    <w:next w:val="a2"/>
    <w:link w:val="Charf0"/>
    <w:uiPriority w:val="99"/>
    <w:semiHidden/>
    <w:unhideWhenUsed/>
    <w:rsid w:val="00EA0DFF"/>
  </w:style>
  <w:style w:type="character" w:customStyle="1" w:styleId="Charf0">
    <w:name w:val="注释标题 Char"/>
    <w:basedOn w:val="a3"/>
    <w:link w:val="afff6"/>
    <w:uiPriority w:val="99"/>
    <w:semiHidden/>
    <w:rsid w:val="00EA0DFF"/>
  </w:style>
  <w:style w:type="character" w:styleId="afff7">
    <w:name w:val="page number"/>
    <w:basedOn w:val="a3"/>
    <w:uiPriority w:val="99"/>
    <w:semiHidden/>
    <w:unhideWhenUsed/>
    <w:rsid w:val="00EA0DFF"/>
  </w:style>
  <w:style w:type="character" w:styleId="afff8">
    <w:name w:val="Placeholder Text"/>
    <w:basedOn w:val="a3"/>
    <w:uiPriority w:val="99"/>
    <w:semiHidden/>
    <w:rsid w:val="00EA0DFF"/>
    <w:rPr>
      <w:color w:val="808080"/>
    </w:rPr>
  </w:style>
  <w:style w:type="table" w:styleId="16">
    <w:name w:val="Plain Table 1"/>
    <w:basedOn w:val="a4"/>
    <w:uiPriority w:val="41"/>
    <w:rsid w:val="00EA0DFF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d">
    <w:name w:val="Plain Table 2"/>
    <w:basedOn w:val="a4"/>
    <w:uiPriority w:val="42"/>
    <w:rsid w:val="00EA0DF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a">
    <w:name w:val="Plain Table 3"/>
    <w:basedOn w:val="a4"/>
    <w:uiPriority w:val="43"/>
    <w:rsid w:val="00EA0DF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EA0DF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EA0DF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9">
    <w:name w:val="Plain Text"/>
    <w:basedOn w:val="a2"/>
    <w:link w:val="Charf1"/>
    <w:uiPriority w:val="99"/>
    <w:semiHidden/>
    <w:unhideWhenUsed/>
    <w:rsid w:val="00EA0DFF"/>
    <w:rPr>
      <w:rFonts w:ascii="Consolas" w:hAnsi="Consolas"/>
      <w:szCs w:val="21"/>
    </w:rPr>
  </w:style>
  <w:style w:type="character" w:customStyle="1" w:styleId="Charf1">
    <w:name w:val="纯文本 Char"/>
    <w:basedOn w:val="a3"/>
    <w:link w:val="afff9"/>
    <w:uiPriority w:val="99"/>
    <w:semiHidden/>
    <w:rsid w:val="00EA0DFF"/>
    <w:rPr>
      <w:rFonts w:ascii="Consolas" w:hAnsi="Consolas"/>
      <w:szCs w:val="21"/>
    </w:rPr>
  </w:style>
  <w:style w:type="paragraph" w:styleId="afffa">
    <w:name w:val="Quote"/>
    <w:basedOn w:val="a2"/>
    <w:next w:val="a2"/>
    <w:link w:val="Charf2"/>
    <w:uiPriority w:val="29"/>
    <w:qFormat/>
    <w:rsid w:val="00EA0DF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f2">
    <w:name w:val="引用 Char"/>
    <w:basedOn w:val="a3"/>
    <w:link w:val="afffa"/>
    <w:uiPriority w:val="29"/>
    <w:rsid w:val="00EA0DFF"/>
    <w:rPr>
      <w:i/>
      <w:iCs/>
      <w:color w:val="404040" w:themeColor="text1" w:themeTint="BF"/>
    </w:rPr>
  </w:style>
  <w:style w:type="paragraph" w:styleId="afffb">
    <w:name w:val="Salutation"/>
    <w:basedOn w:val="a2"/>
    <w:next w:val="a2"/>
    <w:link w:val="Charf3"/>
    <w:uiPriority w:val="99"/>
    <w:semiHidden/>
    <w:unhideWhenUsed/>
    <w:rsid w:val="00EA0DFF"/>
  </w:style>
  <w:style w:type="character" w:customStyle="1" w:styleId="Charf3">
    <w:name w:val="称呼 Char"/>
    <w:basedOn w:val="a3"/>
    <w:link w:val="afffb"/>
    <w:uiPriority w:val="99"/>
    <w:semiHidden/>
    <w:rsid w:val="00EA0DFF"/>
  </w:style>
  <w:style w:type="paragraph" w:styleId="afffc">
    <w:name w:val="Signature"/>
    <w:basedOn w:val="a2"/>
    <w:link w:val="Charf4"/>
    <w:uiPriority w:val="99"/>
    <w:semiHidden/>
    <w:unhideWhenUsed/>
    <w:rsid w:val="00EA0DFF"/>
    <w:pPr>
      <w:ind w:left="4320"/>
    </w:pPr>
  </w:style>
  <w:style w:type="character" w:customStyle="1" w:styleId="Charf4">
    <w:name w:val="签名 Char"/>
    <w:basedOn w:val="a3"/>
    <w:link w:val="afffc"/>
    <w:uiPriority w:val="99"/>
    <w:semiHidden/>
    <w:rsid w:val="00EA0DFF"/>
  </w:style>
  <w:style w:type="character" w:customStyle="1" w:styleId="SmartHyperlink">
    <w:name w:val="Smart Hyperlink"/>
    <w:basedOn w:val="a3"/>
    <w:uiPriority w:val="99"/>
    <w:semiHidden/>
    <w:unhideWhenUsed/>
    <w:rsid w:val="00EA0DFF"/>
    <w:rPr>
      <w:u w:val="dotted"/>
    </w:rPr>
  </w:style>
  <w:style w:type="character" w:customStyle="1" w:styleId="SmartLink">
    <w:name w:val="Smart Link"/>
    <w:basedOn w:val="a3"/>
    <w:uiPriority w:val="99"/>
    <w:semiHidden/>
    <w:unhideWhenUsed/>
    <w:rsid w:val="00EA0DFF"/>
    <w:rPr>
      <w:color w:val="0000FF"/>
      <w:u w:val="single"/>
      <w:shd w:val="clear" w:color="auto" w:fill="F3F2F1"/>
    </w:rPr>
  </w:style>
  <w:style w:type="character" w:styleId="afffd">
    <w:name w:val="Strong"/>
    <w:basedOn w:val="a3"/>
    <w:uiPriority w:val="22"/>
    <w:qFormat/>
    <w:rsid w:val="00EA0DFF"/>
    <w:rPr>
      <w:b/>
      <w:bCs/>
    </w:rPr>
  </w:style>
  <w:style w:type="paragraph" w:styleId="afffe">
    <w:name w:val="Subtitle"/>
    <w:basedOn w:val="a2"/>
    <w:next w:val="a2"/>
    <w:link w:val="Charf5"/>
    <w:uiPriority w:val="11"/>
    <w:qFormat/>
    <w:rsid w:val="00EA0DFF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Charf5">
    <w:name w:val="副标题 Char"/>
    <w:basedOn w:val="a3"/>
    <w:link w:val="afffe"/>
    <w:uiPriority w:val="11"/>
    <w:rsid w:val="00EA0DFF"/>
    <w:rPr>
      <w:color w:val="5A5A5A" w:themeColor="text1" w:themeTint="A5"/>
      <w:spacing w:val="15"/>
      <w:sz w:val="22"/>
    </w:rPr>
  </w:style>
  <w:style w:type="character" w:styleId="affff">
    <w:name w:val="Subtle Emphasis"/>
    <w:basedOn w:val="a3"/>
    <w:uiPriority w:val="19"/>
    <w:qFormat/>
    <w:rsid w:val="00EA0DFF"/>
    <w:rPr>
      <w:i/>
      <w:iCs/>
      <w:color w:val="404040" w:themeColor="text1" w:themeTint="BF"/>
    </w:rPr>
  </w:style>
  <w:style w:type="character" w:styleId="affff0">
    <w:name w:val="Subtle Reference"/>
    <w:basedOn w:val="a3"/>
    <w:uiPriority w:val="31"/>
    <w:qFormat/>
    <w:rsid w:val="00EA0DFF"/>
    <w:rPr>
      <w:smallCaps/>
      <w:color w:val="5A5A5A" w:themeColor="text1" w:themeTint="A5"/>
    </w:rPr>
  </w:style>
  <w:style w:type="table" w:styleId="17">
    <w:name w:val="Table 3D effects 1"/>
    <w:basedOn w:val="a4"/>
    <w:uiPriority w:val="99"/>
    <w:semiHidden/>
    <w:unhideWhenUsed/>
    <w:rsid w:val="00EA0DFF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3D effects 2"/>
    <w:basedOn w:val="a4"/>
    <w:uiPriority w:val="99"/>
    <w:semiHidden/>
    <w:unhideWhenUsed/>
    <w:rsid w:val="00EA0DFF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4"/>
    <w:uiPriority w:val="99"/>
    <w:semiHidden/>
    <w:unhideWhenUsed/>
    <w:rsid w:val="00EA0DFF"/>
    <w:pPr>
      <w:widowControl w:val="0"/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lassic 1"/>
    <w:basedOn w:val="a4"/>
    <w:uiPriority w:val="99"/>
    <w:semiHidden/>
    <w:unhideWhenUsed/>
    <w:rsid w:val="00EA0DFF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lassic 2"/>
    <w:basedOn w:val="a4"/>
    <w:uiPriority w:val="99"/>
    <w:semiHidden/>
    <w:unhideWhenUsed/>
    <w:rsid w:val="00EA0DFF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EA0DFF"/>
    <w:pPr>
      <w:widowControl w:val="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lassic 4"/>
    <w:basedOn w:val="a4"/>
    <w:uiPriority w:val="99"/>
    <w:semiHidden/>
    <w:unhideWhenUsed/>
    <w:rsid w:val="00EA0DFF"/>
    <w:pPr>
      <w:widowControl w:val="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Colorful 1"/>
    <w:basedOn w:val="a4"/>
    <w:uiPriority w:val="99"/>
    <w:semiHidden/>
    <w:unhideWhenUsed/>
    <w:rsid w:val="00EA0DFF"/>
    <w:pPr>
      <w:widowControl w:val="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4"/>
    <w:uiPriority w:val="99"/>
    <w:semiHidden/>
    <w:unhideWhenUsed/>
    <w:rsid w:val="00EA0DFF"/>
    <w:pPr>
      <w:widowControl w:val="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EA0DFF"/>
    <w:pPr>
      <w:widowControl w:val="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Columns 1"/>
    <w:basedOn w:val="a4"/>
    <w:uiPriority w:val="99"/>
    <w:semiHidden/>
    <w:unhideWhenUsed/>
    <w:rsid w:val="00EA0DFF"/>
    <w:pPr>
      <w:widowControl w:val="0"/>
      <w:jc w:val="both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Columns 2"/>
    <w:basedOn w:val="a4"/>
    <w:uiPriority w:val="99"/>
    <w:semiHidden/>
    <w:unhideWhenUsed/>
    <w:rsid w:val="00EA0DFF"/>
    <w:pPr>
      <w:widowControl w:val="0"/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uiPriority w:val="99"/>
    <w:semiHidden/>
    <w:unhideWhenUsed/>
    <w:rsid w:val="00EA0DFF"/>
    <w:pPr>
      <w:widowControl w:val="0"/>
      <w:jc w:val="both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4"/>
    <w:uiPriority w:val="99"/>
    <w:semiHidden/>
    <w:unhideWhenUsed/>
    <w:rsid w:val="00EA0DFF"/>
    <w:pPr>
      <w:widowControl w:val="0"/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4"/>
    <w:uiPriority w:val="99"/>
    <w:semiHidden/>
    <w:unhideWhenUsed/>
    <w:rsid w:val="00EA0DFF"/>
    <w:pPr>
      <w:widowControl w:val="0"/>
      <w:jc w:val="both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1">
    <w:name w:val="Table Contemporary"/>
    <w:basedOn w:val="a4"/>
    <w:uiPriority w:val="99"/>
    <w:semiHidden/>
    <w:unhideWhenUsed/>
    <w:rsid w:val="00EA0DFF"/>
    <w:pPr>
      <w:widowControl w:val="0"/>
      <w:jc w:val="both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2">
    <w:name w:val="Table Elegant"/>
    <w:basedOn w:val="a4"/>
    <w:uiPriority w:val="99"/>
    <w:semiHidden/>
    <w:unhideWhenUsed/>
    <w:rsid w:val="00EA0DFF"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b">
    <w:name w:val="Table Grid 1"/>
    <w:basedOn w:val="a4"/>
    <w:uiPriority w:val="99"/>
    <w:semiHidden/>
    <w:unhideWhenUsed/>
    <w:rsid w:val="00EA0DFF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Grid 2"/>
    <w:basedOn w:val="a4"/>
    <w:uiPriority w:val="99"/>
    <w:semiHidden/>
    <w:unhideWhenUsed/>
    <w:rsid w:val="00EA0DFF"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uiPriority w:val="99"/>
    <w:semiHidden/>
    <w:unhideWhenUsed/>
    <w:rsid w:val="00EA0DFF"/>
    <w:pPr>
      <w:widowControl w:val="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EA0DFF"/>
    <w:pPr>
      <w:widowControl w:val="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EA0DFF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EA0DFF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EA0DFF"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4"/>
    <w:uiPriority w:val="99"/>
    <w:semiHidden/>
    <w:unhideWhenUsed/>
    <w:rsid w:val="00EA0DFF"/>
    <w:pPr>
      <w:widowControl w:val="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3">
    <w:name w:val="Grid Table Light"/>
    <w:basedOn w:val="a4"/>
    <w:uiPriority w:val="40"/>
    <w:rsid w:val="00EA0DFF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List 1"/>
    <w:basedOn w:val="a4"/>
    <w:uiPriority w:val="99"/>
    <w:semiHidden/>
    <w:unhideWhenUsed/>
    <w:rsid w:val="00EA0DFF"/>
    <w:pPr>
      <w:widowControl w:val="0"/>
      <w:jc w:val="both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List 2"/>
    <w:basedOn w:val="a4"/>
    <w:uiPriority w:val="99"/>
    <w:semiHidden/>
    <w:unhideWhenUsed/>
    <w:rsid w:val="00EA0DFF"/>
    <w:pPr>
      <w:widowControl w:val="0"/>
      <w:jc w:val="both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List 3"/>
    <w:basedOn w:val="a4"/>
    <w:uiPriority w:val="99"/>
    <w:semiHidden/>
    <w:unhideWhenUsed/>
    <w:rsid w:val="00EA0DFF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List 4"/>
    <w:basedOn w:val="a4"/>
    <w:uiPriority w:val="99"/>
    <w:semiHidden/>
    <w:unhideWhenUsed/>
    <w:rsid w:val="00EA0DFF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a">
    <w:name w:val="Table List 5"/>
    <w:basedOn w:val="a4"/>
    <w:uiPriority w:val="99"/>
    <w:semiHidden/>
    <w:unhideWhenUsed/>
    <w:rsid w:val="00EA0DFF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4">
    <w:name w:val="Table List 6"/>
    <w:basedOn w:val="a4"/>
    <w:uiPriority w:val="99"/>
    <w:semiHidden/>
    <w:unhideWhenUsed/>
    <w:rsid w:val="00EA0DFF"/>
    <w:pPr>
      <w:widowControl w:val="0"/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4">
    <w:name w:val="Table List 7"/>
    <w:basedOn w:val="a4"/>
    <w:uiPriority w:val="99"/>
    <w:semiHidden/>
    <w:unhideWhenUsed/>
    <w:rsid w:val="00EA0DFF"/>
    <w:pPr>
      <w:widowControl w:val="0"/>
      <w:jc w:val="both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EA0DFF"/>
    <w:pPr>
      <w:widowControl w:val="0"/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4">
    <w:name w:val="table of authorities"/>
    <w:basedOn w:val="a2"/>
    <w:next w:val="a2"/>
    <w:uiPriority w:val="99"/>
    <w:semiHidden/>
    <w:unhideWhenUsed/>
    <w:rsid w:val="00EA0DFF"/>
    <w:pPr>
      <w:ind w:left="210" w:hanging="210"/>
    </w:pPr>
  </w:style>
  <w:style w:type="paragraph" w:styleId="affff5">
    <w:name w:val="table of figures"/>
    <w:basedOn w:val="a2"/>
    <w:next w:val="a2"/>
    <w:uiPriority w:val="99"/>
    <w:semiHidden/>
    <w:unhideWhenUsed/>
    <w:rsid w:val="00EA0DFF"/>
  </w:style>
  <w:style w:type="table" w:styleId="affff6">
    <w:name w:val="Table Professional"/>
    <w:basedOn w:val="a4"/>
    <w:uiPriority w:val="99"/>
    <w:semiHidden/>
    <w:unhideWhenUsed/>
    <w:rsid w:val="00EA0DFF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d">
    <w:name w:val="Table Simple 1"/>
    <w:basedOn w:val="a4"/>
    <w:uiPriority w:val="99"/>
    <w:semiHidden/>
    <w:unhideWhenUsed/>
    <w:rsid w:val="00EA0DFF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imple 2"/>
    <w:basedOn w:val="a4"/>
    <w:uiPriority w:val="99"/>
    <w:semiHidden/>
    <w:unhideWhenUsed/>
    <w:rsid w:val="00EA0DFF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EA0DFF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e">
    <w:name w:val="Table Subtle 1"/>
    <w:basedOn w:val="a4"/>
    <w:uiPriority w:val="99"/>
    <w:rsid w:val="00EA0DFF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ubtle 2"/>
    <w:basedOn w:val="a4"/>
    <w:uiPriority w:val="99"/>
    <w:semiHidden/>
    <w:unhideWhenUsed/>
    <w:rsid w:val="00EA0DFF"/>
    <w:pPr>
      <w:widowControl w:val="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7">
    <w:name w:val="Table Theme"/>
    <w:basedOn w:val="a4"/>
    <w:uiPriority w:val="99"/>
    <w:semiHidden/>
    <w:unhideWhenUsed/>
    <w:rsid w:val="00EA0DF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">
    <w:name w:val="Table Web 1"/>
    <w:basedOn w:val="a4"/>
    <w:uiPriority w:val="99"/>
    <w:semiHidden/>
    <w:unhideWhenUsed/>
    <w:rsid w:val="00EA0DFF"/>
    <w:pPr>
      <w:widowControl w:val="0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Web 2"/>
    <w:basedOn w:val="a4"/>
    <w:uiPriority w:val="99"/>
    <w:rsid w:val="00EA0DFF"/>
    <w:pPr>
      <w:widowControl w:val="0"/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Web 3"/>
    <w:basedOn w:val="a4"/>
    <w:uiPriority w:val="99"/>
    <w:rsid w:val="00EA0DFF"/>
    <w:pPr>
      <w:widowControl w:val="0"/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8">
    <w:name w:val="Title"/>
    <w:basedOn w:val="a2"/>
    <w:next w:val="a2"/>
    <w:link w:val="Charf6"/>
    <w:uiPriority w:val="10"/>
    <w:qFormat/>
    <w:rsid w:val="00EA0DF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f6">
    <w:name w:val="标题 Char"/>
    <w:basedOn w:val="a3"/>
    <w:link w:val="affff8"/>
    <w:uiPriority w:val="10"/>
    <w:rsid w:val="00EA0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f9">
    <w:name w:val="toa heading"/>
    <w:basedOn w:val="a2"/>
    <w:next w:val="a2"/>
    <w:uiPriority w:val="99"/>
    <w:semiHidden/>
    <w:unhideWhenUsed/>
    <w:rsid w:val="00EA0DF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f0">
    <w:name w:val="toc 1"/>
    <w:basedOn w:val="a2"/>
    <w:next w:val="a2"/>
    <w:uiPriority w:val="39"/>
    <w:semiHidden/>
    <w:unhideWhenUsed/>
    <w:rsid w:val="00EA0DFF"/>
    <w:pPr>
      <w:spacing w:after="100"/>
    </w:pPr>
  </w:style>
  <w:style w:type="paragraph" w:styleId="2f7">
    <w:name w:val="toc 2"/>
    <w:basedOn w:val="a2"/>
    <w:next w:val="a2"/>
    <w:uiPriority w:val="39"/>
    <w:semiHidden/>
    <w:unhideWhenUsed/>
    <w:rsid w:val="00EA0DFF"/>
    <w:pPr>
      <w:spacing w:after="100"/>
      <w:ind w:left="210"/>
    </w:pPr>
  </w:style>
  <w:style w:type="paragraph" w:styleId="3f3">
    <w:name w:val="toc 3"/>
    <w:basedOn w:val="a2"/>
    <w:next w:val="a2"/>
    <w:uiPriority w:val="39"/>
    <w:semiHidden/>
    <w:unhideWhenUsed/>
    <w:rsid w:val="00EA0DFF"/>
    <w:pPr>
      <w:spacing w:after="100"/>
      <w:ind w:left="420"/>
    </w:pPr>
  </w:style>
  <w:style w:type="paragraph" w:styleId="4c">
    <w:name w:val="toc 4"/>
    <w:basedOn w:val="a2"/>
    <w:next w:val="a2"/>
    <w:uiPriority w:val="39"/>
    <w:semiHidden/>
    <w:unhideWhenUsed/>
    <w:rsid w:val="00EA0DFF"/>
    <w:pPr>
      <w:spacing w:after="100"/>
      <w:ind w:left="630"/>
    </w:pPr>
  </w:style>
  <w:style w:type="paragraph" w:styleId="5b">
    <w:name w:val="toc 5"/>
    <w:basedOn w:val="a2"/>
    <w:next w:val="a2"/>
    <w:uiPriority w:val="39"/>
    <w:semiHidden/>
    <w:unhideWhenUsed/>
    <w:rsid w:val="00EA0DFF"/>
    <w:pPr>
      <w:spacing w:after="100"/>
      <w:ind w:left="840"/>
    </w:pPr>
  </w:style>
  <w:style w:type="paragraph" w:styleId="65">
    <w:name w:val="toc 6"/>
    <w:basedOn w:val="a2"/>
    <w:next w:val="a2"/>
    <w:uiPriority w:val="39"/>
    <w:semiHidden/>
    <w:unhideWhenUsed/>
    <w:rsid w:val="00EA0DFF"/>
    <w:pPr>
      <w:spacing w:after="100"/>
      <w:ind w:left="1050"/>
    </w:pPr>
  </w:style>
  <w:style w:type="paragraph" w:styleId="75">
    <w:name w:val="toc 7"/>
    <w:basedOn w:val="a2"/>
    <w:next w:val="a2"/>
    <w:uiPriority w:val="39"/>
    <w:semiHidden/>
    <w:unhideWhenUsed/>
    <w:rsid w:val="00EA0DFF"/>
    <w:pPr>
      <w:spacing w:after="100"/>
      <w:ind w:left="1260"/>
    </w:pPr>
  </w:style>
  <w:style w:type="paragraph" w:styleId="83">
    <w:name w:val="toc 8"/>
    <w:basedOn w:val="a2"/>
    <w:next w:val="a2"/>
    <w:uiPriority w:val="39"/>
    <w:semiHidden/>
    <w:unhideWhenUsed/>
    <w:rsid w:val="00EA0DFF"/>
    <w:pPr>
      <w:spacing w:after="100"/>
      <w:ind w:left="1470"/>
    </w:pPr>
  </w:style>
  <w:style w:type="paragraph" w:styleId="91">
    <w:name w:val="toc 9"/>
    <w:basedOn w:val="a2"/>
    <w:next w:val="a2"/>
    <w:uiPriority w:val="39"/>
    <w:semiHidden/>
    <w:unhideWhenUsed/>
    <w:rsid w:val="00EA0DFF"/>
    <w:pPr>
      <w:spacing w:after="100"/>
      <w:ind w:left="1680"/>
    </w:pPr>
  </w:style>
  <w:style w:type="paragraph" w:styleId="TOC">
    <w:name w:val="TOC Heading"/>
    <w:basedOn w:val="1"/>
    <w:next w:val="a2"/>
    <w:uiPriority w:val="39"/>
    <w:semiHidden/>
    <w:unhideWhenUsed/>
    <w:qFormat/>
    <w:rsid w:val="00EA0DFF"/>
    <w:pPr>
      <w:outlineLvl w:val="9"/>
    </w:pPr>
  </w:style>
  <w:style w:type="character" w:customStyle="1" w:styleId="UnresolvedMention">
    <w:name w:val="Unresolved Mention"/>
    <w:basedOn w:val="a3"/>
    <w:uiPriority w:val="99"/>
    <w:semiHidden/>
    <w:unhideWhenUsed/>
    <w:rsid w:val="00EA0D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9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dcterms:created xsi:type="dcterms:W3CDTF">2022-12-24T12:55:00Z</dcterms:created>
  <dcterms:modified xsi:type="dcterms:W3CDTF">2022-12-26T02:08:00Z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a0b7224bfbb290242737aafc7da3652d9e2375e61438c935ebbcd0f1a7faea71</vt:lpwstr>
  </property>
  <property fmtid="{D5CDD505-2E9C-101B-9397-08002B2CF9AE}" pid="3" name="LE1">
    <vt:filetime>2022-12-12T03:10:11Z</vt:filetime>
  </property>
</Properties>
</file>