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ABFDF" w14:textId="6C8CB0F7" w:rsidR="00F33A7B" w:rsidRDefault="00F33A7B" w:rsidP="00F33A7B">
      <w:pPr>
        <w:jc w:val="center"/>
        <w:rPr>
          <w:rFonts w:ascii="Times New Roman" w:hAnsi="Times New Roman" w:cs="Times New Roman"/>
          <w:sz w:val="24"/>
          <w:szCs w:val="24"/>
        </w:rPr>
      </w:pPr>
      <w:r w:rsidRPr="00201AF1">
        <w:rPr>
          <w:rFonts w:ascii="Times New Roman" w:hAnsi="Times New Roman" w:cs="Times New Roman"/>
          <w:b/>
          <w:bCs/>
          <w:sz w:val="24"/>
          <w:szCs w:val="24"/>
        </w:rPr>
        <w:t>TABLE 2.</w:t>
      </w:r>
      <w:r w:rsidRPr="00201AF1">
        <w:rPr>
          <w:rFonts w:ascii="Times New Roman" w:hAnsi="Times New Roman" w:cs="Times New Roman"/>
          <w:sz w:val="24"/>
          <w:szCs w:val="24"/>
        </w:rPr>
        <w:t xml:space="preserve"> The four-component synthesis of spiroindenoqinoxaline derivatives using MOF-199 and G@MOF-199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6DD73C" w14:textId="77777777" w:rsidR="00F33A7B" w:rsidRPr="00201AF1" w:rsidRDefault="00F33A7B" w:rsidP="00F33A7B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0"/>
        <w:gridCol w:w="720"/>
        <w:gridCol w:w="630"/>
        <w:gridCol w:w="630"/>
        <w:gridCol w:w="3610"/>
        <w:gridCol w:w="1598"/>
        <w:gridCol w:w="1722"/>
      </w:tblGrid>
      <w:tr w:rsidR="00F33A7B" w:rsidRPr="00201AF1" w14:paraId="2F278193" w14:textId="77777777" w:rsidTr="00EB0851">
        <w:trPr>
          <w:jc w:val="center"/>
        </w:trPr>
        <w:tc>
          <w:tcPr>
            <w:tcW w:w="79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BF713A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Entry</w:t>
            </w:r>
          </w:p>
        </w:tc>
        <w:tc>
          <w:tcPr>
            <w:tcW w:w="72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67A625" w14:textId="77777777" w:rsidR="00F33A7B" w:rsidRPr="00BF706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70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35DBED1" w14:textId="77777777" w:rsidR="00F33A7B" w:rsidRPr="00BF706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70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6E4EEA" w14:textId="77777777" w:rsidR="00F33A7B" w:rsidRPr="00BF706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70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1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D62B92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Product</w:t>
            </w:r>
          </w:p>
        </w:tc>
        <w:tc>
          <w:tcPr>
            <w:tcW w:w="15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B523B3C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MOF-199</w:t>
            </w:r>
          </w:p>
          <w:p w14:paraId="3CB7334E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 xml:space="preserve">Time (h)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Yield</w:t>
            </w:r>
            <w:r w:rsidRPr="00201AF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 xml:space="preserve"> (%)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B380E40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G@MOF-199</w:t>
            </w:r>
          </w:p>
          <w:p w14:paraId="1087A211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 xml:space="preserve">Time(h) </w:t>
            </w:r>
          </w:p>
          <w:p w14:paraId="3E612078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Yield</w:t>
            </w:r>
            <w:r w:rsidRPr="00201AF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 xml:space="preserve"> (%)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F33A7B" w:rsidRPr="00201AF1" w14:paraId="2938F8E5" w14:textId="77777777" w:rsidTr="00EB0851">
        <w:trPr>
          <w:jc w:val="center"/>
        </w:trPr>
        <w:tc>
          <w:tcPr>
            <w:tcW w:w="79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9A2A00C" w14:textId="77777777" w:rsidR="00F33A7B" w:rsidRPr="00201AF1" w:rsidRDefault="00F33A7B" w:rsidP="00EB0851">
            <w:pPr>
              <w:spacing w:line="360" w:lineRule="auto"/>
              <w:jc w:val="center"/>
              <w:rPr>
                <w:rStyle w:val="SubtleEmphasis"/>
                <w:rFonts w:asciiTheme="majorBidi" w:hAnsiTheme="majorBidi" w:cstheme="majorBidi"/>
                <w:bCs/>
                <w:i w:val="0"/>
                <w:iCs w:val="0"/>
                <w:sz w:val="24"/>
                <w:szCs w:val="24"/>
              </w:rPr>
            </w:pPr>
            <w:r w:rsidRPr="00201AF1">
              <w:rPr>
                <w:rStyle w:val="SubtleEmphasis"/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E2B651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2a</w:t>
            </w:r>
          </w:p>
        </w:tc>
        <w:tc>
          <w:tcPr>
            <w:tcW w:w="63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A78FF9E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3a</w:t>
            </w:r>
          </w:p>
        </w:tc>
        <w:tc>
          <w:tcPr>
            <w:tcW w:w="63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EF32118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4a</w:t>
            </w:r>
          </w:p>
        </w:tc>
        <w:tc>
          <w:tcPr>
            <w:tcW w:w="361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49879C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object w:dxaOrig="3190" w:dyaOrig="2652" w14:anchorId="3B054E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9.75pt;height:137.25pt" o:ole="">
                  <v:imagedata r:id="rId4" o:title=""/>
                </v:shape>
                <o:OLEObject Type="Embed" ProgID="ChemDraw.Document.6.0" ShapeID="_x0000_i1025" DrawAspect="Content" ObjectID="_1734269064" r:id="rId5"/>
              </w:object>
            </w:r>
          </w:p>
          <w:p w14:paraId="2FE4491C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5a</w:t>
            </w:r>
          </w:p>
        </w:tc>
        <w:tc>
          <w:tcPr>
            <w:tcW w:w="159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3D57E0D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(</w:t>
            </w: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9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6)</w:t>
            </w:r>
          </w:p>
        </w:tc>
        <w:tc>
          <w:tcPr>
            <w:tcW w:w="1722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051B27C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.5 (98)</w:t>
            </w:r>
          </w:p>
        </w:tc>
      </w:tr>
      <w:tr w:rsidR="00F33A7B" w:rsidRPr="00201AF1" w14:paraId="758F777E" w14:textId="77777777" w:rsidTr="00EB0851">
        <w:trPr>
          <w:jc w:val="center"/>
        </w:trPr>
        <w:tc>
          <w:tcPr>
            <w:tcW w:w="7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9B1255D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BF30ECA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2b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68B4973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3a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88DBA8A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4a</w:t>
            </w:r>
          </w:p>
        </w:tc>
        <w:tc>
          <w:tcPr>
            <w:tcW w:w="3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039F9FA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object w:dxaOrig="3347" w:dyaOrig="2875" w14:anchorId="55ADEB90">
                <v:shape id="_x0000_i1026" type="#_x0000_t75" style="width:169.5pt;height:143.25pt" o:ole="">
                  <v:imagedata r:id="rId6" o:title=""/>
                </v:shape>
                <o:OLEObject Type="Embed" ProgID="ChemDraw.Document.6.0" ShapeID="_x0000_i1026" DrawAspect="Content" ObjectID="_1734269065" r:id="rId7"/>
              </w:object>
            </w:r>
          </w:p>
          <w:p w14:paraId="0B37CE5B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5b</w:t>
            </w:r>
          </w:p>
        </w:tc>
        <w:tc>
          <w:tcPr>
            <w:tcW w:w="15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6F42710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(</w:t>
            </w: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95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F8B7EE3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0.75 (</w:t>
            </w: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95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</w:p>
        </w:tc>
      </w:tr>
      <w:tr w:rsidR="00F33A7B" w:rsidRPr="00201AF1" w14:paraId="38201E61" w14:textId="77777777" w:rsidTr="00EB0851">
        <w:trPr>
          <w:jc w:val="center"/>
        </w:trPr>
        <w:tc>
          <w:tcPr>
            <w:tcW w:w="79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1BE82359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33A0C980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2c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3A5F07DF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3a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6ABDBDB7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4a</w:t>
            </w:r>
          </w:p>
        </w:tc>
        <w:tc>
          <w:tcPr>
            <w:tcW w:w="361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C240F2B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object w:dxaOrig="3593" w:dyaOrig="2875" w14:anchorId="0C32D745">
                <v:shape id="_x0000_i1027" type="#_x0000_t75" style="width:177.75pt;height:2in" o:ole="">
                  <v:imagedata r:id="rId8" o:title=""/>
                </v:shape>
                <o:OLEObject Type="Embed" ProgID="ChemDraw.Document.6.0" ShapeID="_x0000_i1027" DrawAspect="Content" ObjectID="_1734269066" r:id="rId9"/>
              </w:object>
            </w: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5c</w:t>
            </w:r>
          </w:p>
        </w:tc>
        <w:tc>
          <w:tcPr>
            <w:tcW w:w="159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5E66977F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2.75 (</w:t>
            </w: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85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20CEC9CA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2.5 (</w:t>
            </w: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90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</w:p>
        </w:tc>
      </w:tr>
      <w:tr w:rsidR="00F33A7B" w:rsidRPr="00201AF1" w14:paraId="16D31053" w14:textId="77777777" w:rsidTr="00EB0851">
        <w:trPr>
          <w:jc w:val="center"/>
        </w:trPr>
        <w:tc>
          <w:tcPr>
            <w:tcW w:w="7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33A3A77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BE1CF28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2a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0D508E7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3a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7C33173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4b</w:t>
            </w:r>
          </w:p>
        </w:tc>
        <w:tc>
          <w:tcPr>
            <w:tcW w:w="3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64CF712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object w:dxaOrig="2779" w:dyaOrig="2563" w14:anchorId="15793162">
                <v:shape id="_x0000_i1028" type="#_x0000_t75" style="width:138.75pt;height:130.5pt" o:ole="">
                  <v:imagedata r:id="rId10" o:title=""/>
                </v:shape>
                <o:OLEObject Type="Embed" ProgID="ChemDraw.Document.6.0" ShapeID="_x0000_i1028" DrawAspect="Content" ObjectID="_1734269067" r:id="rId11"/>
              </w:object>
            </w:r>
          </w:p>
          <w:p w14:paraId="01AF55C5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5d</w:t>
            </w:r>
          </w:p>
        </w:tc>
        <w:tc>
          <w:tcPr>
            <w:tcW w:w="15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E7A0D28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85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B577FE9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94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F33A7B" w:rsidRPr="00201AF1" w14:paraId="0ECD4B53" w14:textId="77777777" w:rsidTr="00EB0851">
        <w:trPr>
          <w:jc w:val="center"/>
        </w:trPr>
        <w:tc>
          <w:tcPr>
            <w:tcW w:w="7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A25EB3D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BBE47A5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2b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DCF5F88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3a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790AF0A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4b</w:t>
            </w:r>
          </w:p>
        </w:tc>
        <w:tc>
          <w:tcPr>
            <w:tcW w:w="3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497C2D0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object w:dxaOrig="2938" w:dyaOrig="2787" w14:anchorId="656842BC">
                <v:shape id="_x0000_i1029" type="#_x0000_t75" style="width:143.25pt;height:138pt" o:ole="">
                  <v:imagedata r:id="rId12" o:title=""/>
                </v:shape>
                <o:OLEObject Type="Embed" ProgID="ChemDraw.Document.6.0" ShapeID="_x0000_i1029" DrawAspect="Content" ObjectID="_1734269068" r:id="rId13"/>
              </w:object>
            </w:r>
          </w:p>
          <w:p w14:paraId="5D197788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5e</w:t>
            </w:r>
          </w:p>
        </w:tc>
        <w:tc>
          <w:tcPr>
            <w:tcW w:w="15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50B91AC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 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95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7E0313A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1.25 (98)</w:t>
            </w:r>
          </w:p>
        </w:tc>
      </w:tr>
      <w:tr w:rsidR="00F33A7B" w:rsidRPr="00201AF1" w14:paraId="5E2E29BB" w14:textId="77777777" w:rsidTr="00EB0851">
        <w:trPr>
          <w:jc w:val="center"/>
        </w:trPr>
        <w:tc>
          <w:tcPr>
            <w:tcW w:w="7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4CF6D0A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4971A2F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2c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3D45929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3a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46D5CCD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4b</w:t>
            </w:r>
          </w:p>
        </w:tc>
        <w:tc>
          <w:tcPr>
            <w:tcW w:w="3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28DF552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object w:dxaOrig="3180" w:dyaOrig="2787" w14:anchorId="6BD500BC">
                <v:shape id="_x0000_i1030" type="#_x0000_t75" style="width:161.25pt;height:138pt" o:ole="">
                  <v:imagedata r:id="rId14" o:title=""/>
                </v:shape>
                <o:OLEObject Type="Embed" ProgID="ChemDraw.Document.6.0" ShapeID="_x0000_i1030" DrawAspect="Content" ObjectID="_1734269069" r:id="rId15"/>
              </w:object>
            </w:r>
          </w:p>
          <w:p w14:paraId="0B092442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5f</w:t>
            </w:r>
          </w:p>
        </w:tc>
        <w:tc>
          <w:tcPr>
            <w:tcW w:w="15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8C0A6CE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95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1CC1AD5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.25 (98)</w:t>
            </w:r>
          </w:p>
        </w:tc>
      </w:tr>
      <w:tr w:rsidR="00F33A7B" w:rsidRPr="00201AF1" w14:paraId="2654C573" w14:textId="77777777" w:rsidTr="00EB0851">
        <w:trPr>
          <w:jc w:val="center"/>
        </w:trPr>
        <w:tc>
          <w:tcPr>
            <w:tcW w:w="7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C03C84C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827CB86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2a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9B7AB33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3a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62F7D00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4c</w:t>
            </w:r>
          </w:p>
        </w:tc>
        <w:tc>
          <w:tcPr>
            <w:tcW w:w="3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6DB28B0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object w:dxaOrig="3041" w:dyaOrig="3036" w14:anchorId="658A0F5A">
                <v:shape id="_x0000_i1031" type="#_x0000_t75" style="width:150pt;height:150.75pt" o:ole="">
                  <v:imagedata r:id="rId16" o:title=""/>
                </v:shape>
                <o:OLEObject Type="Embed" ProgID="ChemDraw.Document.6.0" ShapeID="_x0000_i1031" DrawAspect="Content" ObjectID="_1734269070" r:id="rId17"/>
              </w:object>
            </w:r>
          </w:p>
          <w:p w14:paraId="30B4D0EA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5g</w:t>
            </w:r>
          </w:p>
        </w:tc>
        <w:tc>
          <w:tcPr>
            <w:tcW w:w="15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3BF66D8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0.5 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98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0D92B0A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(98)</w:t>
            </w:r>
          </w:p>
        </w:tc>
      </w:tr>
      <w:tr w:rsidR="00F33A7B" w:rsidRPr="00201AF1" w14:paraId="4E7CBB95" w14:textId="77777777" w:rsidTr="00EB0851">
        <w:trPr>
          <w:jc w:val="center"/>
        </w:trPr>
        <w:tc>
          <w:tcPr>
            <w:tcW w:w="7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D2783B4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FF454D7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2a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B678008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3b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CA76C6A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4c</w:t>
            </w:r>
          </w:p>
        </w:tc>
        <w:tc>
          <w:tcPr>
            <w:tcW w:w="3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DF6F4DC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object w:dxaOrig="3041" w:dyaOrig="3036" w14:anchorId="7C7BCEA0">
                <v:shape id="_x0000_i1032" type="#_x0000_t75" style="width:150pt;height:150.75pt" o:ole="">
                  <v:imagedata r:id="rId18" o:title=""/>
                </v:shape>
                <o:OLEObject Type="Embed" ProgID="ChemDraw.Document.6.0" ShapeID="_x0000_i1032" DrawAspect="Content" ObjectID="_1734269071" r:id="rId19"/>
              </w:object>
            </w:r>
          </w:p>
          <w:p w14:paraId="061C960F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5h</w:t>
            </w:r>
          </w:p>
        </w:tc>
        <w:tc>
          <w:tcPr>
            <w:tcW w:w="15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1B573ED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.5 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85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92D0098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.15 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75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F33A7B" w:rsidRPr="00201AF1" w14:paraId="737933E3" w14:textId="77777777" w:rsidTr="00EB0851">
        <w:trPr>
          <w:jc w:val="center"/>
        </w:trPr>
        <w:tc>
          <w:tcPr>
            <w:tcW w:w="7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235206B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B2961D0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2a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D9A6A91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3a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7F6F5D9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4d</w:t>
            </w:r>
          </w:p>
        </w:tc>
        <w:tc>
          <w:tcPr>
            <w:tcW w:w="3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8425002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object w:dxaOrig="3315" w:dyaOrig="3562" w14:anchorId="34B2D5A6">
                <v:shape id="_x0000_i1033" type="#_x0000_t75" style="width:171pt;height:177.75pt" o:ole="">
                  <v:imagedata r:id="rId20" o:title=""/>
                </v:shape>
                <o:OLEObject Type="Embed" ProgID="ChemDraw.Document.6.0" ShapeID="_x0000_i1033" DrawAspect="Content" ObjectID="_1734269072" r:id="rId21"/>
              </w:object>
            </w:r>
          </w:p>
          <w:p w14:paraId="23045630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5i</w:t>
            </w:r>
          </w:p>
        </w:tc>
        <w:tc>
          <w:tcPr>
            <w:tcW w:w="15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86B33D8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98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3B0DF74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3.5 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90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F33A7B" w:rsidRPr="00201AF1" w14:paraId="3CCD40B8" w14:textId="77777777" w:rsidTr="00EB0851">
        <w:trPr>
          <w:jc w:val="center"/>
        </w:trPr>
        <w:tc>
          <w:tcPr>
            <w:tcW w:w="7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BC88800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7161748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2b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587F03D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3a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1807CA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4d</w:t>
            </w:r>
          </w:p>
        </w:tc>
        <w:tc>
          <w:tcPr>
            <w:tcW w:w="3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3EF89A2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object w:dxaOrig="3475" w:dyaOrig="3787" w14:anchorId="4BBB0F28">
                <v:shape id="_x0000_i1034" type="#_x0000_t75" style="width:176.25pt;height:190.5pt" o:ole="">
                  <v:imagedata r:id="rId22" o:title=""/>
                </v:shape>
                <o:OLEObject Type="Embed" ProgID="ChemDraw.Document.6.0" ShapeID="_x0000_i1034" DrawAspect="Content" ObjectID="_1734269073" r:id="rId23"/>
              </w:object>
            </w:r>
          </w:p>
          <w:p w14:paraId="177FB6A3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5j</w:t>
            </w:r>
          </w:p>
        </w:tc>
        <w:tc>
          <w:tcPr>
            <w:tcW w:w="15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98E5A31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0.5 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98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526CE84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.75 (98)</w:t>
            </w:r>
          </w:p>
        </w:tc>
      </w:tr>
      <w:tr w:rsidR="00F33A7B" w:rsidRPr="00201AF1" w14:paraId="62E18C46" w14:textId="77777777" w:rsidTr="00EB0851">
        <w:trPr>
          <w:jc w:val="center"/>
        </w:trPr>
        <w:tc>
          <w:tcPr>
            <w:tcW w:w="7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938B779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FE3749F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2c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3FDE588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3a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E5B704A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4d</w:t>
            </w:r>
          </w:p>
        </w:tc>
        <w:tc>
          <w:tcPr>
            <w:tcW w:w="3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4EFB794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object w:dxaOrig="3715" w:dyaOrig="3787" w14:anchorId="624140CE">
                <v:shape id="_x0000_i1035" type="#_x0000_t75" style="width:182.25pt;height:190.5pt" o:ole="">
                  <v:imagedata r:id="rId24" o:title=""/>
                </v:shape>
                <o:OLEObject Type="Embed" ProgID="ChemDraw.Document.6.0" ShapeID="_x0000_i1035" DrawAspect="Content" ObjectID="_1734269074" r:id="rId25"/>
              </w:object>
            </w:r>
          </w:p>
          <w:p w14:paraId="1B626370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5k</w:t>
            </w:r>
          </w:p>
        </w:tc>
        <w:tc>
          <w:tcPr>
            <w:tcW w:w="15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88D7BC8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.5 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98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6D2750E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98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F33A7B" w:rsidRPr="00201AF1" w14:paraId="3F674B59" w14:textId="77777777" w:rsidTr="00EB0851">
        <w:trPr>
          <w:jc w:val="center"/>
        </w:trPr>
        <w:tc>
          <w:tcPr>
            <w:tcW w:w="7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1CF52BE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9A5F96D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2a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F5E7921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3a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659D01B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4e</w:t>
            </w:r>
          </w:p>
        </w:tc>
        <w:tc>
          <w:tcPr>
            <w:tcW w:w="3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E91604B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A27F7D7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object w:dxaOrig="2698" w:dyaOrig="2633" w14:anchorId="7C5FFF6A">
                <v:shape id="_x0000_i1036" type="#_x0000_t75" style="width:138.75pt;height:130.5pt" o:ole="">
                  <v:imagedata r:id="rId26" o:title=""/>
                </v:shape>
                <o:OLEObject Type="Embed" ProgID="ChemDraw.Document.6.0" ShapeID="_x0000_i1036" DrawAspect="Content" ObjectID="_1734269075" r:id="rId27"/>
              </w:object>
            </w:r>
          </w:p>
          <w:p w14:paraId="3A5B975F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5l</w:t>
            </w:r>
          </w:p>
        </w:tc>
        <w:tc>
          <w:tcPr>
            <w:tcW w:w="15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6CAEE0D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98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21B6110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1.75 (98)</w:t>
            </w:r>
          </w:p>
        </w:tc>
      </w:tr>
      <w:tr w:rsidR="00F33A7B" w:rsidRPr="00201AF1" w14:paraId="74EB411A" w14:textId="77777777" w:rsidTr="00EB0851">
        <w:trPr>
          <w:jc w:val="center"/>
        </w:trPr>
        <w:tc>
          <w:tcPr>
            <w:tcW w:w="79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8C2796F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Cs/>
                <w:sz w:val="24"/>
                <w:szCs w:val="24"/>
              </w:rPr>
              <w:t>13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57B98AF0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2b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413FD85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sz w:val="24"/>
                <w:szCs w:val="24"/>
              </w:rPr>
              <w:t>3a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DF1931D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4e</w:t>
            </w:r>
          </w:p>
        </w:tc>
        <w:tc>
          <w:tcPr>
            <w:tcW w:w="361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7A57111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0EF4F1F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object w:dxaOrig="2854" w:dyaOrig="2853" w14:anchorId="09D68AE2">
                <v:shape id="_x0000_i1037" type="#_x0000_t75" style="width:141pt;height:141.75pt" o:ole="">
                  <v:imagedata r:id="rId28" o:title=""/>
                </v:shape>
                <o:OLEObject Type="Embed" ProgID="ChemDraw.Document.6.0" ShapeID="_x0000_i1037" DrawAspect="Content" ObjectID="_1734269076" r:id="rId29"/>
              </w:object>
            </w:r>
          </w:p>
          <w:p w14:paraId="27BB5013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5m</w:t>
            </w:r>
          </w:p>
        </w:tc>
        <w:tc>
          <w:tcPr>
            <w:tcW w:w="159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57FBAD76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201AF1">
              <w:rPr>
                <w:rFonts w:asciiTheme="majorBidi" w:hAnsiTheme="majorBidi" w:cstheme="majorBidi"/>
                <w:sz w:val="24"/>
                <w:szCs w:val="24"/>
              </w:rPr>
              <w:t>98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2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6D3A696C" w14:textId="77777777" w:rsidR="00F33A7B" w:rsidRPr="00201AF1" w:rsidRDefault="00F33A7B" w:rsidP="00EB08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1AF1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(98)</w:t>
            </w:r>
          </w:p>
        </w:tc>
      </w:tr>
    </w:tbl>
    <w:p w14:paraId="002D7FCE" w14:textId="77777777" w:rsidR="00F33A7B" w:rsidRDefault="00F33A7B" w:rsidP="00F33A7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01AF1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201AF1">
        <w:rPr>
          <w:rFonts w:asciiTheme="majorBidi" w:hAnsiTheme="majorBidi" w:cstheme="majorBidi"/>
          <w:sz w:val="24"/>
          <w:szCs w:val="24"/>
        </w:rPr>
        <w:t>Isolated yields.</w:t>
      </w:r>
    </w:p>
    <w:p w14:paraId="47F14461" w14:textId="77777777" w:rsidR="002F0F5E" w:rsidRDefault="00F33A7B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7B"/>
    <w:rsid w:val="0021090F"/>
    <w:rsid w:val="003A76DF"/>
    <w:rsid w:val="00C52827"/>
    <w:rsid w:val="00DB1091"/>
    <w:rsid w:val="00F33A7B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BD7F7"/>
  <w15:chartTrackingRefBased/>
  <w15:docId w15:val="{3A29BAC9-DDBF-4A65-B770-21CA84B5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F33A7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</Words>
  <Characters>910</Characters>
  <Application>Microsoft Office Word</Application>
  <DocSecurity>0</DocSecurity>
  <Lines>7</Lines>
  <Paragraphs>2</Paragraphs>
  <ScaleCrop>false</ScaleCrop>
  <Company>Springer Nature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2023-01-03T11:07:00Z</dcterms:created>
  <dcterms:modified xsi:type="dcterms:W3CDTF">2023-01-03T11:08:00Z</dcterms:modified>
</cp:coreProperties>
</file>