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94073" w:rsidRPr="00994073" w:rsidRDefault="00A44E8C" w:rsidP="00994073">
      <w:pPr>
        <w:pStyle w:val="Heading1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Appendix 1</w:t>
      </w:r>
      <w:bookmarkStart w:id="0" w:name="_GoBack"/>
      <w:bookmarkEnd w:id="0"/>
      <w:r w:rsidR="00994073" w:rsidRPr="00994073">
        <w:rPr>
          <w:rFonts w:asciiTheme="minorHAnsi" w:hAnsiTheme="minorHAnsi" w:cstheme="minorHAnsi"/>
          <w:sz w:val="22"/>
          <w:szCs w:val="22"/>
        </w:rPr>
        <w:t xml:space="preserve">: Search strategies </w:t>
      </w:r>
    </w:p>
    <w:p w:rsidR="00994073" w:rsidRPr="00994073" w:rsidRDefault="00994073" w:rsidP="00994073">
      <w:pPr>
        <w:rPr>
          <w:rFonts w:asciiTheme="minorHAnsi" w:hAnsiTheme="minorHAnsi" w:cstheme="minorHAnsi"/>
          <w:b/>
          <w:sz w:val="22"/>
          <w:szCs w:val="22"/>
        </w:rPr>
      </w:pPr>
    </w:p>
    <w:p w:rsidR="00994073" w:rsidRPr="00994073" w:rsidRDefault="00994073" w:rsidP="00994073">
      <w:pPr>
        <w:rPr>
          <w:rFonts w:asciiTheme="minorHAnsi" w:hAnsiTheme="minorHAnsi" w:cstheme="minorHAnsi"/>
          <w:b/>
          <w:sz w:val="22"/>
          <w:szCs w:val="22"/>
        </w:rPr>
      </w:pPr>
      <w:r w:rsidRPr="00994073">
        <w:rPr>
          <w:rFonts w:asciiTheme="minorHAnsi" w:hAnsiTheme="minorHAnsi" w:cstheme="minorHAnsi"/>
          <w:b/>
          <w:sz w:val="22"/>
          <w:szCs w:val="22"/>
        </w:rPr>
        <w:t xml:space="preserve">Ovid MEDLINE </w:t>
      </w:r>
      <w:r w:rsidRPr="00994073">
        <w:rPr>
          <w:rStyle w:val="dbname"/>
          <w:rFonts w:asciiTheme="minorHAnsi" w:hAnsiTheme="minorHAnsi" w:cstheme="minorHAnsi"/>
          <w:sz w:val="22"/>
          <w:szCs w:val="22"/>
        </w:rPr>
        <w:t xml:space="preserve">(R) and </w:t>
      </w:r>
      <w:proofErr w:type="spellStart"/>
      <w:r w:rsidRPr="00994073">
        <w:rPr>
          <w:rStyle w:val="dbname"/>
          <w:rFonts w:asciiTheme="minorHAnsi" w:hAnsiTheme="minorHAnsi" w:cstheme="minorHAnsi"/>
          <w:sz w:val="22"/>
          <w:szCs w:val="22"/>
        </w:rPr>
        <w:t>Epub</w:t>
      </w:r>
      <w:proofErr w:type="spellEnd"/>
      <w:r w:rsidRPr="00994073">
        <w:rPr>
          <w:rStyle w:val="dbname"/>
          <w:rFonts w:asciiTheme="minorHAnsi" w:hAnsiTheme="minorHAnsi" w:cstheme="minorHAnsi"/>
          <w:sz w:val="22"/>
          <w:szCs w:val="22"/>
        </w:rPr>
        <w:t xml:space="preserve"> Ahead of Print, In-Process &amp; Other Non-Indexed Citations, Daily and Versions(R) </w:t>
      </w:r>
      <w:r>
        <w:rPr>
          <w:rStyle w:val="dbname"/>
          <w:rFonts w:asciiTheme="minorHAnsi" w:hAnsiTheme="minorHAnsi" w:cstheme="minorHAnsi"/>
          <w:sz w:val="22"/>
          <w:szCs w:val="22"/>
        </w:rPr>
        <w:t>(</w:t>
      </w:r>
      <w:r w:rsidRPr="00994073">
        <w:rPr>
          <w:rStyle w:val="dbdate"/>
          <w:rFonts w:asciiTheme="minorHAnsi" w:hAnsiTheme="minorHAnsi" w:cstheme="minorHAnsi"/>
          <w:sz w:val="22"/>
          <w:szCs w:val="22"/>
        </w:rPr>
        <w:t>1946</w:t>
      </w:r>
      <w:r>
        <w:rPr>
          <w:rStyle w:val="dbdate"/>
          <w:rFonts w:asciiTheme="minorHAnsi" w:hAnsiTheme="minorHAnsi" w:cstheme="minorHAnsi"/>
          <w:sz w:val="22"/>
          <w:szCs w:val="22"/>
        </w:rPr>
        <w:t xml:space="preserve"> - )</w:t>
      </w:r>
    </w:p>
    <w:p w:rsidR="00994073" w:rsidRPr="00994073" w:rsidRDefault="00994073" w:rsidP="00994073">
      <w:pPr>
        <w:rPr>
          <w:rFonts w:asciiTheme="minorHAnsi" w:hAnsiTheme="minorHAnsi" w:cstheme="minorHAnsi"/>
          <w:sz w:val="22"/>
          <w:szCs w:val="22"/>
        </w:rPr>
      </w:pPr>
      <w:r w:rsidRPr="00994073">
        <w:rPr>
          <w:rFonts w:asciiTheme="minorHAnsi" w:hAnsiTheme="minorHAnsi" w:cstheme="minorHAnsi"/>
          <w:sz w:val="22"/>
          <w:szCs w:val="22"/>
        </w:rPr>
        <w:t xml:space="preserve">((network </w:t>
      </w:r>
      <w:proofErr w:type="spellStart"/>
      <w:r w:rsidRPr="00994073">
        <w:rPr>
          <w:rFonts w:asciiTheme="minorHAnsi" w:hAnsiTheme="minorHAnsi" w:cstheme="minorHAnsi"/>
          <w:sz w:val="22"/>
          <w:szCs w:val="22"/>
        </w:rPr>
        <w:t>meta-analys</w:t>
      </w:r>
      <w:proofErr w:type="gramStart"/>
      <w:r w:rsidRPr="00994073">
        <w:rPr>
          <w:rFonts w:asciiTheme="minorHAnsi" w:hAnsiTheme="minorHAnsi" w:cstheme="minorHAnsi"/>
          <w:sz w:val="22"/>
          <w:szCs w:val="22"/>
        </w:rPr>
        <w:t>?s</w:t>
      </w:r>
      <w:proofErr w:type="spellEnd"/>
      <w:proofErr w:type="gramEnd"/>
      <w:r w:rsidRPr="00994073">
        <w:rPr>
          <w:rFonts w:asciiTheme="minorHAnsi" w:hAnsiTheme="minorHAnsi" w:cstheme="minorHAnsi"/>
          <w:sz w:val="22"/>
          <w:szCs w:val="22"/>
        </w:rPr>
        <w:t xml:space="preserve"> or NMA or ((indirect or mixed) adj3 comparison)) adj5 (tool? or instrument? or checklist? or check list? or scale? or measure? or assess? or </w:t>
      </w:r>
      <w:proofErr w:type="spellStart"/>
      <w:r w:rsidRPr="00994073">
        <w:rPr>
          <w:rFonts w:asciiTheme="minorHAnsi" w:hAnsiTheme="minorHAnsi" w:cstheme="minorHAnsi"/>
          <w:sz w:val="22"/>
          <w:szCs w:val="22"/>
        </w:rPr>
        <w:t>compar</w:t>
      </w:r>
      <w:proofErr w:type="spellEnd"/>
      <w:r w:rsidRPr="00994073">
        <w:rPr>
          <w:rFonts w:asciiTheme="minorHAnsi" w:hAnsiTheme="minorHAnsi" w:cstheme="minorHAnsi"/>
          <w:sz w:val="22"/>
          <w:szCs w:val="22"/>
        </w:rPr>
        <w:t>*)).</w:t>
      </w:r>
      <w:proofErr w:type="spellStart"/>
      <w:r w:rsidRPr="00994073">
        <w:rPr>
          <w:rFonts w:asciiTheme="minorHAnsi" w:hAnsiTheme="minorHAnsi" w:cstheme="minorHAnsi"/>
          <w:sz w:val="22"/>
          <w:szCs w:val="22"/>
        </w:rPr>
        <w:t>ab,ti</w:t>
      </w:r>
      <w:proofErr w:type="spellEnd"/>
      <w:r w:rsidRPr="00994073">
        <w:rPr>
          <w:rFonts w:asciiTheme="minorHAnsi" w:hAnsiTheme="minorHAnsi" w:cstheme="minorHAnsi"/>
          <w:sz w:val="22"/>
          <w:szCs w:val="22"/>
        </w:rPr>
        <w:t>.</w:t>
      </w:r>
    </w:p>
    <w:p w:rsidR="00994073" w:rsidRPr="00994073" w:rsidRDefault="00994073" w:rsidP="00994073">
      <w:pPr>
        <w:rPr>
          <w:rStyle w:val="dbname"/>
          <w:rFonts w:asciiTheme="minorHAnsi" w:hAnsiTheme="minorHAnsi" w:cstheme="minorHAnsi"/>
          <w:b/>
          <w:sz w:val="22"/>
          <w:szCs w:val="22"/>
        </w:rPr>
      </w:pPr>
    </w:p>
    <w:p w:rsidR="00994073" w:rsidRPr="00994073" w:rsidRDefault="00994073" w:rsidP="00994073">
      <w:pPr>
        <w:rPr>
          <w:rFonts w:asciiTheme="minorHAnsi" w:hAnsiTheme="minorHAnsi" w:cstheme="minorHAnsi"/>
          <w:b/>
          <w:sz w:val="22"/>
          <w:szCs w:val="22"/>
        </w:rPr>
      </w:pPr>
      <w:r w:rsidRPr="00994073">
        <w:rPr>
          <w:rStyle w:val="dbname"/>
          <w:rFonts w:asciiTheme="minorHAnsi" w:hAnsiTheme="minorHAnsi" w:cstheme="minorHAnsi"/>
          <w:b/>
          <w:sz w:val="22"/>
          <w:szCs w:val="22"/>
        </w:rPr>
        <w:t xml:space="preserve">EBM Reviews - </w:t>
      </w:r>
      <w:r w:rsidRPr="00994073">
        <w:rPr>
          <w:rFonts w:asciiTheme="minorHAnsi" w:hAnsiTheme="minorHAnsi" w:cstheme="minorHAnsi"/>
          <w:b/>
          <w:sz w:val="22"/>
          <w:szCs w:val="22"/>
        </w:rPr>
        <w:t xml:space="preserve">Cochrane database of Systematic Reviews </w:t>
      </w:r>
      <w:r w:rsidRPr="00994073">
        <w:rPr>
          <w:rFonts w:asciiTheme="minorHAnsi" w:hAnsiTheme="minorHAnsi" w:cstheme="minorHAnsi"/>
          <w:sz w:val="22"/>
          <w:szCs w:val="22"/>
        </w:rPr>
        <w:t>(2005 –)</w:t>
      </w:r>
    </w:p>
    <w:p w:rsidR="00994073" w:rsidRPr="00994073" w:rsidRDefault="00994073" w:rsidP="00994073">
      <w:pPr>
        <w:rPr>
          <w:rFonts w:asciiTheme="minorHAnsi" w:hAnsiTheme="minorHAnsi" w:cstheme="minorHAnsi"/>
          <w:sz w:val="22"/>
          <w:szCs w:val="22"/>
        </w:rPr>
      </w:pPr>
      <w:proofErr w:type="gramStart"/>
      <w:r w:rsidRPr="00994073">
        <w:rPr>
          <w:rFonts w:asciiTheme="minorHAnsi" w:hAnsiTheme="minorHAnsi" w:cstheme="minorHAnsi"/>
          <w:sz w:val="22"/>
          <w:szCs w:val="22"/>
        </w:rPr>
        <w:t>network</w:t>
      </w:r>
      <w:proofErr w:type="gramEnd"/>
      <w:r w:rsidRPr="00994073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994073">
        <w:rPr>
          <w:rFonts w:asciiTheme="minorHAnsi" w:hAnsiTheme="minorHAnsi" w:cstheme="minorHAnsi"/>
          <w:sz w:val="22"/>
          <w:szCs w:val="22"/>
        </w:rPr>
        <w:t>meta-analys?s</w:t>
      </w:r>
      <w:proofErr w:type="spellEnd"/>
      <w:r w:rsidRPr="00994073">
        <w:rPr>
          <w:rFonts w:asciiTheme="minorHAnsi" w:hAnsiTheme="minorHAnsi" w:cstheme="minorHAnsi"/>
          <w:sz w:val="22"/>
          <w:szCs w:val="22"/>
        </w:rPr>
        <w:t xml:space="preserve"> or NMA or ((indirect or mixed treatment? or treatment?) adj3 comparison) AND (tool? or instrument? or checklist? or check list? or scale? or assess? or Validity or bias$ or </w:t>
      </w:r>
      <w:proofErr w:type="spellStart"/>
      <w:r w:rsidRPr="00994073">
        <w:rPr>
          <w:rFonts w:asciiTheme="minorHAnsi" w:hAnsiTheme="minorHAnsi" w:cstheme="minorHAnsi"/>
          <w:sz w:val="22"/>
          <w:szCs w:val="22"/>
        </w:rPr>
        <w:t>apprais</w:t>
      </w:r>
      <w:proofErr w:type="spellEnd"/>
      <w:r w:rsidRPr="00994073">
        <w:rPr>
          <w:rFonts w:asciiTheme="minorHAnsi" w:hAnsiTheme="minorHAnsi" w:cstheme="minorHAnsi"/>
          <w:sz w:val="22"/>
          <w:szCs w:val="22"/>
        </w:rPr>
        <w:t>$ or quality)</w:t>
      </w:r>
    </w:p>
    <w:p w:rsidR="00994073" w:rsidRPr="00994073" w:rsidRDefault="00994073" w:rsidP="00994073">
      <w:pPr>
        <w:rPr>
          <w:rFonts w:asciiTheme="minorHAnsi" w:hAnsiTheme="minorHAnsi" w:cstheme="minorHAnsi"/>
          <w:sz w:val="22"/>
          <w:szCs w:val="22"/>
        </w:rPr>
      </w:pPr>
    </w:p>
    <w:p w:rsidR="00994073" w:rsidRPr="00994073" w:rsidRDefault="00994073" w:rsidP="00994073">
      <w:pPr>
        <w:rPr>
          <w:rFonts w:asciiTheme="minorHAnsi" w:hAnsiTheme="minorHAnsi" w:cstheme="minorHAnsi"/>
          <w:b/>
          <w:sz w:val="22"/>
          <w:szCs w:val="22"/>
        </w:rPr>
      </w:pPr>
      <w:r w:rsidRPr="00994073">
        <w:rPr>
          <w:rFonts w:asciiTheme="minorHAnsi" w:hAnsiTheme="minorHAnsi" w:cstheme="minorHAnsi"/>
          <w:b/>
          <w:sz w:val="22"/>
          <w:szCs w:val="22"/>
        </w:rPr>
        <w:t>The EQUATOR Network (</w:t>
      </w:r>
      <w:r w:rsidRPr="00994073">
        <w:rPr>
          <w:rFonts w:asciiTheme="minorHAnsi" w:hAnsiTheme="minorHAnsi" w:cstheme="minorHAnsi"/>
          <w:sz w:val="22"/>
          <w:szCs w:val="22"/>
        </w:rPr>
        <w:t>http://www.equator-network.org/reportingguidelines</w:t>
      </w:r>
      <w:r w:rsidRPr="00994073">
        <w:rPr>
          <w:rFonts w:asciiTheme="minorHAnsi" w:hAnsiTheme="minorHAnsi" w:cstheme="minorHAnsi"/>
          <w:b/>
          <w:sz w:val="22"/>
          <w:szCs w:val="22"/>
        </w:rPr>
        <w:t>/)</w:t>
      </w:r>
    </w:p>
    <w:p w:rsidR="00994073" w:rsidRPr="00994073" w:rsidRDefault="00994073" w:rsidP="00994073">
      <w:pPr>
        <w:rPr>
          <w:rFonts w:asciiTheme="minorHAnsi" w:hAnsiTheme="minorHAnsi" w:cstheme="minorHAnsi"/>
          <w:sz w:val="22"/>
          <w:szCs w:val="22"/>
        </w:rPr>
      </w:pPr>
      <w:r w:rsidRPr="00994073">
        <w:rPr>
          <w:rFonts w:asciiTheme="minorHAnsi" w:hAnsiTheme="minorHAnsi" w:cstheme="minorHAnsi"/>
          <w:sz w:val="22"/>
          <w:szCs w:val="22"/>
        </w:rPr>
        <w:t xml:space="preserve">Study type: Systematic reviews and </w:t>
      </w:r>
      <w:proofErr w:type="spellStart"/>
      <w:r w:rsidRPr="00994073">
        <w:rPr>
          <w:rFonts w:asciiTheme="minorHAnsi" w:hAnsiTheme="minorHAnsi" w:cstheme="minorHAnsi"/>
          <w:sz w:val="22"/>
          <w:szCs w:val="22"/>
        </w:rPr>
        <w:t>contl</w:t>
      </w:r>
      <w:proofErr w:type="spellEnd"/>
      <w:r w:rsidRPr="00994073">
        <w:rPr>
          <w:rFonts w:asciiTheme="minorHAnsi" w:hAnsiTheme="minorHAnsi" w:cstheme="minorHAnsi"/>
          <w:sz w:val="22"/>
          <w:szCs w:val="22"/>
        </w:rPr>
        <w:t xml:space="preserve"> F “network”</w:t>
      </w:r>
    </w:p>
    <w:p w:rsidR="00994073" w:rsidRPr="00994073" w:rsidRDefault="00994073" w:rsidP="00994073">
      <w:pPr>
        <w:rPr>
          <w:rFonts w:asciiTheme="minorHAnsi" w:hAnsiTheme="minorHAnsi" w:cstheme="minorHAnsi"/>
          <w:sz w:val="22"/>
          <w:szCs w:val="22"/>
        </w:rPr>
      </w:pPr>
    </w:p>
    <w:p w:rsidR="00994073" w:rsidRPr="00994073" w:rsidRDefault="00994073" w:rsidP="00994073">
      <w:pPr>
        <w:rPr>
          <w:rFonts w:asciiTheme="minorHAnsi" w:hAnsiTheme="minorHAnsi" w:cstheme="minorHAnsi"/>
          <w:b/>
          <w:sz w:val="22"/>
          <w:szCs w:val="22"/>
        </w:rPr>
      </w:pPr>
      <w:r w:rsidRPr="00994073">
        <w:rPr>
          <w:rFonts w:asciiTheme="minorHAnsi" w:hAnsiTheme="minorHAnsi" w:cstheme="minorHAnsi"/>
          <w:b/>
          <w:sz w:val="22"/>
          <w:szCs w:val="22"/>
        </w:rPr>
        <w:t>ProQuest Dissertations &amp; Theses Global</w:t>
      </w:r>
    </w:p>
    <w:p w:rsidR="00994073" w:rsidRPr="00994073" w:rsidRDefault="00994073" w:rsidP="00994073">
      <w:pPr>
        <w:rPr>
          <w:rFonts w:asciiTheme="minorHAnsi" w:hAnsiTheme="minorHAnsi" w:cstheme="minorHAnsi"/>
          <w:sz w:val="22"/>
          <w:szCs w:val="22"/>
        </w:rPr>
      </w:pPr>
      <w:proofErr w:type="gramStart"/>
      <w:r w:rsidRPr="00994073">
        <w:rPr>
          <w:rFonts w:asciiTheme="minorHAnsi" w:hAnsiTheme="minorHAnsi" w:cstheme="minorHAnsi"/>
          <w:sz w:val="22"/>
          <w:szCs w:val="22"/>
        </w:rPr>
        <w:t>TI(</w:t>
      </w:r>
      <w:proofErr w:type="gramEnd"/>
      <w:r w:rsidRPr="00994073">
        <w:rPr>
          <w:rFonts w:asciiTheme="minorHAnsi" w:hAnsiTheme="minorHAnsi" w:cstheme="minorHAnsi"/>
          <w:sz w:val="22"/>
          <w:szCs w:val="22"/>
        </w:rPr>
        <w:t xml:space="preserve">Network Meta-Analysis) AND AB(tool)   </w:t>
      </w:r>
    </w:p>
    <w:p w:rsidR="00994073" w:rsidRPr="00994073" w:rsidRDefault="00994073" w:rsidP="00994073">
      <w:pPr>
        <w:rPr>
          <w:rFonts w:asciiTheme="minorHAnsi" w:hAnsiTheme="minorHAnsi" w:cstheme="minorHAnsi"/>
          <w:sz w:val="22"/>
          <w:szCs w:val="22"/>
        </w:rPr>
      </w:pPr>
    </w:p>
    <w:p w:rsidR="00994073" w:rsidRPr="00994073" w:rsidRDefault="00994073" w:rsidP="00994073">
      <w:pPr>
        <w:rPr>
          <w:rFonts w:asciiTheme="minorHAnsi" w:hAnsiTheme="minorHAnsi" w:cstheme="minorHAnsi"/>
          <w:sz w:val="22"/>
          <w:szCs w:val="22"/>
        </w:rPr>
      </w:pPr>
      <w:r w:rsidRPr="00994073">
        <w:rPr>
          <w:rFonts w:asciiTheme="minorHAnsi" w:hAnsiTheme="minorHAnsi" w:cstheme="minorHAnsi"/>
          <w:b/>
          <w:sz w:val="22"/>
          <w:szCs w:val="22"/>
        </w:rPr>
        <w:t xml:space="preserve">Cochrane Comparing Multiple Interventions Methods Group </w:t>
      </w:r>
      <w:r w:rsidRPr="00994073">
        <w:rPr>
          <w:rFonts w:asciiTheme="minorHAnsi" w:hAnsiTheme="minorHAnsi" w:cstheme="minorHAnsi"/>
          <w:sz w:val="22"/>
          <w:szCs w:val="22"/>
        </w:rPr>
        <w:t>https://methods.cochrane.org/cmi/welcome</w:t>
      </w:r>
    </w:p>
    <w:p w:rsidR="00994073" w:rsidRPr="00994073" w:rsidRDefault="00994073" w:rsidP="00994073">
      <w:pPr>
        <w:rPr>
          <w:rFonts w:asciiTheme="minorHAnsi" w:hAnsiTheme="minorHAnsi" w:cstheme="minorHAnsi"/>
          <w:sz w:val="22"/>
          <w:szCs w:val="22"/>
        </w:rPr>
      </w:pPr>
      <w:r w:rsidRPr="00994073">
        <w:rPr>
          <w:rFonts w:asciiTheme="minorHAnsi" w:hAnsiTheme="minorHAnsi" w:cstheme="minorHAnsi"/>
          <w:sz w:val="22"/>
          <w:szCs w:val="22"/>
        </w:rPr>
        <w:t>https://methods.cochrane.org/cmi/relevant-publications-and-resources</w:t>
      </w:r>
    </w:p>
    <w:p w:rsidR="00994073" w:rsidRPr="00994073" w:rsidRDefault="00994073" w:rsidP="00994073">
      <w:pPr>
        <w:rPr>
          <w:rFonts w:asciiTheme="minorHAnsi" w:hAnsiTheme="minorHAnsi" w:cstheme="minorHAnsi"/>
          <w:sz w:val="22"/>
          <w:szCs w:val="22"/>
        </w:rPr>
      </w:pPr>
      <w:r w:rsidRPr="00994073">
        <w:rPr>
          <w:rFonts w:asciiTheme="minorHAnsi" w:hAnsiTheme="minorHAnsi" w:cstheme="minorHAnsi"/>
          <w:sz w:val="22"/>
          <w:szCs w:val="22"/>
        </w:rPr>
        <w:t xml:space="preserve"> (Cochrane Chapter on NMA; and MECIR considerations for NMA – in development)</w:t>
      </w:r>
    </w:p>
    <w:p w:rsidR="00994073" w:rsidRPr="00994073" w:rsidRDefault="00994073" w:rsidP="00994073">
      <w:pPr>
        <w:rPr>
          <w:rFonts w:asciiTheme="minorHAnsi" w:hAnsiTheme="minorHAnsi" w:cstheme="minorHAnsi"/>
          <w:sz w:val="22"/>
          <w:szCs w:val="22"/>
        </w:rPr>
      </w:pPr>
    </w:p>
    <w:p w:rsidR="00994073" w:rsidRPr="00994073" w:rsidRDefault="00994073" w:rsidP="00994073">
      <w:pPr>
        <w:rPr>
          <w:rFonts w:asciiTheme="minorHAnsi" w:hAnsiTheme="minorHAnsi" w:cstheme="minorHAnsi"/>
          <w:sz w:val="22"/>
          <w:szCs w:val="22"/>
        </w:rPr>
      </w:pPr>
      <w:r w:rsidRPr="00994073">
        <w:rPr>
          <w:rStyle w:val="dbname"/>
          <w:rFonts w:asciiTheme="minorHAnsi" w:hAnsiTheme="minorHAnsi" w:cstheme="minorHAnsi"/>
          <w:b/>
          <w:sz w:val="22"/>
          <w:szCs w:val="22"/>
        </w:rPr>
        <w:t>EBM Reviews -</w:t>
      </w:r>
      <w:r w:rsidRPr="00994073">
        <w:rPr>
          <w:rStyle w:val="dbname"/>
          <w:rFonts w:asciiTheme="minorHAnsi" w:hAnsiTheme="minorHAnsi" w:cstheme="minorHAnsi"/>
          <w:sz w:val="22"/>
          <w:szCs w:val="22"/>
        </w:rPr>
        <w:t xml:space="preserve"> </w:t>
      </w:r>
      <w:r w:rsidRPr="00994073">
        <w:rPr>
          <w:rFonts w:asciiTheme="minorHAnsi" w:hAnsiTheme="minorHAnsi" w:cstheme="minorHAnsi"/>
          <w:b/>
          <w:sz w:val="22"/>
          <w:szCs w:val="22"/>
        </w:rPr>
        <w:t>Cochrane Methodology Register (includes Cochrane Colloquium abstracts) (</w:t>
      </w:r>
      <w:r w:rsidRPr="00994073">
        <w:rPr>
          <w:rStyle w:val="dbdate"/>
          <w:rFonts w:asciiTheme="minorHAnsi" w:hAnsiTheme="minorHAnsi" w:cstheme="minorHAnsi"/>
          <w:sz w:val="22"/>
          <w:szCs w:val="22"/>
        </w:rPr>
        <w:t xml:space="preserve">3rd Quarter 2012) (includes </w:t>
      </w:r>
      <w:r w:rsidRPr="00994073">
        <w:rPr>
          <w:rFonts w:asciiTheme="minorHAnsi" w:hAnsiTheme="minorHAnsi" w:cstheme="minorHAnsi"/>
          <w:sz w:val="22"/>
          <w:szCs w:val="22"/>
        </w:rPr>
        <w:t>Cochrane Colloquium abstracts)</w:t>
      </w:r>
    </w:p>
    <w:p w:rsidR="00994073" w:rsidRPr="00994073" w:rsidRDefault="00994073" w:rsidP="00994073">
      <w:pPr>
        <w:rPr>
          <w:rStyle w:val="searchhistory-search-term"/>
          <w:rFonts w:asciiTheme="minorHAnsi" w:hAnsiTheme="minorHAnsi" w:cstheme="minorHAnsi"/>
          <w:sz w:val="22"/>
          <w:szCs w:val="22"/>
        </w:rPr>
      </w:pPr>
      <w:r w:rsidRPr="00994073">
        <w:rPr>
          <w:rStyle w:val="searchhistory-search-term"/>
          <w:rFonts w:asciiTheme="minorHAnsi" w:hAnsiTheme="minorHAnsi" w:cstheme="minorHAnsi"/>
          <w:sz w:val="22"/>
          <w:szCs w:val="22"/>
        </w:rPr>
        <w:t xml:space="preserve">((network </w:t>
      </w:r>
      <w:proofErr w:type="spellStart"/>
      <w:r w:rsidRPr="00994073">
        <w:rPr>
          <w:rStyle w:val="searchhistory-search-term"/>
          <w:rFonts w:asciiTheme="minorHAnsi" w:hAnsiTheme="minorHAnsi" w:cstheme="minorHAnsi"/>
          <w:sz w:val="22"/>
          <w:szCs w:val="22"/>
        </w:rPr>
        <w:t>meta-analys</w:t>
      </w:r>
      <w:proofErr w:type="gramStart"/>
      <w:r w:rsidRPr="00994073">
        <w:rPr>
          <w:rStyle w:val="searchhistory-search-term"/>
          <w:rFonts w:asciiTheme="minorHAnsi" w:hAnsiTheme="minorHAnsi" w:cstheme="minorHAnsi"/>
          <w:sz w:val="22"/>
          <w:szCs w:val="22"/>
        </w:rPr>
        <w:t>?s</w:t>
      </w:r>
      <w:proofErr w:type="spellEnd"/>
      <w:proofErr w:type="gramEnd"/>
      <w:r w:rsidRPr="00994073">
        <w:rPr>
          <w:rStyle w:val="searchhistory-search-term"/>
          <w:rFonts w:asciiTheme="minorHAnsi" w:hAnsiTheme="minorHAnsi" w:cstheme="minorHAnsi"/>
          <w:sz w:val="22"/>
          <w:szCs w:val="22"/>
        </w:rPr>
        <w:t xml:space="preserve"> or NMA or ((indirect or mixed) adj3 comparison)) adj5 (tool? or instrument? or checklist? or check list? or scale? or measure? or assess? or </w:t>
      </w:r>
      <w:proofErr w:type="spellStart"/>
      <w:r w:rsidRPr="00994073">
        <w:rPr>
          <w:rStyle w:val="searchhistory-search-term"/>
          <w:rFonts w:asciiTheme="minorHAnsi" w:hAnsiTheme="minorHAnsi" w:cstheme="minorHAnsi"/>
          <w:sz w:val="22"/>
          <w:szCs w:val="22"/>
        </w:rPr>
        <w:t>compar</w:t>
      </w:r>
      <w:proofErr w:type="spellEnd"/>
      <w:r w:rsidRPr="00994073">
        <w:rPr>
          <w:rStyle w:val="searchhistory-search-term"/>
          <w:rFonts w:asciiTheme="minorHAnsi" w:hAnsiTheme="minorHAnsi" w:cstheme="minorHAnsi"/>
          <w:sz w:val="22"/>
          <w:szCs w:val="22"/>
        </w:rPr>
        <w:t xml:space="preserve">* or valid$ or invalid or bias$ or </w:t>
      </w:r>
      <w:proofErr w:type="spellStart"/>
      <w:r w:rsidRPr="00994073">
        <w:rPr>
          <w:rStyle w:val="searchhistory-search-term"/>
          <w:rFonts w:asciiTheme="minorHAnsi" w:hAnsiTheme="minorHAnsi" w:cstheme="minorHAnsi"/>
          <w:sz w:val="22"/>
          <w:szCs w:val="22"/>
        </w:rPr>
        <w:t>apprais</w:t>
      </w:r>
      <w:proofErr w:type="spellEnd"/>
      <w:r w:rsidRPr="00994073">
        <w:rPr>
          <w:rStyle w:val="searchhistory-search-term"/>
          <w:rFonts w:asciiTheme="minorHAnsi" w:hAnsiTheme="minorHAnsi" w:cstheme="minorHAnsi"/>
          <w:sz w:val="22"/>
          <w:szCs w:val="22"/>
        </w:rPr>
        <w:t>$ or quality)).</w:t>
      </w:r>
      <w:proofErr w:type="spellStart"/>
      <w:r w:rsidRPr="00994073">
        <w:rPr>
          <w:rStyle w:val="searchhistory-search-term"/>
          <w:rFonts w:asciiTheme="minorHAnsi" w:hAnsiTheme="minorHAnsi" w:cstheme="minorHAnsi"/>
          <w:sz w:val="22"/>
          <w:szCs w:val="22"/>
        </w:rPr>
        <w:t>ab,ti</w:t>
      </w:r>
      <w:proofErr w:type="spellEnd"/>
      <w:r w:rsidRPr="00994073">
        <w:rPr>
          <w:rStyle w:val="searchhistory-search-term"/>
          <w:rFonts w:asciiTheme="minorHAnsi" w:hAnsiTheme="minorHAnsi" w:cstheme="minorHAnsi"/>
          <w:sz w:val="22"/>
          <w:szCs w:val="22"/>
        </w:rPr>
        <w:t xml:space="preserve">. </w:t>
      </w:r>
    </w:p>
    <w:p w:rsidR="00994073" w:rsidRPr="00994073" w:rsidRDefault="00994073" w:rsidP="00994073">
      <w:pPr>
        <w:rPr>
          <w:rFonts w:asciiTheme="minorHAnsi" w:hAnsiTheme="minorHAnsi" w:cstheme="minorHAnsi"/>
          <w:sz w:val="22"/>
          <w:szCs w:val="22"/>
        </w:rPr>
      </w:pPr>
    </w:p>
    <w:p w:rsidR="00994073" w:rsidRPr="00994073" w:rsidRDefault="00994073" w:rsidP="00994073">
      <w:pPr>
        <w:rPr>
          <w:rFonts w:asciiTheme="minorHAnsi" w:hAnsiTheme="minorHAnsi" w:cstheme="minorHAnsi"/>
          <w:b/>
          <w:sz w:val="22"/>
          <w:szCs w:val="22"/>
        </w:rPr>
      </w:pPr>
      <w:r w:rsidRPr="00994073">
        <w:rPr>
          <w:rFonts w:asciiTheme="minorHAnsi" w:hAnsiTheme="minorHAnsi" w:cstheme="minorHAnsi"/>
          <w:b/>
          <w:sz w:val="22"/>
          <w:szCs w:val="22"/>
        </w:rPr>
        <w:t xml:space="preserve">Scientific Resource Center Methods library of the AHRQ Effective Health Care Program </w:t>
      </w:r>
    </w:p>
    <w:p w:rsidR="00994073" w:rsidRPr="00994073" w:rsidRDefault="00994073" w:rsidP="00994073">
      <w:pPr>
        <w:rPr>
          <w:rFonts w:asciiTheme="minorHAnsi" w:hAnsiTheme="minorHAnsi" w:cstheme="minorHAnsi"/>
          <w:sz w:val="22"/>
          <w:szCs w:val="22"/>
        </w:rPr>
      </w:pPr>
      <w:r w:rsidRPr="00994073">
        <w:rPr>
          <w:rFonts w:asciiTheme="minorHAnsi" w:hAnsiTheme="minorHAnsi" w:cstheme="minorHAnsi"/>
          <w:sz w:val="22"/>
          <w:szCs w:val="22"/>
        </w:rPr>
        <w:t>http://www.refworks.com/refworks2/?site=027181135918800000%2F57381342557464357%2FSRC+Methods+Library</w:t>
      </w:r>
    </w:p>
    <w:p w:rsidR="00994073" w:rsidRPr="00994073" w:rsidRDefault="00994073" w:rsidP="00994073">
      <w:pPr>
        <w:rPr>
          <w:rFonts w:asciiTheme="minorHAnsi" w:hAnsiTheme="minorHAnsi" w:cstheme="minorHAnsi"/>
          <w:sz w:val="22"/>
          <w:szCs w:val="22"/>
        </w:rPr>
      </w:pPr>
      <w:proofErr w:type="gramStart"/>
      <w:r w:rsidRPr="00994073">
        <w:rPr>
          <w:rFonts w:asciiTheme="minorHAnsi" w:hAnsiTheme="minorHAnsi" w:cstheme="minorHAnsi"/>
          <w:sz w:val="22"/>
          <w:szCs w:val="22"/>
        </w:rPr>
        <w:t>network</w:t>
      </w:r>
      <w:proofErr w:type="gramEnd"/>
      <w:r w:rsidRPr="00994073">
        <w:rPr>
          <w:rFonts w:asciiTheme="minorHAnsi" w:hAnsiTheme="minorHAnsi" w:cstheme="minorHAnsi"/>
          <w:sz w:val="22"/>
          <w:szCs w:val="22"/>
        </w:rPr>
        <w:t xml:space="preserve"> meta-analysis </w:t>
      </w:r>
    </w:p>
    <w:p w:rsidR="00994073" w:rsidRPr="00994073" w:rsidRDefault="00994073" w:rsidP="00994073">
      <w:pPr>
        <w:rPr>
          <w:rFonts w:asciiTheme="minorHAnsi" w:hAnsiTheme="minorHAnsi" w:cstheme="minorHAnsi"/>
          <w:sz w:val="22"/>
          <w:szCs w:val="22"/>
        </w:rPr>
      </w:pPr>
    </w:p>
    <w:p w:rsidR="00994073" w:rsidRPr="00994073" w:rsidRDefault="00994073" w:rsidP="00994073">
      <w:pPr>
        <w:rPr>
          <w:rFonts w:asciiTheme="minorHAnsi" w:hAnsiTheme="minorHAnsi" w:cstheme="minorHAnsi"/>
          <w:b/>
          <w:sz w:val="22"/>
          <w:szCs w:val="22"/>
        </w:rPr>
      </w:pPr>
      <w:r w:rsidRPr="00994073">
        <w:rPr>
          <w:rFonts w:asciiTheme="minorHAnsi" w:hAnsiTheme="minorHAnsi" w:cstheme="minorHAnsi"/>
          <w:b/>
          <w:sz w:val="22"/>
          <w:szCs w:val="22"/>
        </w:rPr>
        <w:t>International Network of Agencies for Health Technology Assessment: https://www.inahta.org</w:t>
      </w:r>
    </w:p>
    <w:p w:rsidR="00994073" w:rsidRPr="00994073" w:rsidRDefault="00994073" w:rsidP="00994073">
      <w:pPr>
        <w:rPr>
          <w:rFonts w:asciiTheme="minorHAnsi" w:hAnsiTheme="minorHAnsi" w:cstheme="minorHAnsi"/>
          <w:sz w:val="22"/>
          <w:szCs w:val="22"/>
        </w:rPr>
      </w:pPr>
      <w:r w:rsidRPr="00994073">
        <w:rPr>
          <w:rFonts w:asciiTheme="minorHAnsi" w:hAnsiTheme="minorHAnsi" w:cstheme="minorHAnsi"/>
          <w:sz w:val="22"/>
          <w:szCs w:val="22"/>
        </w:rPr>
        <w:t xml:space="preserve"> “</w:t>
      </w:r>
      <w:proofErr w:type="gramStart"/>
      <w:r w:rsidRPr="00994073">
        <w:rPr>
          <w:rFonts w:asciiTheme="minorHAnsi" w:hAnsiTheme="minorHAnsi" w:cstheme="minorHAnsi"/>
          <w:sz w:val="22"/>
          <w:szCs w:val="22"/>
        </w:rPr>
        <w:t>network</w:t>
      </w:r>
      <w:proofErr w:type="gramEnd"/>
      <w:r w:rsidRPr="00994073">
        <w:rPr>
          <w:rFonts w:asciiTheme="minorHAnsi" w:hAnsiTheme="minorHAnsi" w:cstheme="minorHAnsi"/>
          <w:sz w:val="22"/>
          <w:szCs w:val="22"/>
        </w:rPr>
        <w:t xml:space="preserve"> meta-analysis” and “mixed treatment comparison” </w:t>
      </w:r>
    </w:p>
    <w:p w:rsidR="00994073" w:rsidRPr="00994073" w:rsidRDefault="00994073" w:rsidP="00994073">
      <w:pPr>
        <w:rPr>
          <w:rFonts w:asciiTheme="minorHAnsi" w:hAnsiTheme="minorHAnsi" w:cstheme="minorHAnsi"/>
          <w:sz w:val="22"/>
          <w:szCs w:val="22"/>
        </w:rPr>
      </w:pPr>
    </w:p>
    <w:p w:rsidR="00994073" w:rsidRPr="00994073" w:rsidRDefault="00994073" w:rsidP="00994073">
      <w:pPr>
        <w:rPr>
          <w:rFonts w:asciiTheme="minorHAnsi" w:hAnsiTheme="minorHAnsi" w:cstheme="minorHAnsi"/>
          <w:sz w:val="22"/>
          <w:szCs w:val="22"/>
        </w:rPr>
      </w:pPr>
      <w:r w:rsidRPr="00994073">
        <w:rPr>
          <w:rFonts w:asciiTheme="minorHAnsi" w:hAnsiTheme="minorHAnsi" w:cstheme="minorHAnsi"/>
          <w:b/>
          <w:sz w:val="22"/>
          <w:szCs w:val="22"/>
        </w:rPr>
        <w:t>Pharmaceutical Benefits Advisory Committee:</w:t>
      </w:r>
      <w:r w:rsidRPr="00994073">
        <w:rPr>
          <w:rFonts w:asciiTheme="minorHAnsi" w:hAnsiTheme="minorHAnsi" w:cstheme="minorHAnsi"/>
          <w:sz w:val="22"/>
          <w:szCs w:val="22"/>
        </w:rPr>
        <w:t xml:space="preserve"> https://www.pbs.gov.au/info/industry/listing/participants/pbac</w:t>
      </w:r>
    </w:p>
    <w:p w:rsidR="00994073" w:rsidRPr="00994073" w:rsidRDefault="00994073" w:rsidP="00994073">
      <w:pPr>
        <w:rPr>
          <w:rFonts w:asciiTheme="minorHAnsi" w:hAnsiTheme="minorHAnsi" w:cstheme="minorHAnsi"/>
          <w:sz w:val="22"/>
          <w:szCs w:val="22"/>
        </w:rPr>
      </w:pPr>
      <w:r w:rsidRPr="00994073">
        <w:rPr>
          <w:rFonts w:asciiTheme="minorHAnsi" w:hAnsiTheme="minorHAnsi" w:cstheme="minorHAnsi"/>
          <w:sz w:val="22"/>
          <w:szCs w:val="22"/>
        </w:rPr>
        <w:t xml:space="preserve"> “</w:t>
      </w:r>
      <w:proofErr w:type="gramStart"/>
      <w:r w:rsidRPr="00994073">
        <w:rPr>
          <w:rFonts w:asciiTheme="minorHAnsi" w:hAnsiTheme="minorHAnsi" w:cstheme="minorHAnsi"/>
          <w:sz w:val="22"/>
          <w:szCs w:val="22"/>
        </w:rPr>
        <w:t>network</w:t>
      </w:r>
      <w:proofErr w:type="gramEnd"/>
      <w:r w:rsidRPr="00994073">
        <w:rPr>
          <w:rFonts w:asciiTheme="minorHAnsi" w:hAnsiTheme="minorHAnsi" w:cstheme="minorHAnsi"/>
          <w:sz w:val="22"/>
          <w:szCs w:val="22"/>
        </w:rPr>
        <w:t xml:space="preserve"> meta-analysis” and “mixed treatment comparison” </w:t>
      </w:r>
    </w:p>
    <w:p w:rsidR="00994073" w:rsidRPr="00994073" w:rsidRDefault="00994073" w:rsidP="00994073">
      <w:pPr>
        <w:rPr>
          <w:rFonts w:asciiTheme="minorHAnsi" w:hAnsiTheme="minorHAnsi" w:cstheme="minorHAnsi"/>
          <w:sz w:val="22"/>
          <w:szCs w:val="22"/>
        </w:rPr>
      </w:pPr>
    </w:p>
    <w:p w:rsidR="00994073" w:rsidRPr="00994073" w:rsidRDefault="00994073" w:rsidP="00994073">
      <w:pPr>
        <w:rPr>
          <w:rFonts w:asciiTheme="minorHAnsi" w:hAnsiTheme="minorHAnsi" w:cstheme="minorHAnsi"/>
          <w:sz w:val="22"/>
          <w:szCs w:val="22"/>
        </w:rPr>
      </w:pPr>
      <w:proofErr w:type="spellStart"/>
      <w:r w:rsidRPr="00994073">
        <w:rPr>
          <w:rFonts w:asciiTheme="minorHAnsi" w:hAnsiTheme="minorHAnsi" w:cstheme="minorHAnsi"/>
          <w:b/>
          <w:sz w:val="22"/>
          <w:szCs w:val="22"/>
        </w:rPr>
        <w:t>Institut</w:t>
      </w:r>
      <w:proofErr w:type="spellEnd"/>
      <w:r w:rsidRPr="00994073">
        <w:rPr>
          <w:rFonts w:asciiTheme="minorHAnsi" w:hAnsiTheme="minorHAnsi" w:cstheme="minorHAnsi"/>
          <w:b/>
          <w:sz w:val="22"/>
          <w:szCs w:val="22"/>
        </w:rPr>
        <w:t xml:space="preserve"> </w:t>
      </w:r>
      <w:proofErr w:type="spellStart"/>
      <w:r w:rsidRPr="00994073">
        <w:rPr>
          <w:rFonts w:asciiTheme="minorHAnsi" w:hAnsiTheme="minorHAnsi" w:cstheme="minorHAnsi"/>
          <w:b/>
          <w:sz w:val="22"/>
          <w:szCs w:val="22"/>
        </w:rPr>
        <w:t>für</w:t>
      </w:r>
      <w:proofErr w:type="spellEnd"/>
      <w:r w:rsidRPr="00994073">
        <w:rPr>
          <w:rFonts w:asciiTheme="minorHAnsi" w:hAnsiTheme="minorHAnsi" w:cstheme="minorHAnsi"/>
          <w:b/>
          <w:sz w:val="22"/>
          <w:szCs w:val="22"/>
        </w:rPr>
        <w:t xml:space="preserve"> </w:t>
      </w:r>
      <w:proofErr w:type="spellStart"/>
      <w:r w:rsidRPr="00994073">
        <w:rPr>
          <w:rFonts w:asciiTheme="minorHAnsi" w:hAnsiTheme="minorHAnsi" w:cstheme="minorHAnsi"/>
          <w:b/>
          <w:sz w:val="22"/>
          <w:szCs w:val="22"/>
        </w:rPr>
        <w:t>Qualität</w:t>
      </w:r>
      <w:proofErr w:type="spellEnd"/>
      <w:r w:rsidRPr="00994073">
        <w:rPr>
          <w:rFonts w:asciiTheme="minorHAnsi" w:hAnsiTheme="minorHAnsi" w:cstheme="minorHAnsi"/>
          <w:b/>
          <w:sz w:val="22"/>
          <w:szCs w:val="22"/>
        </w:rPr>
        <w:t xml:space="preserve"> und </w:t>
      </w:r>
      <w:proofErr w:type="spellStart"/>
      <w:r w:rsidRPr="00994073">
        <w:rPr>
          <w:rFonts w:asciiTheme="minorHAnsi" w:hAnsiTheme="minorHAnsi" w:cstheme="minorHAnsi"/>
          <w:b/>
          <w:sz w:val="22"/>
          <w:szCs w:val="22"/>
        </w:rPr>
        <w:t>Wirtschaftlichkeit</w:t>
      </w:r>
      <w:proofErr w:type="spellEnd"/>
      <w:r w:rsidRPr="00994073">
        <w:rPr>
          <w:rFonts w:asciiTheme="minorHAnsi" w:hAnsiTheme="minorHAnsi" w:cstheme="minorHAnsi"/>
          <w:b/>
          <w:sz w:val="22"/>
          <w:szCs w:val="22"/>
        </w:rPr>
        <w:t xml:space="preserve"> </w:t>
      </w:r>
      <w:proofErr w:type="spellStart"/>
      <w:r w:rsidRPr="00994073">
        <w:rPr>
          <w:rFonts w:asciiTheme="minorHAnsi" w:hAnsiTheme="minorHAnsi" w:cstheme="minorHAnsi"/>
          <w:b/>
          <w:sz w:val="22"/>
          <w:szCs w:val="22"/>
        </w:rPr>
        <w:t>im</w:t>
      </w:r>
      <w:proofErr w:type="spellEnd"/>
      <w:r w:rsidRPr="00994073">
        <w:rPr>
          <w:rFonts w:asciiTheme="minorHAnsi" w:hAnsiTheme="minorHAnsi" w:cstheme="minorHAnsi"/>
          <w:b/>
          <w:sz w:val="22"/>
          <w:szCs w:val="22"/>
        </w:rPr>
        <w:t xml:space="preserve"> </w:t>
      </w:r>
      <w:proofErr w:type="spellStart"/>
      <w:r w:rsidRPr="00994073">
        <w:rPr>
          <w:rFonts w:asciiTheme="minorHAnsi" w:hAnsiTheme="minorHAnsi" w:cstheme="minorHAnsi"/>
          <w:b/>
          <w:sz w:val="22"/>
          <w:szCs w:val="22"/>
        </w:rPr>
        <w:t>Gesundheitswesen</w:t>
      </w:r>
      <w:proofErr w:type="spellEnd"/>
      <w:r w:rsidRPr="00994073">
        <w:rPr>
          <w:rFonts w:asciiTheme="minorHAnsi" w:hAnsiTheme="minorHAnsi" w:cstheme="minorHAnsi"/>
          <w:b/>
          <w:sz w:val="22"/>
          <w:szCs w:val="22"/>
        </w:rPr>
        <w:t>:</w:t>
      </w:r>
      <w:r w:rsidRPr="00994073">
        <w:rPr>
          <w:rFonts w:asciiTheme="minorHAnsi" w:hAnsiTheme="minorHAnsi" w:cstheme="minorHAnsi"/>
          <w:sz w:val="22"/>
          <w:szCs w:val="22"/>
        </w:rPr>
        <w:t xml:space="preserve"> https://www.iqwig.de/en/home.2724.html</w:t>
      </w:r>
    </w:p>
    <w:p w:rsidR="00994073" w:rsidRPr="00994073" w:rsidRDefault="00994073" w:rsidP="00994073">
      <w:pPr>
        <w:rPr>
          <w:rFonts w:asciiTheme="minorHAnsi" w:hAnsiTheme="minorHAnsi" w:cstheme="minorHAnsi"/>
          <w:sz w:val="22"/>
          <w:szCs w:val="22"/>
        </w:rPr>
      </w:pPr>
      <w:r w:rsidRPr="00994073">
        <w:rPr>
          <w:rFonts w:asciiTheme="minorHAnsi" w:hAnsiTheme="minorHAnsi" w:cstheme="minorHAnsi"/>
          <w:sz w:val="22"/>
          <w:szCs w:val="22"/>
        </w:rPr>
        <w:t xml:space="preserve"> “</w:t>
      </w:r>
      <w:proofErr w:type="gramStart"/>
      <w:r w:rsidRPr="00994073">
        <w:rPr>
          <w:rFonts w:asciiTheme="minorHAnsi" w:hAnsiTheme="minorHAnsi" w:cstheme="minorHAnsi"/>
          <w:sz w:val="22"/>
          <w:szCs w:val="22"/>
        </w:rPr>
        <w:t>network</w:t>
      </w:r>
      <w:proofErr w:type="gramEnd"/>
      <w:r w:rsidRPr="00994073">
        <w:rPr>
          <w:rFonts w:asciiTheme="minorHAnsi" w:hAnsiTheme="minorHAnsi" w:cstheme="minorHAnsi"/>
          <w:sz w:val="22"/>
          <w:szCs w:val="22"/>
        </w:rPr>
        <w:t xml:space="preserve"> meta-analysis” and “mixed treatment comparison” </w:t>
      </w:r>
    </w:p>
    <w:p w:rsidR="00994073" w:rsidRPr="00994073" w:rsidRDefault="00994073" w:rsidP="00994073">
      <w:pPr>
        <w:rPr>
          <w:rFonts w:asciiTheme="minorHAnsi" w:hAnsiTheme="minorHAnsi" w:cstheme="minorHAnsi"/>
          <w:sz w:val="22"/>
          <w:szCs w:val="22"/>
        </w:rPr>
      </w:pPr>
    </w:p>
    <w:p w:rsidR="00994073" w:rsidRPr="00994073" w:rsidRDefault="00994073" w:rsidP="00994073">
      <w:pPr>
        <w:rPr>
          <w:rFonts w:asciiTheme="minorHAnsi" w:hAnsiTheme="minorHAnsi" w:cstheme="minorHAnsi"/>
          <w:b/>
          <w:sz w:val="22"/>
          <w:szCs w:val="22"/>
        </w:rPr>
      </w:pPr>
      <w:r w:rsidRPr="00994073">
        <w:rPr>
          <w:rFonts w:asciiTheme="minorHAnsi" w:hAnsiTheme="minorHAnsi" w:cstheme="minorHAnsi"/>
          <w:b/>
          <w:sz w:val="22"/>
          <w:szCs w:val="22"/>
        </w:rPr>
        <w:t xml:space="preserve">European Network for Health Technology Assessment: </w:t>
      </w:r>
    </w:p>
    <w:p w:rsidR="00994073" w:rsidRPr="00994073" w:rsidRDefault="00994073" w:rsidP="00994073">
      <w:pPr>
        <w:rPr>
          <w:rFonts w:asciiTheme="minorHAnsi" w:hAnsiTheme="minorHAnsi" w:cstheme="minorHAnsi"/>
          <w:sz w:val="22"/>
          <w:szCs w:val="22"/>
        </w:rPr>
      </w:pPr>
      <w:r w:rsidRPr="00994073">
        <w:rPr>
          <w:rFonts w:asciiTheme="minorHAnsi" w:hAnsiTheme="minorHAnsi" w:cstheme="minorHAnsi"/>
          <w:sz w:val="22"/>
          <w:szCs w:val="22"/>
        </w:rPr>
        <w:t>https://eunethta.eu/methodology-guidelines/</w:t>
      </w:r>
    </w:p>
    <w:p w:rsidR="00994073" w:rsidRPr="00994073" w:rsidRDefault="00994073" w:rsidP="00994073">
      <w:pPr>
        <w:rPr>
          <w:rFonts w:asciiTheme="minorHAnsi" w:hAnsiTheme="minorHAnsi" w:cstheme="minorHAnsi"/>
          <w:sz w:val="22"/>
          <w:szCs w:val="22"/>
        </w:rPr>
      </w:pPr>
      <w:r w:rsidRPr="00994073">
        <w:rPr>
          <w:rFonts w:asciiTheme="minorHAnsi" w:hAnsiTheme="minorHAnsi" w:cstheme="minorHAnsi"/>
          <w:sz w:val="22"/>
          <w:szCs w:val="22"/>
        </w:rPr>
        <w:t xml:space="preserve"> “</w:t>
      </w:r>
      <w:proofErr w:type="gramStart"/>
      <w:r w:rsidRPr="00994073">
        <w:rPr>
          <w:rFonts w:asciiTheme="minorHAnsi" w:hAnsiTheme="minorHAnsi" w:cstheme="minorHAnsi"/>
          <w:sz w:val="22"/>
          <w:szCs w:val="22"/>
        </w:rPr>
        <w:t>network</w:t>
      </w:r>
      <w:proofErr w:type="gramEnd"/>
      <w:r w:rsidRPr="00994073">
        <w:rPr>
          <w:rFonts w:asciiTheme="minorHAnsi" w:hAnsiTheme="minorHAnsi" w:cstheme="minorHAnsi"/>
          <w:sz w:val="22"/>
          <w:szCs w:val="22"/>
        </w:rPr>
        <w:t xml:space="preserve"> meta-analysis” and “mixed treatment comparison” </w:t>
      </w:r>
    </w:p>
    <w:p w:rsidR="00994073" w:rsidRPr="00994073" w:rsidRDefault="00994073" w:rsidP="00994073">
      <w:pPr>
        <w:rPr>
          <w:rFonts w:asciiTheme="minorHAnsi" w:hAnsiTheme="minorHAnsi" w:cstheme="minorHAnsi"/>
          <w:sz w:val="22"/>
          <w:szCs w:val="22"/>
        </w:rPr>
      </w:pPr>
    </w:p>
    <w:p w:rsidR="00994073" w:rsidRPr="00994073" w:rsidRDefault="00994073" w:rsidP="00994073">
      <w:pPr>
        <w:rPr>
          <w:rFonts w:asciiTheme="minorHAnsi" w:hAnsiTheme="minorHAnsi" w:cstheme="minorHAnsi"/>
          <w:b/>
          <w:sz w:val="22"/>
          <w:szCs w:val="22"/>
        </w:rPr>
      </w:pPr>
      <w:r w:rsidRPr="00994073">
        <w:rPr>
          <w:rFonts w:asciiTheme="minorHAnsi" w:hAnsiTheme="minorHAnsi" w:cstheme="minorHAnsi"/>
          <w:b/>
          <w:sz w:val="22"/>
          <w:szCs w:val="22"/>
        </w:rPr>
        <w:t xml:space="preserve">Guidelines International Network: </w:t>
      </w:r>
    </w:p>
    <w:p w:rsidR="00994073" w:rsidRPr="00994073" w:rsidRDefault="00994073" w:rsidP="00994073">
      <w:pPr>
        <w:rPr>
          <w:rFonts w:asciiTheme="minorHAnsi" w:hAnsiTheme="minorHAnsi" w:cstheme="minorHAnsi"/>
          <w:sz w:val="22"/>
          <w:szCs w:val="22"/>
        </w:rPr>
      </w:pPr>
      <w:r w:rsidRPr="00994073">
        <w:rPr>
          <w:rFonts w:asciiTheme="minorHAnsi" w:hAnsiTheme="minorHAnsi" w:cstheme="minorHAnsi"/>
          <w:sz w:val="22"/>
          <w:szCs w:val="22"/>
        </w:rPr>
        <w:t>https://g-i-n.net/home</w:t>
      </w:r>
    </w:p>
    <w:p w:rsidR="00994073" w:rsidRPr="00994073" w:rsidRDefault="00994073" w:rsidP="00994073">
      <w:pPr>
        <w:rPr>
          <w:rFonts w:asciiTheme="minorHAnsi" w:hAnsiTheme="minorHAnsi" w:cstheme="minorHAnsi"/>
          <w:sz w:val="22"/>
          <w:szCs w:val="22"/>
        </w:rPr>
      </w:pPr>
      <w:r w:rsidRPr="00994073">
        <w:rPr>
          <w:rFonts w:asciiTheme="minorHAnsi" w:hAnsiTheme="minorHAnsi" w:cstheme="minorHAnsi"/>
          <w:sz w:val="22"/>
          <w:szCs w:val="22"/>
        </w:rPr>
        <w:t xml:space="preserve"> “</w:t>
      </w:r>
      <w:proofErr w:type="gramStart"/>
      <w:r w:rsidRPr="00994073">
        <w:rPr>
          <w:rFonts w:asciiTheme="minorHAnsi" w:hAnsiTheme="minorHAnsi" w:cstheme="minorHAnsi"/>
          <w:sz w:val="22"/>
          <w:szCs w:val="22"/>
        </w:rPr>
        <w:t>network</w:t>
      </w:r>
      <w:proofErr w:type="gramEnd"/>
      <w:r w:rsidRPr="00994073">
        <w:rPr>
          <w:rFonts w:asciiTheme="minorHAnsi" w:hAnsiTheme="minorHAnsi" w:cstheme="minorHAnsi"/>
          <w:sz w:val="22"/>
          <w:szCs w:val="22"/>
        </w:rPr>
        <w:t xml:space="preserve"> meta-analysis”, and “mixed treatment comparison” </w:t>
      </w:r>
    </w:p>
    <w:p w:rsidR="00994073" w:rsidRPr="00994073" w:rsidRDefault="00994073" w:rsidP="00994073">
      <w:pPr>
        <w:rPr>
          <w:rFonts w:asciiTheme="minorHAnsi" w:hAnsiTheme="minorHAnsi" w:cstheme="minorHAnsi"/>
          <w:sz w:val="22"/>
          <w:szCs w:val="22"/>
        </w:rPr>
      </w:pPr>
    </w:p>
    <w:p w:rsidR="00994073" w:rsidRPr="00994073" w:rsidRDefault="00994073" w:rsidP="00994073">
      <w:pPr>
        <w:rPr>
          <w:rFonts w:asciiTheme="minorHAnsi" w:hAnsiTheme="minorHAnsi" w:cstheme="minorHAnsi"/>
          <w:b/>
          <w:sz w:val="22"/>
          <w:szCs w:val="22"/>
        </w:rPr>
      </w:pPr>
      <w:r w:rsidRPr="00994073">
        <w:rPr>
          <w:rFonts w:asciiTheme="minorHAnsi" w:hAnsiTheme="minorHAnsi" w:cstheme="minorHAnsi"/>
          <w:b/>
          <w:sz w:val="22"/>
          <w:szCs w:val="22"/>
        </w:rPr>
        <w:t xml:space="preserve">International Society for </w:t>
      </w:r>
      <w:proofErr w:type="spellStart"/>
      <w:r w:rsidRPr="00994073">
        <w:rPr>
          <w:rFonts w:asciiTheme="minorHAnsi" w:hAnsiTheme="minorHAnsi" w:cstheme="minorHAnsi"/>
          <w:b/>
          <w:sz w:val="22"/>
          <w:szCs w:val="22"/>
        </w:rPr>
        <w:t>Pharmacoeconomics</w:t>
      </w:r>
      <w:proofErr w:type="spellEnd"/>
      <w:r w:rsidRPr="00994073">
        <w:rPr>
          <w:rFonts w:asciiTheme="minorHAnsi" w:hAnsiTheme="minorHAnsi" w:cstheme="minorHAnsi"/>
          <w:b/>
          <w:sz w:val="22"/>
          <w:szCs w:val="22"/>
        </w:rPr>
        <w:t xml:space="preserve"> and Outcomes Research: </w:t>
      </w:r>
    </w:p>
    <w:p w:rsidR="00994073" w:rsidRPr="00994073" w:rsidRDefault="00994073" w:rsidP="00994073">
      <w:pPr>
        <w:rPr>
          <w:rFonts w:asciiTheme="minorHAnsi" w:hAnsiTheme="minorHAnsi" w:cstheme="minorHAnsi"/>
          <w:sz w:val="22"/>
          <w:szCs w:val="22"/>
        </w:rPr>
      </w:pPr>
      <w:r w:rsidRPr="00994073">
        <w:rPr>
          <w:rFonts w:asciiTheme="minorHAnsi" w:hAnsiTheme="minorHAnsi" w:cstheme="minorHAnsi"/>
          <w:sz w:val="22"/>
          <w:szCs w:val="22"/>
        </w:rPr>
        <w:lastRenderedPageBreak/>
        <w:t>https://www.ispor.org/ AND https://tools.ispor.org/peguidelines</w:t>
      </w:r>
    </w:p>
    <w:p w:rsidR="00994073" w:rsidRPr="00994073" w:rsidRDefault="00994073" w:rsidP="00994073">
      <w:pPr>
        <w:rPr>
          <w:rFonts w:asciiTheme="minorHAnsi" w:hAnsiTheme="minorHAnsi" w:cstheme="minorHAnsi"/>
          <w:sz w:val="22"/>
          <w:szCs w:val="22"/>
        </w:rPr>
      </w:pPr>
      <w:r w:rsidRPr="00994073">
        <w:rPr>
          <w:rFonts w:asciiTheme="minorHAnsi" w:hAnsiTheme="minorHAnsi" w:cstheme="minorHAnsi"/>
          <w:sz w:val="22"/>
          <w:szCs w:val="22"/>
        </w:rPr>
        <w:t xml:space="preserve"> “</w:t>
      </w:r>
      <w:proofErr w:type="gramStart"/>
      <w:r w:rsidRPr="00994073">
        <w:rPr>
          <w:rFonts w:asciiTheme="minorHAnsi" w:hAnsiTheme="minorHAnsi" w:cstheme="minorHAnsi"/>
          <w:sz w:val="22"/>
          <w:szCs w:val="22"/>
        </w:rPr>
        <w:t>network</w:t>
      </w:r>
      <w:proofErr w:type="gramEnd"/>
      <w:r w:rsidRPr="00994073">
        <w:rPr>
          <w:rFonts w:asciiTheme="minorHAnsi" w:hAnsiTheme="minorHAnsi" w:cstheme="minorHAnsi"/>
          <w:sz w:val="22"/>
          <w:szCs w:val="22"/>
        </w:rPr>
        <w:t xml:space="preserve"> meta-analysis”, and “mixed treatment comparison” </w:t>
      </w:r>
    </w:p>
    <w:p w:rsidR="00994073" w:rsidRPr="00994073" w:rsidRDefault="00994073" w:rsidP="00994073">
      <w:pPr>
        <w:rPr>
          <w:rFonts w:asciiTheme="minorHAnsi" w:hAnsiTheme="minorHAnsi" w:cstheme="minorHAnsi"/>
          <w:sz w:val="22"/>
          <w:szCs w:val="22"/>
        </w:rPr>
      </w:pPr>
    </w:p>
    <w:p w:rsidR="00994073" w:rsidRPr="00994073" w:rsidRDefault="00994073" w:rsidP="00994073">
      <w:pPr>
        <w:rPr>
          <w:rFonts w:asciiTheme="minorHAnsi" w:hAnsiTheme="minorHAnsi" w:cstheme="minorHAnsi"/>
          <w:b/>
          <w:sz w:val="22"/>
          <w:szCs w:val="22"/>
        </w:rPr>
      </w:pPr>
      <w:r w:rsidRPr="00994073">
        <w:rPr>
          <w:rFonts w:asciiTheme="minorHAnsi" w:hAnsiTheme="minorHAnsi" w:cstheme="minorHAnsi"/>
          <w:b/>
          <w:sz w:val="22"/>
          <w:szCs w:val="22"/>
        </w:rPr>
        <w:t xml:space="preserve">National Institute for Health and Care Excellence Decision Support Unit: </w:t>
      </w:r>
    </w:p>
    <w:p w:rsidR="00994073" w:rsidRPr="00994073" w:rsidRDefault="00994073" w:rsidP="00994073">
      <w:pPr>
        <w:rPr>
          <w:rFonts w:asciiTheme="minorHAnsi" w:hAnsiTheme="minorHAnsi" w:cstheme="minorHAnsi"/>
          <w:sz w:val="22"/>
          <w:szCs w:val="22"/>
        </w:rPr>
      </w:pPr>
      <w:r w:rsidRPr="00994073">
        <w:rPr>
          <w:rFonts w:asciiTheme="minorHAnsi" w:hAnsiTheme="minorHAnsi" w:cstheme="minorHAnsi"/>
          <w:sz w:val="22"/>
          <w:szCs w:val="22"/>
        </w:rPr>
        <w:t>http://nicedsu.org.uk/multivariate-meta-analysis-tsd</w:t>
      </w:r>
    </w:p>
    <w:p w:rsidR="00994073" w:rsidRPr="00994073" w:rsidRDefault="00994073" w:rsidP="00994073">
      <w:pPr>
        <w:rPr>
          <w:rFonts w:asciiTheme="minorHAnsi" w:hAnsiTheme="minorHAnsi" w:cstheme="minorHAnsi"/>
          <w:sz w:val="22"/>
          <w:szCs w:val="22"/>
        </w:rPr>
      </w:pPr>
      <w:r w:rsidRPr="00994073">
        <w:rPr>
          <w:rFonts w:asciiTheme="minorHAnsi" w:hAnsiTheme="minorHAnsi" w:cstheme="minorHAnsi"/>
          <w:sz w:val="22"/>
          <w:szCs w:val="22"/>
        </w:rPr>
        <w:t>“</w:t>
      </w:r>
      <w:proofErr w:type="gramStart"/>
      <w:r w:rsidRPr="00994073">
        <w:rPr>
          <w:rFonts w:asciiTheme="minorHAnsi" w:hAnsiTheme="minorHAnsi" w:cstheme="minorHAnsi"/>
          <w:sz w:val="22"/>
          <w:szCs w:val="22"/>
        </w:rPr>
        <w:t>network</w:t>
      </w:r>
      <w:proofErr w:type="gramEnd"/>
      <w:r w:rsidRPr="00994073">
        <w:rPr>
          <w:rFonts w:asciiTheme="minorHAnsi" w:hAnsiTheme="minorHAnsi" w:cstheme="minorHAnsi"/>
          <w:sz w:val="22"/>
          <w:szCs w:val="22"/>
        </w:rPr>
        <w:t xml:space="preserve"> meta-analysis”, and “mixed treatment comparison” </w:t>
      </w:r>
    </w:p>
    <w:p w:rsidR="00994073" w:rsidRPr="00994073" w:rsidRDefault="00994073" w:rsidP="00994073">
      <w:pPr>
        <w:rPr>
          <w:rFonts w:asciiTheme="minorHAnsi" w:hAnsiTheme="minorHAnsi" w:cstheme="minorHAnsi"/>
          <w:sz w:val="22"/>
          <w:szCs w:val="22"/>
        </w:rPr>
      </w:pPr>
    </w:p>
    <w:p w:rsidR="00994073" w:rsidRPr="00994073" w:rsidRDefault="00994073" w:rsidP="00994073">
      <w:pPr>
        <w:rPr>
          <w:rFonts w:asciiTheme="minorHAnsi" w:hAnsiTheme="minorHAnsi" w:cstheme="minorHAnsi"/>
          <w:b/>
          <w:sz w:val="22"/>
          <w:szCs w:val="22"/>
        </w:rPr>
      </w:pPr>
      <w:r w:rsidRPr="00994073">
        <w:rPr>
          <w:rFonts w:asciiTheme="minorHAnsi" w:hAnsiTheme="minorHAnsi" w:cstheme="minorHAnsi"/>
          <w:b/>
          <w:sz w:val="22"/>
          <w:szCs w:val="22"/>
        </w:rPr>
        <w:t xml:space="preserve">Canadian Agency for Drugs and Technologies in Health: </w:t>
      </w:r>
    </w:p>
    <w:p w:rsidR="00994073" w:rsidRPr="00994073" w:rsidRDefault="00994073" w:rsidP="00994073">
      <w:pPr>
        <w:rPr>
          <w:rFonts w:asciiTheme="minorHAnsi" w:hAnsiTheme="minorHAnsi" w:cstheme="minorHAnsi"/>
          <w:sz w:val="22"/>
          <w:szCs w:val="22"/>
        </w:rPr>
      </w:pPr>
      <w:r w:rsidRPr="00994073">
        <w:rPr>
          <w:rFonts w:asciiTheme="minorHAnsi" w:hAnsiTheme="minorHAnsi" w:cstheme="minorHAnsi"/>
          <w:sz w:val="22"/>
          <w:szCs w:val="22"/>
        </w:rPr>
        <w:t>https://www.cadth.ca/</w:t>
      </w:r>
    </w:p>
    <w:p w:rsidR="00994073" w:rsidRPr="00994073" w:rsidRDefault="00994073" w:rsidP="00994073">
      <w:pPr>
        <w:rPr>
          <w:rFonts w:asciiTheme="minorHAnsi" w:hAnsiTheme="minorHAnsi" w:cstheme="minorHAnsi"/>
          <w:sz w:val="22"/>
          <w:szCs w:val="22"/>
        </w:rPr>
      </w:pPr>
      <w:r w:rsidRPr="00994073">
        <w:rPr>
          <w:rFonts w:asciiTheme="minorHAnsi" w:hAnsiTheme="minorHAnsi" w:cstheme="minorHAnsi"/>
          <w:sz w:val="22"/>
          <w:szCs w:val="22"/>
        </w:rPr>
        <w:t xml:space="preserve">Search study type “reports”, then for “network meta-analysis”, and “mixed treatment comparison” </w:t>
      </w:r>
    </w:p>
    <w:p w:rsidR="00994073" w:rsidRPr="00994073" w:rsidRDefault="00994073" w:rsidP="00994073">
      <w:pPr>
        <w:rPr>
          <w:rFonts w:asciiTheme="minorHAnsi" w:hAnsiTheme="minorHAnsi" w:cstheme="minorHAnsi"/>
          <w:sz w:val="22"/>
          <w:szCs w:val="22"/>
        </w:rPr>
      </w:pPr>
    </w:p>
    <w:p w:rsidR="00305C4E" w:rsidRPr="00994073" w:rsidRDefault="00305C4E" w:rsidP="00994073">
      <w:pPr>
        <w:rPr>
          <w:rFonts w:asciiTheme="minorHAnsi" w:hAnsiTheme="minorHAnsi" w:cstheme="minorHAnsi"/>
          <w:sz w:val="22"/>
          <w:szCs w:val="22"/>
        </w:rPr>
      </w:pPr>
    </w:p>
    <w:sectPr w:rsidR="00305C4E" w:rsidRPr="00994073" w:rsidSect="00EF08F6">
      <w:footerReference w:type="default" r:id="rId4"/>
      <w:pgSz w:w="12240" w:h="15840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478504110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1B7D73" w:rsidRDefault="00A44E8C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1B7D73" w:rsidRDefault="00A44E8C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4073"/>
    <w:rsid w:val="00305C4E"/>
    <w:rsid w:val="00994073"/>
    <w:rsid w:val="00A44E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F11AFF"/>
  <w15:chartTrackingRefBased/>
  <w15:docId w15:val="{5BA3A040-EA86-426F-8E5E-1E5DC8CCA9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9407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994073"/>
    <w:pPr>
      <w:jc w:val="both"/>
      <w:outlineLvl w:val="0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94073"/>
    <w:rPr>
      <w:color w:val="0563C1" w:themeColor="hyperlink"/>
      <w:u w:val="single"/>
    </w:rPr>
  </w:style>
  <w:style w:type="paragraph" w:styleId="Footer">
    <w:name w:val="footer"/>
    <w:basedOn w:val="Normal"/>
    <w:link w:val="FooterChar"/>
    <w:uiPriority w:val="99"/>
    <w:unhideWhenUsed/>
    <w:rsid w:val="00994073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FooterChar">
    <w:name w:val="Footer Char"/>
    <w:basedOn w:val="DefaultParagraphFont"/>
    <w:link w:val="Footer"/>
    <w:uiPriority w:val="99"/>
    <w:rsid w:val="00994073"/>
  </w:style>
  <w:style w:type="character" w:customStyle="1" w:styleId="dbname">
    <w:name w:val="dbname"/>
    <w:basedOn w:val="DefaultParagraphFont"/>
    <w:rsid w:val="00994073"/>
  </w:style>
  <w:style w:type="character" w:customStyle="1" w:styleId="searchhistory-search-term">
    <w:name w:val="searchhistory-search-term"/>
    <w:basedOn w:val="DefaultParagraphFont"/>
    <w:rsid w:val="00994073"/>
  </w:style>
  <w:style w:type="character" w:customStyle="1" w:styleId="dbdate">
    <w:name w:val="dbdate"/>
    <w:basedOn w:val="DefaultParagraphFont"/>
    <w:rsid w:val="00994073"/>
  </w:style>
  <w:style w:type="character" w:customStyle="1" w:styleId="Heading1Char">
    <w:name w:val="Heading 1 Char"/>
    <w:basedOn w:val="DefaultParagraphFont"/>
    <w:link w:val="Heading1"/>
    <w:uiPriority w:val="9"/>
    <w:rsid w:val="00994073"/>
    <w:rPr>
      <w:rFonts w:ascii="Times New Roman" w:eastAsia="Times New Roman" w:hAnsi="Times New Roman" w:cs="Times New Roman"/>
      <w:b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443</Words>
  <Characters>2530</Characters>
  <Application>Microsoft Office Word</Application>
  <DocSecurity>0</DocSecurity>
  <Lines>21</Lines>
  <Paragraphs>5</Paragraphs>
  <ScaleCrop>false</ScaleCrop>
  <Company/>
  <LinksUpToDate>false</LinksUpToDate>
  <CharactersWithSpaces>2968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lcarole</dc:creator>
  <cp:keywords/>
  <dc:description/>
  <cp:lastModifiedBy>lcarole</cp:lastModifiedBy>
  <cp:revision>2</cp:revision>
  <dcterms:created xsi:type="dcterms:W3CDTF">2020-10-16T20:55:00Z</dcterms:created>
  <dcterms:modified xsi:type="dcterms:W3CDTF">2020-10-16T20:58:00Z</dcterms:modified>
</cp:coreProperties>
</file>