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74766" w14:textId="77777777" w:rsidR="00D67144" w:rsidRDefault="00D67144" w:rsidP="00D67144">
      <w:pPr>
        <w:suppressAutoHyphens/>
      </w:pPr>
      <w:r>
        <w:rPr>
          <w:rFonts w:ascii="Times New Roman" w:hAnsi="Times New Roman" w:cs="Times New Roman"/>
          <w:b/>
          <w:bCs/>
        </w:rPr>
        <w:t xml:space="preserve">Table S1. </w:t>
      </w:r>
      <w:bookmarkStart w:id="0" w:name="OLE_LINK293"/>
      <w:bookmarkStart w:id="1" w:name="OLE_LINK292"/>
      <w:bookmarkStart w:id="2" w:name="OLE_LINK279"/>
      <w:bookmarkStart w:id="3" w:name="OLE_LINK278"/>
      <w:bookmarkEnd w:id="0"/>
      <w:bookmarkEnd w:id="1"/>
      <w:bookmarkEnd w:id="2"/>
      <w:r>
        <w:rPr>
          <w:rFonts w:ascii="Times New Roman" w:hAnsi="Times New Roman" w:cs="Times New Roman"/>
          <w:b/>
          <w:bCs/>
        </w:rPr>
        <w:t>HRCT</w:t>
      </w:r>
      <w:bookmarkEnd w:id="3"/>
      <w:r>
        <w:rPr>
          <w:rFonts w:ascii="Times New Roman" w:hAnsi="Times New Roman" w:cs="Times New Roman"/>
          <w:b/>
          <w:bCs/>
        </w:rPr>
        <w:t xml:space="preserve"> Scoring quantitative for Idiopathic Pulmonary Fibrosis</w:t>
      </w:r>
    </w:p>
    <w:tbl>
      <w:tblPr>
        <w:tblStyle w:val="TableGrid"/>
        <w:tblW w:w="11024" w:type="dxa"/>
        <w:jc w:val="center"/>
        <w:tblInd w:w="0" w:type="dxa"/>
        <w:tblLook w:val="04A0" w:firstRow="1" w:lastRow="0" w:firstColumn="1" w:lastColumn="0" w:noHBand="0" w:noVBand="1"/>
      </w:tblPr>
      <w:tblGrid>
        <w:gridCol w:w="763"/>
        <w:gridCol w:w="10457"/>
      </w:tblGrid>
      <w:tr w:rsidR="00D67144" w14:paraId="6F12B831" w14:textId="77777777" w:rsidTr="00D67144">
        <w:trPr>
          <w:trHeight w:val="3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AD9AA" w14:textId="77777777" w:rsidR="00D67144" w:rsidRDefault="00D67144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0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D1EC9" w14:textId="77777777" w:rsidR="00D67144" w:rsidRDefault="00D67144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Characteristic</w:t>
            </w:r>
          </w:p>
        </w:tc>
      </w:tr>
      <w:tr w:rsidR="00D67144" w14:paraId="192F8D03" w14:textId="77777777" w:rsidTr="00D67144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13254" w14:textId="77777777" w:rsidR="00D67144" w:rsidRDefault="00D67144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4842D" w14:textId="77777777" w:rsidR="00D67144" w:rsidRDefault="00D67144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fibrosis</w:t>
            </w:r>
          </w:p>
        </w:tc>
      </w:tr>
      <w:tr w:rsidR="00D67144" w14:paraId="6977EAC4" w14:textId="77777777" w:rsidTr="00D67144">
        <w:trPr>
          <w:trHeight w:val="3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17DB0" w14:textId="77777777" w:rsidR="00D67144" w:rsidRDefault="00D67144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F9B5B" w14:textId="77777777" w:rsidR="00D67144" w:rsidRDefault="00D67144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</w:rPr>
            </w:pPr>
            <w:bookmarkStart w:id="4" w:name="OLE_LINK260"/>
            <w:r>
              <w:rPr>
                <w:rFonts w:ascii="Times New Roman" w:hAnsi="Times New Roman" w:cs="Times New Roman"/>
              </w:rPr>
              <w:t xml:space="preserve">Thickening of alveolar septal and </w:t>
            </w:r>
            <w:bookmarkStart w:id="5" w:name="OLE_LINK290"/>
            <w:bookmarkEnd w:id="4"/>
            <w:proofErr w:type="spellStart"/>
            <w:r>
              <w:rPr>
                <w:rFonts w:ascii="Times New Roman" w:hAnsi="Times New Roman" w:cs="Times New Roman"/>
              </w:rPr>
              <w:t>interstitium</w:t>
            </w:r>
            <w:bookmarkEnd w:id="5"/>
            <w:proofErr w:type="spellEnd"/>
            <w:r>
              <w:rPr>
                <w:rFonts w:ascii="Times New Roman" w:hAnsi="Times New Roman" w:cs="Times New Roman"/>
              </w:rPr>
              <w:t xml:space="preserve"> in lung lobules; no dispersed honeycombing </w:t>
            </w:r>
          </w:p>
        </w:tc>
      </w:tr>
      <w:tr w:rsidR="00D67144" w14:paraId="10796487" w14:textId="77777777" w:rsidTr="00D67144">
        <w:trPr>
          <w:trHeight w:val="3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65305" w14:textId="77777777" w:rsidR="00D67144" w:rsidRDefault="00D67144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BBD49" w14:textId="77777777" w:rsidR="00D67144" w:rsidRDefault="00D67144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</w:rPr>
            </w:pPr>
            <w:bookmarkStart w:id="6" w:name="OLE_LINK308"/>
            <w:r>
              <w:rPr>
                <w:rFonts w:ascii="Times New Roman" w:hAnsi="Times New Roman" w:cs="Times New Roman"/>
              </w:rPr>
              <w:t>Peripheral honeycomb</w:t>
            </w:r>
            <w:bookmarkEnd w:id="6"/>
            <w:r>
              <w:rPr>
                <w:rFonts w:ascii="Times New Roman" w:hAnsi="Times New Roman" w:cs="Times New Roman"/>
              </w:rPr>
              <w:t xml:space="preserve"> (with or without septal and interstitial thickening) covering &lt;25% in lung lobules</w:t>
            </w:r>
          </w:p>
        </w:tc>
      </w:tr>
      <w:tr w:rsidR="00D67144" w14:paraId="627A543F" w14:textId="77777777" w:rsidTr="00D67144">
        <w:trPr>
          <w:trHeight w:val="3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23BB4" w14:textId="77777777" w:rsidR="00D67144" w:rsidRDefault="00D67144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925C3" w14:textId="77777777" w:rsidR="00D67144" w:rsidRDefault="00D67144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Peripheral honeycomb (with or without septal and interstitial thickening) covering 25%-49% in lung lobules</w:t>
            </w:r>
          </w:p>
        </w:tc>
      </w:tr>
      <w:tr w:rsidR="00D67144" w14:paraId="059BE5F3" w14:textId="77777777" w:rsidTr="00D67144">
        <w:trPr>
          <w:trHeight w:val="3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EDC1" w14:textId="77777777" w:rsidR="00D67144" w:rsidRDefault="00D67144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3A8B5" w14:textId="77777777" w:rsidR="00D67144" w:rsidRDefault="00D67144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Peripheral honeycomb (with or without septal and interstitial thickening) covering </w:t>
            </w:r>
            <w:bookmarkStart w:id="7" w:name="OLE_LINK333"/>
            <w:r>
              <w:rPr>
                <w:rFonts w:ascii="Times New Roman" w:hAnsi="Times New Roman" w:cs="Times New Roman"/>
              </w:rPr>
              <w:t>50%-75%</w:t>
            </w:r>
            <w:bookmarkEnd w:id="7"/>
            <w:r>
              <w:rPr>
                <w:rFonts w:ascii="Times New Roman" w:hAnsi="Times New Roman" w:cs="Times New Roman"/>
              </w:rPr>
              <w:t xml:space="preserve"> in lung lobules</w:t>
            </w:r>
          </w:p>
        </w:tc>
      </w:tr>
      <w:tr w:rsidR="00D67144" w14:paraId="02C068C1" w14:textId="77777777" w:rsidTr="00D67144">
        <w:trPr>
          <w:trHeight w:val="3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1459D" w14:textId="77777777" w:rsidR="00D67144" w:rsidRDefault="00D67144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86391" w14:textId="77777777" w:rsidR="00D67144" w:rsidRDefault="00D67144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Peripheral honeycomb (with or without septal and interstitial thickening) covering &gt;75% in lung lobules</w:t>
            </w:r>
          </w:p>
        </w:tc>
      </w:tr>
    </w:tbl>
    <w:p w14:paraId="2A7F54A2" w14:textId="77777777" w:rsidR="00D67144" w:rsidRDefault="00D67144" w:rsidP="00D67144">
      <w:pPr>
        <w:adjustRightInd w:val="0"/>
        <w:snapToGrid w:val="0"/>
        <w:spacing w:beforeLines="50" w:before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71DE9E3F" w14:textId="77777777" w:rsidR="00D67144" w:rsidRDefault="00D67144" w:rsidP="00D6714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(A)</w:t>
      </w:r>
    </w:p>
    <w:p w14:paraId="0469CE1A" w14:textId="48FD7F57" w:rsidR="00D67144" w:rsidRDefault="00D67144" w:rsidP="00D6714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192913B4" wp14:editId="7B961DAD">
            <wp:extent cx="5266690" cy="1983105"/>
            <wp:effectExtent l="0" t="0" r="10160" b="171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6A146E9E" w14:textId="77777777" w:rsidR="00D67144" w:rsidRDefault="00D67144" w:rsidP="00D6714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(B)</w:t>
      </w:r>
    </w:p>
    <w:p w14:paraId="2CE4A5ED" w14:textId="5022863A" w:rsidR="00D67144" w:rsidRDefault="00D67144" w:rsidP="00D6714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57E5B150" wp14:editId="3E9408CD">
            <wp:extent cx="5266690" cy="1745615"/>
            <wp:effectExtent l="0" t="0" r="1016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5ABE389B" w14:textId="77777777" w:rsidR="00D67144" w:rsidRDefault="00D67144" w:rsidP="00D6714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(C)</w:t>
      </w:r>
    </w:p>
    <w:p w14:paraId="4E8E8566" w14:textId="0D34D1C3" w:rsidR="00D67144" w:rsidRDefault="00D67144" w:rsidP="00D6714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1D02A7F" wp14:editId="5BF97CC7">
            <wp:extent cx="5266690" cy="1733550"/>
            <wp:effectExtent l="0" t="0" r="1016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4CA073E5" w14:textId="77777777" w:rsidR="00D67144" w:rsidRDefault="00D67144" w:rsidP="00D6714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(D)</w:t>
      </w:r>
    </w:p>
    <w:p w14:paraId="428AE9DD" w14:textId="28F90FE6" w:rsidR="00D67144" w:rsidRDefault="00D67144" w:rsidP="00D6714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49FB1B35" wp14:editId="7257AF9D">
            <wp:extent cx="5266690" cy="1733550"/>
            <wp:effectExtent l="0" t="0" r="1016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663A9CAC" w14:textId="77777777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S1. </w:t>
      </w:r>
      <w:bookmarkStart w:id="8" w:name="OLE_LINK258"/>
      <w:bookmarkStart w:id="9" w:name="OLE_LINK259"/>
      <w:bookmarkStart w:id="10" w:name="OLE_LINK294"/>
      <w:bookmarkStart w:id="11" w:name="OLE_LINK295"/>
      <w:bookmarkStart w:id="12" w:name="OLE_LINK296"/>
      <w:bookmarkStart w:id="13" w:name="OLE_LINK340"/>
      <w:bookmarkStart w:id="14" w:name="OLE_LINK341"/>
      <w:bookmarkStart w:id="15" w:name="OLE_LINK256"/>
      <w:bookmarkStart w:id="16" w:name="OLE_LINK25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rFonts w:ascii="Times New Roman" w:hAnsi="Times New Roman" w:cs="Times New Roman"/>
          <w:b/>
          <w:bCs/>
        </w:rPr>
        <w:t xml:space="preserve">Radiographic </w:t>
      </w:r>
      <w:bookmarkEnd w:id="16"/>
      <w:r>
        <w:rPr>
          <w:rFonts w:ascii="Times New Roman" w:hAnsi="Times New Roman" w:cs="Times New Roman"/>
          <w:b/>
          <w:bCs/>
        </w:rPr>
        <w:t xml:space="preserve">changes at the level of bronchi in improved UIP-IPF patients. </w:t>
      </w:r>
      <w:r>
        <w:rPr>
          <w:rFonts w:ascii="Times New Roman" w:hAnsi="Times New Roman" w:cs="Times New Roman"/>
        </w:rPr>
        <w:t>(A)</w:t>
      </w:r>
      <w:bookmarkStart w:id="17" w:name="OLE_LINK322"/>
      <w:bookmarkStart w:id="18" w:name="OLE_LINK323"/>
      <w:bookmarkStart w:id="19" w:name="OLE_LINK324"/>
      <w:bookmarkEnd w:id="17"/>
      <w:bookmarkEnd w:id="18"/>
      <w:r>
        <w:rPr>
          <w:rFonts w:ascii="Times New Roman" w:hAnsi="Times New Roman" w:cs="Times New Roman"/>
        </w:rPr>
        <w:t xml:space="preserve"> a 57 </w:t>
      </w: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 xml:space="preserve"> old man with IPF illustrates HRCT fibrosis score of 2</w:t>
      </w:r>
      <w:bookmarkEnd w:id="19"/>
      <w:r>
        <w:rPr>
          <w:rFonts w:ascii="Times New Roman" w:hAnsi="Times New Roman" w:cs="Times New Roman"/>
        </w:rPr>
        <w:t xml:space="preserve"> (peripheral honeycomb (with or without septal and interstitial thickening) covering &lt;25% in lung lobules) in left upper, internal, and lower lobules of lung and then treated with pirfenidone. </w:t>
      </w:r>
      <w:bookmarkStart w:id="20" w:name="OLE_LINK325"/>
      <w:bookmarkStart w:id="21" w:name="OLE_LINK326"/>
      <w:bookmarkEnd w:id="20"/>
      <w:r>
        <w:rPr>
          <w:rFonts w:ascii="Times New Roman" w:hAnsi="Times New Roman" w:cs="Times New Roman"/>
        </w:rPr>
        <w:t>(B)</w:t>
      </w:r>
      <w:bookmarkStart w:id="22" w:name="OLE_LINK305"/>
      <w:bookmarkStart w:id="23" w:name="OLE_LINK306"/>
      <w:bookmarkStart w:id="24" w:name="OLE_LINK299"/>
      <w:bookmarkStart w:id="25" w:name="OLE_LINK300"/>
      <w:bookmarkEnd w:id="21"/>
      <w:bookmarkEnd w:id="22"/>
      <w:bookmarkEnd w:id="23"/>
      <w:bookmarkEnd w:id="24"/>
      <w:r>
        <w:rPr>
          <w:rFonts w:ascii="Times New Roman" w:hAnsi="Times New Roman" w:cs="Times New Roman"/>
        </w:rPr>
        <w:t xml:space="preserve"> a 69 </w:t>
      </w: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 xml:space="preserve"> old man with IPF illustrates HRCT fibrosis score of </w:t>
      </w:r>
      <w:bookmarkEnd w:id="25"/>
      <w:r>
        <w:rPr>
          <w:rFonts w:ascii="Times New Roman" w:hAnsi="Times New Roman" w:cs="Times New Roman"/>
        </w:rPr>
        <w:t xml:space="preserve">3 (peripheral honeycomb (with or without septal and interstitial thickening) covering 25%-49% in lung lobules) in right peripheral and left upper, internal, and lower lobules of lung and then treated with </w:t>
      </w:r>
      <w:proofErr w:type="spellStart"/>
      <w:r>
        <w:rPr>
          <w:rFonts w:ascii="Times New Roman" w:hAnsi="Times New Roman" w:cs="Times New Roman"/>
        </w:rPr>
        <w:t>nintedanib</w:t>
      </w:r>
      <w:proofErr w:type="spellEnd"/>
      <w:r>
        <w:rPr>
          <w:rFonts w:ascii="Times New Roman" w:hAnsi="Times New Roman" w:cs="Times New Roman"/>
        </w:rPr>
        <w:t>. (C)</w:t>
      </w:r>
      <w:bookmarkStart w:id="26" w:name="OLE_LINK351"/>
      <w:bookmarkStart w:id="27" w:name="OLE_LINK352"/>
      <w:bookmarkEnd w:id="26"/>
      <w:r>
        <w:rPr>
          <w:rFonts w:ascii="Times New Roman" w:hAnsi="Times New Roman" w:cs="Times New Roman"/>
        </w:rPr>
        <w:t xml:space="preserve"> </w:t>
      </w:r>
      <w:bookmarkStart w:id="28" w:name="OLE_LINK353"/>
      <w:bookmarkStart w:id="29" w:name="OLE_LINK354"/>
      <w:bookmarkEnd w:id="27"/>
      <w:bookmarkEnd w:id="28"/>
      <w:r>
        <w:rPr>
          <w:rFonts w:ascii="Times New Roman" w:hAnsi="Times New Roman" w:cs="Times New Roman"/>
        </w:rPr>
        <w:t xml:space="preserve">a 59 </w:t>
      </w: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 xml:space="preserve"> old man with IPF illustrates HRCT fibrosis score of 4 (p</w:t>
      </w:r>
      <w:bookmarkEnd w:id="29"/>
      <w:r>
        <w:rPr>
          <w:rFonts w:ascii="Times New Roman" w:hAnsi="Times New Roman" w:cs="Times New Roman"/>
        </w:rPr>
        <w:t xml:space="preserve">eripheral honeycomb (with or without septal and interstitial thickening) covering 50%-75% in lung lobules) in </w:t>
      </w:r>
      <w:bookmarkStart w:id="30" w:name="OLE_LINK334"/>
      <w:bookmarkStart w:id="31" w:name="OLE_LINK335"/>
      <w:bookmarkEnd w:id="30"/>
      <w:r>
        <w:rPr>
          <w:rFonts w:ascii="Times New Roman" w:hAnsi="Times New Roman" w:cs="Times New Roman"/>
        </w:rPr>
        <w:t>m</w:t>
      </w:r>
      <w:bookmarkEnd w:id="31"/>
      <w:r>
        <w:rPr>
          <w:rFonts w:ascii="Times New Roman" w:hAnsi="Times New Roman" w:cs="Times New Roman"/>
        </w:rPr>
        <w:t xml:space="preserve">ost of the left and right upper lobules of lung and initially treated with </w:t>
      </w:r>
      <w:bookmarkStart w:id="32" w:name="OLE_LINK349"/>
      <w:bookmarkStart w:id="33" w:name="OLE_LINK350"/>
      <w:bookmarkEnd w:id="32"/>
      <w:proofErr w:type="spellStart"/>
      <w:r>
        <w:rPr>
          <w:rFonts w:ascii="Times New Roman" w:hAnsi="Times New Roman" w:cs="Times New Roman"/>
        </w:rPr>
        <w:t>nintedanib</w:t>
      </w:r>
      <w:bookmarkEnd w:id="33"/>
      <w:proofErr w:type="spellEnd"/>
      <w:r>
        <w:rPr>
          <w:rFonts w:ascii="Times New Roman" w:hAnsi="Times New Roman" w:cs="Times New Roman"/>
        </w:rPr>
        <w:t xml:space="preserve"> while treated with a lung transplant at last. (D) a 70 </w:t>
      </w: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 xml:space="preserve"> old man with IPF illustrates HRCT fibrosis score of 5 (peripheral honeycomb (with or without septal and interstitial thickening) covering &gt;75% in lung lobules) in </w:t>
      </w:r>
      <w:bookmarkStart w:id="34" w:name="OLE_LINK336"/>
      <w:bookmarkStart w:id="35" w:name="OLE_LINK339"/>
      <w:bookmarkEnd w:id="34"/>
      <w:r>
        <w:rPr>
          <w:rFonts w:ascii="Times New Roman" w:hAnsi="Times New Roman" w:cs="Times New Roman"/>
        </w:rPr>
        <w:t>m</w:t>
      </w:r>
      <w:bookmarkEnd w:id="35"/>
      <w:r>
        <w:rPr>
          <w:rFonts w:ascii="Times New Roman" w:hAnsi="Times New Roman" w:cs="Times New Roman"/>
        </w:rPr>
        <w:t>ost of the left and right lobules of lung and then treated with pirfenidone.</w:t>
      </w:r>
      <w:bookmarkStart w:id="36" w:name="OLE_LINK375"/>
      <w:bookmarkStart w:id="37" w:name="OLE_LINK376"/>
      <w:bookmarkEnd w:id="36"/>
      <w:r>
        <w:rPr>
          <w:rFonts w:ascii="Times New Roman" w:hAnsi="Times New Roman" w:cs="Times New Roman"/>
        </w:rPr>
        <w:t xml:space="preserve"> Original means initial </w:t>
      </w:r>
      <w:proofErr w:type="gramStart"/>
      <w:r>
        <w:rPr>
          <w:rFonts w:ascii="Times New Roman" w:hAnsi="Times New Roman" w:cs="Times New Roman"/>
        </w:rPr>
        <w:t>diagnosis;</w:t>
      </w:r>
      <w:proofErr w:type="gramEnd"/>
      <w:r>
        <w:rPr>
          <w:rFonts w:ascii="Times New Roman" w:hAnsi="Times New Roman" w:cs="Times New Roman"/>
        </w:rPr>
        <w:t xml:space="preserve"> Therapy means anti-fibrotic therapy.</w:t>
      </w:r>
      <w:bookmarkEnd w:id="37"/>
    </w:p>
    <w:p w14:paraId="71996712" w14:textId="374EF4E3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</w:p>
    <w:p w14:paraId="6B158C44" w14:textId="34B30ACF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</w:p>
    <w:p w14:paraId="53B275A6" w14:textId="005841F7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</w:p>
    <w:p w14:paraId="54E76058" w14:textId="4B67F1FA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</w:p>
    <w:p w14:paraId="6DBADC29" w14:textId="349CF0A7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</w:p>
    <w:p w14:paraId="03C915E8" w14:textId="545A1396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</w:p>
    <w:p w14:paraId="1EAE4513" w14:textId="1E9CACBE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</w:p>
    <w:p w14:paraId="7B9BA965" w14:textId="77777777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</w:p>
    <w:p w14:paraId="25140FA8" w14:textId="77777777" w:rsidR="00D67144" w:rsidRDefault="00D67144" w:rsidP="00D671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(A)</w:t>
      </w:r>
    </w:p>
    <w:p w14:paraId="0DA96C16" w14:textId="125CC759" w:rsidR="00D67144" w:rsidRDefault="00D67144" w:rsidP="00D67144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14FAEA0" wp14:editId="02B5C540">
            <wp:extent cx="5266690" cy="1704340"/>
            <wp:effectExtent l="0" t="0" r="1016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7A4497B" w14:textId="77777777" w:rsidR="00D67144" w:rsidRDefault="00D67144" w:rsidP="00D671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(B)</w:t>
      </w:r>
    </w:p>
    <w:p w14:paraId="34A3C415" w14:textId="22BE5F0A" w:rsidR="00D67144" w:rsidRDefault="00D67144" w:rsidP="00D67144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8EAF8F5" wp14:editId="527662EF">
            <wp:extent cx="5266690" cy="1816735"/>
            <wp:effectExtent l="0" t="0" r="1016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09A62FA6" w14:textId="77777777" w:rsidR="00D67144" w:rsidRDefault="00D67144" w:rsidP="00D671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(C)</w:t>
      </w:r>
    </w:p>
    <w:p w14:paraId="477EBADC" w14:textId="6968B7E5" w:rsidR="00D67144" w:rsidRDefault="00D67144" w:rsidP="00D67144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595D97C2" wp14:editId="66F89493">
            <wp:extent cx="5266690" cy="1858645"/>
            <wp:effectExtent l="0" t="0" r="1016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3D375AB" w14:textId="77777777" w:rsidR="00D67144" w:rsidRDefault="00D67144" w:rsidP="00D671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(D)</w:t>
      </w:r>
    </w:p>
    <w:p w14:paraId="4256029A" w14:textId="7FDF1EC2" w:rsidR="00D67144" w:rsidRDefault="00D67144" w:rsidP="00D67144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693D5A0" wp14:editId="79850A0A">
            <wp:extent cx="5266690" cy="181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8AEB3D8" w14:textId="77777777" w:rsidR="00D67144" w:rsidRDefault="00D67144" w:rsidP="00D67144">
      <w:pPr>
        <w:adjustRightInd w:val="0"/>
        <w:snapToGrid w:val="0"/>
        <w:spacing w:beforeLines="50"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S2. </w:t>
      </w:r>
      <w:bookmarkStart w:id="38" w:name="OLE_LINK342"/>
      <w:bookmarkStart w:id="39" w:name="OLE_LINK343"/>
      <w:bookmarkEnd w:id="38"/>
      <w:r>
        <w:rPr>
          <w:rFonts w:ascii="Times New Roman" w:hAnsi="Times New Roman" w:cs="Times New Roman"/>
          <w:b/>
          <w:bCs/>
        </w:rPr>
        <w:t xml:space="preserve">Radiographic </w:t>
      </w:r>
      <w:bookmarkEnd w:id="39"/>
      <w:r>
        <w:rPr>
          <w:rFonts w:ascii="Times New Roman" w:hAnsi="Times New Roman" w:cs="Times New Roman"/>
          <w:b/>
          <w:bCs/>
        </w:rPr>
        <w:t xml:space="preserve">changes at the level of bronchi in </w:t>
      </w:r>
      <w:bookmarkStart w:id="40" w:name="OLE_LINK236"/>
      <w:bookmarkStart w:id="41" w:name="OLE_LINK237"/>
      <w:bookmarkEnd w:id="40"/>
      <w:r>
        <w:rPr>
          <w:rFonts w:ascii="Times New Roman" w:hAnsi="Times New Roman" w:cs="Times New Roman"/>
          <w:b/>
          <w:bCs/>
        </w:rPr>
        <w:t>worsened</w:t>
      </w:r>
      <w:bookmarkEnd w:id="41"/>
      <w:r>
        <w:rPr>
          <w:rFonts w:ascii="Times New Roman" w:hAnsi="Times New Roman" w:cs="Times New Roman"/>
          <w:b/>
          <w:bCs/>
        </w:rPr>
        <w:t xml:space="preserve"> </w:t>
      </w:r>
      <w:bookmarkStart w:id="42" w:name="OLE_LINK1121"/>
      <w:bookmarkStart w:id="43" w:name="OLE_LINK1122"/>
      <w:r>
        <w:rPr>
          <w:rFonts w:ascii="Times New Roman" w:hAnsi="Times New Roman" w:cs="Times New Roman"/>
          <w:b/>
          <w:bCs/>
        </w:rPr>
        <w:t>UIP-IPF</w:t>
      </w:r>
      <w:bookmarkEnd w:id="42"/>
      <w:bookmarkEnd w:id="43"/>
      <w:r>
        <w:rPr>
          <w:rFonts w:ascii="Times New Roman" w:hAnsi="Times New Roman" w:cs="Times New Roman"/>
          <w:b/>
          <w:bCs/>
        </w:rPr>
        <w:t xml:space="preserve"> patients. </w:t>
      </w:r>
      <w:r>
        <w:rPr>
          <w:rFonts w:ascii="Times New Roman" w:hAnsi="Times New Roman" w:cs="Times New Roman"/>
        </w:rPr>
        <w:t xml:space="preserve">(A) a 69 </w:t>
      </w: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 xml:space="preserve"> old man with IPF illustrates HRCT fibrosis score of 2 (peripheral honeycomb (with or without septal and interstitial thickening) covering &lt;25% in lung lobules) in left upper, right lower lobules of lung </w:t>
      </w:r>
      <w:bookmarkStart w:id="44" w:name="OLE_LINK361"/>
      <w:bookmarkStart w:id="45" w:name="OLE_LINK362"/>
      <w:bookmarkEnd w:id="44"/>
      <w:r>
        <w:rPr>
          <w:rFonts w:ascii="Times New Roman" w:hAnsi="Times New Roman" w:cs="Times New Roman"/>
        </w:rPr>
        <w:t xml:space="preserve">progressive </w:t>
      </w:r>
      <w:bookmarkEnd w:id="45"/>
      <w:r>
        <w:rPr>
          <w:rFonts w:ascii="Times New Roman" w:hAnsi="Times New Roman" w:cs="Times New Roman"/>
        </w:rPr>
        <w:t xml:space="preserve">thickening which was treated with pirfenidone. (B) a 62 </w:t>
      </w: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 xml:space="preserve"> old man with IPF illustrates HRCT fibrosis score of 3 (peripheral honeycomb (with or without septal and interstitial </w:t>
      </w:r>
      <w:bookmarkStart w:id="46" w:name="OLE_LINK363"/>
      <w:bookmarkStart w:id="47" w:name="OLE_LINK364"/>
      <w:bookmarkEnd w:id="46"/>
      <w:r>
        <w:rPr>
          <w:rFonts w:ascii="Times New Roman" w:hAnsi="Times New Roman" w:cs="Times New Roman"/>
        </w:rPr>
        <w:t>thickening</w:t>
      </w:r>
      <w:bookmarkEnd w:id="47"/>
      <w:r>
        <w:rPr>
          <w:rFonts w:ascii="Times New Roman" w:hAnsi="Times New Roman" w:cs="Times New Roman"/>
        </w:rPr>
        <w:t xml:space="preserve">) covering 25%-49% in lung lobules) in left, right lobules of lung peripheral progressive thickening which was treated with pirfenidone. (C) a 59 </w:t>
      </w: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 xml:space="preserve"> old man with IPF illustrates HRCT fibrosis score of 4 (peripheral honeycomb (with or without septal and interstitial thickening) covering 50%-75% in lung lobules) in most of the left and right lobules of lung </w:t>
      </w:r>
      <w:bookmarkStart w:id="48" w:name="OLE_LINK371"/>
      <w:bookmarkStart w:id="49" w:name="OLE_LINK372"/>
      <w:bookmarkEnd w:id="48"/>
      <w:r>
        <w:rPr>
          <w:rFonts w:ascii="Times New Roman" w:hAnsi="Times New Roman" w:cs="Times New Roman"/>
        </w:rPr>
        <w:t>peripheral</w:t>
      </w:r>
      <w:bookmarkEnd w:id="49"/>
      <w:r>
        <w:rPr>
          <w:rFonts w:ascii="Times New Roman" w:hAnsi="Times New Roman" w:cs="Times New Roman"/>
        </w:rPr>
        <w:t xml:space="preserve"> progressive thickening which was treated with pirfenidone. (D) </w:t>
      </w:r>
      <w:bookmarkStart w:id="50" w:name="OLE_LINK373"/>
      <w:bookmarkStart w:id="51" w:name="OLE_LINK374"/>
      <w:bookmarkEnd w:id="50"/>
      <w:r>
        <w:rPr>
          <w:rFonts w:ascii="Times New Roman" w:hAnsi="Times New Roman" w:cs="Times New Roman"/>
        </w:rPr>
        <w:t xml:space="preserve">a 72 </w:t>
      </w: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 xml:space="preserve"> old man with IPF illustrates HRCT fibrosis score of 5 (p</w:t>
      </w:r>
      <w:bookmarkEnd w:id="51"/>
      <w:r>
        <w:rPr>
          <w:rFonts w:ascii="Times New Roman" w:hAnsi="Times New Roman" w:cs="Times New Roman"/>
        </w:rPr>
        <w:t xml:space="preserve">eripheral honeycomb (with or without septal and interstitial thickening) covering &gt;75% in lung lobules) in almost all of the left, and right internal, lower peripheral lobules of lung peripheral progressive thickening which was treated with pirfenidone. Original means initial </w:t>
      </w:r>
      <w:proofErr w:type="gramStart"/>
      <w:r>
        <w:rPr>
          <w:rFonts w:ascii="Times New Roman" w:hAnsi="Times New Roman" w:cs="Times New Roman"/>
        </w:rPr>
        <w:t>diagnosis;</w:t>
      </w:r>
      <w:proofErr w:type="gramEnd"/>
      <w:r>
        <w:rPr>
          <w:rFonts w:ascii="Times New Roman" w:hAnsi="Times New Roman" w:cs="Times New Roman"/>
        </w:rPr>
        <w:t xml:space="preserve"> Therapy means anti-fibrotic therapy.</w:t>
      </w:r>
    </w:p>
    <w:p w14:paraId="613666DE" w14:textId="77777777" w:rsidR="00D67144" w:rsidRDefault="00D67144" w:rsidP="00D67144"/>
    <w:p w14:paraId="3E55154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44"/>
    <w:rsid w:val="00AD1398"/>
    <w:rsid w:val="00D6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795CA"/>
  <w15:chartTrackingRefBased/>
  <w15:docId w15:val="{6AA0BC20-FC2E-4AC3-849F-D26D178E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144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6714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file:///C:\private\var\folders\g4\xp1k98dn21nfyws96k_c_pgc0000gn\T\com.kingsoft.wpsoffice.mac\wps-mingto\ksohtml\wpsub1WPE.png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file:///C:\private\var\folders\g4\xp1k98dn21nfyws96k_c_pgc0000gn\T\com.kingsoft.wpsoffice.mac\wps-mingto\ksohtml\wps3nJbvD.png" TargetMode="External"/><Relationship Id="rId12" Type="http://schemas.openxmlformats.org/officeDocument/2006/relationships/image" Target="media/image5.jpeg"/><Relationship Id="rId17" Type="http://schemas.openxmlformats.org/officeDocument/2006/relationships/image" Target="file:///C:\private\var\folders\g4\xp1k98dn21nfyws96k_c_pgc0000gn\T\com.kingsoft.wpsoffice.mac\wps-mingto\ksohtml\wps6WkgE3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private\var\folders\g4\xp1k98dn21nfyws96k_c_pgc0000gn\T\com.kingsoft.wpsoffice.mac\wps-mingto\ksohtml\wpsnrjAEn.png" TargetMode="External"/><Relationship Id="rId5" Type="http://schemas.openxmlformats.org/officeDocument/2006/relationships/image" Target="file:///C:\private\var\folders\g4\xp1k98dn21nfyws96k_c_pgc0000gn\T\com.kingsoft.wpsoffice.mac\wps-mingto\ksohtml\wpsILGbFf.png" TargetMode="External"/><Relationship Id="rId15" Type="http://schemas.openxmlformats.org/officeDocument/2006/relationships/image" Target="file:///C:\private\var\folders\g4\xp1k98dn21nfyws96k_c_pgc0000gn\T\com.kingsoft.wpsoffice.mac\wps-mingto\ksohtml\wpsbpoNDQ.png" TargetMode="External"/><Relationship Id="rId10" Type="http://schemas.openxmlformats.org/officeDocument/2006/relationships/image" Target="media/image4.png"/><Relationship Id="rId19" Type="http://schemas.openxmlformats.org/officeDocument/2006/relationships/image" Target="file:///C:\private\var\folders\g4\xp1k98dn21nfyws96k_c_pgc0000gn\T\com.kingsoft.wpsoffice.mac\wps-mingto\ksohtml\wpszGzYnW.png" TargetMode="External"/><Relationship Id="rId4" Type="http://schemas.openxmlformats.org/officeDocument/2006/relationships/image" Target="media/image1.png"/><Relationship Id="rId9" Type="http://schemas.openxmlformats.org/officeDocument/2006/relationships/image" Target="file:///C:\private\var\folders\g4\xp1k98dn21nfyws96k_c_pgc0000gn\T\com.kingsoft.wpsoffice.mac\wps-mingto\ksohtml\wpsrUGZPs.png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2818</Characters>
  <Application>Microsoft Office Word</Application>
  <DocSecurity>0</DocSecurity>
  <Lines>23</Lines>
  <Paragraphs>6</Paragraphs>
  <ScaleCrop>false</ScaleCrop>
  <Company>Springer Nature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2023-01-03T11:50:00Z</dcterms:created>
  <dcterms:modified xsi:type="dcterms:W3CDTF">2023-01-03T11:50:00Z</dcterms:modified>
</cp:coreProperties>
</file>