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C728A" w14:textId="16E7FE1E" w:rsidR="00CF49D0" w:rsidRPr="00BD6D10" w:rsidRDefault="00CF49D0" w:rsidP="00FE0ECB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</w:t>
      </w:r>
      <w:r w:rsidR="004E7160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S</w:t>
      </w:r>
      <w:r w:rsidR="00356FAD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1</w:t>
      </w:r>
      <w:r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. </w:t>
      </w:r>
      <w:r w:rsidR="006C4758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P</w:t>
      </w:r>
      <w:r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rimary antibodies for western blot,</w:t>
      </w:r>
      <w:r w:rsidR="00FE0ECB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6C4758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immunofluorescence, </w:t>
      </w:r>
      <w:r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immunohistochemistry, </w:t>
      </w:r>
      <w:r w:rsidR="00906C8A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and flow cytometry. </w:t>
      </w:r>
    </w:p>
    <w:tbl>
      <w:tblPr>
        <w:tblStyle w:val="60"/>
        <w:tblW w:w="8505" w:type="dxa"/>
        <w:tblLayout w:type="fixed"/>
        <w:tblLook w:val="04A0" w:firstRow="1" w:lastRow="0" w:firstColumn="1" w:lastColumn="0" w:noHBand="0" w:noVBand="1"/>
      </w:tblPr>
      <w:tblGrid>
        <w:gridCol w:w="958"/>
        <w:gridCol w:w="1141"/>
        <w:gridCol w:w="1141"/>
        <w:gridCol w:w="1141"/>
        <w:gridCol w:w="1432"/>
        <w:gridCol w:w="991"/>
        <w:gridCol w:w="1701"/>
      </w:tblGrid>
      <w:tr w:rsidR="006B66DD" w:rsidRPr="003E5112" w14:paraId="3AD15392" w14:textId="77777777" w:rsidTr="000867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32921D5B" w14:textId="77777777" w:rsidR="00CF49D0" w:rsidRPr="003E5112" w:rsidRDefault="00CF49D0" w:rsidP="006B66DD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Protein</w:t>
            </w:r>
          </w:p>
        </w:tc>
        <w:tc>
          <w:tcPr>
            <w:tcW w:w="1141" w:type="dxa"/>
          </w:tcPr>
          <w:p w14:paraId="2A7D08AC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Concentration</w:t>
            </w:r>
          </w:p>
          <w:p w14:paraId="19C27572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Western blot</w:t>
            </w:r>
          </w:p>
        </w:tc>
        <w:tc>
          <w:tcPr>
            <w:tcW w:w="1141" w:type="dxa"/>
          </w:tcPr>
          <w:p w14:paraId="54204A6A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 xml:space="preserve">Concentration </w:t>
            </w:r>
          </w:p>
          <w:p w14:paraId="75D3A097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IF</w:t>
            </w:r>
          </w:p>
        </w:tc>
        <w:tc>
          <w:tcPr>
            <w:tcW w:w="1141" w:type="dxa"/>
          </w:tcPr>
          <w:p w14:paraId="52C4CA20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Concentration IHC</w:t>
            </w:r>
          </w:p>
        </w:tc>
        <w:tc>
          <w:tcPr>
            <w:tcW w:w="1432" w:type="dxa"/>
          </w:tcPr>
          <w:p w14:paraId="628AFE79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Concentration Flow cytometry</w:t>
            </w:r>
          </w:p>
        </w:tc>
        <w:tc>
          <w:tcPr>
            <w:tcW w:w="991" w:type="dxa"/>
          </w:tcPr>
          <w:p w14:paraId="0951416D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Specificity</w:t>
            </w:r>
          </w:p>
        </w:tc>
        <w:tc>
          <w:tcPr>
            <w:tcW w:w="1701" w:type="dxa"/>
          </w:tcPr>
          <w:p w14:paraId="0D47A16E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Company</w:t>
            </w:r>
          </w:p>
          <w:p w14:paraId="1008C098" w14:textId="77777777" w:rsidR="00CF49D0" w:rsidRPr="003E5112" w:rsidRDefault="00CF49D0" w:rsidP="00D406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3E5112">
              <w:rPr>
                <w:rFonts w:ascii="Times New Roman" w:hAnsi="Times New Roman" w:cs="Times New Roman"/>
                <w:sz w:val="15"/>
                <w:szCs w:val="15"/>
              </w:rPr>
              <w:t>Lot No.</w:t>
            </w:r>
          </w:p>
        </w:tc>
      </w:tr>
      <w:tr w:rsidR="00CF49D0" w:rsidRPr="003E5112" w14:paraId="32828694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0B7FE567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Adiponectin</w:t>
            </w:r>
          </w:p>
        </w:tc>
        <w:tc>
          <w:tcPr>
            <w:tcW w:w="1141" w:type="dxa"/>
            <w:vAlign w:val="center"/>
          </w:tcPr>
          <w:p w14:paraId="44906055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71CC7464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4B9A2686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73C4C8CE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5F5876C7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anti-human</w:t>
            </w:r>
          </w:p>
        </w:tc>
        <w:tc>
          <w:tcPr>
            <w:tcW w:w="1701" w:type="dxa"/>
            <w:vAlign w:val="center"/>
          </w:tcPr>
          <w:p w14:paraId="5FD19884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  <w:p w14:paraId="06D4F332" w14:textId="05B387C9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Cat#181281</w:t>
            </w:r>
          </w:p>
        </w:tc>
      </w:tr>
      <w:tr w:rsidR="00CF49D0" w:rsidRPr="003E5112" w14:paraId="4865F9F6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5471A532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Adiponectin</w:t>
            </w:r>
          </w:p>
        </w:tc>
        <w:tc>
          <w:tcPr>
            <w:tcW w:w="1141" w:type="dxa"/>
            <w:vAlign w:val="center"/>
          </w:tcPr>
          <w:p w14:paraId="26DB494E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4597FC8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72BF4338" w14:textId="1F57E7BF" w:rsidR="00CF49D0" w:rsidRPr="003E5112" w:rsidRDefault="006D51C8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</w:t>
            </w:r>
            <w:r w:rsidR="00861A90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432" w:type="dxa"/>
            <w:vAlign w:val="center"/>
          </w:tcPr>
          <w:p w14:paraId="2E82B16F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66DDACFD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anti-human</w:t>
            </w:r>
          </w:p>
        </w:tc>
        <w:tc>
          <w:tcPr>
            <w:tcW w:w="1701" w:type="dxa"/>
            <w:vAlign w:val="center"/>
          </w:tcPr>
          <w:p w14:paraId="6142528E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Novus Biologicals Cat#</w:t>
            </w:r>
            <w:r w:rsidRPr="003E5112">
              <w:rPr>
                <w:rFonts w:ascii="Times New Roman" w:hAnsi="Times New Roman" w:cs="Times New Roman"/>
              </w:rPr>
              <w:t xml:space="preserve"> </w:t>
            </w: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NBP2-22450</w:t>
            </w:r>
          </w:p>
        </w:tc>
      </w:tr>
      <w:tr w:rsidR="006B66DD" w:rsidRPr="003E5112" w14:paraId="2CB0B4DF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0B332D2F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FABP4</w:t>
            </w:r>
          </w:p>
        </w:tc>
        <w:tc>
          <w:tcPr>
            <w:tcW w:w="1141" w:type="dxa"/>
            <w:vAlign w:val="center"/>
          </w:tcPr>
          <w:p w14:paraId="45591D3F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06C3C412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1F459346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1:50</w:t>
            </w:r>
          </w:p>
        </w:tc>
        <w:tc>
          <w:tcPr>
            <w:tcW w:w="1432" w:type="dxa"/>
            <w:vAlign w:val="center"/>
          </w:tcPr>
          <w:p w14:paraId="4B2FA8C4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7E6A33DA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anti-human</w:t>
            </w:r>
          </w:p>
        </w:tc>
        <w:tc>
          <w:tcPr>
            <w:tcW w:w="1701" w:type="dxa"/>
            <w:vAlign w:val="center"/>
          </w:tcPr>
          <w:p w14:paraId="4B542B6E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  <w:p w14:paraId="7712F0E7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 w:rsidRPr="003E5112">
              <w:rPr>
                <w:rFonts w:ascii="Times New Roman" w:hAnsi="Times New Roman" w:cs="Times New Roman"/>
              </w:rPr>
              <w:t xml:space="preserve"> </w:t>
            </w: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ab92501</w:t>
            </w:r>
          </w:p>
        </w:tc>
      </w:tr>
      <w:tr w:rsidR="00CF49D0" w:rsidRPr="003E5112" w14:paraId="50CC0132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121798AB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Perilipin</w:t>
            </w:r>
          </w:p>
        </w:tc>
        <w:tc>
          <w:tcPr>
            <w:tcW w:w="1141" w:type="dxa"/>
            <w:vAlign w:val="center"/>
          </w:tcPr>
          <w:p w14:paraId="2E48A0CE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334DB9A8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47D82C0F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1:50</w:t>
            </w:r>
          </w:p>
        </w:tc>
        <w:tc>
          <w:tcPr>
            <w:tcW w:w="1432" w:type="dxa"/>
            <w:vAlign w:val="center"/>
          </w:tcPr>
          <w:p w14:paraId="4B1F26F9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0526EB0A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anti-human</w:t>
            </w:r>
          </w:p>
        </w:tc>
        <w:tc>
          <w:tcPr>
            <w:tcW w:w="1701" w:type="dxa"/>
            <w:vAlign w:val="center"/>
          </w:tcPr>
          <w:p w14:paraId="4113842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  <w:p w14:paraId="24C265E6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 ab172907</w:t>
            </w:r>
          </w:p>
        </w:tc>
      </w:tr>
      <w:tr w:rsidR="00741011" w:rsidRPr="003E5112" w14:paraId="6AAC212D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3D56B06F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CD4</w:t>
            </w:r>
          </w:p>
        </w:tc>
        <w:tc>
          <w:tcPr>
            <w:tcW w:w="1141" w:type="dxa"/>
            <w:vAlign w:val="center"/>
          </w:tcPr>
          <w:p w14:paraId="41BB60ED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4C822C54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141" w:type="dxa"/>
            <w:vAlign w:val="center"/>
          </w:tcPr>
          <w:p w14:paraId="38EB7040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432" w:type="dxa"/>
            <w:vAlign w:val="center"/>
          </w:tcPr>
          <w:p w14:paraId="3B3E2A02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5ADE51A3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1DEEBBEC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Novus Biologicals Cat#NBP1-19371</w:t>
            </w:r>
          </w:p>
        </w:tc>
      </w:tr>
      <w:tr w:rsidR="00CF49D0" w:rsidRPr="003E5112" w14:paraId="1EE9397F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6881B062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CD4</w:t>
            </w:r>
          </w:p>
        </w:tc>
        <w:tc>
          <w:tcPr>
            <w:tcW w:w="1141" w:type="dxa"/>
            <w:vAlign w:val="center"/>
          </w:tcPr>
          <w:p w14:paraId="5258952A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2B5F45E0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01085F2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3936CDD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991" w:type="dxa"/>
            <w:vAlign w:val="center"/>
          </w:tcPr>
          <w:p w14:paraId="0683317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720E1D76" w14:textId="536CEEA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BD Biosciences</w:t>
            </w:r>
          </w:p>
          <w:p w14:paraId="228D39A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Cat#563331</w:t>
            </w:r>
          </w:p>
        </w:tc>
      </w:tr>
      <w:tr w:rsidR="00CF49D0" w:rsidRPr="003E5112" w14:paraId="18116E5C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744F8CB5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CD8</w:t>
            </w:r>
          </w:p>
        </w:tc>
        <w:tc>
          <w:tcPr>
            <w:tcW w:w="1141" w:type="dxa"/>
            <w:vAlign w:val="center"/>
          </w:tcPr>
          <w:p w14:paraId="2AD5F836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6D9FFE37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141" w:type="dxa"/>
            <w:vAlign w:val="center"/>
          </w:tcPr>
          <w:p w14:paraId="2DE87293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432" w:type="dxa"/>
            <w:vAlign w:val="center"/>
          </w:tcPr>
          <w:p w14:paraId="49804F23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5A68D478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02ABE8DF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Novus Biologicals Cat#NBP1-49045</w:t>
            </w:r>
          </w:p>
        </w:tc>
      </w:tr>
      <w:tr w:rsidR="00CF49D0" w:rsidRPr="003E5112" w14:paraId="500F919C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6FC36D81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CD8</w:t>
            </w:r>
          </w:p>
        </w:tc>
        <w:tc>
          <w:tcPr>
            <w:tcW w:w="1141" w:type="dxa"/>
            <w:vAlign w:val="center"/>
          </w:tcPr>
          <w:p w14:paraId="374CD38B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195C41B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035177CD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676DAC0B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991" w:type="dxa"/>
            <w:vAlign w:val="center"/>
          </w:tcPr>
          <w:p w14:paraId="756E0128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182F403D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BD Biosciences</w:t>
            </w:r>
          </w:p>
          <w:p w14:paraId="67C01C6E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Cat#568163</w:t>
            </w:r>
          </w:p>
        </w:tc>
      </w:tr>
      <w:tr w:rsidR="00CF49D0" w:rsidRPr="003E5112" w14:paraId="682D241F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0051EBDC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CTLA4</w:t>
            </w:r>
          </w:p>
        </w:tc>
        <w:tc>
          <w:tcPr>
            <w:tcW w:w="1141" w:type="dxa"/>
            <w:vAlign w:val="center"/>
          </w:tcPr>
          <w:p w14:paraId="61D216C2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53C00763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1:50</w:t>
            </w:r>
          </w:p>
        </w:tc>
        <w:tc>
          <w:tcPr>
            <w:tcW w:w="1141" w:type="dxa"/>
            <w:vAlign w:val="center"/>
          </w:tcPr>
          <w:p w14:paraId="08E8534F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1:50</w:t>
            </w:r>
          </w:p>
        </w:tc>
        <w:tc>
          <w:tcPr>
            <w:tcW w:w="1432" w:type="dxa"/>
            <w:vAlign w:val="center"/>
          </w:tcPr>
          <w:p w14:paraId="53D0B838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093810DE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46EBC3EE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Santa Cruz</w:t>
            </w:r>
          </w:p>
          <w:p w14:paraId="5DC84C8A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Cat#sc-376016</w:t>
            </w:r>
          </w:p>
        </w:tc>
      </w:tr>
      <w:tr w:rsidR="00CF49D0" w:rsidRPr="003E5112" w14:paraId="1F502D94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26CF98DF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PD-L1</w:t>
            </w:r>
          </w:p>
        </w:tc>
        <w:tc>
          <w:tcPr>
            <w:tcW w:w="1141" w:type="dxa"/>
            <w:vAlign w:val="center"/>
          </w:tcPr>
          <w:p w14:paraId="0528742A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7BFD17DE" w14:textId="78533D47" w:rsidR="00CF49D0" w:rsidRPr="003E5112" w:rsidRDefault="000166CE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 100</w:t>
            </w:r>
          </w:p>
        </w:tc>
        <w:tc>
          <w:tcPr>
            <w:tcW w:w="1141" w:type="dxa"/>
            <w:vAlign w:val="center"/>
          </w:tcPr>
          <w:p w14:paraId="37898AB9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329BA46A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17FF3BBF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35A3BB92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Novus Biologicals</w:t>
            </w:r>
          </w:p>
          <w:p w14:paraId="655F97D2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 NBP1-76769</w:t>
            </w:r>
          </w:p>
        </w:tc>
      </w:tr>
      <w:tr w:rsidR="00657E0A" w:rsidRPr="003E5112" w14:paraId="7AAB0A66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61F15BE2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PD-L1</w:t>
            </w:r>
          </w:p>
        </w:tc>
        <w:tc>
          <w:tcPr>
            <w:tcW w:w="1141" w:type="dxa"/>
            <w:vAlign w:val="center"/>
          </w:tcPr>
          <w:p w14:paraId="035ED422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67FCC676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675679DA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432" w:type="dxa"/>
            <w:vAlign w:val="center"/>
          </w:tcPr>
          <w:p w14:paraId="7B8D89FE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7FF3C164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454F1DBA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Novus Biologicals</w:t>
            </w:r>
          </w:p>
          <w:p w14:paraId="073440EA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 NBP1-76769</w:t>
            </w:r>
          </w:p>
        </w:tc>
      </w:tr>
      <w:tr w:rsidR="00CF49D0" w:rsidRPr="003E5112" w14:paraId="2B198C1C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0EBAF081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CD11b</w:t>
            </w:r>
          </w:p>
        </w:tc>
        <w:tc>
          <w:tcPr>
            <w:tcW w:w="1141" w:type="dxa"/>
            <w:vAlign w:val="center"/>
          </w:tcPr>
          <w:p w14:paraId="34A94BA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5DC8D1E9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7C29BBF8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681D219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991" w:type="dxa"/>
            <w:vAlign w:val="center"/>
          </w:tcPr>
          <w:p w14:paraId="409F5C14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3C9C2F27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BD Biosciences</w:t>
            </w:r>
          </w:p>
          <w:p w14:paraId="4EC9B45F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Cat#741242</w:t>
            </w:r>
          </w:p>
        </w:tc>
      </w:tr>
      <w:tr w:rsidR="00741011" w:rsidRPr="003E5112" w14:paraId="1C0ECF4C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0E20E1B8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Ly6G</w:t>
            </w:r>
          </w:p>
        </w:tc>
        <w:tc>
          <w:tcPr>
            <w:tcW w:w="1141" w:type="dxa"/>
            <w:vAlign w:val="center"/>
          </w:tcPr>
          <w:p w14:paraId="1E8017A1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33172F6A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1B82CAA1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03A44328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991" w:type="dxa"/>
            <w:vAlign w:val="center"/>
          </w:tcPr>
          <w:p w14:paraId="4FB0FFA4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544C1390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BD Biosciences</w:t>
            </w:r>
          </w:p>
          <w:p w14:paraId="0597651D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Cat#746614</w:t>
            </w:r>
          </w:p>
        </w:tc>
      </w:tr>
      <w:tr w:rsidR="00CF49D0" w:rsidRPr="003E5112" w14:paraId="25862593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7F334E34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CD45</w:t>
            </w:r>
          </w:p>
        </w:tc>
        <w:tc>
          <w:tcPr>
            <w:tcW w:w="1141" w:type="dxa"/>
            <w:vAlign w:val="center"/>
          </w:tcPr>
          <w:p w14:paraId="6E4C188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7856B63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3198F921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549A33CA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991" w:type="dxa"/>
            <w:vAlign w:val="center"/>
          </w:tcPr>
          <w:p w14:paraId="3AC1AD31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</w:t>
            </w:r>
          </w:p>
        </w:tc>
        <w:tc>
          <w:tcPr>
            <w:tcW w:w="1701" w:type="dxa"/>
            <w:vAlign w:val="center"/>
          </w:tcPr>
          <w:p w14:paraId="331DFE5A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BD Biosciences</w:t>
            </w:r>
          </w:p>
          <w:p w14:paraId="20B39C76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 w:rsidRPr="003E5112">
              <w:rPr>
                <w:rFonts w:ascii="Times New Roman" w:hAnsi="Times New Roman" w:cs="Times New Roman"/>
              </w:rPr>
              <w:t xml:space="preserve"> </w:t>
            </w: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753633</w:t>
            </w:r>
          </w:p>
        </w:tc>
      </w:tr>
      <w:tr w:rsidR="00CF49D0" w:rsidRPr="003E5112" w14:paraId="7D093118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265C2F8D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E-cadherin</w:t>
            </w:r>
          </w:p>
        </w:tc>
        <w:tc>
          <w:tcPr>
            <w:tcW w:w="1141" w:type="dxa"/>
            <w:vAlign w:val="center"/>
          </w:tcPr>
          <w:p w14:paraId="39990213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3DF1622D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1:1600</w:t>
            </w:r>
          </w:p>
        </w:tc>
        <w:tc>
          <w:tcPr>
            <w:tcW w:w="1141" w:type="dxa"/>
            <w:vAlign w:val="center"/>
          </w:tcPr>
          <w:p w14:paraId="705038ED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1:400</w:t>
            </w:r>
          </w:p>
        </w:tc>
        <w:tc>
          <w:tcPr>
            <w:tcW w:w="1432" w:type="dxa"/>
            <w:vAlign w:val="center"/>
          </w:tcPr>
          <w:p w14:paraId="50A4E178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606A9EB8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 or human</w:t>
            </w:r>
          </w:p>
        </w:tc>
        <w:tc>
          <w:tcPr>
            <w:tcW w:w="1701" w:type="dxa"/>
            <w:vAlign w:val="center"/>
          </w:tcPr>
          <w:p w14:paraId="7557E8C9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  <w:p w14:paraId="488A4F18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Cat#3195</w:t>
            </w:r>
          </w:p>
        </w:tc>
      </w:tr>
      <w:tr w:rsidR="00CF49D0" w:rsidRPr="003E5112" w14:paraId="5B8094B6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64AD5CB4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N-cadherin</w:t>
            </w:r>
          </w:p>
        </w:tc>
        <w:tc>
          <w:tcPr>
            <w:tcW w:w="1141" w:type="dxa"/>
            <w:vAlign w:val="center"/>
          </w:tcPr>
          <w:p w14:paraId="69CA5050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1177EE9F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1:200</w:t>
            </w:r>
          </w:p>
        </w:tc>
        <w:tc>
          <w:tcPr>
            <w:tcW w:w="1141" w:type="dxa"/>
            <w:vAlign w:val="center"/>
          </w:tcPr>
          <w:p w14:paraId="410A104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1:125</w:t>
            </w:r>
          </w:p>
        </w:tc>
        <w:tc>
          <w:tcPr>
            <w:tcW w:w="1432" w:type="dxa"/>
            <w:vAlign w:val="center"/>
          </w:tcPr>
          <w:p w14:paraId="3A1EFDF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52027AFF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 or human</w:t>
            </w:r>
          </w:p>
        </w:tc>
        <w:tc>
          <w:tcPr>
            <w:tcW w:w="1701" w:type="dxa"/>
            <w:vAlign w:val="center"/>
          </w:tcPr>
          <w:p w14:paraId="4435694B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  <w:p w14:paraId="50154839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Cat#13116</w:t>
            </w:r>
          </w:p>
        </w:tc>
      </w:tr>
      <w:tr w:rsidR="00CF49D0" w:rsidRPr="003E5112" w14:paraId="0919A52B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6ED5FA6F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Vimentin</w:t>
            </w:r>
          </w:p>
        </w:tc>
        <w:tc>
          <w:tcPr>
            <w:tcW w:w="1141" w:type="dxa"/>
            <w:vAlign w:val="center"/>
          </w:tcPr>
          <w:p w14:paraId="21F558E1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5C5F8096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141" w:type="dxa"/>
            <w:vAlign w:val="center"/>
          </w:tcPr>
          <w:p w14:paraId="56D4D3F5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432" w:type="dxa"/>
            <w:vAlign w:val="center"/>
          </w:tcPr>
          <w:p w14:paraId="3DD43333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10BCF329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 or human</w:t>
            </w:r>
          </w:p>
        </w:tc>
        <w:tc>
          <w:tcPr>
            <w:tcW w:w="1701" w:type="dxa"/>
            <w:vAlign w:val="center"/>
          </w:tcPr>
          <w:p w14:paraId="3BC9383F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  <w:p w14:paraId="317FA640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Cat#5741</w:t>
            </w:r>
          </w:p>
        </w:tc>
      </w:tr>
      <w:tr w:rsidR="00CF49D0" w:rsidRPr="003E5112" w14:paraId="291D743B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37E213C6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lastRenderedPageBreak/>
              <w:t>CXCL8</w:t>
            </w:r>
          </w:p>
        </w:tc>
        <w:tc>
          <w:tcPr>
            <w:tcW w:w="1141" w:type="dxa"/>
            <w:vAlign w:val="center"/>
          </w:tcPr>
          <w:p w14:paraId="771D72C3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3FC888E4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0B387BF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10F8136A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180D7FD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 human</w:t>
            </w:r>
          </w:p>
        </w:tc>
        <w:tc>
          <w:tcPr>
            <w:tcW w:w="1701" w:type="dxa"/>
            <w:vAlign w:val="center"/>
          </w:tcPr>
          <w:p w14:paraId="58EDDC4E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  <w:p w14:paraId="38297294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Cat#94407</w:t>
            </w:r>
          </w:p>
        </w:tc>
      </w:tr>
      <w:tr w:rsidR="00CF49D0" w:rsidRPr="003E5112" w14:paraId="4D7C88AE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6A00B474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CXCL8</w:t>
            </w:r>
          </w:p>
        </w:tc>
        <w:tc>
          <w:tcPr>
            <w:tcW w:w="1141" w:type="dxa"/>
            <w:vAlign w:val="center"/>
          </w:tcPr>
          <w:p w14:paraId="3817A8BF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7EB182B9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 μg/ml</w:t>
            </w:r>
          </w:p>
        </w:tc>
        <w:tc>
          <w:tcPr>
            <w:tcW w:w="1141" w:type="dxa"/>
            <w:vAlign w:val="center"/>
          </w:tcPr>
          <w:p w14:paraId="7AF0DD27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  <w:tc>
          <w:tcPr>
            <w:tcW w:w="1432" w:type="dxa"/>
            <w:vAlign w:val="center"/>
          </w:tcPr>
          <w:p w14:paraId="05611B61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7964159A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 human</w:t>
            </w:r>
          </w:p>
        </w:tc>
        <w:tc>
          <w:tcPr>
            <w:tcW w:w="1701" w:type="dxa"/>
            <w:vAlign w:val="center"/>
          </w:tcPr>
          <w:p w14:paraId="0F9DAC16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Novus Biologicals</w:t>
            </w:r>
          </w:p>
          <w:p w14:paraId="2EDF7447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Cat#NBP2-33819</w:t>
            </w:r>
          </w:p>
        </w:tc>
      </w:tr>
      <w:tr w:rsidR="006B66DD" w:rsidRPr="003E5112" w14:paraId="1522DD43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3D946097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AKT</w:t>
            </w:r>
          </w:p>
        </w:tc>
        <w:tc>
          <w:tcPr>
            <w:tcW w:w="1141" w:type="dxa"/>
            <w:vAlign w:val="center"/>
          </w:tcPr>
          <w:p w14:paraId="004A517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3E24A03E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1E244C1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71879685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79A664C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 human</w:t>
            </w:r>
          </w:p>
        </w:tc>
        <w:tc>
          <w:tcPr>
            <w:tcW w:w="1701" w:type="dxa"/>
            <w:vAlign w:val="center"/>
          </w:tcPr>
          <w:p w14:paraId="7F75E94E" w14:textId="150C6532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  <w:p w14:paraId="698457A2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Cat#9272</w:t>
            </w:r>
          </w:p>
        </w:tc>
      </w:tr>
      <w:tr w:rsidR="00741011" w:rsidRPr="003E5112" w14:paraId="199D871D" w14:textId="77777777" w:rsidTr="000867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758F0D08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p-AKT</w:t>
            </w:r>
          </w:p>
        </w:tc>
        <w:tc>
          <w:tcPr>
            <w:tcW w:w="1141" w:type="dxa"/>
            <w:vAlign w:val="center"/>
          </w:tcPr>
          <w:p w14:paraId="0BF3E6DE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26EC88F9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5B4F8662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14E333D9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6B48C1EE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 human</w:t>
            </w:r>
          </w:p>
        </w:tc>
        <w:tc>
          <w:tcPr>
            <w:tcW w:w="1701" w:type="dxa"/>
            <w:vAlign w:val="center"/>
          </w:tcPr>
          <w:p w14:paraId="6144A6D8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  <w:p w14:paraId="21C18F27" w14:textId="77777777" w:rsidR="00CF49D0" w:rsidRPr="003E5112" w:rsidRDefault="00CF49D0" w:rsidP="006B66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Cat#4060</w:t>
            </w:r>
          </w:p>
        </w:tc>
      </w:tr>
      <w:tr w:rsidR="00CF49D0" w:rsidRPr="003E5112" w14:paraId="345FB53E" w14:textId="77777777" w:rsidTr="000867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  <w:vAlign w:val="center"/>
          </w:tcPr>
          <w:p w14:paraId="4B552300" w14:textId="77777777" w:rsidR="00CF49D0" w:rsidRPr="007B5542" w:rsidRDefault="00CF49D0" w:rsidP="006B66DD">
            <w:pPr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7B5542"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  <w:t>GAPDH</w:t>
            </w:r>
          </w:p>
        </w:tc>
        <w:tc>
          <w:tcPr>
            <w:tcW w:w="1141" w:type="dxa"/>
            <w:vAlign w:val="center"/>
          </w:tcPr>
          <w:p w14:paraId="1C2C8B12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  <w:tc>
          <w:tcPr>
            <w:tcW w:w="1141" w:type="dxa"/>
            <w:vAlign w:val="center"/>
          </w:tcPr>
          <w:p w14:paraId="73E003BC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141" w:type="dxa"/>
            <w:vAlign w:val="center"/>
          </w:tcPr>
          <w:p w14:paraId="73FC2719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1432" w:type="dxa"/>
            <w:vAlign w:val="center"/>
          </w:tcPr>
          <w:p w14:paraId="2B74E830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</w:p>
        </w:tc>
        <w:tc>
          <w:tcPr>
            <w:tcW w:w="991" w:type="dxa"/>
            <w:vAlign w:val="center"/>
          </w:tcPr>
          <w:p w14:paraId="3EFC47E3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Rat anti-mouse or human</w:t>
            </w:r>
          </w:p>
        </w:tc>
        <w:tc>
          <w:tcPr>
            <w:tcW w:w="1701" w:type="dxa"/>
            <w:vAlign w:val="center"/>
          </w:tcPr>
          <w:p w14:paraId="6F5EB01F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CST</w:t>
            </w:r>
          </w:p>
          <w:p w14:paraId="1E977B3E" w14:textId="77777777" w:rsidR="00CF49D0" w:rsidRPr="003E5112" w:rsidRDefault="00CF49D0" w:rsidP="006B66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E5112">
              <w:rPr>
                <w:rFonts w:ascii="Times New Roman" w:hAnsi="Times New Roman" w:cs="Times New Roman"/>
                <w:sz w:val="18"/>
                <w:szCs w:val="18"/>
              </w:rPr>
              <w:t>Cat# 5174</w:t>
            </w:r>
          </w:p>
        </w:tc>
      </w:tr>
    </w:tbl>
    <w:p w14:paraId="4ED10CBE" w14:textId="76B88F8B" w:rsidR="0091274F" w:rsidRDefault="0091274F" w:rsidP="009B27B7">
      <w:pPr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</w:pPr>
      <w:r w:rsidRPr="00BD6D10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>CXCL8: C-X-C motif chemokine ligand</w:t>
      </w:r>
      <w:r w:rsidR="000770A5" w:rsidRPr="00BD6D10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 xml:space="preserve">; </w:t>
      </w:r>
      <w:r w:rsidRPr="0091274F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>IF: immunofluorescence; IHC: immunohistochemistry</w:t>
      </w:r>
      <w:r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>.</w:t>
      </w:r>
    </w:p>
    <w:p w14:paraId="04AC1115" w14:textId="77777777" w:rsidR="00522482" w:rsidRPr="00BD6D10" w:rsidRDefault="00522482" w:rsidP="009B27B7">
      <w:pPr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</w:pPr>
    </w:p>
    <w:p w14:paraId="2178AA4C" w14:textId="5B8DD000" w:rsidR="00143DC6" w:rsidRPr="00BD6D10" w:rsidRDefault="00871DE5" w:rsidP="009B27B7"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 S</w:t>
      </w:r>
      <w:r w:rsidR="00522482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2</w:t>
      </w:r>
      <w:r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. </w:t>
      </w:r>
      <w:r w:rsidR="005C4FE0" w:rsidRPr="00BD6D10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Primers for RT-qPCR applied in this study.</w:t>
      </w:r>
    </w:p>
    <w:tbl>
      <w:tblPr>
        <w:tblStyle w:val="60"/>
        <w:tblW w:w="8505" w:type="dxa"/>
        <w:tblLook w:val="04A0" w:firstRow="1" w:lastRow="0" w:firstColumn="1" w:lastColumn="0" w:noHBand="0" w:noVBand="1"/>
      </w:tblPr>
      <w:tblGrid>
        <w:gridCol w:w="1182"/>
        <w:gridCol w:w="3527"/>
        <w:gridCol w:w="3796"/>
      </w:tblGrid>
      <w:tr w:rsidR="006739AE" w14:paraId="4F601C28" w14:textId="77777777" w:rsidTr="00803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6B56333F" w14:textId="740664B8" w:rsidR="006739AE" w:rsidRPr="00BD6D10" w:rsidRDefault="006739AE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Gene name</w:t>
            </w:r>
          </w:p>
        </w:tc>
        <w:tc>
          <w:tcPr>
            <w:tcW w:w="3527" w:type="dxa"/>
          </w:tcPr>
          <w:p w14:paraId="64F8F504" w14:textId="529E3385" w:rsidR="006739AE" w:rsidRPr="00BD6D10" w:rsidRDefault="006739AE" w:rsidP="00F51218">
            <w:pPr>
              <w:tabs>
                <w:tab w:val="left" w:pos="19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Forward sequence</w:t>
            </w:r>
          </w:p>
        </w:tc>
        <w:tc>
          <w:tcPr>
            <w:tcW w:w="3796" w:type="dxa"/>
          </w:tcPr>
          <w:p w14:paraId="3DDC817B" w14:textId="1EB76A3E" w:rsidR="006739AE" w:rsidRPr="00BD6D10" w:rsidRDefault="006739AE" w:rsidP="00F51218">
            <w:pPr>
              <w:tabs>
                <w:tab w:val="left" w:pos="19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Reverse sequence</w:t>
            </w:r>
          </w:p>
        </w:tc>
      </w:tr>
      <w:tr w:rsidR="006739AE" w14:paraId="6422B1F8" w14:textId="77777777" w:rsidTr="00803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35250785" w14:textId="4B645A7F" w:rsidR="006739AE" w:rsidRPr="00BD6D10" w:rsidRDefault="00DB4488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CXCL8</w:t>
            </w:r>
          </w:p>
        </w:tc>
        <w:tc>
          <w:tcPr>
            <w:tcW w:w="3527" w:type="dxa"/>
          </w:tcPr>
          <w:p w14:paraId="689E3CC0" w14:textId="35549FBA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AGAGTGGACCACACTGCGC</w:t>
            </w:r>
          </w:p>
        </w:tc>
        <w:tc>
          <w:tcPr>
            <w:tcW w:w="3796" w:type="dxa"/>
          </w:tcPr>
          <w:p w14:paraId="198D7DE0" w14:textId="2B352D7D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ACATCCCAACGGTCTACGTTA</w:t>
            </w:r>
          </w:p>
        </w:tc>
      </w:tr>
      <w:tr w:rsidR="006739AE" w14:paraId="596538F8" w14:textId="77777777" w:rsidTr="00803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22126EC2" w14:textId="0BF96CCC" w:rsidR="006739AE" w:rsidRPr="00BD6D10" w:rsidRDefault="00DB4488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E-cadherin</w:t>
            </w:r>
          </w:p>
        </w:tc>
        <w:tc>
          <w:tcPr>
            <w:tcW w:w="3527" w:type="dxa"/>
          </w:tcPr>
          <w:p w14:paraId="382FBF06" w14:textId="21FB03CA" w:rsidR="006739AE" w:rsidRPr="00BD6D10" w:rsidRDefault="00EA1410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CTGAGAACGAGGCTAACG</w:t>
            </w:r>
          </w:p>
        </w:tc>
        <w:tc>
          <w:tcPr>
            <w:tcW w:w="3796" w:type="dxa"/>
          </w:tcPr>
          <w:p w14:paraId="1AC02C03" w14:textId="4D3F5362" w:rsidR="006739AE" w:rsidRPr="00BD6D10" w:rsidRDefault="00EA1410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TTCACATCCAGCACATCC</w:t>
            </w:r>
          </w:p>
        </w:tc>
      </w:tr>
      <w:tr w:rsidR="006739AE" w14:paraId="3D496968" w14:textId="77777777" w:rsidTr="00803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1B475FAF" w14:textId="0AE7168E" w:rsidR="006739AE" w:rsidRPr="00BD6D10" w:rsidRDefault="00DB4488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N-cadherin</w:t>
            </w:r>
          </w:p>
        </w:tc>
        <w:tc>
          <w:tcPr>
            <w:tcW w:w="3527" w:type="dxa"/>
          </w:tcPr>
          <w:p w14:paraId="1C2E6B08" w14:textId="1A897F85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GCGTCTGTAGAGGCTTCTGG</w:t>
            </w:r>
          </w:p>
        </w:tc>
        <w:tc>
          <w:tcPr>
            <w:tcW w:w="3796" w:type="dxa"/>
          </w:tcPr>
          <w:p w14:paraId="3BCCDD0F" w14:textId="475E149A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GCCACTTGCCACTTTTCCTG</w:t>
            </w:r>
          </w:p>
        </w:tc>
      </w:tr>
      <w:tr w:rsidR="006739AE" w14:paraId="03B93F2C" w14:textId="77777777" w:rsidTr="00803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445D9645" w14:textId="06ACC149" w:rsidR="006739AE" w:rsidRPr="00BD6D10" w:rsidRDefault="00DB4488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Vimentin</w:t>
            </w:r>
          </w:p>
        </w:tc>
        <w:tc>
          <w:tcPr>
            <w:tcW w:w="3527" w:type="dxa"/>
          </w:tcPr>
          <w:p w14:paraId="555AA696" w14:textId="7ADF198E" w:rsidR="006739AE" w:rsidRPr="00BD6D10" w:rsidRDefault="00EA1410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CCTATGTGACCCGGTCCTCG</w:t>
            </w:r>
          </w:p>
        </w:tc>
        <w:tc>
          <w:tcPr>
            <w:tcW w:w="3796" w:type="dxa"/>
          </w:tcPr>
          <w:p w14:paraId="11B5BA50" w14:textId="379F1013" w:rsidR="006739AE" w:rsidRPr="00BD6D10" w:rsidRDefault="00EA1410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AAGGTCAAGACGTGCCAGAG</w:t>
            </w:r>
          </w:p>
        </w:tc>
      </w:tr>
      <w:tr w:rsidR="006739AE" w14:paraId="10534BD6" w14:textId="77777777" w:rsidTr="00803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74B91F9F" w14:textId="3AF0D5A1" w:rsidR="006739AE" w:rsidRPr="00BD6D10" w:rsidRDefault="00DB4488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Snail</w:t>
            </w:r>
          </w:p>
        </w:tc>
        <w:tc>
          <w:tcPr>
            <w:tcW w:w="3527" w:type="dxa"/>
          </w:tcPr>
          <w:p w14:paraId="7CFF1024" w14:textId="06A55DBF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CACCTCCAGACCCACTCAGAT</w:t>
            </w:r>
          </w:p>
        </w:tc>
        <w:tc>
          <w:tcPr>
            <w:tcW w:w="3796" w:type="dxa"/>
          </w:tcPr>
          <w:p w14:paraId="601B3F2B" w14:textId="52EDD49E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CCTGAGTGGGGTGGGAGCTTCC</w:t>
            </w:r>
          </w:p>
        </w:tc>
      </w:tr>
      <w:tr w:rsidR="006739AE" w14:paraId="2BF87FAE" w14:textId="77777777" w:rsidTr="00803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669103D7" w14:textId="0CB8129E" w:rsidR="006739AE" w:rsidRPr="00BD6D10" w:rsidRDefault="00DB4488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Twist</w:t>
            </w:r>
          </w:p>
        </w:tc>
        <w:tc>
          <w:tcPr>
            <w:tcW w:w="3527" w:type="dxa"/>
          </w:tcPr>
          <w:p w14:paraId="644D4AA9" w14:textId="6B6F0C55" w:rsidR="006739AE" w:rsidRPr="00BD6D10" w:rsidRDefault="00445B9F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CCACGCTGCCCTCGGACAAG</w:t>
            </w:r>
          </w:p>
        </w:tc>
        <w:tc>
          <w:tcPr>
            <w:tcW w:w="3796" w:type="dxa"/>
          </w:tcPr>
          <w:p w14:paraId="04362365" w14:textId="2C008833" w:rsidR="006739AE" w:rsidRPr="00BD6D10" w:rsidRDefault="00445B9F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CCAGGCCCCCTCCATCCTCC</w:t>
            </w:r>
          </w:p>
        </w:tc>
      </w:tr>
      <w:tr w:rsidR="006739AE" w14:paraId="20D74D55" w14:textId="77777777" w:rsidTr="00803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77471392" w14:textId="6DD4B99D" w:rsidR="006739AE" w:rsidRPr="00BD6D10" w:rsidRDefault="00DB4488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AKT</w:t>
            </w:r>
          </w:p>
        </w:tc>
        <w:tc>
          <w:tcPr>
            <w:tcW w:w="3527" w:type="dxa"/>
          </w:tcPr>
          <w:p w14:paraId="7CC6AE50" w14:textId="42DA6EF9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AGCGACGTGGCTATTGTGAAG</w:t>
            </w:r>
          </w:p>
        </w:tc>
        <w:tc>
          <w:tcPr>
            <w:tcW w:w="3796" w:type="dxa"/>
          </w:tcPr>
          <w:p w14:paraId="6D1A3104" w14:textId="0EFEDB0B" w:rsidR="006739AE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GCCATCATTCTTGAGGAGGAAGT</w:t>
            </w:r>
          </w:p>
        </w:tc>
      </w:tr>
      <w:tr w:rsidR="00600F0B" w14:paraId="3542F366" w14:textId="77777777" w:rsidTr="00803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6EE137B6" w14:textId="398B7CC2" w:rsidR="00600F0B" w:rsidRPr="00BD6D10" w:rsidRDefault="00EA1410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STAT3</w:t>
            </w:r>
          </w:p>
        </w:tc>
        <w:tc>
          <w:tcPr>
            <w:tcW w:w="3527" w:type="dxa"/>
          </w:tcPr>
          <w:p w14:paraId="51232BE4" w14:textId="3EF1BBA9" w:rsidR="00600F0B" w:rsidRPr="00BD6D10" w:rsidRDefault="00EA1410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TGAGACTTGGGCTTACCATTGGGT</w:t>
            </w:r>
          </w:p>
        </w:tc>
        <w:tc>
          <w:tcPr>
            <w:tcW w:w="3796" w:type="dxa"/>
          </w:tcPr>
          <w:p w14:paraId="4D579D86" w14:textId="7B1437DB" w:rsidR="00600F0B" w:rsidRPr="00BD6D10" w:rsidRDefault="00EA1410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TCTTTAATGGGCCACAACAGGGCT</w:t>
            </w:r>
          </w:p>
        </w:tc>
      </w:tr>
      <w:tr w:rsidR="00EA1410" w14:paraId="43ED4599" w14:textId="77777777" w:rsidTr="00803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413FA258" w14:textId="1C55C1EC" w:rsidR="00EA1410" w:rsidRPr="00BD6D10" w:rsidRDefault="00EA1410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PI3K</w:t>
            </w:r>
          </w:p>
        </w:tc>
        <w:tc>
          <w:tcPr>
            <w:tcW w:w="3527" w:type="dxa"/>
          </w:tcPr>
          <w:p w14:paraId="4143D499" w14:textId="552C7160" w:rsidR="00EA1410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TAT TTGGACTTTGCGACAAGACT</w:t>
            </w:r>
          </w:p>
        </w:tc>
        <w:tc>
          <w:tcPr>
            <w:tcW w:w="3796" w:type="dxa"/>
          </w:tcPr>
          <w:p w14:paraId="623FC81F" w14:textId="5399684B" w:rsidR="00EA1410" w:rsidRPr="00BD6D10" w:rsidRDefault="00EA1410" w:rsidP="00F51218">
            <w:pPr>
              <w:tabs>
                <w:tab w:val="left" w:pos="19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TCG AACGTACTGGTCTGGATAG</w:t>
            </w:r>
          </w:p>
        </w:tc>
      </w:tr>
      <w:tr w:rsidR="00445B9F" w14:paraId="6D61F223" w14:textId="77777777" w:rsidTr="008032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</w:tcPr>
          <w:p w14:paraId="2116157C" w14:textId="2747B2AF" w:rsidR="00445B9F" w:rsidRPr="00BD6D10" w:rsidRDefault="00445B9F" w:rsidP="00F51218">
            <w:pPr>
              <w:tabs>
                <w:tab w:val="left" w:pos="192"/>
              </w:tabs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GAPDH</w:t>
            </w:r>
          </w:p>
        </w:tc>
        <w:tc>
          <w:tcPr>
            <w:tcW w:w="3527" w:type="dxa"/>
          </w:tcPr>
          <w:p w14:paraId="6742F522" w14:textId="223F4D03" w:rsidR="00445B9F" w:rsidRPr="00BD6D10" w:rsidRDefault="00445B9F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ACCCACTCCTCCACCTTTGA</w:t>
            </w:r>
          </w:p>
        </w:tc>
        <w:tc>
          <w:tcPr>
            <w:tcW w:w="3796" w:type="dxa"/>
          </w:tcPr>
          <w:p w14:paraId="0EC3174F" w14:textId="235B5815" w:rsidR="00445B9F" w:rsidRPr="00BD6D10" w:rsidRDefault="00445B9F" w:rsidP="00F51218">
            <w:pPr>
              <w:tabs>
                <w:tab w:val="left" w:pos="19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BD6D10">
              <w:rPr>
                <w:rFonts w:ascii="Times New Roman" w:hAnsi="Times New Roman" w:cs="Times New Roman"/>
                <w:sz w:val="15"/>
                <w:szCs w:val="15"/>
              </w:rPr>
              <w:t>CTGTTGCTGTAGCCAAATTCGT</w:t>
            </w:r>
          </w:p>
        </w:tc>
      </w:tr>
    </w:tbl>
    <w:p w14:paraId="3CD346CC" w14:textId="2167C527" w:rsidR="00445B9F" w:rsidRPr="00BD6D10" w:rsidRDefault="002E5023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</w:pPr>
      <w:r w:rsidRPr="004725F0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 xml:space="preserve">CXCL8: C-X-C motif chemokine ligand; </w:t>
      </w:r>
      <w:r w:rsidR="007726A0" w:rsidRPr="00BD6D10"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  <w:t>RT-qPCR: Real-time quantitative polymerase chain reaction.</w:t>
      </w:r>
    </w:p>
    <w:p w14:paraId="098CACC6" w14:textId="77777777" w:rsidR="008B1AA0" w:rsidRPr="00BD6D10" w:rsidRDefault="008B1AA0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  <w:sz w:val="15"/>
          <w:szCs w:val="15"/>
        </w:rPr>
      </w:pPr>
    </w:p>
    <w:p w14:paraId="71C219AF" w14:textId="77777777" w:rsidR="008B1AA0" w:rsidRDefault="008B1AA0" w:rsidP="00F51218">
      <w:pPr>
        <w:tabs>
          <w:tab w:val="left" w:pos="192"/>
        </w:tabs>
        <w:rPr>
          <w:rFonts w:ascii="Times New Roman" w:hAnsi="Times New Roman" w:cs="Times New Roman"/>
          <w:b/>
          <w:bCs/>
          <w:color w:val="000000" w:themeColor="text1"/>
        </w:rPr>
      </w:pPr>
    </w:p>
    <w:sectPr w:rsidR="008B1AA0" w:rsidSect="00181936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BAC7F" w14:textId="77777777" w:rsidR="00790915" w:rsidRDefault="00790915" w:rsidP="00D77DD6">
      <w:r>
        <w:separator/>
      </w:r>
    </w:p>
  </w:endnote>
  <w:endnote w:type="continuationSeparator" w:id="0">
    <w:p w14:paraId="29C951F1" w14:textId="77777777" w:rsidR="00790915" w:rsidRDefault="00790915" w:rsidP="00D77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DD572" w14:textId="77777777" w:rsidR="00790915" w:rsidRDefault="00790915" w:rsidP="00D77DD6">
      <w:r>
        <w:separator/>
      </w:r>
    </w:p>
  </w:footnote>
  <w:footnote w:type="continuationSeparator" w:id="0">
    <w:p w14:paraId="1CE50BFA" w14:textId="77777777" w:rsidR="00790915" w:rsidRDefault="00790915" w:rsidP="00D77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564D3"/>
    <w:multiLevelType w:val="hybridMultilevel"/>
    <w:tmpl w:val="98B01F78"/>
    <w:lvl w:ilvl="0" w:tplc="8626C6F8">
      <w:start w:val="1"/>
      <w:numFmt w:val="decimal"/>
      <w:lvlText w:val="%1."/>
      <w:lvlJc w:val="left"/>
      <w:pPr>
        <w:ind w:left="360" w:hanging="360"/>
      </w:pPr>
      <w:rPr>
        <w:rFonts w:eastAsia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FB1035"/>
    <w:multiLevelType w:val="multilevel"/>
    <w:tmpl w:val="D0BA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5533082">
    <w:abstractNumId w:val="1"/>
  </w:num>
  <w:num w:numId="2" w16cid:durableId="984622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49A"/>
    <w:rsid w:val="00005BF3"/>
    <w:rsid w:val="000060AE"/>
    <w:rsid w:val="000077B4"/>
    <w:rsid w:val="00010884"/>
    <w:rsid w:val="00014E16"/>
    <w:rsid w:val="000166CE"/>
    <w:rsid w:val="00035385"/>
    <w:rsid w:val="00036D4B"/>
    <w:rsid w:val="000372C9"/>
    <w:rsid w:val="00040003"/>
    <w:rsid w:val="00041344"/>
    <w:rsid w:val="00050CC3"/>
    <w:rsid w:val="00051DEE"/>
    <w:rsid w:val="00052D10"/>
    <w:rsid w:val="00060F1F"/>
    <w:rsid w:val="00061F6A"/>
    <w:rsid w:val="000700EA"/>
    <w:rsid w:val="00072248"/>
    <w:rsid w:val="0007630E"/>
    <w:rsid w:val="000770A5"/>
    <w:rsid w:val="00077321"/>
    <w:rsid w:val="000800DD"/>
    <w:rsid w:val="000867A1"/>
    <w:rsid w:val="00090A62"/>
    <w:rsid w:val="000921A3"/>
    <w:rsid w:val="000933CF"/>
    <w:rsid w:val="000A0FA6"/>
    <w:rsid w:val="000A3464"/>
    <w:rsid w:val="000A458C"/>
    <w:rsid w:val="000A4A7F"/>
    <w:rsid w:val="000A62B1"/>
    <w:rsid w:val="000A7202"/>
    <w:rsid w:val="000B16E7"/>
    <w:rsid w:val="000B4502"/>
    <w:rsid w:val="000B6A4D"/>
    <w:rsid w:val="000C18C1"/>
    <w:rsid w:val="000C5ECD"/>
    <w:rsid w:val="000C6AD1"/>
    <w:rsid w:val="000D1626"/>
    <w:rsid w:val="000D4375"/>
    <w:rsid w:val="000D6791"/>
    <w:rsid w:val="000E759A"/>
    <w:rsid w:val="000E792B"/>
    <w:rsid w:val="000F2573"/>
    <w:rsid w:val="000F4450"/>
    <w:rsid w:val="00102491"/>
    <w:rsid w:val="00105159"/>
    <w:rsid w:val="00106DBB"/>
    <w:rsid w:val="00107DB9"/>
    <w:rsid w:val="00116A6C"/>
    <w:rsid w:val="00135AA1"/>
    <w:rsid w:val="00143DC6"/>
    <w:rsid w:val="00151C77"/>
    <w:rsid w:val="00155B6B"/>
    <w:rsid w:val="001624E2"/>
    <w:rsid w:val="00162FEC"/>
    <w:rsid w:val="00170CC1"/>
    <w:rsid w:val="0017183A"/>
    <w:rsid w:val="0017736E"/>
    <w:rsid w:val="00181936"/>
    <w:rsid w:val="0018645E"/>
    <w:rsid w:val="00197058"/>
    <w:rsid w:val="00197F29"/>
    <w:rsid w:val="001A1812"/>
    <w:rsid w:val="001B18D2"/>
    <w:rsid w:val="001B7D3C"/>
    <w:rsid w:val="001C0B47"/>
    <w:rsid w:val="001C15BB"/>
    <w:rsid w:val="001C283A"/>
    <w:rsid w:val="001C6931"/>
    <w:rsid w:val="001E01AF"/>
    <w:rsid w:val="001E66C0"/>
    <w:rsid w:val="001F5E42"/>
    <w:rsid w:val="0020160E"/>
    <w:rsid w:val="0021089D"/>
    <w:rsid w:val="00221408"/>
    <w:rsid w:val="0023743B"/>
    <w:rsid w:val="00244416"/>
    <w:rsid w:val="00250271"/>
    <w:rsid w:val="00266F54"/>
    <w:rsid w:val="00273434"/>
    <w:rsid w:val="00275153"/>
    <w:rsid w:val="00277677"/>
    <w:rsid w:val="0028423D"/>
    <w:rsid w:val="0029156B"/>
    <w:rsid w:val="00293224"/>
    <w:rsid w:val="0029569C"/>
    <w:rsid w:val="00295D15"/>
    <w:rsid w:val="002A04D0"/>
    <w:rsid w:val="002B25D6"/>
    <w:rsid w:val="002B7341"/>
    <w:rsid w:val="002C097E"/>
    <w:rsid w:val="002C3EED"/>
    <w:rsid w:val="002D25C4"/>
    <w:rsid w:val="002D299F"/>
    <w:rsid w:val="002E123D"/>
    <w:rsid w:val="002E5023"/>
    <w:rsid w:val="002F15D5"/>
    <w:rsid w:val="002F71C8"/>
    <w:rsid w:val="00323DE4"/>
    <w:rsid w:val="0032549A"/>
    <w:rsid w:val="00334DCE"/>
    <w:rsid w:val="00336223"/>
    <w:rsid w:val="00356FAD"/>
    <w:rsid w:val="00360F82"/>
    <w:rsid w:val="00370DB6"/>
    <w:rsid w:val="00371B70"/>
    <w:rsid w:val="00372D66"/>
    <w:rsid w:val="0039462E"/>
    <w:rsid w:val="003A1476"/>
    <w:rsid w:val="003A4F19"/>
    <w:rsid w:val="003B029B"/>
    <w:rsid w:val="003B3B17"/>
    <w:rsid w:val="003B7F65"/>
    <w:rsid w:val="003D0F26"/>
    <w:rsid w:val="003D71DA"/>
    <w:rsid w:val="003E5112"/>
    <w:rsid w:val="003E5FCB"/>
    <w:rsid w:val="003F0CA7"/>
    <w:rsid w:val="003F6EF2"/>
    <w:rsid w:val="003F7000"/>
    <w:rsid w:val="00406AF5"/>
    <w:rsid w:val="00411C05"/>
    <w:rsid w:val="004159F5"/>
    <w:rsid w:val="00416891"/>
    <w:rsid w:val="004228C3"/>
    <w:rsid w:val="004360BE"/>
    <w:rsid w:val="0043759F"/>
    <w:rsid w:val="00443CC3"/>
    <w:rsid w:val="00444BE2"/>
    <w:rsid w:val="00445B9F"/>
    <w:rsid w:val="004511C4"/>
    <w:rsid w:val="00465A35"/>
    <w:rsid w:val="00470FF0"/>
    <w:rsid w:val="004713D0"/>
    <w:rsid w:val="00481E1F"/>
    <w:rsid w:val="004A48EF"/>
    <w:rsid w:val="004B184E"/>
    <w:rsid w:val="004B1A83"/>
    <w:rsid w:val="004C2D98"/>
    <w:rsid w:val="004C722C"/>
    <w:rsid w:val="004C727A"/>
    <w:rsid w:val="004D45B5"/>
    <w:rsid w:val="004E1ABF"/>
    <w:rsid w:val="004E1ACE"/>
    <w:rsid w:val="004E29BB"/>
    <w:rsid w:val="004E41CF"/>
    <w:rsid w:val="004E6C26"/>
    <w:rsid w:val="004E7148"/>
    <w:rsid w:val="004E7160"/>
    <w:rsid w:val="0050772C"/>
    <w:rsid w:val="00514496"/>
    <w:rsid w:val="00522482"/>
    <w:rsid w:val="00532A98"/>
    <w:rsid w:val="00533A28"/>
    <w:rsid w:val="005455F2"/>
    <w:rsid w:val="00545ED4"/>
    <w:rsid w:val="00552FEC"/>
    <w:rsid w:val="00562A04"/>
    <w:rsid w:val="00580766"/>
    <w:rsid w:val="0058308B"/>
    <w:rsid w:val="00585C77"/>
    <w:rsid w:val="00586E87"/>
    <w:rsid w:val="00587940"/>
    <w:rsid w:val="00587BE6"/>
    <w:rsid w:val="00593D3B"/>
    <w:rsid w:val="005972D3"/>
    <w:rsid w:val="0059797E"/>
    <w:rsid w:val="005A38E5"/>
    <w:rsid w:val="005B0A6D"/>
    <w:rsid w:val="005B3215"/>
    <w:rsid w:val="005B63B3"/>
    <w:rsid w:val="005B6D01"/>
    <w:rsid w:val="005B7D78"/>
    <w:rsid w:val="005C03F8"/>
    <w:rsid w:val="005C2265"/>
    <w:rsid w:val="005C4FE0"/>
    <w:rsid w:val="005D13E8"/>
    <w:rsid w:val="005D2B0E"/>
    <w:rsid w:val="005D3310"/>
    <w:rsid w:val="005D3670"/>
    <w:rsid w:val="005E6AA5"/>
    <w:rsid w:val="005F660D"/>
    <w:rsid w:val="00600F0B"/>
    <w:rsid w:val="00603CF5"/>
    <w:rsid w:val="00604DAB"/>
    <w:rsid w:val="00605740"/>
    <w:rsid w:val="00605C25"/>
    <w:rsid w:val="006157FA"/>
    <w:rsid w:val="0062082A"/>
    <w:rsid w:val="00624A21"/>
    <w:rsid w:val="00625D72"/>
    <w:rsid w:val="00626D37"/>
    <w:rsid w:val="006544B2"/>
    <w:rsid w:val="00657E0A"/>
    <w:rsid w:val="00660AFF"/>
    <w:rsid w:val="00665556"/>
    <w:rsid w:val="0067169E"/>
    <w:rsid w:val="006739AE"/>
    <w:rsid w:val="00676E94"/>
    <w:rsid w:val="00677B56"/>
    <w:rsid w:val="00680D5A"/>
    <w:rsid w:val="006819AF"/>
    <w:rsid w:val="00686F0F"/>
    <w:rsid w:val="0068758E"/>
    <w:rsid w:val="006923D8"/>
    <w:rsid w:val="00695749"/>
    <w:rsid w:val="00696E2D"/>
    <w:rsid w:val="006A681C"/>
    <w:rsid w:val="006A6FCD"/>
    <w:rsid w:val="006B1D47"/>
    <w:rsid w:val="006B665B"/>
    <w:rsid w:val="006B66DD"/>
    <w:rsid w:val="006B7600"/>
    <w:rsid w:val="006C336C"/>
    <w:rsid w:val="006C4758"/>
    <w:rsid w:val="006D51C8"/>
    <w:rsid w:val="006D77A9"/>
    <w:rsid w:val="006F0B88"/>
    <w:rsid w:val="00722A37"/>
    <w:rsid w:val="00741011"/>
    <w:rsid w:val="007423F3"/>
    <w:rsid w:val="00746AC2"/>
    <w:rsid w:val="00753DF3"/>
    <w:rsid w:val="0075585B"/>
    <w:rsid w:val="00756D19"/>
    <w:rsid w:val="0075784D"/>
    <w:rsid w:val="007604FB"/>
    <w:rsid w:val="007614AD"/>
    <w:rsid w:val="00766EFF"/>
    <w:rsid w:val="00771FFE"/>
    <w:rsid w:val="007726A0"/>
    <w:rsid w:val="00782C01"/>
    <w:rsid w:val="00785188"/>
    <w:rsid w:val="00790915"/>
    <w:rsid w:val="007A58C8"/>
    <w:rsid w:val="007A5E48"/>
    <w:rsid w:val="007B205B"/>
    <w:rsid w:val="007B427C"/>
    <w:rsid w:val="007B4A7F"/>
    <w:rsid w:val="007B5542"/>
    <w:rsid w:val="007C3F89"/>
    <w:rsid w:val="007D1C5A"/>
    <w:rsid w:val="007E0CF8"/>
    <w:rsid w:val="00800234"/>
    <w:rsid w:val="00801BDD"/>
    <w:rsid w:val="0080322E"/>
    <w:rsid w:val="00804FFB"/>
    <w:rsid w:val="00807F79"/>
    <w:rsid w:val="00814B85"/>
    <w:rsid w:val="008376BE"/>
    <w:rsid w:val="008532BE"/>
    <w:rsid w:val="008554A1"/>
    <w:rsid w:val="00860AA8"/>
    <w:rsid w:val="00861A90"/>
    <w:rsid w:val="00871DE5"/>
    <w:rsid w:val="0087276B"/>
    <w:rsid w:val="008728B8"/>
    <w:rsid w:val="00872F38"/>
    <w:rsid w:val="00881CFD"/>
    <w:rsid w:val="0088461A"/>
    <w:rsid w:val="00885B66"/>
    <w:rsid w:val="008907CE"/>
    <w:rsid w:val="00893707"/>
    <w:rsid w:val="0089469A"/>
    <w:rsid w:val="008947D2"/>
    <w:rsid w:val="00897D11"/>
    <w:rsid w:val="008A2BFF"/>
    <w:rsid w:val="008B1AA0"/>
    <w:rsid w:val="008C30B9"/>
    <w:rsid w:val="008C7B4E"/>
    <w:rsid w:val="008D2CA1"/>
    <w:rsid w:val="008E74C9"/>
    <w:rsid w:val="008F5E1A"/>
    <w:rsid w:val="008F7259"/>
    <w:rsid w:val="008F76FC"/>
    <w:rsid w:val="00901567"/>
    <w:rsid w:val="00906C8A"/>
    <w:rsid w:val="0091274F"/>
    <w:rsid w:val="00915509"/>
    <w:rsid w:val="00916DA7"/>
    <w:rsid w:val="0092584E"/>
    <w:rsid w:val="0093060E"/>
    <w:rsid w:val="0093424C"/>
    <w:rsid w:val="00942891"/>
    <w:rsid w:val="0095137A"/>
    <w:rsid w:val="009559BF"/>
    <w:rsid w:val="00962AE3"/>
    <w:rsid w:val="00962DE6"/>
    <w:rsid w:val="009821DD"/>
    <w:rsid w:val="0099307B"/>
    <w:rsid w:val="009B0B52"/>
    <w:rsid w:val="009B27B7"/>
    <w:rsid w:val="009C043E"/>
    <w:rsid w:val="009C26FB"/>
    <w:rsid w:val="009C7D82"/>
    <w:rsid w:val="009D0011"/>
    <w:rsid w:val="009E3C57"/>
    <w:rsid w:val="009E7E10"/>
    <w:rsid w:val="009F063B"/>
    <w:rsid w:val="009F4654"/>
    <w:rsid w:val="00A00E12"/>
    <w:rsid w:val="00A11D72"/>
    <w:rsid w:val="00A127F4"/>
    <w:rsid w:val="00A14A6E"/>
    <w:rsid w:val="00A261A0"/>
    <w:rsid w:val="00A27C90"/>
    <w:rsid w:val="00A42D88"/>
    <w:rsid w:val="00A53BA1"/>
    <w:rsid w:val="00A54BA2"/>
    <w:rsid w:val="00A60226"/>
    <w:rsid w:val="00A66446"/>
    <w:rsid w:val="00A7267F"/>
    <w:rsid w:val="00A82480"/>
    <w:rsid w:val="00A83956"/>
    <w:rsid w:val="00A87FCC"/>
    <w:rsid w:val="00A93B5C"/>
    <w:rsid w:val="00AA3FD0"/>
    <w:rsid w:val="00AA7C3F"/>
    <w:rsid w:val="00AC74CD"/>
    <w:rsid w:val="00AD2876"/>
    <w:rsid w:val="00AD7E9D"/>
    <w:rsid w:val="00AE7E09"/>
    <w:rsid w:val="00AF6053"/>
    <w:rsid w:val="00B028F5"/>
    <w:rsid w:val="00B2013D"/>
    <w:rsid w:val="00B20B21"/>
    <w:rsid w:val="00B24AF7"/>
    <w:rsid w:val="00B24CF8"/>
    <w:rsid w:val="00B27E0C"/>
    <w:rsid w:val="00B50237"/>
    <w:rsid w:val="00B535A7"/>
    <w:rsid w:val="00B561BD"/>
    <w:rsid w:val="00B628DA"/>
    <w:rsid w:val="00B630F5"/>
    <w:rsid w:val="00B671C5"/>
    <w:rsid w:val="00B724C8"/>
    <w:rsid w:val="00B72EB4"/>
    <w:rsid w:val="00B7592A"/>
    <w:rsid w:val="00B856A0"/>
    <w:rsid w:val="00B920F0"/>
    <w:rsid w:val="00BA2E98"/>
    <w:rsid w:val="00BA3460"/>
    <w:rsid w:val="00BA4AA1"/>
    <w:rsid w:val="00BB3481"/>
    <w:rsid w:val="00BB35B4"/>
    <w:rsid w:val="00BD0237"/>
    <w:rsid w:val="00BD055A"/>
    <w:rsid w:val="00BD6D10"/>
    <w:rsid w:val="00BF3FDA"/>
    <w:rsid w:val="00BF5A5D"/>
    <w:rsid w:val="00C042FE"/>
    <w:rsid w:val="00C05FE9"/>
    <w:rsid w:val="00C10D50"/>
    <w:rsid w:val="00C152CE"/>
    <w:rsid w:val="00C174BC"/>
    <w:rsid w:val="00C26A3D"/>
    <w:rsid w:val="00C31280"/>
    <w:rsid w:val="00C32892"/>
    <w:rsid w:val="00C50240"/>
    <w:rsid w:val="00C6482B"/>
    <w:rsid w:val="00C656F8"/>
    <w:rsid w:val="00C6592A"/>
    <w:rsid w:val="00C7030E"/>
    <w:rsid w:val="00C73F54"/>
    <w:rsid w:val="00C80CF5"/>
    <w:rsid w:val="00C86996"/>
    <w:rsid w:val="00C927B1"/>
    <w:rsid w:val="00C93111"/>
    <w:rsid w:val="00CA069E"/>
    <w:rsid w:val="00CA6370"/>
    <w:rsid w:val="00CA7A02"/>
    <w:rsid w:val="00CB108B"/>
    <w:rsid w:val="00CB3696"/>
    <w:rsid w:val="00CB5693"/>
    <w:rsid w:val="00CC51F0"/>
    <w:rsid w:val="00CD2946"/>
    <w:rsid w:val="00CD7978"/>
    <w:rsid w:val="00CE12FA"/>
    <w:rsid w:val="00CE23FD"/>
    <w:rsid w:val="00CE441C"/>
    <w:rsid w:val="00CE7F26"/>
    <w:rsid w:val="00CF49D0"/>
    <w:rsid w:val="00D1676C"/>
    <w:rsid w:val="00D1706C"/>
    <w:rsid w:val="00D3149C"/>
    <w:rsid w:val="00D32DDE"/>
    <w:rsid w:val="00D3324E"/>
    <w:rsid w:val="00D43376"/>
    <w:rsid w:val="00D6003F"/>
    <w:rsid w:val="00D715A3"/>
    <w:rsid w:val="00D73920"/>
    <w:rsid w:val="00D76211"/>
    <w:rsid w:val="00D77DD6"/>
    <w:rsid w:val="00D8119B"/>
    <w:rsid w:val="00D85871"/>
    <w:rsid w:val="00D90264"/>
    <w:rsid w:val="00D9038F"/>
    <w:rsid w:val="00D9294B"/>
    <w:rsid w:val="00DA1640"/>
    <w:rsid w:val="00DA2C25"/>
    <w:rsid w:val="00DA5A44"/>
    <w:rsid w:val="00DA6278"/>
    <w:rsid w:val="00DB09CC"/>
    <w:rsid w:val="00DB40AB"/>
    <w:rsid w:val="00DB4488"/>
    <w:rsid w:val="00DB71A4"/>
    <w:rsid w:val="00DC4264"/>
    <w:rsid w:val="00DC4845"/>
    <w:rsid w:val="00DC7AC1"/>
    <w:rsid w:val="00DD1C9F"/>
    <w:rsid w:val="00E05D8E"/>
    <w:rsid w:val="00E115D1"/>
    <w:rsid w:val="00E121DE"/>
    <w:rsid w:val="00E14D89"/>
    <w:rsid w:val="00E20F0A"/>
    <w:rsid w:val="00E21203"/>
    <w:rsid w:val="00E21782"/>
    <w:rsid w:val="00E236B1"/>
    <w:rsid w:val="00E250FD"/>
    <w:rsid w:val="00E27058"/>
    <w:rsid w:val="00E27742"/>
    <w:rsid w:val="00E47257"/>
    <w:rsid w:val="00E51E0A"/>
    <w:rsid w:val="00E61B2F"/>
    <w:rsid w:val="00E62050"/>
    <w:rsid w:val="00E827B9"/>
    <w:rsid w:val="00EA1410"/>
    <w:rsid w:val="00EB2AEF"/>
    <w:rsid w:val="00EC2BE7"/>
    <w:rsid w:val="00EC7C5B"/>
    <w:rsid w:val="00EE2DC4"/>
    <w:rsid w:val="00EE552E"/>
    <w:rsid w:val="00EF6079"/>
    <w:rsid w:val="00EF6BB2"/>
    <w:rsid w:val="00F00CE2"/>
    <w:rsid w:val="00F040FA"/>
    <w:rsid w:val="00F15CD3"/>
    <w:rsid w:val="00F213E7"/>
    <w:rsid w:val="00F3046B"/>
    <w:rsid w:val="00F349BC"/>
    <w:rsid w:val="00F37FE9"/>
    <w:rsid w:val="00F42C3A"/>
    <w:rsid w:val="00F44C6D"/>
    <w:rsid w:val="00F44E40"/>
    <w:rsid w:val="00F51218"/>
    <w:rsid w:val="00F63A03"/>
    <w:rsid w:val="00F671EF"/>
    <w:rsid w:val="00F707CD"/>
    <w:rsid w:val="00F7182D"/>
    <w:rsid w:val="00F728BD"/>
    <w:rsid w:val="00F7690A"/>
    <w:rsid w:val="00F864C0"/>
    <w:rsid w:val="00F87F6B"/>
    <w:rsid w:val="00F951A2"/>
    <w:rsid w:val="00F95A63"/>
    <w:rsid w:val="00FA2F55"/>
    <w:rsid w:val="00FA53A8"/>
    <w:rsid w:val="00FB2E18"/>
    <w:rsid w:val="00FD47D7"/>
    <w:rsid w:val="00FD656E"/>
    <w:rsid w:val="00FD7E42"/>
    <w:rsid w:val="00FE03FF"/>
    <w:rsid w:val="00FE0ECB"/>
    <w:rsid w:val="00FE34E1"/>
    <w:rsid w:val="00FE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0242B"/>
  <w15:chartTrackingRefBased/>
  <w15:docId w15:val="{ABAD8704-FDB9-1546-8388-3AE18318F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03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54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32549A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32549A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32549A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">
    <w:name w:val="Grid Table 6 Colorful"/>
    <w:basedOn w:val="a1"/>
    <w:uiPriority w:val="51"/>
    <w:rsid w:val="0032549A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5">
    <w:name w:val="Grid Table 6 Colorful Accent 5"/>
    <w:basedOn w:val="a1"/>
    <w:uiPriority w:val="51"/>
    <w:rsid w:val="0032549A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1"/>
    <w:uiPriority w:val="51"/>
    <w:rsid w:val="0032549A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6-10">
    <w:name w:val="List Table 6 Colorful Accent 1"/>
    <w:basedOn w:val="a1"/>
    <w:uiPriority w:val="51"/>
    <w:rsid w:val="0032549A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a5"/>
    <w:uiPriority w:val="99"/>
    <w:unhideWhenUsed/>
    <w:rsid w:val="00D77D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77D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77DD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7DD6"/>
    <w:rPr>
      <w:sz w:val="18"/>
      <w:szCs w:val="18"/>
    </w:rPr>
  </w:style>
  <w:style w:type="table" w:styleId="60">
    <w:name w:val="List Table 6 Colorful"/>
    <w:basedOn w:val="a1"/>
    <w:uiPriority w:val="51"/>
    <w:rsid w:val="0074101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src">
    <w:name w:val="src"/>
    <w:basedOn w:val="a"/>
    <w:rsid w:val="006B665B"/>
    <w:pPr>
      <w:spacing w:before="100" w:beforeAutospacing="1" w:after="100" w:afterAutospacing="1"/>
    </w:pPr>
  </w:style>
  <w:style w:type="table" w:styleId="1">
    <w:name w:val="List Table 1 Light"/>
    <w:basedOn w:val="a1"/>
    <w:uiPriority w:val="46"/>
    <w:rsid w:val="006B665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List Table 2"/>
    <w:basedOn w:val="a1"/>
    <w:uiPriority w:val="47"/>
    <w:rsid w:val="00657E0A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8">
    <w:name w:val="Revision"/>
    <w:hidden/>
    <w:uiPriority w:val="99"/>
    <w:semiHidden/>
    <w:rsid w:val="0087276B"/>
    <w:rPr>
      <w:rFonts w:ascii="宋体" w:eastAsia="宋体" w:hAnsi="宋体" w:cs="宋体"/>
      <w:kern w:val="0"/>
      <w:sz w:val="24"/>
    </w:rPr>
  </w:style>
  <w:style w:type="character" w:styleId="a9">
    <w:name w:val="annotation reference"/>
    <w:basedOn w:val="a0"/>
    <w:uiPriority w:val="99"/>
    <w:semiHidden/>
    <w:unhideWhenUsed/>
    <w:rsid w:val="0087276B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87276B"/>
  </w:style>
  <w:style w:type="character" w:customStyle="1" w:styleId="ab">
    <w:name w:val="批注文字 字符"/>
    <w:basedOn w:val="a0"/>
    <w:link w:val="aa"/>
    <w:uiPriority w:val="99"/>
    <w:semiHidden/>
    <w:rsid w:val="0087276B"/>
    <w:rPr>
      <w:rFonts w:ascii="宋体" w:eastAsia="宋体" w:hAnsi="宋体" w:cs="宋体"/>
      <w:kern w:val="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7276B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87276B"/>
    <w:rPr>
      <w:rFonts w:ascii="宋体" w:eastAsia="宋体" w:hAnsi="宋体" w:cs="宋体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5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85BFC15-D72D-8445-95ED-95F0D2319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2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486</cp:revision>
  <dcterms:created xsi:type="dcterms:W3CDTF">2022-10-09T15:03:00Z</dcterms:created>
  <dcterms:modified xsi:type="dcterms:W3CDTF">2022-10-27T02:25:00Z</dcterms:modified>
</cp:coreProperties>
</file>