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8D450" w14:textId="77777777" w:rsidR="00DD702B" w:rsidRDefault="00DD702B" w:rsidP="00DD702B">
      <w:r>
        <w:t>Legends for supplementary files</w:t>
      </w:r>
    </w:p>
    <w:p w14:paraId="5F45B5A9" w14:textId="77777777" w:rsidR="00DD702B" w:rsidRDefault="00DD702B" w:rsidP="00DD702B"/>
    <w:p w14:paraId="105701DE" w14:textId="44B7CA9C" w:rsidR="00DD702B" w:rsidRDefault="00DD702B" w:rsidP="00DD702B">
      <w:r>
        <w:t>File 1: Data1.xlsx</w:t>
      </w:r>
    </w:p>
    <w:p w14:paraId="74EF6395" w14:textId="58DF5F7B" w:rsidR="00DD702B" w:rsidRDefault="00DD702B" w:rsidP="000404D5">
      <w:pPr>
        <w:jc w:val="left"/>
      </w:pPr>
      <w:r>
        <w:t xml:space="preserve">This Excel file </w:t>
      </w:r>
      <w:r w:rsidR="008076B4">
        <w:t>wa</w:t>
      </w:r>
      <w:r>
        <w:t xml:space="preserve">s </w:t>
      </w:r>
      <w:r w:rsidR="008076B4">
        <w:t xml:space="preserve">created </w:t>
      </w:r>
      <w:r>
        <w:t xml:space="preserve">for screening </w:t>
      </w:r>
      <w:r w:rsidR="000404D5">
        <w:t xml:space="preserve">the </w:t>
      </w:r>
      <w:r>
        <w:t xml:space="preserve">GPS data </w:t>
      </w:r>
      <w:r w:rsidR="008076B4">
        <w:t>from</w:t>
      </w:r>
      <w:r>
        <w:t xml:space="preserve"> a Sika deer. The </w:t>
      </w:r>
      <w:r w:rsidR="00017DBE">
        <w:t xml:space="preserve">original </w:t>
      </w:r>
      <w:r>
        <w:t>data</w:t>
      </w:r>
      <w:r w:rsidR="00445BF0">
        <w:t xml:space="preserve"> are given</w:t>
      </w:r>
      <w:r>
        <w:t xml:space="preserve"> in the </w:t>
      </w:r>
      <w:r w:rsidR="004D5E84">
        <w:t>‘</w:t>
      </w:r>
      <w:proofErr w:type="spellStart"/>
      <w:r w:rsidR="004D5E84">
        <w:t>RawData</w:t>
      </w:r>
      <w:proofErr w:type="spellEnd"/>
      <w:r w:rsidR="004D5E84">
        <w:t>’ sheet. The charts in the ‘</w:t>
      </w:r>
      <w:proofErr w:type="spellStart"/>
      <w:r w:rsidR="004D5E84">
        <w:t>HeightCheck</w:t>
      </w:r>
      <w:proofErr w:type="spellEnd"/>
      <w:r w:rsidR="004D5E84">
        <w:t>’ sheet shows the results of applying the GAP procedure to remove extreme heights and height spikes</w:t>
      </w:r>
      <w:r w:rsidR="00FF2846">
        <w:t xml:space="preserve"> from the data</w:t>
      </w:r>
      <w:r w:rsidR="00FA2F74">
        <w:t>set</w:t>
      </w:r>
      <w:r w:rsidR="000404D5">
        <w:t xml:space="preserve"> (Application Example 1)</w:t>
      </w:r>
      <w:r w:rsidR="004D5E84">
        <w:t xml:space="preserve">. </w:t>
      </w:r>
      <w:r w:rsidR="00FF2846">
        <w:t xml:space="preserve">See the supplementary file ‘HeightCheck.mov’ for </w:t>
      </w:r>
      <w:r w:rsidR="000404D5">
        <w:t>the process of creating the chart</w:t>
      </w:r>
      <w:r w:rsidR="00FA2F74">
        <w:t>s.</w:t>
      </w:r>
      <w:r w:rsidR="00FF2846">
        <w:t xml:space="preserve"> </w:t>
      </w:r>
      <w:r w:rsidR="004D5E84">
        <w:t xml:space="preserve"> </w:t>
      </w:r>
    </w:p>
    <w:p w14:paraId="1ECC4557" w14:textId="77777777" w:rsidR="00DD702B" w:rsidRDefault="00DD702B" w:rsidP="000404D5">
      <w:pPr>
        <w:jc w:val="left"/>
      </w:pPr>
    </w:p>
    <w:p w14:paraId="1D8CD7F9" w14:textId="12067F1E" w:rsidR="00DD702B" w:rsidRDefault="00DD702B" w:rsidP="000404D5">
      <w:pPr>
        <w:jc w:val="left"/>
      </w:pPr>
      <w:r>
        <w:t>File 2: Data2.xlsx</w:t>
      </w:r>
    </w:p>
    <w:p w14:paraId="3F463C3B" w14:textId="2C0E408C" w:rsidR="00DD702B" w:rsidRDefault="00DD702B" w:rsidP="000404D5">
      <w:pPr>
        <w:jc w:val="left"/>
      </w:pPr>
      <w:r>
        <w:t xml:space="preserve">This Excel file </w:t>
      </w:r>
      <w:r w:rsidR="008076B4">
        <w:t>wa</w:t>
      </w:r>
      <w:r>
        <w:t xml:space="preserve">s </w:t>
      </w:r>
      <w:r w:rsidR="008076B4">
        <w:t xml:space="preserve">created </w:t>
      </w:r>
      <w:r>
        <w:t xml:space="preserve">for screening </w:t>
      </w:r>
      <w:r w:rsidR="000404D5">
        <w:t xml:space="preserve">the </w:t>
      </w:r>
      <w:r>
        <w:t>GPS data from a pale-throated three-toed sloth.</w:t>
      </w:r>
      <w:r w:rsidR="00FF2846">
        <w:t xml:space="preserve"> The </w:t>
      </w:r>
      <w:r w:rsidR="00AC7D89">
        <w:t xml:space="preserve">original </w:t>
      </w:r>
      <w:r w:rsidR="00FF2846">
        <w:t xml:space="preserve">data </w:t>
      </w:r>
      <w:r w:rsidR="00445BF0">
        <w:t>are given</w:t>
      </w:r>
      <w:r w:rsidR="00FF2846">
        <w:t xml:space="preserve"> in the ‘</w:t>
      </w:r>
      <w:proofErr w:type="spellStart"/>
      <w:r w:rsidR="00FF2846">
        <w:t>RawData</w:t>
      </w:r>
      <w:proofErr w:type="spellEnd"/>
      <w:r w:rsidR="00FF2846">
        <w:t>’ sheet. The chart in the ‘</w:t>
      </w:r>
      <w:proofErr w:type="spellStart"/>
      <w:r w:rsidR="00FF2846">
        <w:t>RemoteCheck</w:t>
      </w:r>
      <w:proofErr w:type="spellEnd"/>
      <w:r w:rsidR="00FF2846">
        <w:t>’ sheet shows the result of applying the GAP procedure to remove problematic</w:t>
      </w:r>
      <w:r w:rsidR="00675236">
        <w:t xml:space="preserve"> spatial outliers</w:t>
      </w:r>
      <w:r w:rsidR="00FF2846">
        <w:t xml:space="preserve"> from the data</w:t>
      </w:r>
      <w:r w:rsidR="00FA2F74">
        <w:t>set</w:t>
      </w:r>
      <w:r w:rsidR="000404D5">
        <w:t xml:space="preserve"> (Application Example 2)</w:t>
      </w:r>
      <w:r w:rsidR="00FF2846">
        <w:t xml:space="preserve">. See the supplementary file ‘RemoteCheck.mov’ for </w:t>
      </w:r>
      <w:r w:rsidR="008076B4">
        <w:t xml:space="preserve">the process of creating </w:t>
      </w:r>
      <w:r w:rsidR="00FF2846">
        <w:t>the chart.</w:t>
      </w:r>
    </w:p>
    <w:p w14:paraId="048175EF" w14:textId="77777777" w:rsidR="00DD702B" w:rsidRDefault="00DD702B" w:rsidP="000404D5">
      <w:pPr>
        <w:jc w:val="left"/>
      </w:pPr>
    </w:p>
    <w:p w14:paraId="759604C6" w14:textId="77777777" w:rsidR="00DD702B" w:rsidRDefault="00DD702B" w:rsidP="000404D5">
      <w:pPr>
        <w:jc w:val="left"/>
      </w:pPr>
      <w:r>
        <w:t>File 3: HeightCheck.mov</w:t>
      </w:r>
    </w:p>
    <w:p w14:paraId="17420D8D" w14:textId="14CC2E22" w:rsidR="00DD702B" w:rsidRDefault="00DD702B" w:rsidP="000404D5">
      <w:pPr>
        <w:jc w:val="left"/>
      </w:pPr>
      <w:r>
        <w:t xml:space="preserve">This video shows the process of the removal of extreme heights and height spikes in the data of a Sika deer. </w:t>
      </w:r>
      <w:r w:rsidR="00155A7B">
        <w:t>E</w:t>
      </w:r>
      <w:r>
        <w:t xml:space="preserve">xtreme heights </w:t>
      </w:r>
      <w:r w:rsidR="00155A7B">
        <w:t>are removed by</w:t>
      </w:r>
      <w:r>
        <w:t xml:space="preserve"> the basic procedure of the GAP method; height spikes </w:t>
      </w:r>
      <w:r w:rsidR="00155A7B">
        <w:t>are removed by</w:t>
      </w:r>
      <w:r>
        <w:t xml:space="preserve"> the generalized procedure of the GAP method. For details, see Application Example 1 in the main text.</w:t>
      </w:r>
    </w:p>
    <w:p w14:paraId="5C0EAA2B" w14:textId="77777777" w:rsidR="00DD702B" w:rsidRDefault="00DD702B" w:rsidP="000404D5">
      <w:pPr>
        <w:jc w:val="left"/>
      </w:pPr>
    </w:p>
    <w:p w14:paraId="39A32C8E" w14:textId="77777777" w:rsidR="00DD702B" w:rsidRDefault="00DD702B" w:rsidP="000404D5">
      <w:pPr>
        <w:jc w:val="left"/>
      </w:pPr>
      <w:r>
        <w:t>File 4: RemoteCheck.mov</w:t>
      </w:r>
    </w:p>
    <w:p w14:paraId="00592572" w14:textId="64911C5B" w:rsidR="006B0830" w:rsidRDefault="00DD702B" w:rsidP="000404D5">
      <w:pPr>
        <w:jc w:val="left"/>
      </w:pPr>
      <w:r>
        <w:t xml:space="preserve">This video shows the process of the removal of problematic spatial outliers in the horizontal position data of a the pale-throated three-toed sloth. The removal is based on the generalized procedure of the GAP method </w:t>
      </w:r>
      <w:r w:rsidR="00155A7B">
        <w:t xml:space="preserve">for the case </w:t>
      </w:r>
      <w:r w:rsidR="00675236">
        <w:t xml:space="preserve">when </w:t>
      </w:r>
      <w:r w:rsidR="00675236" w:rsidRPr="00675236">
        <w:t xml:space="preserve">there is a </w:t>
      </w:r>
      <w:r>
        <w:t>one-to-one correspondence between the original and anomaly-score datasets. For details, see Application Example 2 in the main text.</w:t>
      </w:r>
    </w:p>
    <w:sectPr w:rsidR="006B0830" w:rsidSect="00273A88">
      <w:pgSz w:w="11900" w:h="16840"/>
      <w:pgMar w:top="1134" w:right="1134" w:bottom="1134" w:left="1134" w:header="851" w:footer="992" w:gutter="0"/>
      <w:cols w:space="425"/>
      <w:docGrid w:type="lines" w:linePitch="3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iragino Kaku Gothic ProN W3">
    <w:altName w:val="Hiragino Kaku Gothic ProN W3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Times New Roman (本文のフォント - コンプレ">
    <w:altName w:val="ＭＳ 明朝"/>
    <w:panose1 w:val="020B0604020202020204"/>
    <w:charset w:val="00"/>
    <w:family w:val="roman"/>
    <w:pitch w:val="variable"/>
    <w:sig w:usb0="00000A87" w:usb1="00000000" w:usb2="00000000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GB" w:vendorID="64" w:dllVersion="0" w:nlCheck="1" w:checkStyle="0"/>
  <w:proofState w:spelling="clean"/>
  <w:defaultTabStop w:val="960"/>
  <w:drawingGridHorizontalSpacing w:val="120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02B"/>
    <w:rsid w:val="00017DBE"/>
    <w:rsid w:val="000404D5"/>
    <w:rsid w:val="000F574A"/>
    <w:rsid w:val="00155A7B"/>
    <w:rsid w:val="00222720"/>
    <w:rsid w:val="002349C5"/>
    <w:rsid w:val="00237DBD"/>
    <w:rsid w:val="00273A88"/>
    <w:rsid w:val="00445BF0"/>
    <w:rsid w:val="004A2B56"/>
    <w:rsid w:val="004D5E84"/>
    <w:rsid w:val="00501F37"/>
    <w:rsid w:val="006226D2"/>
    <w:rsid w:val="00675236"/>
    <w:rsid w:val="00771265"/>
    <w:rsid w:val="007C689E"/>
    <w:rsid w:val="008076B4"/>
    <w:rsid w:val="008D6C05"/>
    <w:rsid w:val="00934037"/>
    <w:rsid w:val="009A169F"/>
    <w:rsid w:val="00A05792"/>
    <w:rsid w:val="00A0624B"/>
    <w:rsid w:val="00AC7D89"/>
    <w:rsid w:val="00CC257D"/>
    <w:rsid w:val="00DD702B"/>
    <w:rsid w:val="00EC202B"/>
    <w:rsid w:val="00FA2F74"/>
    <w:rsid w:val="00FF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9AEA85"/>
  <w14:defaultImageDpi w14:val="32767"/>
  <w15:chartTrackingRefBased/>
  <w15:docId w15:val="{7D2550A7-3B63-1F42-BCE5-51EB4C8C5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iragino Kaku Gothic ProN W3" w:eastAsia="Hiragino Kaku Gothic ProN W3" w:hAnsi="Hiragino Kaku Gothic ProN W3" w:cs="Times New Roman (本文のフォント - コンプレ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平川 浩文</dc:creator>
  <cp:keywords/>
  <dc:description/>
  <cp:lastModifiedBy>平川 浩文</cp:lastModifiedBy>
  <cp:revision>5</cp:revision>
  <dcterms:created xsi:type="dcterms:W3CDTF">2022-08-19T04:48:00Z</dcterms:created>
  <dcterms:modified xsi:type="dcterms:W3CDTF">2022-08-25T02:18:00Z</dcterms:modified>
</cp:coreProperties>
</file>