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C3" w:rsidRPr="00424E71" w:rsidRDefault="00C263C3" w:rsidP="00C263C3">
      <w:pPr>
        <w:jc w:val="center"/>
        <w:rPr>
          <w:b/>
          <w:noProof/>
          <w:lang w:eastAsia="en-GB"/>
        </w:rPr>
      </w:pPr>
      <w:r w:rsidRPr="00424E71">
        <w:rPr>
          <w:b/>
          <w:noProof/>
          <w:lang w:eastAsia="en-GB"/>
        </w:rPr>
        <w:t>Supplementary material</w:t>
      </w:r>
    </w:p>
    <w:p w:rsidR="00C263C3" w:rsidRPr="00E95A91" w:rsidRDefault="00C263C3" w:rsidP="00C263C3">
      <w:pPr>
        <w:spacing w:after="80" w:line="480" w:lineRule="auto"/>
        <w:ind w:left="142"/>
        <w:rPr>
          <w:b/>
          <w:szCs w:val="24"/>
        </w:rPr>
      </w:pPr>
      <w:r w:rsidRPr="00E95A91">
        <w:rPr>
          <w:noProof/>
          <w:szCs w:val="24"/>
          <w:lang w:eastAsia="en-GB"/>
        </w:rPr>
        <w:t>Supplemetary material of the manuscript entitled “</w:t>
      </w:r>
      <w:r w:rsidRPr="00E95A91">
        <w:rPr>
          <w:b/>
          <w:szCs w:val="24"/>
        </w:rPr>
        <w:t>Time to death and its predictors among asphyxiated neonates admitted to Jimma University Medical Center, Ethiopia: a retrospective cohort study”</w:t>
      </w:r>
      <w:r>
        <w:rPr>
          <w:b/>
          <w:szCs w:val="24"/>
        </w:rPr>
        <w:t xml:space="preserve">. </w:t>
      </w:r>
    </w:p>
    <w:p w:rsidR="00C263C3" w:rsidRDefault="00C263C3" w:rsidP="00C263C3">
      <w:pPr>
        <w:jc w:val="center"/>
      </w:pPr>
      <w:r>
        <w:rPr>
          <w:noProof/>
          <w:lang w:eastAsia="en-GB"/>
        </w:rPr>
        <w:drawing>
          <wp:inline distT="0" distB="0" distL="0" distR="0" wp14:anchorId="7807EE76" wp14:editId="63542A50">
            <wp:extent cx="3808730" cy="2154555"/>
            <wp:effectExtent l="0" t="0" r="1270" b="0"/>
            <wp:docPr id="7" name="Picture 7" descr="C:\Users\Mande\Documents\BMC\discharge stat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nde\Documents\BMC\discharge statu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3C3" w:rsidRPr="00424E71" w:rsidRDefault="00C263C3" w:rsidP="00C263C3">
      <w:pPr>
        <w:pStyle w:val="Caption"/>
        <w:spacing w:line="360" w:lineRule="auto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424E71">
        <w:rPr>
          <w:rFonts w:ascii="Times New Roman" w:hAnsi="Times New Roman"/>
          <w:i w:val="0"/>
          <w:color w:val="auto"/>
          <w:sz w:val="24"/>
          <w:szCs w:val="24"/>
        </w:rPr>
        <w:t>Figure</w:t>
      </w:r>
      <w:r w:rsidR="00CF6C2E">
        <w:rPr>
          <w:rFonts w:ascii="Times New Roman" w:hAnsi="Times New Roman"/>
          <w:i w:val="0"/>
          <w:color w:val="auto"/>
          <w:sz w:val="24"/>
          <w:szCs w:val="24"/>
        </w:rPr>
        <w:t xml:space="preserve"> S1</w:t>
      </w:r>
      <w:r w:rsidRPr="00424E71">
        <w:rPr>
          <w:rFonts w:ascii="Times New Roman" w:hAnsi="Times New Roman"/>
          <w:i w:val="0"/>
          <w:color w:val="auto"/>
          <w:sz w:val="24"/>
          <w:szCs w:val="24"/>
        </w:rPr>
        <w:t xml:space="preserve">: </w:t>
      </w:r>
      <w:r>
        <w:rPr>
          <w:rFonts w:ascii="Times New Roman" w:hAnsi="Times New Roman"/>
          <w:i w:val="0"/>
          <w:color w:val="auto"/>
          <w:sz w:val="24"/>
          <w:szCs w:val="24"/>
        </w:rPr>
        <w:t xml:space="preserve">Discharge status </w:t>
      </w:r>
      <w:r w:rsidRPr="00424E71">
        <w:rPr>
          <w:rFonts w:ascii="Times New Roman" w:hAnsi="Times New Roman"/>
          <w:i w:val="0"/>
          <w:color w:val="auto"/>
          <w:sz w:val="24"/>
          <w:szCs w:val="24"/>
        </w:rPr>
        <w:t>of asphyxiated neonates admitted to J</w:t>
      </w:r>
      <w:r w:rsidR="00EA49B7">
        <w:rPr>
          <w:rFonts w:ascii="Times New Roman" w:hAnsi="Times New Roman"/>
          <w:i w:val="0"/>
          <w:color w:val="auto"/>
          <w:sz w:val="24"/>
          <w:szCs w:val="24"/>
        </w:rPr>
        <w:t>imma University Medical Center</w:t>
      </w:r>
    </w:p>
    <w:p w:rsidR="00C263C3" w:rsidRDefault="00C263C3" w:rsidP="00C263C3">
      <w:pPr>
        <w:ind w:left="-720"/>
        <w:jc w:val="center"/>
      </w:pPr>
      <w:r>
        <w:rPr>
          <w:noProof/>
          <w:lang w:eastAsia="en-GB"/>
        </w:rPr>
        <w:drawing>
          <wp:inline distT="0" distB="0" distL="0" distR="0" wp14:anchorId="2EE82C3C" wp14:editId="1BF5C63A">
            <wp:extent cx="4954702" cy="2600077"/>
            <wp:effectExtent l="0" t="0" r="0" b="0"/>
            <wp:docPr id="6" name="Picture 6" descr="C:\Users\Mande\Documents\BMC\cox_sne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nde\Documents\BMC\cox_snel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81"/>
                    <a:stretch/>
                  </pic:blipFill>
                  <pic:spPr bwMode="auto">
                    <a:xfrm>
                      <a:off x="0" y="0"/>
                      <a:ext cx="4955165" cy="26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63C3" w:rsidRPr="002F5890" w:rsidRDefault="00C263C3" w:rsidP="00C263C3">
      <w:pPr>
        <w:pStyle w:val="Caption"/>
        <w:spacing w:line="360" w:lineRule="auto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2F5890">
        <w:rPr>
          <w:rFonts w:ascii="Times New Roman" w:hAnsi="Times New Roman"/>
          <w:i w:val="0"/>
          <w:color w:val="auto"/>
          <w:sz w:val="24"/>
          <w:szCs w:val="24"/>
        </w:rPr>
        <w:t>Figure</w:t>
      </w:r>
      <w:r w:rsidR="00CF6C2E">
        <w:rPr>
          <w:rFonts w:ascii="Times New Roman" w:hAnsi="Times New Roman"/>
          <w:i w:val="0"/>
          <w:color w:val="auto"/>
          <w:sz w:val="24"/>
          <w:szCs w:val="24"/>
        </w:rPr>
        <w:t xml:space="preserve"> S2</w:t>
      </w:r>
      <w:r w:rsidRPr="002F5890">
        <w:rPr>
          <w:rFonts w:ascii="Times New Roman" w:hAnsi="Times New Roman"/>
          <w:i w:val="0"/>
          <w:color w:val="auto"/>
          <w:sz w:val="24"/>
          <w:szCs w:val="24"/>
        </w:rPr>
        <w:t xml:space="preserve">: Model fitness test of asphyxiated neonates admitted to Jimma University </w:t>
      </w:r>
      <w:r w:rsidR="00EA49B7">
        <w:rPr>
          <w:rFonts w:ascii="Times New Roman" w:hAnsi="Times New Roman"/>
          <w:i w:val="0"/>
          <w:color w:val="auto"/>
          <w:sz w:val="24"/>
          <w:szCs w:val="24"/>
        </w:rPr>
        <w:t>Medical Center</w:t>
      </w:r>
    </w:p>
    <w:p w:rsidR="00C263C3" w:rsidRDefault="00C263C3" w:rsidP="00C263C3">
      <w:pPr>
        <w:ind w:left="-720"/>
        <w:jc w:val="center"/>
      </w:pPr>
    </w:p>
    <w:p w:rsidR="00C263C3" w:rsidRDefault="00C263C3" w:rsidP="00C263C3">
      <w:pPr>
        <w:ind w:left="-720"/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3EC25D09" wp14:editId="4178046D">
            <wp:extent cx="6838098" cy="3418874"/>
            <wp:effectExtent l="0" t="0" r="1270" b="0"/>
            <wp:docPr id="5" name="Picture 5" descr="C:\Users\Mande\Documents\BMC\cox_ph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nde\Documents\BMC\cox_ph_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947" cy="341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3C3" w:rsidRPr="002F5890" w:rsidRDefault="00C263C3" w:rsidP="00C263C3">
      <w:pPr>
        <w:pStyle w:val="Caption"/>
        <w:spacing w:line="360" w:lineRule="auto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2F5890">
        <w:rPr>
          <w:rFonts w:ascii="Times New Roman" w:hAnsi="Times New Roman"/>
          <w:i w:val="0"/>
          <w:color w:val="auto"/>
          <w:sz w:val="24"/>
          <w:szCs w:val="24"/>
        </w:rPr>
        <w:t xml:space="preserve">Figure </w:t>
      </w:r>
      <w:r w:rsidR="007C7133">
        <w:rPr>
          <w:rFonts w:ascii="Times New Roman" w:hAnsi="Times New Roman"/>
          <w:i w:val="0"/>
          <w:color w:val="auto"/>
          <w:sz w:val="24"/>
          <w:szCs w:val="24"/>
        </w:rPr>
        <w:t>S3</w:t>
      </w:r>
      <w:r w:rsidRPr="002F5890">
        <w:rPr>
          <w:rFonts w:ascii="Times New Roman" w:hAnsi="Times New Roman"/>
          <w:i w:val="0"/>
          <w:color w:val="auto"/>
          <w:sz w:val="24"/>
          <w:szCs w:val="24"/>
        </w:rPr>
        <w:t xml:space="preserve">: </w:t>
      </w:r>
      <w:r w:rsidR="009F7C23">
        <w:rPr>
          <w:rFonts w:ascii="Times New Roman" w:hAnsi="Times New Roman"/>
          <w:i w:val="0"/>
          <w:color w:val="auto"/>
          <w:sz w:val="24"/>
          <w:szCs w:val="24"/>
        </w:rPr>
        <w:t>P</w:t>
      </w:r>
      <w:r>
        <w:rPr>
          <w:rFonts w:ascii="Times New Roman" w:hAnsi="Times New Roman"/>
          <w:i w:val="0"/>
          <w:color w:val="auto"/>
          <w:sz w:val="24"/>
          <w:szCs w:val="24"/>
        </w:rPr>
        <w:t>roportional hazard assumption test of model on</w:t>
      </w:r>
      <w:r w:rsidRPr="002F5890">
        <w:rPr>
          <w:rFonts w:ascii="Times New Roman" w:hAnsi="Times New Roman"/>
          <w:i w:val="0"/>
          <w:color w:val="auto"/>
          <w:sz w:val="24"/>
          <w:szCs w:val="24"/>
        </w:rPr>
        <w:t xml:space="preserve"> asphyxiated neonates admitted to J</w:t>
      </w:r>
      <w:r w:rsidR="00EA49B7">
        <w:rPr>
          <w:rFonts w:ascii="Times New Roman" w:hAnsi="Times New Roman"/>
          <w:i w:val="0"/>
          <w:color w:val="auto"/>
          <w:sz w:val="24"/>
          <w:szCs w:val="24"/>
        </w:rPr>
        <w:t>imma University Medical Center</w:t>
      </w:r>
      <w:bookmarkStart w:id="0" w:name="_GoBack"/>
      <w:bookmarkEnd w:id="0"/>
    </w:p>
    <w:p w:rsidR="00747007" w:rsidRDefault="00747007" w:rsidP="002C515E">
      <w:pPr>
        <w:ind w:left="-720"/>
        <w:jc w:val="center"/>
      </w:pPr>
    </w:p>
    <w:sectPr w:rsidR="00747007" w:rsidSect="00C263C3">
      <w:headerReference w:type="default" r:id="rId10"/>
      <w:footerReference w:type="default" r:id="rId11"/>
      <w:footerReference w:type="first" r:id="rId12"/>
      <w:type w:val="continuous"/>
      <w:pgSz w:w="11906" w:h="16838" w:code="9"/>
      <w:pgMar w:top="1440" w:right="1411" w:bottom="1411" w:left="1440" w:header="432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E40" w:rsidRDefault="00871E40">
      <w:pPr>
        <w:spacing w:after="0" w:line="240" w:lineRule="auto"/>
      </w:pPr>
      <w:r>
        <w:separator/>
      </w:r>
    </w:p>
  </w:endnote>
  <w:endnote w:type="continuationSeparator" w:id="0">
    <w:p w:rsidR="00871E40" w:rsidRDefault="00871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63766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5D69" w:rsidRDefault="00C263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7C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5D69" w:rsidRDefault="00871E40" w:rsidP="00BB540E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69" w:rsidRDefault="00871E40">
    <w:pPr>
      <w:pStyle w:val="Footer"/>
      <w:jc w:val="center"/>
    </w:pPr>
  </w:p>
  <w:p w:rsidR="004E5D69" w:rsidRDefault="00871E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E40" w:rsidRDefault="00871E40">
      <w:pPr>
        <w:spacing w:after="0" w:line="240" w:lineRule="auto"/>
      </w:pPr>
      <w:r>
        <w:separator/>
      </w:r>
    </w:p>
  </w:footnote>
  <w:footnote w:type="continuationSeparator" w:id="0">
    <w:p w:rsidR="00871E40" w:rsidRDefault="00871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69" w:rsidRDefault="00871E40">
    <w:pPr>
      <w:pStyle w:val="Header"/>
      <w:jc w:val="right"/>
    </w:pPr>
  </w:p>
  <w:p w:rsidR="004E5D69" w:rsidRDefault="00871E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1Nra0MDc3MDEwNzZU0lEKTi0uzszPAykwrAUAsCFm1CwAAAA="/>
  </w:docVars>
  <w:rsids>
    <w:rsidRoot w:val="00F9534A"/>
    <w:rsid w:val="002C515E"/>
    <w:rsid w:val="00340A10"/>
    <w:rsid w:val="00486410"/>
    <w:rsid w:val="006054FD"/>
    <w:rsid w:val="00747007"/>
    <w:rsid w:val="007C7133"/>
    <w:rsid w:val="00871E40"/>
    <w:rsid w:val="008C1CF8"/>
    <w:rsid w:val="009F7C23"/>
    <w:rsid w:val="00A97478"/>
    <w:rsid w:val="00C263C3"/>
    <w:rsid w:val="00C449DD"/>
    <w:rsid w:val="00CF6C2E"/>
    <w:rsid w:val="00E95A91"/>
    <w:rsid w:val="00EA49B7"/>
    <w:rsid w:val="00F9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3C3"/>
    <w:pPr>
      <w:spacing w:after="160" w:line="360" w:lineRule="auto"/>
      <w:ind w:left="198" w:right="142"/>
      <w:jc w:val="both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A91"/>
    <w:pPr>
      <w:spacing w:after="0" w:line="240" w:lineRule="auto"/>
      <w:ind w:left="0" w:right="0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A9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263C3"/>
    <w:pPr>
      <w:spacing w:after="200" w:line="240" w:lineRule="auto"/>
      <w:ind w:left="0" w:right="0"/>
      <w:jc w:val="left"/>
    </w:pPr>
    <w:rPr>
      <w:rFonts w:ascii="Calibri" w:hAnsi="Calibri"/>
      <w:i/>
      <w:iCs/>
      <w:color w:val="44546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263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3C3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263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3C3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3C3"/>
    <w:pPr>
      <w:spacing w:after="160" w:line="360" w:lineRule="auto"/>
      <w:ind w:left="198" w:right="142"/>
      <w:jc w:val="both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A91"/>
    <w:pPr>
      <w:spacing w:after="0" w:line="240" w:lineRule="auto"/>
      <w:ind w:left="0" w:right="0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A9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263C3"/>
    <w:pPr>
      <w:spacing w:after="200" w:line="240" w:lineRule="auto"/>
      <w:ind w:left="0" w:right="0"/>
      <w:jc w:val="left"/>
    </w:pPr>
    <w:rPr>
      <w:rFonts w:ascii="Calibri" w:hAnsi="Calibri"/>
      <w:i/>
      <w:iCs/>
      <w:color w:val="44546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263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3C3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263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3C3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Mande</dc:creator>
  <cp:keywords/>
  <dc:description/>
  <cp:lastModifiedBy>Mande</cp:lastModifiedBy>
  <cp:revision>9</cp:revision>
  <dcterms:created xsi:type="dcterms:W3CDTF">2022-12-26T13:13:00Z</dcterms:created>
  <dcterms:modified xsi:type="dcterms:W3CDTF">2022-12-27T18:02:00Z</dcterms:modified>
</cp:coreProperties>
</file>