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DA034" w14:textId="2F724B0E" w:rsidR="001D59C3" w:rsidRDefault="00F569E8">
      <w:pPr>
        <w:rPr>
          <w:rFonts w:ascii="Times New Roman" w:hAnsi="Times New Roman" w:cs="Times New Roman"/>
          <w:b/>
          <w:bCs/>
        </w:rPr>
      </w:pPr>
      <w:r w:rsidRPr="00F569E8">
        <w:rPr>
          <w:rFonts w:ascii="Times New Roman" w:hAnsi="Times New Roman" w:cs="Times New Roman"/>
          <w:b/>
          <w:bCs/>
        </w:rPr>
        <w:t xml:space="preserve">Table </w:t>
      </w:r>
      <w:r w:rsidR="00DF4FE7">
        <w:rPr>
          <w:rFonts w:ascii="Times New Roman" w:hAnsi="Times New Roman" w:cs="Times New Roman" w:hint="eastAsia"/>
          <w:b/>
          <w:bCs/>
        </w:rPr>
        <w:t>4</w:t>
      </w:r>
      <w:r w:rsidRPr="00F569E8">
        <w:rPr>
          <w:rFonts w:ascii="Times New Roman" w:hAnsi="Times New Roman" w:cs="Times New Roman"/>
          <w:b/>
          <w:bCs/>
        </w:rPr>
        <w:t xml:space="preserve"> MiRNA mimics and inhibitor, shRNA,</w:t>
      </w:r>
      <w:r w:rsidRPr="00F569E8">
        <w:rPr>
          <w:rFonts w:ascii="Times New Roman" w:eastAsia="等线" w:hAnsi="Times New Roman" w:cs="Times New Roman"/>
          <w:b/>
          <w:bCs/>
        </w:rPr>
        <w:t xml:space="preserve"> and NC</w:t>
      </w:r>
      <w:r w:rsidRPr="00F569E8">
        <w:rPr>
          <w:rFonts w:ascii="Times New Roman" w:hAnsi="Times New Roman" w:cs="Times New Roman"/>
          <w:b/>
          <w:bCs/>
        </w:rPr>
        <w:t xml:space="preserve"> sequences.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3810"/>
      </w:tblGrid>
      <w:tr w:rsidR="00F569E8" w:rsidRPr="00F569E8" w14:paraId="73DCC9BD" w14:textId="77777777" w:rsidTr="00F569E8">
        <w:trPr>
          <w:trHeight w:val="280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0DEEF3" w14:textId="77777777" w:rsidR="00F569E8" w:rsidRPr="00F569E8" w:rsidRDefault="00F569E8" w:rsidP="00F569E8">
            <w:pPr>
              <w:rPr>
                <w:rFonts w:ascii="Times New Roman" w:hAnsi="Times New Roman" w:cs="Times New Roman"/>
                <w:b/>
                <w:bCs/>
              </w:rPr>
            </w:pPr>
            <w:r w:rsidRPr="00F569E8">
              <w:rPr>
                <w:rFonts w:ascii="Times New Roman" w:hAnsi="Times New Roman" w:cs="Times New Roman" w:hint="eastAsia"/>
                <w:b/>
                <w:bCs/>
              </w:rPr>
              <w:t>Name</w:t>
            </w:r>
          </w:p>
        </w:tc>
        <w:tc>
          <w:tcPr>
            <w:tcW w:w="37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94C880" w14:textId="77777777" w:rsidR="00F569E8" w:rsidRPr="00F569E8" w:rsidRDefault="00F569E8">
            <w:pPr>
              <w:rPr>
                <w:rFonts w:ascii="Times New Roman" w:hAnsi="Times New Roman" w:cs="Times New Roman"/>
                <w:b/>
                <w:bCs/>
              </w:rPr>
            </w:pPr>
            <w:r w:rsidRPr="00F569E8">
              <w:rPr>
                <w:rFonts w:ascii="Times New Roman" w:hAnsi="Times New Roman" w:cs="Times New Roman" w:hint="eastAsia"/>
                <w:b/>
                <w:bCs/>
              </w:rPr>
              <w:t>Nucleotide sequence (5' to 3')</w:t>
            </w:r>
          </w:p>
        </w:tc>
      </w:tr>
      <w:tr w:rsidR="00F569E8" w:rsidRPr="00F569E8" w14:paraId="29938DC4" w14:textId="77777777" w:rsidTr="00F569E8">
        <w:trPr>
          <w:trHeight w:val="280"/>
        </w:trPr>
        <w:tc>
          <w:tcPr>
            <w:tcW w:w="3780" w:type="dxa"/>
            <w:tcBorders>
              <w:top w:val="single" w:sz="4" w:space="0" w:color="auto"/>
            </w:tcBorders>
            <w:noWrap/>
            <w:hideMark/>
          </w:tcPr>
          <w:p w14:paraId="78343F95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hsa-miR-7155-5p inhibitor</w:t>
            </w:r>
          </w:p>
        </w:tc>
        <w:tc>
          <w:tcPr>
            <w:tcW w:w="3760" w:type="dxa"/>
            <w:tcBorders>
              <w:top w:val="single" w:sz="4" w:space="0" w:color="auto"/>
            </w:tcBorders>
            <w:noWrap/>
            <w:hideMark/>
          </w:tcPr>
          <w:p w14:paraId="077834F0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GAUGGCCCAAGACCCCAGA</w:t>
            </w:r>
          </w:p>
        </w:tc>
      </w:tr>
      <w:tr w:rsidR="00F569E8" w:rsidRPr="00F569E8" w14:paraId="540E127D" w14:textId="77777777" w:rsidTr="00F569E8">
        <w:trPr>
          <w:trHeight w:val="280"/>
        </w:trPr>
        <w:tc>
          <w:tcPr>
            <w:tcW w:w="3780" w:type="dxa"/>
            <w:noWrap/>
            <w:hideMark/>
          </w:tcPr>
          <w:p w14:paraId="1CB262FC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inhibitor NC</w:t>
            </w:r>
          </w:p>
        </w:tc>
        <w:tc>
          <w:tcPr>
            <w:tcW w:w="3760" w:type="dxa"/>
            <w:noWrap/>
            <w:hideMark/>
          </w:tcPr>
          <w:p w14:paraId="028C1BAB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UCUACUCUUUCUAGGAGGUUGUGA</w:t>
            </w:r>
          </w:p>
        </w:tc>
      </w:tr>
      <w:tr w:rsidR="00F569E8" w:rsidRPr="00F569E8" w14:paraId="73F18D4A" w14:textId="77777777" w:rsidTr="00F569E8">
        <w:trPr>
          <w:trHeight w:val="280"/>
        </w:trPr>
        <w:tc>
          <w:tcPr>
            <w:tcW w:w="3780" w:type="dxa"/>
            <w:noWrap/>
            <w:hideMark/>
          </w:tcPr>
          <w:p w14:paraId="3AE81510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hsa-miR-7155-5p-mimics sense</w:t>
            </w:r>
          </w:p>
        </w:tc>
        <w:tc>
          <w:tcPr>
            <w:tcW w:w="3760" w:type="dxa"/>
            <w:noWrap/>
            <w:hideMark/>
          </w:tcPr>
          <w:p w14:paraId="747CD483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UCUGGGGUCUUGGGCCAUC</w:t>
            </w:r>
          </w:p>
        </w:tc>
      </w:tr>
      <w:tr w:rsidR="00F569E8" w:rsidRPr="00F569E8" w14:paraId="57457E21" w14:textId="77777777" w:rsidTr="00F569E8">
        <w:trPr>
          <w:trHeight w:val="280"/>
        </w:trPr>
        <w:tc>
          <w:tcPr>
            <w:tcW w:w="3780" w:type="dxa"/>
            <w:noWrap/>
            <w:hideMark/>
          </w:tcPr>
          <w:p w14:paraId="14C638B6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hsa-miR-7155-5p-mimics antisense</w:t>
            </w:r>
          </w:p>
        </w:tc>
        <w:tc>
          <w:tcPr>
            <w:tcW w:w="3760" w:type="dxa"/>
            <w:noWrap/>
            <w:hideMark/>
          </w:tcPr>
          <w:p w14:paraId="137A5617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UGGCCCAAGACCCCAGAUU</w:t>
            </w:r>
          </w:p>
        </w:tc>
      </w:tr>
      <w:tr w:rsidR="00F569E8" w:rsidRPr="00F569E8" w14:paraId="0AB78DEF" w14:textId="77777777" w:rsidTr="00F569E8">
        <w:trPr>
          <w:trHeight w:val="280"/>
        </w:trPr>
        <w:tc>
          <w:tcPr>
            <w:tcW w:w="3780" w:type="dxa"/>
            <w:noWrap/>
            <w:hideMark/>
          </w:tcPr>
          <w:p w14:paraId="2004A6A9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mimics NC sense</w:t>
            </w:r>
          </w:p>
        </w:tc>
        <w:tc>
          <w:tcPr>
            <w:tcW w:w="3760" w:type="dxa"/>
            <w:noWrap/>
            <w:hideMark/>
          </w:tcPr>
          <w:p w14:paraId="6D7A5FBC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UCACAACCUCCUAGAAAGAGUAGA</w:t>
            </w:r>
          </w:p>
        </w:tc>
      </w:tr>
      <w:tr w:rsidR="00F569E8" w:rsidRPr="00F569E8" w14:paraId="5C19B826" w14:textId="77777777" w:rsidTr="00F569E8">
        <w:trPr>
          <w:trHeight w:val="280"/>
        </w:trPr>
        <w:tc>
          <w:tcPr>
            <w:tcW w:w="3780" w:type="dxa"/>
            <w:noWrap/>
            <w:hideMark/>
          </w:tcPr>
          <w:p w14:paraId="3ECCCD2F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mimics NC antisense</w:t>
            </w:r>
          </w:p>
        </w:tc>
        <w:tc>
          <w:tcPr>
            <w:tcW w:w="3760" w:type="dxa"/>
            <w:noWrap/>
            <w:hideMark/>
          </w:tcPr>
          <w:p w14:paraId="51E8693A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UCUACUCUUUCUAGGAGGUUGUGA</w:t>
            </w:r>
          </w:p>
        </w:tc>
      </w:tr>
      <w:tr w:rsidR="00F569E8" w:rsidRPr="00F569E8" w14:paraId="07F12975" w14:textId="77777777" w:rsidTr="00F569E8">
        <w:trPr>
          <w:trHeight w:val="280"/>
        </w:trPr>
        <w:tc>
          <w:tcPr>
            <w:tcW w:w="3780" w:type="dxa"/>
            <w:noWrap/>
            <w:hideMark/>
          </w:tcPr>
          <w:p w14:paraId="61BA8117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sh-LINC01137#1 sense</w:t>
            </w:r>
          </w:p>
        </w:tc>
        <w:tc>
          <w:tcPr>
            <w:tcW w:w="3760" w:type="dxa"/>
            <w:noWrap/>
            <w:hideMark/>
          </w:tcPr>
          <w:p w14:paraId="4AF72FCA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GGGTGAGAACCTACTTCTTCA</w:t>
            </w:r>
          </w:p>
        </w:tc>
      </w:tr>
      <w:tr w:rsidR="00F569E8" w:rsidRPr="00F569E8" w14:paraId="7C3A16FD" w14:textId="77777777" w:rsidTr="00F569E8">
        <w:trPr>
          <w:trHeight w:val="280"/>
        </w:trPr>
        <w:tc>
          <w:tcPr>
            <w:tcW w:w="3780" w:type="dxa"/>
            <w:noWrap/>
            <w:hideMark/>
          </w:tcPr>
          <w:p w14:paraId="49D03582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sh-LINC01137#1 antisense</w:t>
            </w:r>
          </w:p>
        </w:tc>
        <w:tc>
          <w:tcPr>
            <w:tcW w:w="3760" w:type="dxa"/>
            <w:noWrap/>
            <w:hideMark/>
          </w:tcPr>
          <w:p w14:paraId="53A1AB6B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TGAAGAAGTAGGTTCTCACCC</w:t>
            </w:r>
          </w:p>
        </w:tc>
      </w:tr>
      <w:tr w:rsidR="00F569E8" w:rsidRPr="00F569E8" w14:paraId="2E562D7C" w14:textId="77777777" w:rsidTr="00F569E8">
        <w:trPr>
          <w:trHeight w:val="280"/>
        </w:trPr>
        <w:tc>
          <w:tcPr>
            <w:tcW w:w="3780" w:type="dxa"/>
            <w:noWrap/>
            <w:hideMark/>
          </w:tcPr>
          <w:p w14:paraId="5B90D00F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sh-LINC01137#2 sense</w:t>
            </w:r>
          </w:p>
        </w:tc>
        <w:tc>
          <w:tcPr>
            <w:tcW w:w="3760" w:type="dxa"/>
            <w:noWrap/>
            <w:hideMark/>
          </w:tcPr>
          <w:p w14:paraId="5D8ABBDE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GCATCATGCATGTAACTTTCA</w:t>
            </w:r>
          </w:p>
        </w:tc>
      </w:tr>
      <w:tr w:rsidR="00F569E8" w:rsidRPr="00F569E8" w14:paraId="72B5ED9F" w14:textId="77777777" w:rsidTr="00F569E8">
        <w:trPr>
          <w:trHeight w:val="280"/>
        </w:trPr>
        <w:tc>
          <w:tcPr>
            <w:tcW w:w="3780" w:type="dxa"/>
            <w:noWrap/>
            <w:hideMark/>
          </w:tcPr>
          <w:p w14:paraId="3B1BAEDC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sh-LINC01137#2 antisense</w:t>
            </w:r>
          </w:p>
        </w:tc>
        <w:tc>
          <w:tcPr>
            <w:tcW w:w="3760" w:type="dxa"/>
            <w:noWrap/>
            <w:hideMark/>
          </w:tcPr>
          <w:p w14:paraId="30100C55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TGAAAGTTACATGCATGATGC</w:t>
            </w:r>
          </w:p>
        </w:tc>
      </w:tr>
      <w:tr w:rsidR="00F569E8" w:rsidRPr="00F569E8" w14:paraId="06C32B27" w14:textId="77777777" w:rsidTr="00F569E8">
        <w:trPr>
          <w:trHeight w:val="280"/>
        </w:trPr>
        <w:tc>
          <w:tcPr>
            <w:tcW w:w="3780" w:type="dxa"/>
            <w:noWrap/>
            <w:hideMark/>
          </w:tcPr>
          <w:p w14:paraId="4869D74F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proofErr w:type="spellStart"/>
            <w:r w:rsidRPr="00AE1300">
              <w:rPr>
                <w:rFonts w:ascii="Times New Roman" w:hAnsi="Times New Roman" w:cs="Times New Roman" w:hint="eastAsia"/>
              </w:rPr>
              <w:t>sh</w:t>
            </w:r>
            <w:proofErr w:type="spellEnd"/>
            <w:r w:rsidRPr="00AE1300">
              <w:rPr>
                <w:rFonts w:ascii="Times New Roman" w:hAnsi="Times New Roman" w:cs="Times New Roman" w:hint="eastAsia"/>
              </w:rPr>
              <w:t>-Control sense</w:t>
            </w:r>
          </w:p>
        </w:tc>
        <w:tc>
          <w:tcPr>
            <w:tcW w:w="3760" w:type="dxa"/>
            <w:noWrap/>
            <w:hideMark/>
          </w:tcPr>
          <w:p w14:paraId="1F75D6EE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TTCTCCGAACGTGTCACGT</w:t>
            </w:r>
          </w:p>
        </w:tc>
      </w:tr>
      <w:tr w:rsidR="00F569E8" w:rsidRPr="00F569E8" w14:paraId="4A23E073" w14:textId="77777777" w:rsidTr="00F569E8">
        <w:trPr>
          <w:trHeight w:val="280"/>
        </w:trPr>
        <w:tc>
          <w:tcPr>
            <w:tcW w:w="3780" w:type="dxa"/>
            <w:tcBorders>
              <w:bottom w:val="single" w:sz="4" w:space="0" w:color="auto"/>
            </w:tcBorders>
            <w:noWrap/>
            <w:hideMark/>
          </w:tcPr>
          <w:p w14:paraId="085B1D9C" w14:textId="77777777" w:rsidR="00F569E8" w:rsidRPr="00AE1300" w:rsidRDefault="00F569E8" w:rsidP="00F569E8">
            <w:pPr>
              <w:rPr>
                <w:rFonts w:ascii="Times New Roman" w:hAnsi="Times New Roman" w:cs="Times New Roman"/>
              </w:rPr>
            </w:pPr>
            <w:proofErr w:type="spellStart"/>
            <w:r w:rsidRPr="00AE1300">
              <w:rPr>
                <w:rFonts w:ascii="Times New Roman" w:hAnsi="Times New Roman" w:cs="Times New Roman" w:hint="eastAsia"/>
              </w:rPr>
              <w:t>sh</w:t>
            </w:r>
            <w:proofErr w:type="spellEnd"/>
            <w:r w:rsidRPr="00AE1300">
              <w:rPr>
                <w:rFonts w:ascii="Times New Roman" w:hAnsi="Times New Roman" w:cs="Times New Roman" w:hint="eastAsia"/>
              </w:rPr>
              <w:t>-Control antisense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noWrap/>
            <w:hideMark/>
          </w:tcPr>
          <w:p w14:paraId="2A8BA41E" w14:textId="77777777" w:rsidR="00F569E8" w:rsidRPr="00AE1300" w:rsidRDefault="00F569E8">
            <w:pPr>
              <w:rPr>
                <w:rFonts w:ascii="Times New Roman" w:hAnsi="Times New Roman" w:cs="Times New Roman"/>
              </w:rPr>
            </w:pPr>
            <w:r w:rsidRPr="00AE1300">
              <w:rPr>
                <w:rFonts w:ascii="Times New Roman" w:hAnsi="Times New Roman" w:cs="Times New Roman" w:hint="eastAsia"/>
              </w:rPr>
              <w:t>ACGTGACACGTTCGGAGAA</w:t>
            </w:r>
          </w:p>
        </w:tc>
      </w:tr>
    </w:tbl>
    <w:p w14:paraId="35E43245" w14:textId="77777777" w:rsidR="00F569E8" w:rsidRPr="00F569E8" w:rsidRDefault="00F569E8">
      <w:pPr>
        <w:rPr>
          <w:rFonts w:ascii="Times New Roman" w:hAnsi="Times New Roman" w:cs="Times New Roman"/>
          <w:b/>
          <w:bCs/>
        </w:rPr>
      </w:pPr>
    </w:p>
    <w:sectPr w:rsidR="00F569E8" w:rsidRPr="00F569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6FDAB" w14:textId="77777777" w:rsidR="00033E76" w:rsidRDefault="00033E76" w:rsidP="00AE1300">
      <w:r>
        <w:separator/>
      </w:r>
    </w:p>
  </w:endnote>
  <w:endnote w:type="continuationSeparator" w:id="0">
    <w:p w14:paraId="0D31C55D" w14:textId="77777777" w:rsidR="00033E76" w:rsidRDefault="00033E76" w:rsidP="00AE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6BD13" w14:textId="77777777" w:rsidR="00033E76" w:rsidRDefault="00033E76" w:rsidP="00AE1300">
      <w:r>
        <w:separator/>
      </w:r>
    </w:p>
  </w:footnote>
  <w:footnote w:type="continuationSeparator" w:id="0">
    <w:p w14:paraId="56CD1663" w14:textId="77777777" w:rsidR="00033E76" w:rsidRDefault="00033E76" w:rsidP="00AE1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E8"/>
    <w:rsid w:val="00033E76"/>
    <w:rsid w:val="001D59C3"/>
    <w:rsid w:val="00AE1300"/>
    <w:rsid w:val="00DF4FE7"/>
    <w:rsid w:val="00F5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2E018"/>
  <w15:chartTrackingRefBased/>
  <w15:docId w15:val="{5D2035DD-87BF-42BC-B0DC-BA7D172A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1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13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1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13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Zing Lee</dc:creator>
  <cp:keywords/>
  <dc:description/>
  <cp:lastModifiedBy>Zing Lee</cp:lastModifiedBy>
  <cp:revision>3</cp:revision>
  <dcterms:created xsi:type="dcterms:W3CDTF">2022-03-02T08:41:00Z</dcterms:created>
  <dcterms:modified xsi:type="dcterms:W3CDTF">2022-11-14T12:04:00Z</dcterms:modified>
</cp:coreProperties>
</file>