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1E54AB" w14:textId="77777777" w:rsidR="00654E8F" w:rsidRPr="001549D3" w:rsidRDefault="00654E8F" w:rsidP="0001436A">
      <w:pPr>
        <w:pStyle w:val="SupplementaryMaterial"/>
        <w:rPr>
          <w:b w:val="0"/>
        </w:rPr>
      </w:pPr>
      <w:r w:rsidRPr="001549D3">
        <w:t>Supplementary Material</w:t>
      </w:r>
    </w:p>
    <w:p w14:paraId="4CA30A66" w14:textId="1BECEC72" w:rsidR="00817DD6" w:rsidRPr="001549D3" w:rsidRDefault="00CF1567" w:rsidP="0001436A">
      <w:pPr>
        <w:pStyle w:val="aff6"/>
      </w:pPr>
      <w:r w:rsidRPr="00C02DDA">
        <w:t xml:space="preserve">Metabolomic </w:t>
      </w:r>
      <w:r w:rsidRPr="00C02DDA">
        <w:rPr>
          <w:rFonts w:hint="eastAsia"/>
        </w:rPr>
        <w:t>analysis</w:t>
      </w:r>
      <w:r w:rsidRPr="00C02DDA">
        <w:t xml:space="preserve"> for the unique profile and novel </w:t>
      </w:r>
      <w:r w:rsidRPr="00C02DDA">
        <w:rPr>
          <w:rFonts w:hint="eastAsia"/>
        </w:rPr>
        <w:t>bio</w:t>
      </w:r>
      <w:r w:rsidRPr="00C02DDA">
        <w:t xml:space="preserve">markers of </w:t>
      </w:r>
      <w:bookmarkStart w:id="0" w:name="_Hlk118061857"/>
      <w:r w:rsidRPr="00C02DDA">
        <w:t>neuropsychiatric systemic lupus erythematosus</w:t>
      </w:r>
      <w:bookmarkEnd w:id="0"/>
    </w:p>
    <w:p w14:paraId="25D2C293" w14:textId="179D5C26" w:rsidR="002868E2" w:rsidRPr="00994A3D" w:rsidRDefault="00CF1567" w:rsidP="00CF1567">
      <w:pPr>
        <w:pStyle w:val="AuthorList"/>
        <w:jc w:val="both"/>
      </w:pPr>
      <w:proofErr w:type="spellStart"/>
      <w:r w:rsidRPr="00C02DDA">
        <w:t>Xue</w:t>
      </w:r>
      <w:proofErr w:type="spellEnd"/>
      <w:r w:rsidRPr="00C02DDA">
        <w:t xml:space="preserve"> Li, </w:t>
      </w:r>
      <w:proofErr w:type="spellStart"/>
      <w:r w:rsidRPr="00C02DDA">
        <w:t>Yixue</w:t>
      </w:r>
      <w:proofErr w:type="spellEnd"/>
      <w:r w:rsidRPr="00C02DDA">
        <w:t xml:space="preserve"> Guo, </w:t>
      </w:r>
      <w:proofErr w:type="spellStart"/>
      <w:r w:rsidRPr="00C02DDA">
        <w:t>Huaqing</w:t>
      </w:r>
      <w:proofErr w:type="spellEnd"/>
      <w:r w:rsidRPr="00C02DDA">
        <w:t xml:space="preserve"> Lu</w:t>
      </w:r>
      <w:r w:rsidRPr="00C02DDA">
        <w:rPr>
          <w:rFonts w:hint="eastAsia"/>
        </w:rPr>
        <w:t>,</w:t>
      </w:r>
      <w:r w:rsidRPr="00C02DDA">
        <w:t xml:space="preserve"> </w:t>
      </w:r>
      <w:proofErr w:type="spellStart"/>
      <w:r w:rsidRPr="00C02DDA">
        <w:t>Wenwen</w:t>
      </w:r>
      <w:proofErr w:type="spellEnd"/>
      <w:r w:rsidRPr="00C02DDA">
        <w:t xml:space="preserve"> Pei, </w:t>
      </w:r>
      <w:proofErr w:type="spellStart"/>
      <w:r w:rsidRPr="00C02DDA">
        <w:t>Yifan</w:t>
      </w:r>
      <w:proofErr w:type="spellEnd"/>
      <w:r w:rsidRPr="00C02DDA">
        <w:t xml:space="preserve"> Wang, Jing He, </w:t>
      </w:r>
      <w:proofErr w:type="spellStart"/>
      <w:r w:rsidRPr="00C02DDA">
        <w:t>Xiaolin</w:t>
      </w:r>
      <w:proofErr w:type="spellEnd"/>
      <w:r w:rsidRPr="00C02DDA">
        <w:t xml:space="preserve"> Sun*</w:t>
      </w:r>
      <w:r>
        <w:t xml:space="preserve">  </w:t>
      </w:r>
    </w:p>
    <w:p w14:paraId="647B29A1" w14:textId="1C89DDA2" w:rsidR="00CF1567" w:rsidRPr="00C02DDA" w:rsidRDefault="002868E2" w:rsidP="00CF1567">
      <w:pPr>
        <w:spacing w:after="0"/>
        <w:jc w:val="both"/>
        <w:rPr>
          <w:rFonts w:cs="Times New Roman"/>
          <w:szCs w:val="24"/>
          <w:lang w:eastAsia="zh-CN"/>
        </w:rPr>
      </w:pPr>
      <w:r w:rsidRPr="00994A3D">
        <w:rPr>
          <w:rFonts w:cs="Times New Roman"/>
          <w:b/>
        </w:rPr>
        <w:t xml:space="preserve">* Correspondence: </w:t>
      </w:r>
      <w:proofErr w:type="spellStart"/>
      <w:r w:rsidR="00CF1567" w:rsidRPr="00C02DDA">
        <w:t>Xiaolin</w:t>
      </w:r>
      <w:proofErr w:type="spellEnd"/>
      <w:r w:rsidR="00CF1567" w:rsidRPr="00C02DDA">
        <w:t xml:space="preserve"> Sun</w:t>
      </w:r>
      <w:r w:rsidR="00CF1567">
        <w:rPr>
          <w:rFonts w:cs="Times New Roman" w:hint="eastAsia"/>
          <w:szCs w:val="24"/>
          <w:lang w:eastAsia="zh-CN"/>
        </w:rPr>
        <w:t>,</w:t>
      </w:r>
      <w:r w:rsidR="00CF1567">
        <w:rPr>
          <w:rFonts w:cs="Times New Roman"/>
          <w:szCs w:val="24"/>
          <w:lang w:eastAsia="zh-CN"/>
        </w:rPr>
        <w:t xml:space="preserve"> </w:t>
      </w:r>
      <w:r w:rsidR="00CF1567" w:rsidRPr="00C02DDA">
        <w:rPr>
          <w:rFonts w:cs="Times New Roman"/>
          <w:szCs w:val="24"/>
          <w:lang w:eastAsia="zh-CN"/>
        </w:rPr>
        <w:t>sunxiaolin_sxl@126.com</w:t>
      </w:r>
    </w:p>
    <w:p w14:paraId="0C0C16A8" w14:textId="77777777" w:rsidR="00805439" w:rsidRDefault="00805439" w:rsidP="00C50860">
      <w:pPr>
        <w:spacing w:line="360" w:lineRule="auto"/>
        <w:rPr>
          <w:rFonts w:cs="Times New Roman"/>
          <w:szCs w:val="24"/>
        </w:rPr>
      </w:pPr>
    </w:p>
    <w:p w14:paraId="240AB29E" w14:textId="0063B464" w:rsidR="00CF1567" w:rsidRPr="00B575D0" w:rsidRDefault="00CF1567" w:rsidP="00C50860">
      <w:pPr>
        <w:spacing w:line="360" w:lineRule="auto"/>
        <w:rPr>
          <w:rFonts w:cs="Times New Roman"/>
          <w:szCs w:val="24"/>
        </w:rPr>
      </w:pPr>
      <w:r w:rsidRPr="00B575D0">
        <w:rPr>
          <w:rFonts w:cs="Times New Roman"/>
          <w:szCs w:val="24"/>
        </w:rPr>
        <w:t>Supplementary Table S1. Pathway analysis of differential cerebrospinal fluid metabolites between neuropsychiatric systemic lupus erythematosus (NPSLE) and all control groups.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87"/>
        <w:gridCol w:w="527"/>
        <w:gridCol w:w="1033"/>
        <w:gridCol w:w="588"/>
        <w:gridCol w:w="920"/>
        <w:gridCol w:w="800"/>
        <w:gridCol w:w="1320"/>
        <w:gridCol w:w="487"/>
        <w:gridCol w:w="800"/>
      </w:tblGrid>
      <w:tr w:rsidR="00CF1567" w:rsidRPr="00B575D0" w14:paraId="6FC97D53" w14:textId="77777777" w:rsidTr="00CF1567">
        <w:trPr>
          <w:trHeight w:val="20"/>
        </w:trPr>
        <w:tc>
          <w:tcPr>
            <w:tcW w:w="2987" w:type="dxa"/>
            <w:shd w:val="clear" w:color="auto" w:fill="auto"/>
            <w:tcMar>
              <w:top w:w="10" w:type="dxa"/>
              <w:left w:w="10" w:type="dxa"/>
              <w:bottom w:w="0" w:type="dxa"/>
              <w:right w:w="10" w:type="dxa"/>
            </w:tcMar>
            <w:vAlign w:val="center"/>
          </w:tcPr>
          <w:p w14:paraId="49731E48" w14:textId="77777777" w:rsidR="00CF1567" w:rsidRPr="00B575D0" w:rsidRDefault="00CF1567" w:rsidP="00CF1567">
            <w:pPr>
              <w:spacing w:line="276" w:lineRule="auto"/>
              <w:rPr>
                <w:rFonts w:cs="Times New Roman"/>
                <w:szCs w:val="24"/>
              </w:rPr>
            </w:pPr>
          </w:p>
        </w:tc>
        <w:tc>
          <w:tcPr>
            <w:tcW w:w="425" w:type="dxa"/>
            <w:shd w:val="clear" w:color="auto" w:fill="auto"/>
            <w:tcMar>
              <w:top w:w="10" w:type="dxa"/>
              <w:left w:w="10" w:type="dxa"/>
              <w:bottom w:w="0" w:type="dxa"/>
              <w:right w:w="10" w:type="dxa"/>
            </w:tcMar>
            <w:vAlign w:val="center"/>
          </w:tcPr>
          <w:p w14:paraId="605D838D" w14:textId="77777777" w:rsidR="00CF1567" w:rsidRPr="00B575D0" w:rsidRDefault="00CF1567" w:rsidP="00CF1567">
            <w:pPr>
              <w:spacing w:line="276" w:lineRule="auto"/>
              <w:jc w:val="center"/>
              <w:rPr>
                <w:rFonts w:cs="Times New Roman"/>
                <w:szCs w:val="24"/>
              </w:rPr>
            </w:pPr>
            <w:r w:rsidRPr="00B575D0">
              <w:rPr>
                <w:rFonts w:cs="Times New Roman"/>
                <w:szCs w:val="24"/>
              </w:rPr>
              <w:t>Total</w:t>
            </w:r>
          </w:p>
        </w:tc>
        <w:tc>
          <w:tcPr>
            <w:tcW w:w="993" w:type="dxa"/>
            <w:shd w:val="clear" w:color="auto" w:fill="auto"/>
            <w:tcMar>
              <w:top w:w="10" w:type="dxa"/>
              <w:left w:w="10" w:type="dxa"/>
              <w:bottom w:w="0" w:type="dxa"/>
              <w:right w:w="10" w:type="dxa"/>
            </w:tcMar>
            <w:vAlign w:val="center"/>
          </w:tcPr>
          <w:p w14:paraId="7E8C986D" w14:textId="77777777" w:rsidR="00CF1567" w:rsidRPr="00B575D0" w:rsidRDefault="00CF1567" w:rsidP="00CF1567">
            <w:pPr>
              <w:spacing w:line="276" w:lineRule="auto"/>
              <w:ind w:firstLineChars="50" w:firstLine="120"/>
              <w:jc w:val="center"/>
              <w:rPr>
                <w:rFonts w:cs="Times New Roman"/>
                <w:szCs w:val="24"/>
              </w:rPr>
            </w:pPr>
            <w:r w:rsidRPr="00B575D0">
              <w:rPr>
                <w:rFonts w:cs="Times New Roman"/>
                <w:szCs w:val="24"/>
              </w:rPr>
              <w:t>Expected</w:t>
            </w:r>
          </w:p>
        </w:tc>
        <w:tc>
          <w:tcPr>
            <w:tcW w:w="588" w:type="dxa"/>
            <w:shd w:val="clear" w:color="auto" w:fill="auto"/>
            <w:tcMar>
              <w:top w:w="10" w:type="dxa"/>
              <w:left w:w="10" w:type="dxa"/>
              <w:bottom w:w="0" w:type="dxa"/>
              <w:right w:w="10" w:type="dxa"/>
            </w:tcMar>
            <w:vAlign w:val="center"/>
          </w:tcPr>
          <w:p w14:paraId="72C0967D" w14:textId="77777777" w:rsidR="00CF1567" w:rsidRPr="00B575D0" w:rsidRDefault="00CF1567" w:rsidP="00CF1567">
            <w:pPr>
              <w:spacing w:line="276" w:lineRule="auto"/>
              <w:ind w:firstLineChars="50" w:firstLine="120"/>
              <w:jc w:val="center"/>
              <w:rPr>
                <w:rFonts w:cs="Times New Roman"/>
                <w:szCs w:val="24"/>
              </w:rPr>
            </w:pPr>
            <w:r w:rsidRPr="00B575D0">
              <w:rPr>
                <w:rFonts w:cs="Times New Roman"/>
                <w:szCs w:val="24"/>
              </w:rPr>
              <w:t>Hits</w:t>
            </w:r>
          </w:p>
        </w:tc>
        <w:tc>
          <w:tcPr>
            <w:tcW w:w="0" w:type="auto"/>
            <w:shd w:val="clear" w:color="auto" w:fill="auto"/>
            <w:tcMar>
              <w:top w:w="10" w:type="dxa"/>
              <w:left w:w="10" w:type="dxa"/>
              <w:bottom w:w="0" w:type="dxa"/>
              <w:right w:w="10" w:type="dxa"/>
            </w:tcMar>
            <w:vAlign w:val="center"/>
          </w:tcPr>
          <w:p w14:paraId="615A3437" w14:textId="77777777" w:rsidR="00CF1567" w:rsidRPr="00B575D0" w:rsidRDefault="00CF1567" w:rsidP="00CF1567">
            <w:pPr>
              <w:spacing w:line="276" w:lineRule="auto"/>
              <w:ind w:firstLineChars="50" w:firstLine="120"/>
              <w:jc w:val="center"/>
              <w:rPr>
                <w:rFonts w:cs="Times New Roman"/>
                <w:szCs w:val="24"/>
              </w:rPr>
            </w:pPr>
            <w:r w:rsidRPr="00B575D0">
              <w:rPr>
                <w:rFonts w:cs="Times New Roman"/>
                <w:szCs w:val="24"/>
              </w:rPr>
              <w:t>Raw p</w:t>
            </w:r>
          </w:p>
        </w:tc>
        <w:tc>
          <w:tcPr>
            <w:tcW w:w="0" w:type="auto"/>
            <w:shd w:val="clear" w:color="auto" w:fill="auto"/>
            <w:tcMar>
              <w:top w:w="10" w:type="dxa"/>
              <w:left w:w="10" w:type="dxa"/>
              <w:bottom w:w="0" w:type="dxa"/>
              <w:right w:w="10" w:type="dxa"/>
            </w:tcMar>
            <w:vAlign w:val="center"/>
          </w:tcPr>
          <w:p w14:paraId="5C921718" w14:textId="77777777" w:rsidR="00CF1567" w:rsidRPr="00B575D0" w:rsidRDefault="00CF1567" w:rsidP="00CF1567">
            <w:pPr>
              <w:spacing w:line="276" w:lineRule="auto"/>
              <w:jc w:val="center"/>
              <w:rPr>
                <w:rFonts w:cs="Times New Roman"/>
                <w:szCs w:val="24"/>
              </w:rPr>
            </w:pPr>
            <w:r w:rsidRPr="00B575D0">
              <w:rPr>
                <w:rFonts w:cs="Times New Roman"/>
                <w:szCs w:val="24"/>
              </w:rPr>
              <w:t>-log(p)</w:t>
            </w:r>
          </w:p>
        </w:tc>
        <w:tc>
          <w:tcPr>
            <w:tcW w:w="0" w:type="auto"/>
            <w:shd w:val="clear" w:color="auto" w:fill="auto"/>
            <w:tcMar>
              <w:top w:w="10" w:type="dxa"/>
              <w:left w:w="10" w:type="dxa"/>
              <w:bottom w:w="0" w:type="dxa"/>
              <w:right w:w="10" w:type="dxa"/>
            </w:tcMar>
            <w:vAlign w:val="center"/>
          </w:tcPr>
          <w:p w14:paraId="6B8CC9E2" w14:textId="77777777" w:rsidR="00CF1567" w:rsidRPr="00B575D0" w:rsidRDefault="00CF1567" w:rsidP="00CF1567">
            <w:pPr>
              <w:spacing w:line="276" w:lineRule="auto"/>
              <w:ind w:firstLineChars="50" w:firstLine="120"/>
              <w:jc w:val="center"/>
              <w:rPr>
                <w:rFonts w:cs="Times New Roman"/>
                <w:szCs w:val="24"/>
              </w:rPr>
            </w:pPr>
            <w:r w:rsidRPr="00B575D0">
              <w:rPr>
                <w:rFonts w:cs="Times New Roman"/>
                <w:szCs w:val="24"/>
              </w:rPr>
              <w:t>Holm adjust</w:t>
            </w:r>
          </w:p>
        </w:tc>
        <w:tc>
          <w:tcPr>
            <w:tcW w:w="0" w:type="auto"/>
            <w:shd w:val="clear" w:color="auto" w:fill="auto"/>
            <w:tcMar>
              <w:top w:w="10" w:type="dxa"/>
              <w:left w:w="10" w:type="dxa"/>
              <w:bottom w:w="0" w:type="dxa"/>
              <w:right w:w="10" w:type="dxa"/>
            </w:tcMar>
            <w:vAlign w:val="center"/>
          </w:tcPr>
          <w:p w14:paraId="1329DEF6" w14:textId="77777777" w:rsidR="00CF1567" w:rsidRPr="00B575D0" w:rsidRDefault="00CF1567" w:rsidP="00CF1567">
            <w:pPr>
              <w:spacing w:line="276" w:lineRule="auto"/>
              <w:jc w:val="center"/>
              <w:rPr>
                <w:rFonts w:cs="Times New Roman"/>
                <w:szCs w:val="24"/>
              </w:rPr>
            </w:pPr>
            <w:r w:rsidRPr="00B575D0">
              <w:rPr>
                <w:rFonts w:cs="Times New Roman"/>
                <w:szCs w:val="24"/>
              </w:rPr>
              <w:t>FDR</w:t>
            </w:r>
          </w:p>
        </w:tc>
        <w:tc>
          <w:tcPr>
            <w:tcW w:w="0" w:type="auto"/>
            <w:shd w:val="clear" w:color="auto" w:fill="auto"/>
            <w:tcMar>
              <w:top w:w="10" w:type="dxa"/>
              <w:left w:w="10" w:type="dxa"/>
              <w:bottom w:w="0" w:type="dxa"/>
              <w:right w:w="10" w:type="dxa"/>
            </w:tcMar>
            <w:vAlign w:val="center"/>
          </w:tcPr>
          <w:p w14:paraId="485B4095" w14:textId="77777777" w:rsidR="00CF1567" w:rsidRPr="00B575D0" w:rsidRDefault="00CF1567" w:rsidP="00CF1567">
            <w:pPr>
              <w:spacing w:line="276" w:lineRule="auto"/>
              <w:jc w:val="center"/>
              <w:rPr>
                <w:rFonts w:cs="Times New Roman"/>
                <w:szCs w:val="24"/>
              </w:rPr>
            </w:pPr>
            <w:r w:rsidRPr="00B575D0">
              <w:rPr>
                <w:rFonts w:cs="Times New Roman"/>
                <w:szCs w:val="24"/>
              </w:rPr>
              <w:t>Impact</w:t>
            </w:r>
          </w:p>
        </w:tc>
      </w:tr>
      <w:tr w:rsidR="00CF1567" w:rsidRPr="00B575D0" w14:paraId="7CAB49E3" w14:textId="77777777" w:rsidTr="00CF1567">
        <w:trPr>
          <w:trHeight w:val="20"/>
        </w:trPr>
        <w:tc>
          <w:tcPr>
            <w:tcW w:w="2987" w:type="dxa"/>
            <w:shd w:val="clear" w:color="auto" w:fill="auto"/>
            <w:tcMar>
              <w:top w:w="10" w:type="dxa"/>
              <w:left w:w="10" w:type="dxa"/>
              <w:bottom w:w="0" w:type="dxa"/>
              <w:right w:w="10" w:type="dxa"/>
            </w:tcMar>
            <w:vAlign w:val="center"/>
          </w:tcPr>
          <w:p w14:paraId="1FD9DA42" w14:textId="77777777" w:rsidR="00CF1567" w:rsidRPr="00B575D0" w:rsidRDefault="00CF1567" w:rsidP="00CF1567">
            <w:pPr>
              <w:spacing w:line="276" w:lineRule="auto"/>
              <w:rPr>
                <w:rFonts w:cs="Times New Roman"/>
                <w:szCs w:val="24"/>
              </w:rPr>
            </w:pPr>
            <w:r w:rsidRPr="00B575D0">
              <w:rPr>
                <w:rFonts w:cs="Times New Roman"/>
                <w:szCs w:val="24"/>
              </w:rPr>
              <w:t>Galactose metabolism</w:t>
            </w:r>
          </w:p>
        </w:tc>
        <w:tc>
          <w:tcPr>
            <w:tcW w:w="425" w:type="dxa"/>
            <w:shd w:val="clear" w:color="auto" w:fill="auto"/>
            <w:tcMar>
              <w:top w:w="10" w:type="dxa"/>
              <w:left w:w="10" w:type="dxa"/>
              <w:bottom w:w="0" w:type="dxa"/>
              <w:right w:w="10" w:type="dxa"/>
            </w:tcMar>
            <w:vAlign w:val="center"/>
          </w:tcPr>
          <w:p w14:paraId="0396C842" w14:textId="77777777" w:rsidR="00CF1567" w:rsidRPr="00B575D0" w:rsidRDefault="00CF1567" w:rsidP="00CF1567">
            <w:pPr>
              <w:spacing w:line="276" w:lineRule="auto"/>
              <w:jc w:val="center"/>
              <w:rPr>
                <w:rFonts w:cs="Times New Roman"/>
                <w:szCs w:val="24"/>
              </w:rPr>
            </w:pPr>
            <w:r w:rsidRPr="00B575D0">
              <w:rPr>
                <w:rFonts w:cs="Times New Roman"/>
                <w:szCs w:val="24"/>
              </w:rPr>
              <w:t>27</w:t>
            </w:r>
          </w:p>
        </w:tc>
        <w:tc>
          <w:tcPr>
            <w:tcW w:w="993" w:type="dxa"/>
            <w:shd w:val="clear" w:color="auto" w:fill="auto"/>
            <w:tcMar>
              <w:top w:w="10" w:type="dxa"/>
              <w:left w:w="10" w:type="dxa"/>
              <w:bottom w:w="0" w:type="dxa"/>
              <w:right w:w="10" w:type="dxa"/>
            </w:tcMar>
            <w:vAlign w:val="center"/>
          </w:tcPr>
          <w:p w14:paraId="4A8D3AE2" w14:textId="77777777" w:rsidR="00CF1567" w:rsidRPr="00B575D0" w:rsidRDefault="00CF1567" w:rsidP="00CF1567">
            <w:pPr>
              <w:spacing w:line="276" w:lineRule="auto"/>
              <w:jc w:val="center"/>
              <w:rPr>
                <w:rFonts w:cs="Times New Roman"/>
                <w:szCs w:val="24"/>
              </w:rPr>
            </w:pPr>
            <w:r w:rsidRPr="00B575D0">
              <w:rPr>
                <w:rFonts w:cs="Times New Roman"/>
                <w:szCs w:val="24"/>
              </w:rPr>
              <w:t>0.36581</w:t>
            </w:r>
          </w:p>
        </w:tc>
        <w:tc>
          <w:tcPr>
            <w:tcW w:w="588" w:type="dxa"/>
            <w:shd w:val="clear" w:color="auto" w:fill="auto"/>
            <w:tcMar>
              <w:top w:w="10" w:type="dxa"/>
              <w:left w:w="10" w:type="dxa"/>
              <w:bottom w:w="0" w:type="dxa"/>
              <w:right w:w="10" w:type="dxa"/>
            </w:tcMar>
            <w:vAlign w:val="center"/>
          </w:tcPr>
          <w:p w14:paraId="2718BEB4" w14:textId="77777777" w:rsidR="00CF1567" w:rsidRPr="00B575D0" w:rsidRDefault="00CF1567" w:rsidP="00CF1567">
            <w:pPr>
              <w:spacing w:line="276" w:lineRule="auto"/>
              <w:jc w:val="center"/>
              <w:rPr>
                <w:rFonts w:cs="Times New Roman"/>
                <w:szCs w:val="24"/>
              </w:rPr>
            </w:pPr>
            <w:r w:rsidRPr="00B575D0">
              <w:rPr>
                <w:rFonts w:cs="Times New Roman"/>
                <w:szCs w:val="24"/>
              </w:rPr>
              <w:t>2</w:t>
            </w:r>
          </w:p>
        </w:tc>
        <w:tc>
          <w:tcPr>
            <w:tcW w:w="0" w:type="auto"/>
            <w:shd w:val="clear" w:color="auto" w:fill="auto"/>
            <w:tcMar>
              <w:top w:w="10" w:type="dxa"/>
              <w:left w:w="10" w:type="dxa"/>
              <w:bottom w:w="0" w:type="dxa"/>
              <w:right w:w="10" w:type="dxa"/>
            </w:tcMar>
            <w:vAlign w:val="center"/>
          </w:tcPr>
          <w:p w14:paraId="7B58C79E" w14:textId="77777777" w:rsidR="00CF1567" w:rsidRPr="00B575D0" w:rsidRDefault="00CF1567" w:rsidP="00CF1567">
            <w:pPr>
              <w:spacing w:line="276" w:lineRule="auto"/>
              <w:jc w:val="center"/>
              <w:rPr>
                <w:rFonts w:cs="Times New Roman"/>
                <w:szCs w:val="24"/>
              </w:rPr>
            </w:pPr>
            <w:r w:rsidRPr="00B575D0">
              <w:rPr>
                <w:rFonts w:cs="Times New Roman"/>
                <w:szCs w:val="24"/>
              </w:rPr>
              <w:t>0.050071</w:t>
            </w:r>
          </w:p>
        </w:tc>
        <w:tc>
          <w:tcPr>
            <w:tcW w:w="0" w:type="auto"/>
            <w:shd w:val="clear" w:color="auto" w:fill="auto"/>
            <w:tcMar>
              <w:top w:w="10" w:type="dxa"/>
              <w:left w:w="10" w:type="dxa"/>
              <w:bottom w:w="0" w:type="dxa"/>
              <w:right w:w="10" w:type="dxa"/>
            </w:tcMar>
            <w:vAlign w:val="center"/>
          </w:tcPr>
          <w:p w14:paraId="17EEFC80" w14:textId="77777777" w:rsidR="00CF1567" w:rsidRPr="00B575D0" w:rsidRDefault="00CF1567" w:rsidP="00CF1567">
            <w:pPr>
              <w:spacing w:line="276" w:lineRule="auto"/>
              <w:jc w:val="center"/>
              <w:rPr>
                <w:rFonts w:cs="Times New Roman"/>
                <w:szCs w:val="24"/>
              </w:rPr>
            </w:pPr>
            <w:r w:rsidRPr="00B575D0">
              <w:rPr>
                <w:rFonts w:cs="Times New Roman"/>
                <w:szCs w:val="24"/>
              </w:rPr>
              <w:t>1.3004</w:t>
            </w:r>
          </w:p>
        </w:tc>
        <w:tc>
          <w:tcPr>
            <w:tcW w:w="0" w:type="auto"/>
            <w:shd w:val="clear" w:color="auto" w:fill="auto"/>
            <w:tcMar>
              <w:top w:w="10" w:type="dxa"/>
              <w:left w:w="10" w:type="dxa"/>
              <w:bottom w:w="0" w:type="dxa"/>
              <w:right w:w="10" w:type="dxa"/>
            </w:tcMar>
            <w:vAlign w:val="center"/>
          </w:tcPr>
          <w:p w14:paraId="465976F8" w14:textId="77777777" w:rsidR="00CF1567" w:rsidRPr="00B575D0" w:rsidRDefault="00CF1567" w:rsidP="00CF1567">
            <w:pPr>
              <w:spacing w:line="276" w:lineRule="auto"/>
              <w:jc w:val="center"/>
              <w:rPr>
                <w:rFonts w:cs="Times New Roman"/>
                <w:szCs w:val="24"/>
              </w:rPr>
            </w:pPr>
            <w:r w:rsidRPr="00B575D0">
              <w:rPr>
                <w:rFonts w:cs="Times New Roman"/>
                <w:szCs w:val="24"/>
              </w:rPr>
              <w:t>1</w:t>
            </w:r>
          </w:p>
        </w:tc>
        <w:tc>
          <w:tcPr>
            <w:tcW w:w="0" w:type="auto"/>
            <w:shd w:val="clear" w:color="auto" w:fill="auto"/>
            <w:tcMar>
              <w:top w:w="10" w:type="dxa"/>
              <w:left w:w="10" w:type="dxa"/>
              <w:bottom w:w="0" w:type="dxa"/>
              <w:right w:w="10" w:type="dxa"/>
            </w:tcMar>
            <w:vAlign w:val="center"/>
          </w:tcPr>
          <w:p w14:paraId="7135D1F8" w14:textId="77777777" w:rsidR="00CF1567" w:rsidRPr="00B575D0" w:rsidRDefault="00CF1567" w:rsidP="00CF1567">
            <w:pPr>
              <w:spacing w:line="276" w:lineRule="auto"/>
              <w:jc w:val="center"/>
              <w:rPr>
                <w:rFonts w:cs="Times New Roman"/>
                <w:szCs w:val="24"/>
              </w:rPr>
            </w:pPr>
            <w:r w:rsidRPr="00B575D0">
              <w:rPr>
                <w:rFonts w:cs="Times New Roman"/>
                <w:szCs w:val="24"/>
              </w:rPr>
              <w:t>1</w:t>
            </w:r>
          </w:p>
        </w:tc>
        <w:tc>
          <w:tcPr>
            <w:tcW w:w="0" w:type="auto"/>
            <w:shd w:val="clear" w:color="auto" w:fill="auto"/>
            <w:tcMar>
              <w:top w:w="10" w:type="dxa"/>
              <w:left w:w="10" w:type="dxa"/>
              <w:bottom w:w="0" w:type="dxa"/>
              <w:right w:w="10" w:type="dxa"/>
            </w:tcMar>
            <w:vAlign w:val="center"/>
          </w:tcPr>
          <w:p w14:paraId="38C51B0B" w14:textId="77777777" w:rsidR="00CF1567" w:rsidRPr="00B575D0" w:rsidRDefault="00CF1567" w:rsidP="00CF1567">
            <w:pPr>
              <w:spacing w:line="276" w:lineRule="auto"/>
              <w:jc w:val="center"/>
              <w:rPr>
                <w:rFonts w:cs="Times New Roman"/>
                <w:szCs w:val="24"/>
              </w:rPr>
            </w:pPr>
            <w:r w:rsidRPr="00B575D0">
              <w:rPr>
                <w:rFonts w:cs="Times New Roman"/>
                <w:szCs w:val="24"/>
              </w:rPr>
              <w:t>0.02924</w:t>
            </w:r>
          </w:p>
        </w:tc>
      </w:tr>
      <w:tr w:rsidR="00CF1567" w:rsidRPr="00B575D0" w14:paraId="488ED034" w14:textId="77777777" w:rsidTr="00CF1567">
        <w:trPr>
          <w:trHeight w:val="20"/>
        </w:trPr>
        <w:tc>
          <w:tcPr>
            <w:tcW w:w="2987" w:type="dxa"/>
            <w:shd w:val="clear" w:color="auto" w:fill="auto"/>
            <w:tcMar>
              <w:top w:w="10" w:type="dxa"/>
              <w:left w:w="10" w:type="dxa"/>
              <w:bottom w:w="0" w:type="dxa"/>
              <w:right w:w="10" w:type="dxa"/>
            </w:tcMar>
            <w:vAlign w:val="center"/>
          </w:tcPr>
          <w:p w14:paraId="523E81F3" w14:textId="77777777" w:rsidR="00CF1567" w:rsidRPr="00B575D0" w:rsidRDefault="00CF1567" w:rsidP="00CF1567">
            <w:pPr>
              <w:spacing w:line="276" w:lineRule="auto"/>
              <w:rPr>
                <w:rFonts w:cs="Times New Roman"/>
                <w:szCs w:val="24"/>
              </w:rPr>
            </w:pPr>
            <w:r w:rsidRPr="00B575D0">
              <w:rPr>
                <w:rFonts w:cs="Times New Roman"/>
                <w:szCs w:val="24"/>
              </w:rPr>
              <w:t>Glycine, serine and threonine metabolism</w:t>
            </w:r>
          </w:p>
        </w:tc>
        <w:tc>
          <w:tcPr>
            <w:tcW w:w="425" w:type="dxa"/>
            <w:shd w:val="clear" w:color="auto" w:fill="auto"/>
            <w:tcMar>
              <w:top w:w="10" w:type="dxa"/>
              <w:left w:w="10" w:type="dxa"/>
              <w:bottom w:w="0" w:type="dxa"/>
              <w:right w:w="10" w:type="dxa"/>
            </w:tcMar>
            <w:vAlign w:val="center"/>
          </w:tcPr>
          <w:p w14:paraId="430C241D" w14:textId="77777777" w:rsidR="00CF1567" w:rsidRPr="00B575D0" w:rsidRDefault="00CF1567" w:rsidP="00CF1567">
            <w:pPr>
              <w:spacing w:line="276" w:lineRule="auto"/>
              <w:jc w:val="center"/>
              <w:rPr>
                <w:rFonts w:cs="Times New Roman"/>
                <w:szCs w:val="24"/>
              </w:rPr>
            </w:pPr>
            <w:r w:rsidRPr="00B575D0">
              <w:rPr>
                <w:rFonts w:cs="Times New Roman"/>
                <w:szCs w:val="24"/>
              </w:rPr>
              <w:t>33</w:t>
            </w:r>
          </w:p>
        </w:tc>
        <w:tc>
          <w:tcPr>
            <w:tcW w:w="993" w:type="dxa"/>
            <w:shd w:val="clear" w:color="auto" w:fill="auto"/>
            <w:tcMar>
              <w:top w:w="10" w:type="dxa"/>
              <w:left w:w="10" w:type="dxa"/>
              <w:bottom w:w="0" w:type="dxa"/>
              <w:right w:w="10" w:type="dxa"/>
            </w:tcMar>
            <w:vAlign w:val="center"/>
          </w:tcPr>
          <w:p w14:paraId="43D24866" w14:textId="77777777" w:rsidR="00CF1567" w:rsidRPr="00B575D0" w:rsidRDefault="00CF1567" w:rsidP="00CF1567">
            <w:pPr>
              <w:spacing w:line="276" w:lineRule="auto"/>
              <w:jc w:val="center"/>
              <w:rPr>
                <w:rFonts w:cs="Times New Roman"/>
                <w:szCs w:val="24"/>
              </w:rPr>
            </w:pPr>
            <w:r w:rsidRPr="00B575D0">
              <w:rPr>
                <w:rFonts w:cs="Times New Roman"/>
                <w:szCs w:val="24"/>
              </w:rPr>
              <w:t>0.4471</w:t>
            </w:r>
          </w:p>
        </w:tc>
        <w:tc>
          <w:tcPr>
            <w:tcW w:w="588" w:type="dxa"/>
            <w:shd w:val="clear" w:color="auto" w:fill="auto"/>
            <w:tcMar>
              <w:top w:w="10" w:type="dxa"/>
              <w:left w:w="10" w:type="dxa"/>
              <w:bottom w:w="0" w:type="dxa"/>
              <w:right w:w="10" w:type="dxa"/>
            </w:tcMar>
            <w:vAlign w:val="center"/>
          </w:tcPr>
          <w:p w14:paraId="75303F0D" w14:textId="77777777" w:rsidR="00CF1567" w:rsidRPr="00B575D0" w:rsidRDefault="00CF1567" w:rsidP="00CF1567">
            <w:pPr>
              <w:spacing w:line="276" w:lineRule="auto"/>
              <w:jc w:val="center"/>
              <w:rPr>
                <w:rFonts w:cs="Times New Roman"/>
                <w:szCs w:val="24"/>
              </w:rPr>
            </w:pPr>
            <w:r w:rsidRPr="00B575D0">
              <w:rPr>
                <w:rFonts w:cs="Times New Roman"/>
                <w:szCs w:val="24"/>
              </w:rPr>
              <w:t>2</w:t>
            </w:r>
          </w:p>
        </w:tc>
        <w:tc>
          <w:tcPr>
            <w:tcW w:w="0" w:type="auto"/>
            <w:shd w:val="clear" w:color="auto" w:fill="auto"/>
            <w:tcMar>
              <w:top w:w="10" w:type="dxa"/>
              <w:left w:w="10" w:type="dxa"/>
              <w:bottom w:w="0" w:type="dxa"/>
              <w:right w:w="10" w:type="dxa"/>
            </w:tcMar>
            <w:vAlign w:val="center"/>
          </w:tcPr>
          <w:p w14:paraId="56EFD94C" w14:textId="77777777" w:rsidR="00CF1567" w:rsidRPr="00B575D0" w:rsidRDefault="00CF1567" w:rsidP="00CF1567">
            <w:pPr>
              <w:spacing w:line="276" w:lineRule="auto"/>
              <w:jc w:val="center"/>
              <w:rPr>
                <w:rFonts w:cs="Times New Roman"/>
                <w:szCs w:val="24"/>
              </w:rPr>
            </w:pPr>
            <w:r w:rsidRPr="00B575D0">
              <w:rPr>
                <w:rFonts w:cs="Times New Roman"/>
                <w:szCs w:val="24"/>
              </w:rPr>
              <w:t>0.071756</w:t>
            </w:r>
          </w:p>
        </w:tc>
        <w:tc>
          <w:tcPr>
            <w:tcW w:w="0" w:type="auto"/>
            <w:shd w:val="clear" w:color="auto" w:fill="auto"/>
            <w:tcMar>
              <w:top w:w="10" w:type="dxa"/>
              <w:left w:w="10" w:type="dxa"/>
              <w:bottom w:w="0" w:type="dxa"/>
              <w:right w:w="10" w:type="dxa"/>
            </w:tcMar>
            <w:vAlign w:val="center"/>
          </w:tcPr>
          <w:p w14:paraId="4A7010F3" w14:textId="77777777" w:rsidR="00CF1567" w:rsidRPr="00B575D0" w:rsidRDefault="00CF1567" w:rsidP="00CF1567">
            <w:pPr>
              <w:spacing w:line="276" w:lineRule="auto"/>
              <w:jc w:val="center"/>
              <w:rPr>
                <w:rFonts w:cs="Times New Roman"/>
                <w:szCs w:val="24"/>
              </w:rPr>
            </w:pPr>
            <w:r w:rsidRPr="00B575D0">
              <w:rPr>
                <w:rFonts w:cs="Times New Roman"/>
                <w:szCs w:val="24"/>
              </w:rPr>
              <w:t>1.1441</w:t>
            </w:r>
          </w:p>
        </w:tc>
        <w:tc>
          <w:tcPr>
            <w:tcW w:w="0" w:type="auto"/>
            <w:shd w:val="clear" w:color="auto" w:fill="auto"/>
            <w:tcMar>
              <w:top w:w="10" w:type="dxa"/>
              <w:left w:w="10" w:type="dxa"/>
              <w:bottom w:w="0" w:type="dxa"/>
              <w:right w:w="10" w:type="dxa"/>
            </w:tcMar>
            <w:vAlign w:val="center"/>
          </w:tcPr>
          <w:p w14:paraId="48471A09" w14:textId="77777777" w:rsidR="00CF1567" w:rsidRPr="00B575D0" w:rsidRDefault="00CF1567" w:rsidP="00CF1567">
            <w:pPr>
              <w:spacing w:line="276" w:lineRule="auto"/>
              <w:jc w:val="center"/>
              <w:rPr>
                <w:rFonts w:cs="Times New Roman"/>
                <w:szCs w:val="24"/>
              </w:rPr>
            </w:pPr>
            <w:r w:rsidRPr="00B575D0">
              <w:rPr>
                <w:rFonts w:cs="Times New Roman"/>
                <w:szCs w:val="24"/>
              </w:rPr>
              <w:t>1</w:t>
            </w:r>
          </w:p>
        </w:tc>
        <w:tc>
          <w:tcPr>
            <w:tcW w:w="0" w:type="auto"/>
            <w:shd w:val="clear" w:color="auto" w:fill="auto"/>
            <w:tcMar>
              <w:top w:w="10" w:type="dxa"/>
              <w:left w:w="10" w:type="dxa"/>
              <w:bottom w:w="0" w:type="dxa"/>
              <w:right w:w="10" w:type="dxa"/>
            </w:tcMar>
            <w:vAlign w:val="center"/>
          </w:tcPr>
          <w:p w14:paraId="6ABEAA5A" w14:textId="77777777" w:rsidR="00CF1567" w:rsidRPr="00B575D0" w:rsidRDefault="00CF1567" w:rsidP="00CF1567">
            <w:pPr>
              <w:spacing w:line="276" w:lineRule="auto"/>
              <w:jc w:val="center"/>
              <w:rPr>
                <w:rFonts w:cs="Times New Roman"/>
                <w:szCs w:val="24"/>
              </w:rPr>
            </w:pPr>
            <w:r w:rsidRPr="00B575D0">
              <w:rPr>
                <w:rFonts w:cs="Times New Roman"/>
                <w:szCs w:val="24"/>
              </w:rPr>
              <w:t>1</w:t>
            </w:r>
          </w:p>
        </w:tc>
        <w:tc>
          <w:tcPr>
            <w:tcW w:w="0" w:type="auto"/>
            <w:shd w:val="clear" w:color="auto" w:fill="auto"/>
            <w:tcMar>
              <w:top w:w="10" w:type="dxa"/>
              <w:left w:w="10" w:type="dxa"/>
              <w:bottom w:w="0" w:type="dxa"/>
              <w:right w:w="10" w:type="dxa"/>
            </w:tcMar>
            <w:vAlign w:val="center"/>
          </w:tcPr>
          <w:p w14:paraId="2F9A2BCB" w14:textId="77777777" w:rsidR="00CF1567" w:rsidRPr="00B575D0" w:rsidRDefault="00CF1567" w:rsidP="00CF1567">
            <w:pPr>
              <w:spacing w:line="276" w:lineRule="auto"/>
              <w:jc w:val="center"/>
              <w:rPr>
                <w:rFonts w:cs="Times New Roman"/>
                <w:szCs w:val="24"/>
              </w:rPr>
            </w:pPr>
            <w:r w:rsidRPr="00B575D0">
              <w:rPr>
                <w:rFonts w:cs="Times New Roman"/>
                <w:szCs w:val="24"/>
              </w:rPr>
              <w:t>0.11907</w:t>
            </w:r>
          </w:p>
        </w:tc>
      </w:tr>
      <w:tr w:rsidR="00CF1567" w:rsidRPr="00B575D0" w14:paraId="76D025F5" w14:textId="77777777" w:rsidTr="00CF1567">
        <w:trPr>
          <w:trHeight w:val="20"/>
        </w:trPr>
        <w:tc>
          <w:tcPr>
            <w:tcW w:w="2987" w:type="dxa"/>
            <w:shd w:val="clear" w:color="auto" w:fill="auto"/>
            <w:tcMar>
              <w:top w:w="10" w:type="dxa"/>
              <w:left w:w="10" w:type="dxa"/>
              <w:bottom w:w="0" w:type="dxa"/>
              <w:right w:w="10" w:type="dxa"/>
            </w:tcMar>
            <w:vAlign w:val="center"/>
          </w:tcPr>
          <w:p w14:paraId="29D64358" w14:textId="77777777" w:rsidR="00CF1567" w:rsidRPr="00B575D0" w:rsidRDefault="00CF1567" w:rsidP="00CF1567">
            <w:pPr>
              <w:spacing w:line="276" w:lineRule="auto"/>
              <w:rPr>
                <w:rFonts w:cs="Times New Roman"/>
                <w:szCs w:val="24"/>
              </w:rPr>
            </w:pPr>
            <w:r w:rsidRPr="00B575D0">
              <w:rPr>
                <w:rFonts w:cs="Times New Roman"/>
                <w:szCs w:val="24"/>
              </w:rPr>
              <w:t xml:space="preserve">Ascorbate and </w:t>
            </w:r>
            <w:proofErr w:type="spellStart"/>
            <w:r w:rsidRPr="00B575D0">
              <w:rPr>
                <w:rFonts w:cs="Times New Roman"/>
                <w:szCs w:val="24"/>
              </w:rPr>
              <w:t>aldarate</w:t>
            </w:r>
            <w:proofErr w:type="spellEnd"/>
            <w:r w:rsidRPr="00B575D0">
              <w:rPr>
                <w:rFonts w:cs="Times New Roman"/>
                <w:szCs w:val="24"/>
              </w:rPr>
              <w:t xml:space="preserve"> metabolism</w:t>
            </w:r>
          </w:p>
        </w:tc>
        <w:tc>
          <w:tcPr>
            <w:tcW w:w="425" w:type="dxa"/>
            <w:shd w:val="clear" w:color="auto" w:fill="auto"/>
            <w:tcMar>
              <w:top w:w="10" w:type="dxa"/>
              <w:left w:w="10" w:type="dxa"/>
              <w:bottom w:w="0" w:type="dxa"/>
              <w:right w:w="10" w:type="dxa"/>
            </w:tcMar>
            <w:vAlign w:val="center"/>
          </w:tcPr>
          <w:p w14:paraId="1BE24264" w14:textId="77777777" w:rsidR="00CF1567" w:rsidRPr="00B575D0" w:rsidRDefault="00CF1567" w:rsidP="00CF1567">
            <w:pPr>
              <w:spacing w:line="276" w:lineRule="auto"/>
              <w:jc w:val="center"/>
              <w:rPr>
                <w:rFonts w:cs="Times New Roman"/>
                <w:szCs w:val="24"/>
              </w:rPr>
            </w:pPr>
            <w:r w:rsidRPr="00B575D0">
              <w:rPr>
                <w:rFonts w:cs="Times New Roman"/>
                <w:szCs w:val="24"/>
              </w:rPr>
              <w:t>8</w:t>
            </w:r>
          </w:p>
        </w:tc>
        <w:tc>
          <w:tcPr>
            <w:tcW w:w="993" w:type="dxa"/>
            <w:shd w:val="clear" w:color="auto" w:fill="auto"/>
            <w:tcMar>
              <w:top w:w="10" w:type="dxa"/>
              <w:left w:w="10" w:type="dxa"/>
              <w:bottom w:w="0" w:type="dxa"/>
              <w:right w:w="10" w:type="dxa"/>
            </w:tcMar>
            <w:vAlign w:val="center"/>
          </w:tcPr>
          <w:p w14:paraId="5219AB60" w14:textId="77777777" w:rsidR="00CF1567" w:rsidRPr="00B575D0" w:rsidRDefault="00CF1567" w:rsidP="00CF1567">
            <w:pPr>
              <w:spacing w:line="276" w:lineRule="auto"/>
              <w:jc w:val="center"/>
              <w:rPr>
                <w:rFonts w:cs="Times New Roman"/>
                <w:szCs w:val="24"/>
              </w:rPr>
            </w:pPr>
            <w:r w:rsidRPr="00B575D0">
              <w:rPr>
                <w:rFonts w:cs="Times New Roman"/>
                <w:szCs w:val="24"/>
              </w:rPr>
              <w:t>0.10839</w:t>
            </w:r>
          </w:p>
        </w:tc>
        <w:tc>
          <w:tcPr>
            <w:tcW w:w="588" w:type="dxa"/>
            <w:shd w:val="clear" w:color="auto" w:fill="auto"/>
            <w:tcMar>
              <w:top w:w="10" w:type="dxa"/>
              <w:left w:w="10" w:type="dxa"/>
              <w:bottom w:w="0" w:type="dxa"/>
              <w:right w:w="10" w:type="dxa"/>
            </w:tcMar>
            <w:vAlign w:val="center"/>
          </w:tcPr>
          <w:p w14:paraId="3DD072CB" w14:textId="77777777" w:rsidR="00CF1567" w:rsidRPr="00B575D0" w:rsidRDefault="00CF1567" w:rsidP="00CF1567">
            <w:pPr>
              <w:spacing w:line="276" w:lineRule="auto"/>
              <w:jc w:val="center"/>
              <w:rPr>
                <w:rFonts w:cs="Times New Roman"/>
                <w:szCs w:val="24"/>
              </w:rPr>
            </w:pPr>
            <w:r w:rsidRPr="00B575D0">
              <w:rPr>
                <w:rFonts w:cs="Times New Roman"/>
                <w:szCs w:val="24"/>
              </w:rPr>
              <w:t>1</w:t>
            </w:r>
          </w:p>
        </w:tc>
        <w:tc>
          <w:tcPr>
            <w:tcW w:w="0" w:type="auto"/>
            <w:shd w:val="clear" w:color="auto" w:fill="auto"/>
            <w:tcMar>
              <w:top w:w="10" w:type="dxa"/>
              <w:left w:w="10" w:type="dxa"/>
              <w:bottom w:w="0" w:type="dxa"/>
              <w:right w:w="10" w:type="dxa"/>
            </w:tcMar>
            <w:vAlign w:val="center"/>
          </w:tcPr>
          <w:p w14:paraId="00D0A553" w14:textId="77777777" w:rsidR="00CF1567" w:rsidRPr="00B575D0" w:rsidRDefault="00CF1567" w:rsidP="00CF1567">
            <w:pPr>
              <w:spacing w:line="276" w:lineRule="auto"/>
              <w:jc w:val="center"/>
              <w:rPr>
                <w:rFonts w:cs="Times New Roman"/>
                <w:szCs w:val="24"/>
              </w:rPr>
            </w:pPr>
            <w:r w:rsidRPr="00B575D0">
              <w:rPr>
                <w:rFonts w:cs="Times New Roman"/>
                <w:szCs w:val="24"/>
              </w:rPr>
              <w:t>0.10361</w:t>
            </w:r>
          </w:p>
        </w:tc>
        <w:tc>
          <w:tcPr>
            <w:tcW w:w="0" w:type="auto"/>
            <w:shd w:val="clear" w:color="auto" w:fill="auto"/>
            <w:tcMar>
              <w:top w:w="10" w:type="dxa"/>
              <w:left w:w="10" w:type="dxa"/>
              <w:bottom w:w="0" w:type="dxa"/>
              <w:right w:w="10" w:type="dxa"/>
            </w:tcMar>
            <w:vAlign w:val="center"/>
          </w:tcPr>
          <w:p w14:paraId="5F6310E1" w14:textId="77777777" w:rsidR="00CF1567" w:rsidRPr="00B575D0" w:rsidRDefault="00CF1567" w:rsidP="00CF1567">
            <w:pPr>
              <w:spacing w:line="276" w:lineRule="auto"/>
              <w:jc w:val="center"/>
              <w:rPr>
                <w:rFonts w:cs="Times New Roman"/>
                <w:szCs w:val="24"/>
              </w:rPr>
            </w:pPr>
            <w:r w:rsidRPr="00B575D0">
              <w:rPr>
                <w:rFonts w:cs="Times New Roman"/>
                <w:szCs w:val="24"/>
              </w:rPr>
              <w:t>0.98461</w:t>
            </w:r>
          </w:p>
        </w:tc>
        <w:tc>
          <w:tcPr>
            <w:tcW w:w="0" w:type="auto"/>
            <w:shd w:val="clear" w:color="auto" w:fill="auto"/>
            <w:tcMar>
              <w:top w:w="10" w:type="dxa"/>
              <w:left w:w="10" w:type="dxa"/>
              <w:bottom w:w="0" w:type="dxa"/>
              <w:right w:w="10" w:type="dxa"/>
            </w:tcMar>
            <w:vAlign w:val="center"/>
          </w:tcPr>
          <w:p w14:paraId="768B7CA0" w14:textId="77777777" w:rsidR="00CF1567" w:rsidRPr="00B575D0" w:rsidRDefault="00CF1567" w:rsidP="00CF1567">
            <w:pPr>
              <w:spacing w:line="276" w:lineRule="auto"/>
              <w:jc w:val="center"/>
              <w:rPr>
                <w:rFonts w:cs="Times New Roman"/>
                <w:szCs w:val="24"/>
              </w:rPr>
            </w:pPr>
            <w:r w:rsidRPr="00B575D0">
              <w:rPr>
                <w:rFonts w:cs="Times New Roman"/>
                <w:szCs w:val="24"/>
              </w:rPr>
              <w:t>1</w:t>
            </w:r>
          </w:p>
        </w:tc>
        <w:tc>
          <w:tcPr>
            <w:tcW w:w="0" w:type="auto"/>
            <w:shd w:val="clear" w:color="auto" w:fill="auto"/>
            <w:tcMar>
              <w:top w:w="10" w:type="dxa"/>
              <w:left w:w="10" w:type="dxa"/>
              <w:bottom w:w="0" w:type="dxa"/>
              <w:right w:w="10" w:type="dxa"/>
            </w:tcMar>
            <w:vAlign w:val="center"/>
          </w:tcPr>
          <w:p w14:paraId="6038F937" w14:textId="77777777" w:rsidR="00CF1567" w:rsidRPr="00B575D0" w:rsidRDefault="00CF1567" w:rsidP="00CF1567">
            <w:pPr>
              <w:spacing w:line="276" w:lineRule="auto"/>
              <w:jc w:val="center"/>
              <w:rPr>
                <w:rFonts w:cs="Times New Roman"/>
                <w:szCs w:val="24"/>
              </w:rPr>
            </w:pPr>
            <w:r w:rsidRPr="00B575D0">
              <w:rPr>
                <w:rFonts w:cs="Times New Roman"/>
                <w:szCs w:val="24"/>
              </w:rPr>
              <w:t>1</w:t>
            </w:r>
          </w:p>
        </w:tc>
        <w:tc>
          <w:tcPr>
            <w:tcW w:w="0" w:type="auto"/>
            <w:shd w:val="clear" w:color="auto" w:fill="auto"/>
            <w:tcMar>
              <w:top w:w="10" w:type="dxa"/>
              <w:left w:w="10" w:type="dxa"/>
              <w:bottom w:w="0" w:type="dxa"/>
              <w:right w:w="10" w:type="dxa"/>
            </w:tcMar>
            <w:vAlign w:val="center"/>
          </w:tcPr>
          <w:p w14:paraId="04BD8CD3" w14:textId="77777777" w:rsidR="00CF1567" w:rsidRPr="00B575D0" w:rsidRDefault="00CF1567" w:rsidP="00CF1567">
            <w:pPr>
              <w:spacing w:line="276" w:lineRule="auto"/>
              <w:jc w:val="center"/>
              <w:rPr>
                <w:rFonts w:cs="Times New Roman"/>
                <w:szCs w:val="24"/>
              </w:rPr>
            </w:pPr>
            <w:r w:rsidRPr="00B575D0">
              <w:rPr>
                <w:rFonts w:cs="Times New Roman"/>
                <w:szCs w:val="24"/>
              </w:rPr>
              <w:t>0</w:t>
            </w:r>
          </w:p>
        </w:tc>
      </w:tr>
      <w:tr w:rsidR="00CF1567" w:rsidRPr="00B575D0" w14:paraId="64F183A5" w14:textId="77777777" w:rsidTr="00CF1567">
        <w:trPr>
          <w:trHeight w:val="20"/>
        </w:trPr>
        <w:tc>
          <w:tcPr>
            <w:tcW w:w="2987" w:type="dxa"/>
            <w:shd w:val="clear" w:color="auto" w:fill="auto"/>
            <w:tcMar>
              <w:top w:w="10" w:type="dxa"/>
              <w:left w:w="10" w:type="dxa"/>
              <w:bottom w:w="0" w:type="dxa"/>
              <w:right w:w="10" w:type="dxa"/>
            </w:tcMar>
            <w:vAlign w:val="center"/>
          </w:tcPr>
          <w:p w14:paraId="2A4D27C2" w14:textId="77777777" w:rsidR="00CF1567" w:rsidRPr="00B575D0" w:rsidRDefault="00CF1567" w:rsidP="00CF1567">
            <w:pPr>
              <w:spacing w:line="276" w:lineRule="auto"/>
              <w:rPr>
                <w:rFonts w:cs="Times New Roman"/>
                <w:szCs w:val="24"/>
              </w:rPr>
            </w:pPr>
            <w:r w:rsidRPr="00B575D0">
              <w:rPr>
                <w:rFonts w:cs="Times New Roman"/>
                <w:szCs w:val="24"/>
              </w:rPr>
              <w:t>Pantothenate and CoA biosynthesis</w:t>
            </w:r>
          </w:p>
        </w:tc>
        <w:tc>
          <w:tcPr>
            <w:tcW w:w="425" w:type="dxa"/>
            <w:shd w:val="clear" w:color="auto" w:fill="auto"/>
            <w:tcMar>
              <w:top w:w="10" w:type="dxa"/>
              <w:left w:w="10" w:type="dxa"/>
              <w:bottom w:w="0" w:type="dxa"/>
              <w:right w:w="10" w:type="dxa"/>
            </w:tcMar>
            <w:vAlign w:val="center"/>
          </w:tcPr>
          <w:p w14:paraId="6CFB0BC6" w14:textId="77777777" w:rsidR="00CF1567" w:rsidRPr="00B575D0" w:rsidRDefault="00CF1567" w:rsidP="00CF1567">
            <w:pPr>
              <w:spacing w:line="276" w:lineRule="auto"/>
              <w:jc w:val="center"/>
              <w:rPr>
                <w:rFonts w:cs="Times New Roman"/>
                <w:szCs w:val="24"/>
              </w:rPr>
            </w:pPr>
            <w:r w:rsidRPr="00B575D0">
              <w:rPr>
                <w:rFonts w:cs="Times New Roman"/>
                <w:szCs w:val="24"/>
              </w:rPr>
              <w:t>19</w:t>
            </w:r>
          </w:p>
        </w:tc>
        <w:tc>
          <w:tcPr>
            <w:tcW w:w="993" w:type="dxa"/>
            <w:shd w:val="clear" w:color="auto" w:fill="auto"/>
            <w:tcMar>
              <w:top w:w="10" w:type="dxa"/>
              <w:left w:w="10" w:type="dxa"/>
              <w:bottom w:w="0" w:type="dxa"/>
              <w:right w:w="10" w:type="dxa"/>
            </w:tcMar>
            <w:vAlign w:val="center"/>
          </w:tcPr>
          <w:p w14:paraId="75FFA403" w14:textId="77777777" w:rsidR="00CF1567" w:rsidRPr="00B575D0" w:rsidRDefault="00CF1567" w:rsidP="00CF1567">
            <w:pPr>
              <w:spacing w:line="276" w:lineRule="auto"/>
              <w:jc w:val="center"/>
              <w:rPr>
                <w:rFonts w:cs="Times New Roman"/>
                <w:szCs w:val="24"/>
              </w:rPr>
            </w:pPr>
            <w:r w:rsidRPr="00B575D0">
              <w:rPr>
                <w:rFonts w:cs="Times New Roman"/>
                <w:szCs w:val="24"/>
              </w:rPr>
              <w:t>0.25742</w:t>
            </w:r>
          </w:p>
        </w:tc>
        <w:tc>
          <w:tcPr>
            <w:tcW w:w="588" w:type="dxa"/>
            <w:shd w:val="clear" w:color="auto" w:fill="auto"/>
            <w:tcMar>
              <w:top w:w="10" w:type="dxa"/>
              <w:left w:w="10" w:type="dxa"/>
              <w:bottom w:w="0" w:type="dxa"/>
              <w:right w:w="10" w:type="dxa"/>
            </w:tcMar>
            <w:vAlign w:val="center"/>
          </w:tcPr>
          <w:p w14:paraId="6B43F54F" w14:textId="77777777" w:rsidR="00CF1567" w:rsidRPr="00B575D0" w:rsidRDefault="00CF1567" w:rsidP="00CF1567">
            <w:pPr>
              <w:spacing w:line="276" w:lineRule="auto"/>
              <w:jc w:val="center"/>
              <w:rPr>
                <w:rFonts w:cs="Times New Roman"/>
                <w:szCs w:val="24"/>
              </w:rPr>
            </w:pPr>
            <w:r w:rsidRPr="00B575D0">
              <w:rPr>
                <w:rFonts w:cs="Times New Roman"/>
                <w:szCs w:val="24"/>
              </w:rPr>
              <w:t>1</w:t>
            </w:r>
          </w:p>
        </w:tc>
        <w:tc>
          <w:tcPr>
            <w:tcW w:w="0" w:type="auto"/>
            <w:shd w:val="clear" w:color="auto" w:fill="auto"/>
            <w:tcMar>
              <w:top w:w="10" w:type="dxa"/>
              <w:left w:w="10" w:type="dxa"/>
              <w:bottom w:w="0" w:type="dxa"/>
              <w:right w:w="10" w:type="dxa"/>
            </w:tcMar>
            <w:vAlign w:val="center"/>
          </w:tcPr>
          <w:p w14:paraId="2926B908" w14:textId="77777777" w:rsidR="00CF1567" w:rsidRPr="00B575D0" w:rsidRDefault="00CF1567" w:rsidP="00CF1567">
            <w:pPr>
              <w:spacing w:line="276" w:lineRule="auto"/>
              <w:jc w:val="center"/>
              <w:rPr>
                <w:rFonts w:cs="Times New Roman"/>
                <w:szCs w:val="24"/>
              </w:rPr>
            </w:pPr>
            <w:r w:rsidRPr="00B575D0">
              <w:rPr>
                <w:rFonts w:cs="Times New Roman"/>
                <w:szCs w:val="24"/>
              </w:rPr>
              <w:t>0.22949</w:t>
            </w:r>
          </w:p>
        </w:tc>
        <w:tc>
          <w:tcPr>
            <w:tcW w:w="0" w:type="auto"/>
            <w:shd w:val="clear" w:color="auto" w:fill="auto"/>
            <w:tcMar>
              <w:top w:w="10" w:type="dxa"/>
              <w:left w:w="10" w:type="dxa"/>
              <w:bottom w:w="0" w:type="dxa"/>
              <w:right w:w="10" w:type="dxa"/>
            </w:tcMar>
            <w:vAlign w:val="center"/>
          </w:tcPr>
          <w:p w14:paraId="4D953FF2" w14:textId="77777777" w:rsidR="00CF1567" w:rsidRPr="00B575D0" w:rsidRDefault="00CF1567" w:rsidP="00CF1567">
            <w:pPr>
              <w:spacing w:line="276" w:lineRule="auto"/>
              <w:jc w:val="center"/>
              <w:rPr>
                <w:rFonts w:cs="Times New Roman"/>
                <w:szCs w:val="24"/>
              </w:rPr>
            </w:pPr>
            <w:r w:rsidRPr="00B575D0">
              <w:rPr>
                <w:rFonts w:cs="Times New Roman"/>
                <w:szCs w:val="24"/>
              </w:rPr>
              <w:t>0.63923</w:t>
            </w:r>
          </w:p>
        </w:tc>
        <w:tc>
          <w:tcPr>
            <w:tcW w:w="0" w:type="auto"/>
            <w:shd w:val="clear" w:color="auto" w:fill="auto"/>
            <w:tcMar>
              <w:top w:w="10" w:type="dxa"/>
              <w:left w:w="10" w:type="dxa"/>
              <w:bottom w:w="0" w:type="dxa"/>
              <w:right w:w="10" w:type="dxa"/>
            </w:tcMar>
            <w:vAlign w:val="center"/>
          </w:tcPr>
          <w:p w14:paraId="71C31129" w14:textId="77777777" w:rsidR="00CF1567" w:rsidRPr="00B575D0" w:rsidRDefault="00CF1567" w:rsidP="00CF1567">
            <w:pPr>
              <w:spacing w:line="276" w:lineRule="auto"/>
              <w:jc w:val="center"/>
              <w:rPr>
                <w:rFonts w:cs="Times New Roman"/>
                <w:szCs w:val="24"/>
              </w:rPr>
            </w:pPr>
            <w:r w:rsidRPr="00B575D0">
              <w:rPr>
                <w:rFonts w:cs="Times New Roman"/>
                <w:szCs w:val="24"/>
              </w:rPr>
              <w:t>1</w:t>
            </w:r>
          </w:p>
        </w:tc>
        <w:tc>
          <w:tcPr>
            <w:tcW w:w="0" w:type="auto"/>
            <w:shd w:val="clear" w:color="auto" w:fill="auto"/>
            <w:tcMar>
              <w:top w:w="10" w:type="dxa"/>
              <w:left w:w="10" w:type="dxa"/>
              <w:bottom w:w="0" w:type="dxa"/>
              <w:right w:w="10" w:type="dxa"/>
            </w:tcMar>
            <w:vAlign w:val="center"/>
          </w:tcPr>
          <w:p w14:paraId="63764176" w14:textId="77777777" w:rsidR="00CF1567" w:rsidRPr="00B575D0" w:rsidRDefault="00CF1567" w:rsidP="00CF1567">
            <w:pPr>
              <w:spacing w:line="276" w:lineRule="auto"/>
              <w:jc w:val="center"/>
              <w:rPr>
                <w:rFonts w:cs="Times New Roman"/>
                <w:szCs w:val="24"/>
              </w:rPr>
            </w:pPr>
            <w:r w:rsidRPr="00B575D0">
              <w:rPr>
                <w:rFonts w:cs="Times New Roman"/>
                <w:szCs w:val="24"/>
              </w:rPr>
              <w:t>1</w:t>
            </w:r>
          </w:p>
        </w:tc>
        <w:tc>
          <w:tcPr>
            <w:tcW w:w="0" w:type="auto"/>
            <w:shd w:val="clear" w:color="auto" w:fill="auto"/>
            <w:tcMar>
              <w:top w:w="10" w:type="dxa"/>
              <w:left w:w="10" w:type="dxa"/>
              <w:bottom w:w="0" w:type="dxa"/>
              <w:right w:w="10" w:type="dxa"/>
            </w:tcMar>
            <w:vAlign w:val="center"/>
          </w:tcPr>
          <w:p w14:paraId="4ABA378A" w14:textId="77777777" w:rsidR="00CF1567" w:rsidRPr="00B575D0" w:rsidRDefault="00CF1567" w:rsidP="00CF1567">
            <w:pPr>
              <w:spacing w:line="276" w:lineRule="auto"/>
              <w:jc w:val="center"/>
              <w:rPr>
                <w:rFonts w:cs="Times New Roman"/>
                <w:szCs w:val="24"/>
              </w:rPr>
            </w:pPr>
            <w:r w:rsidRPr="00B575D0">
              <w:rPr>
                <w:rFonts w:cs="Times New Roman"/>
                <w:szCs w:val="24"/>
              </w:rPr>
              <w:t>0.02143</w:t>
            </w:r>
          </w:p>
        </w:tc>
      </w:tr>
      <w:tr w:rsidR="00CF1567" w:rsidRPr="00B575D0" w14:paraId="2D431F6D" w14:textId="77777777" w:rsidTr="00CF1567">
        <w:trPr>
          <w:trHeight w:val="20"/>
        </w:trPr>
        <w:tc>
          <w:tcPr>
            <w:tcW w:w="2987" w:type="dxa"/>
            <w:shd w:val="clear" w:color="auto" w:fill="auto"/>
            <w:tcMar>
              <w:top w:w="10" w:type="dxa"/>
              <w:left w:w="10" w:type="dxa"/>
              <w:bottom w:w="0" w:type="dxa"/>
              <w:right w:w="10" w:type="dxa"/>
            </w:tcMar>
            <w:vAlign w:val="center"/>
          </w:tcPr>
          <w:p w14:paraId="20543AF8" w14:textId="77777777" w:rsidR="00CF1567" w:rsidRPr="00B575D0" w:rsidRDefault="00CF1567" w:rsidP="00CF1567">
            <w:pPr>
              <w:spacing w:line="276" w:lineRule="auto"/>
              <w:rPr>
                <w:rFonts w:cs="Times New Roman"/>
                <w:szCs w:val="24"/>
              </w:rPr>
            </w:pPr>
            <w:r w:rsidRPr="00B575D0">
              <w:rPr>
                <w:rFonts w:cs="Times New Roman"/>
                <w:szCs w:val="24"/>
              </w:rPr>
              <w:t>Fructose and mannose metabolism</w:t>
            </w:r>
          </w:p>
        </w:tc>
        <w:tc>
          <w:tcPr>
            <w:tcW w:w="425" w:type="dxa"/>
            <w:shd w:val="clear" w:color="auto" w:fill="auto"/>
            <w:tcMar>
              <w:top w:w="10" w:type="dxa"/>
              <w:left w:w="10" w:type="dxa"/>
              <w:bottom w:w="0" w:type="dxa"/>
              <w:right w:w="10" w:type="dxa"/>
            </w:tcMar>
            <w:vAlign w:val="center"/>
          </w:tcPr>
          <w:p w14:paraId="5A66F064" w14:textId="77777777" w:rsidR="00CF1567" w:rsidRPr="00B575D0" w:rsidRDefault="00CF1567" w:rsidP="00CF1567">
            <w:pPr>
              <w:spacing w:line="276" w:lineRule="auto"/>
              <w:jc w:val="center"/>
              <w:rPr>
                <w:rFonts w:cs="Times New Roman"/>
                <w:szCs w:val="24"/>
              </w:rPr>
            </w:pPr>
            <w:r w:rsidRPr="00B575D0">
              <w:rPr>
                <w:rFonts w:cs="Times New Roman"/>
                <w:szCs w:val="24"/>
              </w:rPr>
              <w:t>20</w:t>
            </w:r>
          </w:p>
        </w:tc>
        <w:tc>
          <w:tcPr>
            <w:tcW w:w="993" w:type="dxa"/>
            <w:shd w:val="clear" w:color="auto" w:fill="auto"/>
            <w:tcMar>
              <w:top w:w="10" w:type="dxa"/>
              <w:left w:w="10" w:type="dxa"/>
              <w:bottom w:w="0" w:type="dxa"/>
              <w:right w:w="10" w:type="dxa"/>
            </w:tcMar>
            <w:vAlign w:val="center"/>
          </w:tcPr>
          <w:p w14:paraId="3A21244A" w14:textId="77777777" w:rsidR="00CF1567" w:rsidRPr="00B575D0" w:rsidRDefault="00CF1567" w:rsidP="00CF1567">
            <w:pPr>
              <w:spacing w:line="276" w:lineRule="auto"/>
              <w:jc w:val="center"/>
              <w:rPr>
                <w:rFonts w:cs="Times New Roman"/>
                <w:szCs w:val="24"/>
              </w:rPr>
            </w:pPr>
            <w:r w:rsidRPr="00B575D0">
              <w:rPr>
                <w:rFonts w:cs="Times New Roman"/>
                <w:szCs w:val="24"/>
              </w:rPr>
              <w:t>0.27097</w:t>
            </w:r>
          </w:p>
        </w:tc>
        <w:tc>
          <w:tcPr>
            <w:tcW w:w="588" w:type="dxa"/>
            <w:shd w:val="clear" w:color="auto" w:fill="auto"/>
            <w:tcMar>
              <w:top w:w="10" w:type="dxa"/>
              <w:left w:w="10" w:type="dxa"/>
              <w:bottom w:w="0" w:type="dxa"/>
              <w:right w:w="10" w:type="dxa"/>
            </w:tcMar>
            <w:vAlign w:val="center"/>
          </w:tcPr>
          <w:p w14:paraId="2479FD4E" w14:textId="77777777" w:rsidR="00CF1567" w:rsidRPr="00B575D0" w:rsidRDefault="00CF1567" w:rsidP="00CF1567">
            <w:pPr>
              <w:spacing w:line="276" w:lineRule="auto"/>
              <w:jc w:val="center"/>
              <w:rPr>
                <w:rFonts w:cs="Times New Roman"/>
                <w:szCs w:val="24"/>
              </w:rPr>
            </w:pPr>
            <w:r w:rsidRPr="00B575D0">
              <w:rPr>
                <w:rFonts w:cs="Times New Roman"/>
                <w:szCs w:val="24"/>
              </w:rPr>
              <w:t>1</w:t>
            </w:r>
          </w:p>
        </w:tc>
        <w:tc>
          <w:tcPr>
            <w:tcW w:w="0" w:type="auto"/>
            <w:shd w:val="clear" w:color="auto" w:fill="auto"/>
            <w:tcMar>
              <w:top w:w="10" w:type="dxa"/>
              <w:left w:w="10" w:type="dxa"/>
              <w:bottom w:w="0" w:type="dxa"/>
              <w:right w:w="10" w:type="dxa"/>
            </w:tcMar>
            <w:vAlign w:val="center"/>
          </w:tcPr>
          <w:p w14:paraId="76F76BAE" w14:textId="77777777" w:rsidR="00CF1567" w:rsidRPr="00B575D0" w:rsidRDefault="00CF1567" w:rsidP="00CF1567">
            <w:pPr>
              <w:spacing w:line="276" w:lineRule="auto"/>
              <w:jc w:val="center"/>
              <w:rPr>
                <w:rFonts w:cs="Times New Roman"/>
                <w:szCs w:val="24"/>
              </w:rPr>
            </w:pPr>
            <w:r w:rsidRPr="00B575D0">
              <w:rPr>
                <w:rFonts w:cs="Times New Roman"/>
                <w:szCs w:val="24"/>
              </w:rPr>
              <w:t>0.24006</w:t>
            </w:r>
          </w:p>
        </w:tc>
        <w:tc>
          <w:tcPr>
            <w:tcW w:w="0" w:type="auto"/>
            <w:shd w:val="clear" w:color="auto" w:fill="auto"/>
            <w:tcMar>
              <w:top w:w="10" w:type="dxa"/>
              <w:left w:w="10" w:type="dxa"/>
              <w:bottom w:w="0" w:type="dxa"/>
              <w:right w:w="10" w:type="dxa"/>
            </w:tcMar>
            <w:vAlign w:val="center"/>
          </w:tcPr>
          <w:p w14:paraId="0CEAE3F5" w14:textId="77777777" w:rsidR="00CF1567" w:rsidRPr="00B575D0" w:rsidRDefault="00CF1567" w:rsidP="00CF1567">
            <w:pPr>
              <w:spacing w:line="276" w:lineRule="auto"/>
              <w:jc w:val="center"/>
              <w:rPr>
                <w:rFonts w:cs="Times New Roman"/>
                <w:szCs w:val="24"/>
              </w:rPr>
            </w:pPr>
            <w:r w:rsidRPr="00B575D0">
              <w:rPr>
                <w:rFonts w:cs="Times New Roman"/>
                <w:szCs w:val="24"/>
              </w:rPr>
              <w:t>0.61968</w:t>
            </w:r>
          </w:p>
        </w:tc>
        <w:tc>
          <w:tcPr>
            <w:tcW w:w="0" w:type="auto"/>
            <w:shd w:val="clear" w:color="auto" w:fill="auto"/>
            <w:tcMar>
              <w:top w:w="10" w:type="dxa"/>
              <w:left w:w="10" w:type="dxa"/>
              <w:bottom w:w="0" w:type="dxa"/>
              <w:right w:w="10" w:type="dxa"/>
            </w:tcMar>
            <w:vAlign w:val="center"/>
          </w:tcPr>
          <w:p w14:paraId="2A37D74B" w14:textId="77777777" w:rsidR="00CF1567" w:rsidRPr="00B575D0" w:rsidRDefault="00CF1567" w:rsidP="00CF1567">
            <w:pPr>
              <w:spacing w:line="276" w:lineRule="auto"/>
              <w:jc w:val="center"/>
              <w:rPr>
                <w:rFonts w:cs="Times New Roman"/>
                <w:szCs w:val="24"/>
              </w:rPr>
            </w:pPr>
            <w:r w:rsidRPr="00B575D0">
              <w:rPr>
                <w:rFonts w:cs="Times New Roman"/>
                <w:szCs w:val="24"/>
              </w:rPr>
              <w:t>1</w:t>
            </w:r>
          </w:p>
        </w:tc>
        <w:tc>
          <w:tcPr>
            <w:tcW w:w="0" w:type="auto"/>
            <w:shd w:val="clear" w:color="auto" w:fill="auto"/>
            <w:tcMar>
              <w:top w:w="10" w:type="dxa"/>
              <w:left w:w="10" w:type="dxa"/>
              <w:bottom w:w="0" w:type="dxa"/>
              <w:right w:w="10" w:type="dxa"/>
            </w:tcMar>
            <w:vAlign w:val="center"/>
          </w:tcPr>
          <w:p w14:paraId="3B4B0EF2" w14:textId="77777777" w:rsidR="00CF1567" w:rsidRPr="00B575D0" w:rsidRDefault="00CF1567" w:rsidP="00CF1567">
            <w:pPr>
              <w:spacing w:line="276" w:lineRule="auto"/>
              <w:jc w:val="center"/>
              <w:rPr>
                <w:rFonts w:cs="Times New Roman"/>
                <w:szCs w:val="24"/>
              </w:rPr>
            </w:pPr>
            <w:r w:rsidRPr="00B575D0">
              <w:rPr>
                <w:rFonts w:cs="Times New Roman"/>
                <w:szCs w:val="24"/>
              </w:rPr>
              <w:t>1</w:t>
            </w:r>
          </w:p>
        </w:tc>
        <w:tc>
          <w:tcPr>
            <w:tcW w:w="0" w:type="auto"/>
            <w:shd w:val="clear" w:color="auto" w:fill="auto"/>
            <w:tcMar>
              <w:top w:w="10" w:type="dxa"/>
              <w:left w:w="10" w:type="dxa"/>
              <w:bottom w:w="0" w:type="dxa"/>
              <w:right w:w="10" w:type="dxa"/>
            </w:tcMar>
            <w:vAlign w:val="center"/>
          </w:tcPr>
          <w:p w14:paraId="49892451" w14:textId="77777777" w:rsidR="00CF1567" w:rsidRPr="00B575D0" w:rsidRDefault="00CF1567" w:rsidP="00CF1567">
            <w:pPr>
              <w:spacing w:line="276" w:lineRule="auto"/>
              <w:jc w:val="center"/>
              <w:rPr>
                <w:rFonts w:cs="Times New Roman"/>
                <w:szCs w:val="24"/>
              </w:rPr>
            </w:pPr>
            <w:r w:rsidRPr="00B575D0">
              <w:rPr>
                <w:rFonts w:cs="Times New Roman"/>
                <w:szCs w:val="24"/>
              </w:rPr>
              <w:t>0</w:t>
            </w:r>
          </w:p>
        </w:tc>
      </w:tr>
      <w:tr w:rsidR="00CF1567" w:rsidRPr="00B575D0" w14:paraId="20D5DBA9" w14:textId="77777777" w:rsidTr="00CF1567">
        <w:trPr>
          <w:trHeight w:val="20"/>
        </w:trPr>
        <w:tc>
          <w:tcPr>
            <w:tcW w:w="2987" w:type="dxa"/>
            <w:shd w:val="clear" w:color="auto" w:fill="auto"/>
            <w:tcMar>
              <w:top w:w="10" w:type="dxa"/>
              <w:left w:w="10" w:type="dxa"/>
              <w:bottom w:w="0" w:type="dxa"/>
              <w:right w:w="10" w:type="dxa"/>
            </w:tcMar>
            <w:vAlign w:val="center"/>
          </w:tcPr>
          <w:p w14:paraId="031976F0" w14:textId="46319143" w:rsidR="00CF1567" w:rsidRPr="00B575D0" w:rsidRDefault="00805439" w:rsidP="00CF1567">
            <w:pPr>
              <w:spacing w:line="276" w:lineRule="auto"/>
              <w:rPr>
                <w:rFonts w:cs="Times New Roman"/>
                <w:szCs w:val="24"/>
              </w:rPr>
            </w:pPr>
            <w:r w:rsidRPr="00805439">
              <w:rPr>
                <w:rFonts w:cs="Times New Roman"/>
                <w:szCs w:val="24"/>
              </w:rPr>
              <w:t>β</w:t>
            </w:r>
            <w:r w:rsidR="00CF1567" w:rsidRPr="00B575D0">
              <w:rPr>
                <w:rFonts w:cs="Times New Roman"/>
                <w:szCs w:val="24"/>
              </w:rPr>
              <w:t>-Alanine metabolism</w:t>
            </w:r>
          </w:p>
        </w:tc>
        <w:tc>
          <w:tcPr>
            <w:tcW w:w="425" w:type="dxa"/>
            <w:shd w:val="clear" w:color="auto" w:fill="auto"/>
            <w:tcMar>
              <w:top w:w="10" w:type="dxa"/>
              <w:left w:w="10" w:type="dxa"/>
              <w:bottom w:w="0" w:type="dxa"/>
              <w:right w:w="10" w:type="dxa"/>
            </w:tcMar>
            <w:vAlign w:val="center"/>
          </w:tcPr>
          <w:p w14:paraId="02F47C9B" w14:textId="77777777" w:rsidR="00CF1567" w:rsidRPr="00B575D0" w:rsidRDefault="00CF1567" w:rsidP="00CF1567">
            <w:pPr>
              <w:spacing w:line="276" w:lineRule="auto"/>
              <w:jc w:val="center"/>
              <w:rPr>
                <w:rFonts w:cs="Times New Roman"/>
                <w:szCs w:val="24"/>
              </w:rPr>
            </w:pPr>
            <w:r w:rsidRPr="00B575D0">
              <w:rPr>
                <w:rFonts w:cs="Times New Roman"/>
                <w:szCs w:val="24"/>
              </w:rPr>
              <w:t>21</w:t>
            </w:r>
          </w:p>
        </w:tc>
        <w:tc>
          <w:tcPr>
            <w:tcW w:w="993" w:type="dxa"/>
            <w:shd w:val="clear" w:color="auto" w:fill="auto"/>
            <w:tcMar>
              <w:top w:w="10" w:type="dxa"/>
              <w:left w:w="10" w:type="dxa"/>
              <w:bottom w:w="0" w:type="dxa"/>
              <w:right w:w="10" w:type="dxa"/>
            </w:tcMar>
            <w:vAlign w:val="center"/>
          </w:tcPr>
          <w:p w14:paraId="785CE840" w14:textId="77777777" w:rsidR="00CF1567" w:rsidRPr="00B575D0" w:rsidRDefault="00CF1567" w:rsidP="00CF1567">
            <w:pPr>
              <w:spacing w:line="276" w:lineRule="auto"/>
              <w:jc w:val="center"/>
              <w:rPr>
                <w:rFonts w:cs="Times New Roman"/>
                <w:szCs w:val="24"/>
              </w:rPr>
            </w:pPr>
            <w:r w:rsidRPr="00B575D0">
              <w:rPr>
                <w:rFonts w:cs="Times New Roman"/>
                <w:szCs w:val="24"/>
              </w:rPr>
              <w:t>0.28452</w:t>
            </w:r>
          </w:p>
        </w:tc>
        <w:tc>
          <w:tcPr>
            <w:tcW w:w="588" w:type="dxa"/>
            <w:shd w:val="clear" w:color="auto" w:fill="auto"/>
            <w:tcMar>
              <w:top w:w="10" w:type="dxa"/>
              <w:left w:w="10" w:type="dxa"/>
              <w:bottom w:w="0" w:type="dxa"/>
              <w:right w:w="10" w:type="dxa"/>
            </w:tcMar>
            <w:vAlign w:val="center"/>
          </w:tcPr>
          <w:p w14:paraId="1F46DAF4" w14:textId="77777777" w:rsidR="00CF1567" w:rsidRPr="00B575D0" w:rsidRDefault="00CF1567" w:rsidP="00CF1567">
            <w:pPr>
              <w:spacing w:line="276" w:lineRule="auto"/>
              <w:jc w:val="center"/>
              <w:rPr>
                <w:rFonts w:cs="Times New Roman"/>
                <w:szCs w:val="24"/>
              </w:rPr>
            </w:pPr>
            <w:r w:rsidRPr="00B575D0">
              <w:rPr>
                <w:rFonts w:cs="Times New Roman"/>
                <w:szCs w:val="24"/>
              </w:rPr>
              <w:t>1</w:t>
            </w:r>
          </w:p>
        </w:tc>
        <w:tc>
          <w:tcPr>
            <w:tcW w:w="0" w:type="auto"/>
            <w:shd w:val="clear" w:color="auto" w:fill="auto"/>
            <w:tcMar>
              <w:top w:w="10" w:type="dxa"/>
              <w:left w:w="10" w:type="dxa"/>
              <w:bottom w:w="0" w:type="dxa"/>
              <w:right w:w="10" w:type="dxa"/>
            </w:tcMar>
            <w:vAlign w:val="center"/>
          </w:tcPr>
          <w:p w14:paraId="7C4A90A3" w14:textId="77777777" w:rsidR="00CF1567" w:rsidRPr="00B575D0" w:rsidRDefault="00CF1567" w:rsidP="00CF1567">
            <w:pPr>
              <w:spacing w:line="276" w:lineRule="auto"/>
              <w:jc w:val="center"/>
              <w:rPr>
                <w:rFonts w:cs="Times New Roman"/>
                <w:szCs w:val="24"/>
              </w:rPr>
            </w:pPr>
            <w:r w:rsidRPr="00B575D0">
              <w:rPr>
                <w:rFonts w:cs="Times New Roman"/>
                <w:szCs w:val="24"/>
              </w:rPr>
              <w:t>0.25049</w:t>
            </w:r>
          </w:p>
        </w:tc>
        <w:tc>
          <w:tcPr>
            <w:tcW w:w="0" w:type="auto"/>
            <w:shd w:val="clear" w:color="auto" w:fill="auto"/>
            <w:tcMar>
              <w:top w:w="10" w:type="dxa"/>
              <w:left w:w="10" w:type="dxa"/>
              <w:bottom w:w="0" w:type="dxa"/>
              <w:right w:w="10" w:type="dxa"/>
            </w:tcMar>
            <w:vAlign w:val="center"/>
          </w:tcPr>
          <w:p w14:paraId="539BC0CA" w14:textId="77777777" w:rsidR="00CF1567" w:rsidRPr="00B575D0" w:rsidRDefault="00CF1567" w:rsidP="00CF1567">
            <w:pPr>
              <w:spacing w:line="276" w:lineRule="auto"/>
              <w:jc w:val="center"/>
              <w:rPr>
                <w:rFonts w:cs="Times New Roman"/>
                <w:szCs w:val="24"/>
              </w:rPr>
            </w:pPr>
            <w:r w:rsidRPr="00B575D0">
              <w:rPr>
                <w:rFonts w:cs="Times New Roman"/>
                <w:szCs w:val="24"/>
              </w:rPr>
              <w:t>0.60121</w:t>
            </w:r>
          </w:p>
        </w:tc>
        <w:tc>
          <w:tcPr>
            <w:tcW w:w="0" w:type="auto"/>
            <w:shd w:val="clear" w:color="auto" w:fill="auto"/>
            <w:tcMar>
              <w:top w:w="10" w:type="dxa"/>
              <w:left w:w="10" w:type="dxa"/>
              <w:bottom w:w="0" w:type="dxa"/>
              <w:right w:w="10" w:type="dxa"/>
            </w:tcMar>
            <w:vAlign w:val="center"/>
          </w:tcPr>
          <w:p w14:paraId="193FDDBA" w14:textId="77777777" w:rsidR="00CF1567" w:rsidRPr="00B575D0" w:rsidRDefault="00CF1567" w:rsidP="00CF1567">
            <w:pPr>
              <w:spacing w:line="276" w:lineRule="auto"/>
              <w:jc w:val="center"/>
              <w:rPr>
                <w:rFonts w:cs="Times New Roman"/>
                <w:szCs w:val="24"/>
              </w:rPr>
            </w:pPr>
            <w:r w:rsidRPr="00B575D0">
              <w:rPr>
                <w:rFonts w:cs="Times New Roman"/>
                <w:szCs w:val="24"/>
              </w:rPr>
              <w:t>1</w:t>
            </w:r>
          </w:p>
        </w:tc>
        <w:tc>
          <w:tcPr>
            <w:tcW w:w="0" w:type="auto"/>
            <w:shd w:val="clear" w:color="auto" w:fill="auto"/>
            <w:tcMar>
              <w:top w:w="10" w:type="dxa"/>
              <w:left w:w="10" w:type="dxa"/>
              <w:bottom w:w="0" w:type="dxa"/>
              <w:right w:w="10" w:type="dxa"/>
            </w:tcMar>
            <w:vAlign w:val="center"/>
          </w:tcPr>
          <w:p w14:paraId="4229E1F7" w14:textId="77777777" w:rsidR="00CF1567" w:rsidRPr="00B575D0" w:rsidRDefault="00CF1567" w:rsidP="00CF1567">
            <w:pPr>
              <w:spacing w:line="276" w:lineRule="auto"/>
              <w:jc w:val="center"/>
              <w:rPr>
                <w:rFonts w:cs="Times New Roman"/>
                <w:szCs w:val="24"/>
              </w:rPr>
            </w:pPr>
            <w:r w:rsidRPr="00B575D0">
              <w:rPr>
                <w:rFonts w:cs="Times New Roman"/>
                <w:szCs w:val="24"/>
              </w:rPr>
              <w:t>1</w:t>
            </w:r>
          </w:p>
        </w:tc>
        <w:tc>
          <w:tcPr>
            <w:tcW w:w="0" w:type="auto"/>
            <w:shd w:val="clear" w:color="auto" w:fill="auto"/>
            <w:tcMar>
              <w:top w:w="10" w:type="dxa"/>
              <w:left w:w="10" w:type="dxa"/>
              <w:bottom w:w="0" w:type="dxa"/>
              <w:right w:w="10" w:type="dxa"/>
            </w:tcMar>
            <w:vAlign w:val="center"/>
          </w:tcPr>
          <w:p w14:paraId="5BCE9FD0" w14:textId="77777777" w:rsidR="00CF1567" w:rsidRPr="00B575D0" w:rsidRDefault="00CF1567" w:rsidP="00CF1567">
            <w:pPr>
              <w:spacing w:line="276" w:lineRule="auto"/>
              <w:jc w:val="center"/>
              <w:rPr>
                <w:rFonts w:cs="Times New Roman"/>
                <w:szCs w:val="24"/>
              </w:rPr>
            </w:pPr>
            <w:r w:rsidRPr="00B575D0">
              <w:rPr>
                <w:rFonts w:cs="Times New Roman"/>
                <w:szCs w:val="24"/>
              </w:rPr>
              <w:t>0.39925</w:t>
            </w:r>
          </w:p>
        </w:tc>
      </w:tr>
      <w:tr w:rsidR="00CF1567" w:rsidRPr="00B575D0" w14:paraId="2EC4CAE9" w14:textId="77777777" w:rsidTr="00CF1567">
        <w:trPr>
          <w:trHeight w:val="20"/>
        </w:trPr>
        <w:tc>
          <w:tcPr>
            <w:tcW w:w="2987" w:type="dxa"/>
            <w:shd w:val="clear" w:color="auto" w:fill="auto"/>
            <w:tcMar>
              <w:top w:w="10" w:type="dxa"/>
              <w:left w:w="10" w:type="dxa"/>
              <w:bottom w:w="0" w:type="dxa"/>
              <w:right w:w="10" w:type="dxa"/>
            </w:tcMar>
            <w:vAlign w:val="center"/>
          </w:tcPr>
          <w:p w14:paraId="4758A7DA" w14:textId="77777777" w:rsidR="00CF1567" w:rsidRPr="00B575D0" w:rsidRDefault="00CF1567" w:rsidP="00CF1567">
            <w:pPr>
              <w:spacing w:line="276" w:lineRule="auto"/>
              <w:rPr>
                <w:rFonts w:cs="Times New Roman"/>
                <w:szCs w:val="24"/>
              </w:rPr>
            </w:pPr>
            <w:r w:rsidRPr="00B575D0">
              <w:rPr>
                <w:rFonts w:cs="Times New Roman"/>
                <w:szCs w:val="24"/>
              </w:rPr>
              <w:t>Pentose phosphate pathway</w:t>
            </w:r>
          </w:p>
        </w:tc>
        <w:tc>
          <w:tcPr>
            <w:tcW w:w="425" w:type="dxa"/>
            <w:shd w:val="clear" w:color="auto" w:fill="auto"/>
            <w:tcMar>
              <w:top w:w="10" w:type="dxa"/>
              <w:left w:w="10" w:type="dxa"/>
              <w:bottom w:w="0" w:type="dxa"/>
              <w:right w:w="10" w:type="dxa"/>
            </w:tcMar>
            <w:vAlign w:val="center"/>
          </w:tcPr>
          <w:p w14:paraId="2F2C3EA6" w14:textId="77777777" w:rsidR="00CF1567" w:rsidRPr="00B575D0" w:rsidRDefault="00CF1567" w:rsidP="00CF1567">
            <w:pPr>
              <w:spacing w:line="276" w:lineRule="auto"/>
              <w:jc w:val="center"/>
              <w:rPr>
                <w:rFonts w:cs="Times New Roman"/>
                <w:szCs w:val="24"/>
              </w:rPr>
            </w:pPr>
            <w:r w:rsidRPr="00B575D0">
              <w:rPr>
                <w:rFonts w:cs="Times New Roman"/>
                <w:szCs w:val="24"/>
              </w:rPr>
              <w:t>22</w:t>
            </w:r>
          </w:p>
        </w:tc>
        <w:tc>
          <w:tcPr>
            <w:tcW w:w="993" w:type="dxa"/>
            <w:shd w:val="clear" w:color="auto" w:fill="auto"/>
            <w:tcMar>
              <w:top w:w="10" w:type="dxa"/>
              <w:left w:w="10" w:type="dxa"/>
              <w:bottom w:w="0" w:type="dxa"/>
              <w:right w:w="10" w:type="dxa"/>
            </w:tcMar>
            <w:vAlign w:val="center"/>
          </w:tcPr>
          <w:p w14:paraId="4F6C21B9" w14:textId="77777777" w:rsidR="00CF1567" w:rsidRPr="00B575D0" w:rsidRDefault="00CF1567" w:rsidP="00CF1567">
            <w:pPr>
              <w:spacing w:line="276" w:lineRule="auto"/>
              <w:jc w:val="center"/>
              <w:rPr>
                <w:rFonts w:cs="Times New Roman"/>
                <w:szCs w:val="24"/>
              </w:rPr>
            </w:pPr>
            <w:r w:rsidRPr="00B575D0">
              <w:rPr>
                <w:rFonts w:cs="Times New Roman"/>
                <w:szCs w:val="24"/>
              </w:rPr>
              <w:t>0.29806</w:t>
            </w:r>
          </w:p>
        </w:tc>
        <w:tc>
          <w:tcPr>
            <w:tcW w:w="588" w:type="dxa"/>
            <w:shd w:val="clear" w:color="auto" w:fill="auto"/>
            <w:tcMar>
              <w:top w:w="10" w:type="dxa"/>
              <w:left w:w="10" w:type="dxa"/>
              <w:bottom w:w="0" w:type="dxa"/>
              <w:right w:w="10" w:type="dxa"/>
            </w:tcMar>
            <w:vAlign w:val="center"/>
          </w:tcPr>
          <w:p w14:paraId="025691A0" w14:textId="77777777" w:rsidR="00CF1567" w:rsidRPr="00B575D0" w:rsidRDefault="00CF1567" w:rsidP="00CF1567">
            <w:pPr>
              <w:spacing w:line="276" w:lineRule="auto"/>
              <w:jc w:val="center"/>
              <w:rPr>
                <w:rFonts w:cs="Times New Roman"/>
                <w:szCs w:val="24"/>
              </w:rPr>
            </w:pPr>
            <w:r w:rsidRPr="00B575D0">
              <w:rPr>
                <w:rFonts w:cs="Times New Roman"/>
                <w:szCs w:val="24"/>
              </w:rPr>
              <w:t>1</w:t>
            </w:r>
          </w:p>
        </w:tc>
        <w:tc>
          <w:tcPr>
            <w:tcW w:w="0" w:type="auto"/>
            <w:shd w:val="clear" w:color="auto" w:fill="auto"/>
            <w:tcMar>
              <w:top w:w="10" w:type="dxa"/>
              <w:left w:w="10" w:type="dxa"/>
              <w:bottom w:w="0" w:type="dxa"/>
              <w:right w:w="10" w:type="dxa"/>
            </w:tcMar>
            <w:vAlign w:val="center"/>
          </w:tcPr>
          <w:p w14:paraId="4E1D4B51" w14:textId="77777777" w:rsidR="00CF1567" w:rsidRPr="00B575D0" w:rsidRDefault="00CF1567" w:rsidP="00CF1567">
            <w:pPr>
              <w:spacing w:line="276" w:lineRule="auto"/>
              <w:jc w:val="center"/>
              <w:rPr>
                <w:rFonts w:cs="Times New Roman"/>
                <w:szCs w:val="24"/>
              </w:rPr>
            </w:pPr>
            <w:r w:rsidRPr="00B575D0">
              <w:rPr>
                <w:rFonts w:cs="Times New Roman"/>
                <w:szCs w:val="24"/>
              </w:rPr>
              <w:t>0.26079</w:t>
            </w:r>
          </w:p>
        </w:tc>
        <w:tc>
          <w:tcPr>
            <w:tcW w:w="0" w:type="auto"/>
            <w:shd w:val="clear" w:color="auto" w:fill="auto"/>
            <w:tcMar>
              <w:top w:w="10" w:type="dxa"/>
              <w:left w:w="10" w:type="dxa"/>
              <w:bottom w:w="0" w:type="dxa"/>
              <w:right w:w="10" w:type="dxa"/>
            </w:tcMar>
            <w:vAlign w:val="center"/>
          </w:tcPr>
          <w:p w14:paraId="54DF3200" w14:textId="77777777" w:rsidR="00CF1567" w:rsidRPr="00B575D0" w:rsidRDefault="00CF1567" w:rsidP="00CF1567">
            <w:pPr>
              <w:spacing w:line="276" w:lineRule="auto"/>
              <w:jc w:val="center"/>
              <w:rPr>
                <w:rFonts w:cs="Times New Roman"/>
                <w:szCs w:val="24"/>
              </w:rPr>
            </w:pPr>
            <w:r w:rsidRPr="00B575D0">
              <w:rPr>
                <w:rFonts w:cs="Times New Roman"/>
                <w:szCs w:val="24"/>
              </w:rPr>
              <w:t>0.58372</w:t>
            </w:r>
          </w:p>
        </w:tc>
        <w:tc>
          <w:tcPr>
            <w:tcW w:w="0" w:type="auto"/>
            <w:shd w:val="clear" w:color="auto" w:fill="auto"/>
            <w:tcMar>
              <w:top w:w="10" w:type="dxa"/>
              <w:left w:w="10" w:type="dxa"/>
              <w:bottom w:w="0" w:type="dxa"/>
              <w:right w:w="10" w:type="dxa"/>
            </w:tcMar>
            <w:vAlign w:val="center"/>
          </w:tcPr>
          <w:p w14:paraId="118E1719" w14:textId="77777777" w:rsidR="00CF1567" w:rsidRPr="00B575D0" w:rsidRDefault="00CF1567" w:rsidP="00CF1567">
            <w:pPr>
              <w:spacing w:line="276" w:lineRule="auto"/>
              <w:jc w:val="center"/>
              <w:rPr>
                <w:rFonts w:cs="Times New Roman"/>
                <w:szCs w:val="24"/>
              </w:rPr>
            </w:pPr>
            <w:r w:rsidRPr="00B575D0">
              <w:rPr>
                <w:rFonts w:cs="Times New Roman"/>
                <w:szCs w:val="24"/>
              </w:rPr>
              <w:t>1</w:t>
            </w:r>
          </w:p>
        </w:tc>
        <w:tc>
          <w:tcPr>
            <w:tcW w:w="0" w:type="auto"/>
            <w:shd w:val="clear" w:color="auto" w:fill="auto"/>
            <w:tcMar>
              <w:top w:w="10" w:type="dxa"/>
              <w:left w:w="10" w:type="dxa"/>
              <w:bottom w:w="0" w:type="dxa"/>
              <w:right w:w="10" w:type="dxa"/>
            </w:tcMar>
            <w:vAlign w:val="center"/>
          </w:tcPr>
          <w:p w14:paraId="1318DF8B" w14:textId="77777777" w:rsidR="00CF1567" w:rsidRPr="00B575D0" w:rsidRDefault="00CF1567" w:rsidP="00CF1567">
            <w:pPr>
              <w:spacing w:line="276" w:lineRule="auto"/>
              <w:jc w:val="center"/>
              <w:rPr>
                <w:rFonts w:cs="Times New Roman"/>
                <w:szCs w:val="24"/>
              </w:rPr>
            </w:pPr>
            <w:r w:rsidRPr="00B575D0">
              <w:rPr>
                <w:rFonts w:cs="Times New Roman"/>
                <w:szCs w:val="24"/>
              </w:rPr>
              <w:t>1</w:t>
            </w:r>
          </w:p>
        </w:tc>
        <w:tc>
          <w:tcPr>
            <w:tcW w:w="0" w:type="auto"/>
            <w:shd w:val="clear" w:color="auto" w:fill="auto"/>
            <w:tcMar>
              <w:top w:w="10" w:type="dxa"/>
              <w:left w:w="10" w:type="dxa"/>
              <w:bottom w:w="0" w:type="dxa"/>
              <w:right w:w="10" w:type="dxa"/>
            </w:tcMar>
            <w:vAlign w:val="center"/>
          </w:tcPr>
          <w:p w14:paraId="3C449995" w14:textId="77777777" w:rsidR="00CF1567" w:rsidRPr="00B575D0" w:rsidRDefault="00CF1567" w:rsidP="00CF1567">
            <w:pPr>
              <w:spacing w:line="276" w:lineRule="auto"/>
              <w:jc w:val="center"/>
              <w:rPr>
                <w:rFonts w:cs="Times New Roman"/>
                <w:szCs w:val="24"/>
              </w:rPr>
            </w:pPr>
            <w:r w:rsidRPr="00B575D0">
              <w:rPr>
                <w:rFonts w:cs="Times New Roman"/>
                <w:szCs w:val="24"/>
              </w:rPr>
              <w:t>0</w:t>
            </w:r>
          </w:p>
        </w:tc>
      </w:tr>
      <w:tr w:rsidR="00CF1567" w:rsidRPr="00B575D0" w14:paraId="737858FC" w14:textId="77777777" w:rsidTr="00CF1567">
        <w:trPr>
          <w:trHeight w:val="20"/>
        </w:trPr>
        <w:tc>
          <w:tcPr>
            <w:tcW w:w="2987" w:type="dxa"/>
            <w:shd w:val="clear" w:color="auto" w:fill="auto"/>
            <w:tcMar>
              <w:top w:w="10" w:type="dxa"/>
              <w:left w:w="10" w:type="dxa"/>
              <w:bottom w:w="0" w:type="dxa"/>
              <w:right w:w="10" w:type="dxa"/>
            </w:tcMar>
            <w:vAlign w:val="center"/>
          </w:tcPr>
          <w:p w14:paraId="4EA9280E" w14:textId="77777777" w:rsidR="00CF1567" w:rsidRPr="00B575D0" w:rsidRDefault="00CF1567" w:rsidP="00CF1567">
            <w:pPr>
              <w:spacing w:line="276" w:lineRule="auto"/>
              <w:rPr>
                <w:rFonts w:cs="Times New Roman"/>
                <w:szCs w:val="24"/>
              </w:rPr>
            </w:pPr>
            <w:r w:rsidRPr="00B575D0">
              <w:rPr>
                <w:rFonts w:cs="Times New Roman"/>
                <w:szCs w:val="24"/>
              </w:rPr>
              <w:t>Propanoate metabolism</w:t>
            </w:r>
          </w:p>
        </w:tc>
        <w:tc>
          <w:tcPr>
            <w:tcW w:w="425" w:type="dxa"/>
            <w:shd w:val="clear" w:color="auto" w:fill="auto"/>
            <w:tcMar>
              <w:top w:w="10" w:type="dxa"/>
              <w:left w:w="10" w:type="dxa"/>
              <w:bottom w:w="0" w:type="dxa"/>
              <w:right w:w="10" w:type="dxa"/>
            </w:tcMar>
            <w:vAlign w:val="center"/>
          </w:tcPr>
          <w:p w14:paraId="4A729201" w14:textId="77777777" w:rsidR="00CF1567" w:rsidRPr="00B575D0" w:rsidRDefault="00CF1567" w:rsidP="00CF1567">
            <w:pPr>
              <w:spacing w:line="276" w:lineRule="auto"/>
              <w:jc w:val="center"/>
              <w:rPr>
                <w:rFonts w:cs="Times New Roman"/>
                <w:szCs w:val="24"/>
              </w:rPr>
            </w:pPr>
            <w:r w:rsidRPr="00B575D0">
              <w:rPr>
                <w:rFonts w:cs="Times New Roman"/>
                <w:szCs w:val="24"/>
              </w:rPr>
              <w:t>23</w:t>
            </w:r>
          </w:p>
        </w:tc>
        <w:tc>
          <w:tcPr>
            <w:tcW w:w="993" w:type="dxa"/>
            <w:shd w:val="clear" w:color="auto" w:fill="auto"/>
            <w:tcMar>
              <w:top w:w="10" w:type="dxa"/>
              <w:left w:w="10" w:type="dxa"/>
              <w:bottom w:w="0" w:type="dxa"/>
              <w:right w:w="10" w:type="dxa"/>
            </w:tcMar>
            <w:vAlign w:val="center"/>
          </w:tcPr>
          <w:p w14:paraId="2857FFF0" w14:textId="77777777" w:rsidR="00CF1567" w:rsidRPr="00B575D0" w:rsidRDefault="00CF1567" w:rsidP="00CF1567">
            <w:pPr>
              <w:spacing w:line="276" w:lineRule="auto"/>
              <w:jc w:val="center"/>
              <w:rPr>
                <w:rFonts w:cs="Times New Roman"/>
                <w:szCs w:val="24"/>
              </w:rPr>
            </w:pPr>
            <w:r w:rsidRPr="00B575D0">
              <w:rPr>
                <w:rFonts w:cs="Times New Roman"/>
                <w:szCs w:val="24"/>
              </w:rPr>
              <w:t>0.31161</w:t>
            </w:r>
          </w:p>
        </w:tc>
        <w:tc>
          <w:tcPr>
            <w:tcW w:w="588" w:type="dxa"/>
            <w:shd w:val="clear" w:color="auto" w:fill="auto"/>
            <w:tcMar>
              <w:top w:w="10" w:type="dxa"/>
              <w:left w:w="10" w:type="dxa"/>
              <w:bottom w:w="0" w:type="dxa"/>
              <w:right w:w="10" w:type="dxa"/>
            </w:tcMar>
            <w:vAlign w:val="center"/>
          </w:tcPr>
          <w:p w14:paraId="53027047" w14:textId="77777777" w:rsidR="00CF1567" w:rsidRPr="00B575D0" w:rsidRDefault="00CF1567" w:rsidP="00CF1567">
            <w:pPr>
              <w:spacing w:line="276" w:lineRule="auto"/>
              <w:jc w:val="center"/>
              <w:rPr>
                <w:rFonts w:cs="Times New Roman"/>
                <w:szCs w:val="24"/>
              </w:rPr>
            </w:pPr>
            <w:r w:rsidRPr="00B575D0">
              <w:rPr>
                <w:rFonts w:cs="Times New Roman"/>
                <w:szCs w:val="24"/>
              </w:rPr>
              <w:t>1</w:t>
            </w:r>
          </w:p>
        </w:tc>
        <w:tc>
          <w:tcPr>
            <w:tcW w:w="0" w:type="auto"/>
            <w:shd w:val="clear" w:color="auto" w:fill="auto"/>
            <w:tcMar>
              <w:top w:w="10" w:type="dxa"/>
              <w:left w:w="10" w:type="dxa"/>
              <w:bottom w:w="0" w:type="dxa"/>
              <w:right w:w="10" w:type="dxa"/>
            </w:tcMar>
            <w:vAlign w:val="center"/>
          </w:tcPr>
          <w:p w14:paraId="1F9A48AF" w14:textId="77777777" w:rsidR="00CF1567" w:rsidRPr="00B575D0" w:rsidRDefault="00CF1567" w:rsidP="00CF1567">
            <w:pPr>
              <w:spacing w:line="276" w:lineRule="auto"/>
              <w:jc w:val="center"/>
              <w:rPr>
                <w:rFonts w:cs="Times New Roman"/>
                <w:szCs w:val="24"/>
              </w:rPr>
            </w:pPr>
            <w:r w:rsidRPr="00B575D0">
              <w:rPr>
                <w:rFonts w:cs="Times New Roman"/>
                <w:szCs w:val="24"/>
              </w:rPr>
              <w:t>0.27095</w:t>
            </w:r>
          </w:p>
        </w:tc>
        <w:tc>
          <w:tcPr>
            <w:tcW w:w="0" w:type="auto"/>
            <w:shd w:val="clear" w:color="auto" w:fill="auto"/>
            <w:tcMar>
              <w:top w:w="10" w:type="dxa"/>
              <w:left w:w="10" w:type="dxa"/>
              <w:bottom w:w="0" w:type="dxa"/>
              <w:right w:w="10" w:type="dxa"/>
            </w:tcMar>
            <w:vAlign w:val="center"/>
          </w:tcPr>
          <w:p w14:paraId="7CE322D5" w14:textId="77777777" w:rsidR="00CF1567" w:rsidRPr="00B575D0" w:rsidRDefault="00CF1567" w:rsidP="00CF1567">
            <w:pPr>
              <w:spacing w:line="276" w:lineRule="auto"/>
              <w:jc w:val="center"/>
              <w:rPr>
                <w:rFonts w:cs="Times New Roman"/>
                <w:szCs w:val="24"/>
              </w:rPr>
            </w:pPr>
            <w:r w:rsidRPr="00B575D0">
              <w:rPr>
                <w:rFonts w:cs="Times New Roman"/>
                <w:szCs w:val="24"/>
              </w:rPr>
              <w:t>0.56712</w:t>
            </w:r>
          </w:p>
        </w:tc>
        <w:tc>
          <w:tcPr>
            <w:tcW w:w="0" w:type="auto"/>
            <w:shd w:val="clear" w:color="auto" w:fill="auto"/>
            <w:tcMar>
              <w:top w:w="10" w:type="dxa"/>
              <w:left w:w="10" w:type="dxa"/>
              <w:bottom w:w="0" w:type="dxa"/>
              <w:right w:w="10" w:type="dxa"/>
            </w:tcMar>
            <w:vAlign w:val="center"/>
          </w:tcPr>
          <w:p w14:paraId="30BC4D9A" w14:textId="77777777" w:rsidR="00CF1567" w:rsidRPr="00B575D0" w:rsidRDefault="00CF1567" w:rsidP="00CF1567">
            <w:pPr>
              <w:spacing w:line="276" w:lineRule="auto"/>
              <w:jc w:val="center"/>
              <w:rPr>
                <w:rFonts w:cs="Times New Roman"/>
                <w:szCs w:val="24"/>
              </w:rPr>
            </w:pPr>
            <w:r w:rsidRPr="00B575D0">
              <w:rPr>
                <w:rFonts w:cs="Times New Roman"/>
                <w:szCs w:val="24"/>
              </w:rPr>
              <w:t>1</w:t>
            </w:r>
          </w:p>
        </w:tc>
        <w:tc>
          <w:tcPr>
            <w:tcW w:w="0" w:type="auto"/>
            <w:shd w:val="clear" w:color="auto" w:fill="auto"/>
            <w:tcMar>
              <w:top w:w="10" w:type="dxa"/>
              <w:left w:w="10" w:type="dxa"/>
              <w:bottom w:w="0" w:type="dxa"/>
              <w:right w:w="10" w:type="dxa"/>
            </w:tcMar>
            <w:vAlign w:val="center"/>
          </w:tcPr>
          <w:p w14:paraId="42F9C91D" w14:textId="77777777" w:rsidR="00CF1567" w:rsidRPr="00B575D0" w:rsidRDefault="00CF1567" w:rsidP="00CF1567">
            <w:pPr>
              <w:spacing w:line="276" w:lineRule="auto"/>
              <w:jc w:val="center"/>
              <w:rPr>
                <w:rFonts w:cs="Times New Roman"/>
                <w:szCs w:val="24"/>
              </w:rPr>
            </w:pPr>
            <w:r w:rsidRPr="00B575D0">
              <w:rPr>
                <w:rFonts w:cs="Times New Roman"/>
                <w:szCs w:val="24"/>
              </w:rPr>
              <w:t>1</w:t>
            </w:r>
          </w:p>
        </w:tc>
        <w:tc>
          <w:tcPr>
            <w:tcW w:w="0" w:type="auto"/>
            <w:shd w:val="clear" w:color="auto" w:fill="auto"/>
            <w:tcMar>
              <w:top w:w="10" w:type="dxa"/>
              <w:left w:w="10" w:type="dxa"/>
              <w:bottom w:w="0" w:type="dxa"/>
              <w:right w:w="10" w:type="dxa"/>
            </w:tcMar>
            <w:vAlign w:val="center"/>
          </w:tcPr>
          <w:p w14:paraId="03A531E9" w14:textId="77777777" w:rsidR="00CF1567" w:rsidRPr="00B575D0" w:rsidRDefault="00CF1567" w:rsidP="00CF1567">
            <w:pPr>
              <w:spacing w:line="276" w:lineRule="auto"/>
              <w:jc w:val="center"/>
              <w:rPr>
                <w:rFonts w:cs="Times New Roman"/>
                <w:szCs w:val="24"/>
              </w:rPr>
            </w:pPr>
            <w:r w:rsidRPr="00B575D0">
              <w:rPr>
                <w:rFonts w:cs="Times New Roman"/>
                <w:szCs w:val="24"/>
              </w:rPr>
              <w:t>0</w:t>
            </w:r>
          </w:p>
        </w:tc>
      </w:tr>
      <w:tr w:rsidR="00CF1567" w:rsidRPr="00B575D0" w14:paraId="0D44085C" w14:textId="77777777" w:rsidTr="00CF1567">
        <w:trPr>
          <w:trHeight w:val="20"/>
        </w:trPr>
        <w:tc>
          <w:tcPr>
            <w:tcW w:w="2987" w:type="dxa"/>
            <w:shd w:val="clear" w:color="auto" w:fill="auto"/>
            <w:tcMar>
              <w:top w:w="10" w:type="dxa"/>
              <w:left w:w="10" w:type="dxa"/>
              <w:bottom w:w="0" w:type="dxa"/>
              <w:right w:w="10" w:type="dxa"/>
            </w:tcMar>
            <w:vAlign w:val="center"/>
          </w:tcPr>
          <w:p w14:paraId="6AFAB53A" w14:textId="77777777" w:rsidR="00CF1567" w:rsidRPr="00B575D0" w:rsidRDefault="00CF1567" w:rsidP="00CF1567">
            <w:pPr>
              <w:spacing w:line="276" w:lineRule="auto"/>
              <w:rPr>
                <w:rFonts w:cs="Times New Roman"/>
                <w:szCs w:val="24"/>
              </w:rPr>
            </w:pPr>
            <w:r w:rsidRPr="00B575D0">
              <w:rPr>
                <w:rFonts w:cs="Times New Roman"/>
                <w:szCs w:val="24"/>
              </w:rPr>
              <w:t>Glycolysis / Gluconeogenesis</w:t>
            </w:r>
          </w:p>
        </w:tc>
        <w:tc>
          <w:tcPr>
            <w:tcW w:w="425" w:type="dxa"/>
            <w:shd w:val="clear" w:color="auto" w:fill="auto"/>
            <w:tcMar>
              <w:top w:w="10" w:type="dxa"/>
              <w:left w:w="10" w:type="dxa"/>
              <w:bottom w:w="0" w:type="dxa"/>
              <w:right w:w="10" w:type="dxa"/>
            </w:tcMar>
            <w:vAlign w:val="center"/>
          </w:tcPr>
          <w:p w14:paraId="2F0771AD" w14:textId="77777777" w:rsidR="00CF1567" w:rsidRPr="00B575D0" w:rsidRDefault="00CF1567" w:rsidP="00CF1567">
            <w:pPr>
              <w:spacing w:line="276" w:lineRule="auto"/>
              <w:jc w:val="center"/>
              <w:rPr>
                <w:rFonts w:cs="Times New Roman"/>
                <w:szCs w:val="24"/>
              </w:rPr>
            </w:pPr>
            <w:r w:rsidRPr="00B575D0">
              <w:rPr>
                <w:rFonts w:cs="Times New Roman"/>
                <w:szCs w:val="24"/>
              </w:rPr>
              <w:t>26</w:t>
            </w:r>
          </w:p>
        </w:tc>
        <w:tc>
          <w:tcPr>
            <w:tcW w:w="993" w:type="dxa"/>
            <w:shd w:val="clear" w:color="auto" w:fill="auto"/>
            <w:tcMar>
              <w:top w:w="10" w:type="dxa"/>
              <w:left w:w="10" w:type="dxa"/>
              <w:bottom w:w="0" w:type="dxa"/>
              <w:right w:w="10" w:type="dxa"/>
            </w:tcMar>
            <w:vAlign w:val="center"/>
          </w:tcPr>
          <w:p w14:paraId="4BA0BA36" w14:textId="77777777" w:rsidR="00CF1567" w:rsidRPr="00B575D0" w:rsidRDefault="00CF1567" w:rsidP="00CF1567">
            <w:pPr>
              <w:spacing w:line="276" w:lineRule="auto"/>
              <w:jc w:val="center"/>
              <w:rPr>
                <w:rFonts w:cs="Times New Roman"/>
                <w:szCs w:val="24"/>
              </w:rPr>
            </w:pPr>
            <w:r w:rsidRPr="00B575D0">
              <w:rPr>
                <w:rFonts w:cs="Times New Roman"/>
                <w:szCs w:val="24"/>
              </w:rPr>
              <w:t>0.35226</w:t>
            </w:r>
          </w:p>
        </w:tc>
        <w:tc>
          <w:tcPr>
            <w:tcW w:w="588" w:type="dxa"/>
            <w:shd w:val="clear" w:color="auto" w:fill="auto"/>
            <w:tcMar>
              <w:top w:w="10" w:type="dxa"/>
              <w:left w:w="10" w:type="dxa"/>
              <w:bottom w:w="0" w:type="dxa"/>
              <w:right w:w="10" w:type="dxa"/>
            </w:tcMar>
            <w:vAlign w:val="center"/>
          </w:tcPr>
          <w:p w14:paraId="70148494" w14:textId="77777777" w:rsidR="00CF1567" w:rsidRPr="00B575D0" w:rsidRDefault="00CF1567" w:rsidP="00CF1567">
            <w:pPr>
              <w:spacing w:line="276" w:lineRule="auto"/>
              <w:jc w:val="center"/>
              <w:rPr>
                <w:rFonts w:cs="Times New Roman"/>
                <w:szCs w:val="24"/>
              </w:rPr>
            </w:pPr>
            <w:r w:rsidRPr="00B575D0">
              <w:rPr>
                <w:rFonts w:cs="Times New Roman"/>
                <w:szCs w:val="24"/>
              </w:rPr>
              <w:t>1</w:t>
            </w:r>
          </w:p>
        </w:tc>
        <w:tc>
          <w:tcPr>
            <w:tcW w:w="0" w:type="auto"/>
            <w:shd w:val="clear" w:color="auto" w:fill="auto"/>
            <w:tcMar>
              <w:top w:w="10" w:type="dxa"/>
              <w:left w:w="10" w:type="dxa"/>
              <w:bottom w:w="0" w:type="dxa"/>
              <w:right w:w="10" w:type="dxa"/>
            </w:tcMar>
            <w:vAlign w:val="center"/>
          </w:tcPr>
          <w:p w14:paraId="5E2F0F3C" w14:textId="77777777" w:rsidR="00CF1567" w:rsidRPr="00B575D0" w:rsidRDefault="00CF1567" w:rsidP="00CF1567">
            <w:pPr>
              <w:spacing w:line="276" w:lineRule="auto"/>
              <w:jc w:val="center"/>
              <w:rPr>
                <w:rFonts w:cs="Times New Roman"/>
                <w:szCs w:val="24"/>
              </w:rPr>
            </w:pPr>
            <w:r w:rsidRPr="00B575D0">
              <w:rPr>
                <w:rFonts w:cs="Times New Roman"/>
                <w:szCs w:val="24"/>
              </w:rPr>
              <w:t>0.30063</w:t>
            </w:r>
          </w:p>
        </w:tc>
        <w:tc>
          <w:tcPr>
            <w:tcW w:w="0" w:type="auto"/>
            <w:shd w:val="clear" w:color="auto" w:fill="auto"/>
            <w:tcMar>
              <w:top w:w="10" w:type="dxa"/>
              <w:left w:w="10" w:type="dxa"/>
              <w:bottom w:w="0" w:type="dxa"/>
              <w:right w:w="10" w:type="dxa"/>
            </w:tcMar>
            <w:vAlign w:val="center"/>
          </w:tcPr>
          <w:p w14:paraId="4E68592C" w14:textId="77777777" w:rsidR="00CF1567" w:rsidRPr="00B575D0" w:rsidRDefault="00CF1567" w:rsidP="00CF1567">
            <w:pPr>
              <w:spacing w:line="276" w:lineRule="auto"/>
              <w:jc w:val="center"/>
              <w:rPr>
                <w:rFonts w:cs="Times New Roman"/>
                <w:szCs w:val="24"/>
              </w:rPr>
            </w:pPr>
            <w:r w:rsidRPr="00B575D0">
              <w:rPr>
                <w:rFonts w:cs="Times New Roman"/>
                <w:szCs w:val="24"/>
              </w:rPr>
              <w:t>0.52196</w:t>
            </w:r>
          </w:p>
        </w:tc>
        <w:tc>
          <w:tcPr>
            <w:tcW w:w="0" w:type="auto"/>
            <w:shd w:val="clear" w:color="auto" w:fill="auto"/>
            <w:tcMar>
              <w:top w:w="10" w:type="dxa"/>
              <w:left w:w="10" w:type="dxa"/>
              <w:bottom w:w="0" w:type="dxa"/>
              <w:right w:w="10" w:type="dxa"/>
            </w:tcMar>
            <w:vAlign w:val="center"/>
          </w:tcPr>
          <w:p w14:paraId="1431C7CD" w14:textId="77777777" w:rsidR="00CF1567" w:rsidRPr="00B575D0" w:rsidRDefault="00CF1567" w:rsidP="00CF1567">
            <w:pPr>
              <w:spacing w:line="276" w:lineRule="auto"/>
              <w:jc w:val="center"/>
              <w:rPr>
                <w:rFonts w:cs="Times New Roman"/>
                <w:szCs w:val="24"/>
              </w:rPr>
            </w:pPr>
            <w:r w:rsidRPr="00B575D0">
              <w:rPr>
                <w:rFonts w:cs="Times New Roman"/>
                <w:szCs w:val="24"/>
              </w:rPr>
              <w:t>1</w:t>
            </w:r>
          </w:p>
        </w:tc>
        <w:tc>
          <w:tcPr>
            <w:tcW w:w="0" w:type="auto"/>
            <w:shd w:val="clear" w:color="auto" w:fill="auto"/>
            <w:tcMar>
              <w:top w:w="10" w:type="dxa"/>
              <w:left w:w="10" w:type="dxa"/>
              <w:bottom w:w="0" w:type="dxa"/>
              <w:right w:w="10" w:type="dxa"/>
            </w:tcMar>
            <w:vAlign w:val="center"/>
          </w:tcPr>
          <w:p w14:paraId="54CABCA4" w14:textId="77777777" w:rsidR="00CF1567" w:rsidRPr="00B575D0" w:rsidRDefault="00CF1567" w:rsidP="00CF1567">
            <w:pPr>
              <w:spacing w:line="276" w:lineRule="auto"/>
              <w:jc w:val="center"/>
              <w:rPr>
                <w:rFonts w:cs="Times New Roman"/>
                <w:szCs w:val="24"/>
              </w:rPr>
            </w:pPr>
            <w:r w:rsidRPr="00B575D0">
              <w:rPr>
                <w:rFonts w:cs="Times New Roman"/>
                <w:szCs w:val="24"/>
              </w:rPr>
              <w:t>1</w:t>
            </w:r>
          </w:p>
        </w:tc>
        <w:tc>
          <w:tcPr>
            <w:tcW w:w="0" w:type="auto"/>
            <w:shd w:val="clear" w:color="auto" w:fill="auto"/>
            <w:tcMar>
              <w:top w:w="10" w:type="dxa"/>
              <w:left w:w="10" w:type="dxa"/>
              <w:bottom w:w="0" w:type="dxa"/>
              <w:right w:w="10" w:type="dxa"/>
            </w:tcMar>
            <w:vAlign w:val="center"/>
          </w:tcPr>
          <w:p w14:paraId="00B3D020" w14:textId="77777777" w:rsidR="00CF1567" w:rsidRPr="00B575D0" w:rsidRDefault="00CF1567" w:rsidP="00CF1567">
            <w:pPr>
              <w:spacing w:line="276" w:lineRule="auto"/>
              <w:jc w:val="center"/>
              <w:rPr>
                <w:rFonts w:cs="Times New Roman"/>
                <w:szCs w:val="24"/>
              </w:rPr>
            </w:pPr>
            <w:r w:rsidRPr="00B575D0">
              <w:rPr>
                <w:rFonts w:cs="Times New Roman"/>
                <w:szCs w:val="24"/>
              </w:rPr>
              <w:t>0.00084</w:t>
            </w:r>
          </w:p>
        </w:tc>
      </w:tr>
      <w:tr w:rsidR="00CF1567" w:rsidRPr="00B575D0" w14:paraId="26CEF64E" w14:textId="77777777" w:rsidTr="00CF1567">
        <w:trPr>
          <w:trHeight w:val="20"/>
        </w:trPr>
        <w:tc>
          <w:tcPr>
            <w:tcW w:w="2987" w:type="dxa"/>
            <w:shd w:val="clear" w:color="auto" w:fill="auto"/>
            <w:tcMar>
              <w:top w:w="10" w:type="dxa"/>
              <w:left w:w="10" w:type="dxa"/>
              <w:bottom w:w="0" w:type="dxa"/>
              <w:right w:w="10" w:type="dxa"/>
            </w:tcMar>
            <w:vAlign w:val="center"/>
          </w:tcPr>
          <w:p w14:paraId="060175C3" w14:textId="77777777" w:rsidR="00CF1567" w:rsidRPr="00B575D0" w:rsidRDefault="00CF1567" w:rsidP="00CF1567">
            <w:pPr>
              <w:spacing w:line="276" w:lineRule="auto"/>
              <w:rPr>
                <w:rFonts w:cs="Times New Roman"/>
                <w:szCs w:val="24"/>
              </w:rPr>
            </w:pPr>
            <w:r w:rsidRPr="00B575D0">
              <w:rPr>
                <w:rFonts w:cs="Times New Roman"/>
                <w:szCs w:val="24"/>
              </w:rPr>
              <w:lastRenderedPageBreak/>
              <w:t>Alanine, aspartate and glutamate metabolism</w:t>
            </w:r>
          </w:p>
        </w:tc>
        <w:tc>
          <w:tcPr>
            <w:tcW w:w="425" w:type="dxa"/>
            <w:shd w:val="clear" w:color="auto" w:fill="auto"/>
            <w:tcMar>
              <w:top w:w="10" w:type="dxa"/>
              <w:left w:w="10" w:type="dxa"/>
              <w:bottom w:w="0" w:type="dxa"/>
              <w:right w:w="10" w:type="dxa"/>
            </w:tcMar>
            <w:vAlign w:val="center"/>
          </w:tcPr>
          <w:p w14:paraId="010F6BA2" w14:textId="77777777" w:rsidR="00CF1567" w:rsidRPr="00B575D0" w:rsidRDefault="00CF1567" w:rsidP="00CF1567">
            <w:pPr>
              <w:spacing w:line="276" w:lineRule="auto"/>
              <w:jc w:val="center"/>
              <w:rPr>
                <w:rFonts w:cs="Times New Roman"/>
                <w:szCs w:val="24"/>
              </w:rPr>
            </w:pPr>
            <w:r w:rsidRPr="00B575D0">
              <w:rPr>
                <w:rFonts w:cs="Times New Roman"/>
                <w:szCs w:val="24"/>
              </w:rPr>
              <w:t>28</w:t>
            </w:r>
          </w:p>
        </w:tc>
        <w:tc>
          <w:tcPr>
            <w:tcW w:w="993" w:type="dxa"/>
            <w:shd w:val="clear" w:color="auto" w:fill="auto"/>
            <w:tcMar>
              <w:top w:w="10" w:type="dxa"/>
              <w:left w:w="10" w:type="dxa"/>
              <w:bottom w:w="0" w:type="dxa"/>
              <w:right w:w="10" w:type="dxa"/>
            </w:tcMar>
            <w:vAlign w:val="center"/>
          </w:tcPr>
          <w:p w14:paraId="47A0E102" w14:textId="77777777" w:rsidR="00CF1567" w:rsidRPr="00B575D0" w:rsidRDefault="00CF1567" w:rsidP="00CF1567">
            <w:pPr>
              <w:spacing w:line="276" w:lineRule="auto"/>
              <w:jc w:val="center"/>
              <w:rPr>
                <w:rFonts w:cs="Times New Roman"/>
                <w:szCs w:val="24"/>
              </w:rPr>
            </w:pPr>
            <w:r w:rsidRPr="00B575D0">
              <w:rPr>
                <w:rFonts w:cs="Times New Roman"/>
                <w:szCs w:val="24"/>
              </w:rPr>
              <w:t>0.37935</w:t>
            </w:r>
          </w:p>
        </w:tc>
        <w:tc>
          <w:tcPr>
            <w:tcW w:w="588" w:type="dxa"/>
            <w:shd w:val="clear" w:color="auto" w:fill="auto"/>
            <w:tcMar>
              <w:top w:w="10" w:type="dxa"/>
              <w:left w:w="10" w:type="dxa"/>
              <w:bottom w:w="0" w:type="dxa"/>
              <w:right w:w="10" w:type="dxa"/>
            </w:tcMar>
            <w:vAlign w:val="center"/>
          </w:tcPr>
          <w:p w14:paraId="01E4DFF0" w14:textId="77777777" w:rsidR="00CF1567" w:rsidRPr="00B575D0" w:rsidRDefault="00CF1567" w:rsidP="00CF1567">
            <w:pPr>
              <w:spacing w:line="276" w:lineRule="auto"/>
              <w:jc w:val="center"/>
              <w:rPr>
                <w:rFonts w:cs="Times New Roman"/>
                <w:szCs w:val="24"/>
              </w:rPr>
            </w:pPr>
            <w:r w:rsidRPr="00B575D0">
              <w:rPr>
                <w:rFonts w:cs="Times New Roman"/>
                <w:szCs w:val="24"/>
              </w:rPr>
              <w:t>1</w:t>
            </w:r>
          </w:p>
        </w:tc>
        <w:tc>
          <w:tcPr>
            <w:tcW w:w="0" w:type="auto"/>
            <w:shd w:val="clear" w:color="auto" w:fill="auto"/>
            <w:tcMar>
              <w:top w:w="10" w:type="dxa"/>
              <w:left w:w="10" w:type="dxa"/>
              <w:bottom w:w="0" w:type="dxa"/>
              <w:right w:w="10" w:type="dxa"/>
            </w:tcMar>
            <w:vAlign w:val="center"/>
          </w:tcPr>
          <w:p w14:paraId="446FA51F" w14:textId="77777777" w:rsidR="00CF1567" w:rsidRPr="00B575D0" w:rsidRDefault="00CF1567" w:rsidP="00CF1567">
            <w:pPr>
              <w:spacing w:line="276" w:lineRule="auto"/>
              <w:jc w:val="center"/>
              <w:rPr>
                <w:rFonts w:cs="Times New Roman"/>
                <w:szCs w:val="24"/>
              </w:rPr>
            </w:pPr>
            <w:r w:rsidRPr="00B575D0">
              <w:rPr>
                <w:rFonts w:cs="Times New Roman"/>
                <w:szCs w:val="24"/>
              </w:rPr>
              <w:t>0.31978</w:t>
            </w:r>
          </w:p>
        </w:tc>
        <w:tc>
          <w:tcPr>
            <w:tcW w:w="0" w:type="auto"/>
            <w:shd w:val="clear" w:color="auto" w:fill="auto"/>
            <w:tcMar>
              <w:top w:w="10" w:type="dxa"/>
              <w:left w:w="10" w:type="dxa"/>
              <w:bottom w:w="0" w:type="dxa"/>
              <w:right w:w="10" w:type="dxa"/>
            </w:tcMar>
            <w:vAlign w:val="center"/>
          </w:tcPr>
          <w:p w14:paraId="0A1E732E" w14:textId="77777777" w:rsidR="00CF1567" w:rsidRPr="00B575D0" w:rsidRDefault="00CF1567" w:rsidP="00CF1567">
            <w:pPr>
              <w:spacing w:line="276" w:lineRule="auto"/>
              <w:jc w:val="center"/>
              <w:rPr>
                <w:rFonts w:cs="Times New Roman"/>
                <w:szCs w:val="24"/>
              </w:rPr>
            </w:pPr>
            <w:r w:rsidRPr="00B575D0">
              <w:rPr>
                <w:rFonts w:cs="Times New Roman"/>
                <w:szCs w:val="24"/>
              </w:rPr>
              <w:t>0.49515</w:t>
            </w:r>
          </w:p>
        </w:tc>
        <w:tc>
          <w:tcPr>
            <w:tcW w:w="0" w:type="auto"/>
            <w:shd w:val="clear" w:color="auto" w:fill="auto"/>
            <w:tcMar>
              <w:top w:w="10" w:type="dxa"/>
              <w:left w:w="10" w:type="dxa"/>
              <w:bottom w:w="0" w:type="dxa"/>
              <w:right w:w="10" w:type="dxa"/>
            </w:tcMar>
            <w:vAlign w:val="center"/>
          </w:tcPr>
          <w:p w14:paraId="4D3558D1" w14:textId="77777777" w:rsidR="00CF1567" w:rsidRPr="00B575D0" w:rsidRDefault="00CF1567" w:rsidP="00CF1567">
            <w:pPr>
              <w:spacing w:line="276" w:lineRule="auto"/>
              <w:jc w:val="center"/>
              <w:rPr>
                <w:rFonts w:cs="Times New Roman"/>
                <w:szCs w:val="24"/>
              </w:rPr>
            </w:pPr>
            <w:r w:rsidRPr="00B575D0">
              <w:rPr>
                <w:rFonts w:cs="Times New Roman"/>
                <w:szCs w:val="24"/>
              </w:rPr>
              <w:t>1</w:t>
            </w:r>
          </w:p>
        </w:tc>
        <w:tc>
          <w:tcPr>
            <w:tcW w:w="0" w:type="auto"/>
            <w:shd w:val="clear" w:color="auto" w:fill="auto"/>
            <w:tcMar>
              <w:top w:w="10" w:type="dxa"/>
              <w:left w:w="10" w:type="dxa"/>
              <w:bottom w:w="0" w:type="dxa"/>
              <w:right w:w="10" w:type="dxa"/>
            </w:tcMar>
            <w:vAlign w:val="center"/>
          </w:tcPr>
          <w:p w14:paraId="129D311B" w14:textId="77777777" w:rsidR="00CF1567" w:rsidRPr="00B575D0" w:rsidRDefault="00CF1567" w:rsidP="00CF1567">
            <w:pPr>
              <w:spacing w:line="276" w:lineRule="auto"/>
              <w:jc w:val="center"/>
              <w:rPr>
                <w:rFonts w:cs="Times New Roman"/>
                <w:szCs w:val="24"/>
              </w:rPr>
            </w:pPr>
            <w:r w:rsidRPr="00B575D0">
              <w:rPr>
                <w:rFonts w:cs="Times New Roman"/>
                <w:szCs w:val="24"/>
              </w:rPr>
              <w:t>1</w:t>
            </w:r>
          </w:p>
        </w:tc>
        <w:tc>
          <w:tcPr>
            <w:tcW w:w="0" w:type="auto"/>
            <w:shd w:val="clear" w:color="auto" w:fill="auto"/>
            <w:tcMar>
              <w:top w:w="10" w:type="dxa"/>
              <w:left w:w="10" w:type="dxa"/>
              <w:bottom w:w="0" w:type="dxa"/>
              <w:right w:w="10" w:type="dxa"/>
            </w:tcMar>
            <w:vAlign w:val="center"/>
          </w:tcPr>
          <w:p w14:paraId="337190DB" w14:textId="77777777" w:rsidR="00CF1567" w:rsidRPr="00B575D0" w:rsidRDefault="00CF1567" w:rsidP="00CF1567">
            <w:pPr>
              <w:spacing w:line="276" w:lineRule="auto"/>
              <w:jc w:val="center"/>
              <w:rPr>
                <w:rFonts w:cs="Times New Roman"/>
                <w:szCs w:val="24"/>
              </w:rPr>
            </w:pPr>
            <w:r w:rsidRPr="00B575D0">
              <w:rPr>
                <w:rFonts w:cs="Times New Roman"/>
                <w:szCs w:val="24"/>
              </w:rPr>
              <w:t>0</w:t>
            </w:r>
          </w:p>
        </w:tc>
      </w:tr>
      <w:tr w:rsidR="00CF1567" w:rsidRPr="00B575D0" w14:paraId="5026422D" w14:textId="77777777" w:rsidTr="00CF1567">
        <w:trPr>
          <w:trHeight w:val="20"/>
        </w:trPr>
        <w:tc>
          <w:tcPr>
            <w:tcW w:w="2987" w:type="dxa"/>
            <w:shd w:val="clear" w:color="auto" w:fill="auto"/>
            <w:tcMar>
              <w:top w:w="10" w:type="dxa"/>
              <w:left w:w="10" w:type="dxa"/>
              <w:bottom w:w="0" w:type="dxa"/>
              <w:right w:w="10" w:type="dxa"/>
            </w:tcMar>
            <w:vAlign w:val="center"/>
          </w:tcPr>
          <w:p w14:paraId="6CCBD285" w14:textId="77777777" w:rsidR="00CF1567" w:rsidRPr="00B575D0" w:rsidRDefault="00CF1567" w:rsidP="00CF1567">
            <w:pPr>
              <w:spacing w:line="276" w:lineRule="auto"/>
              <w:rPr>
                <w:rFonts w:cs="Times New Roman"/>
                <w:szCs w:val="24"/>
              </w:rPr>
            </w:pPr>
            <w:r w:rsidRPr="00B575D0">
              <w:rPr>
                <w:rFonts w:cs="Times New Roman"/>
                <w:szCs w:val="24"/>
              </w:rPr>
              <w:t>Phosphatidylinositol signaling system</w:t>
            </w:r>
          </w:p>
        </w:tc>
        <w:tc>
          <w:tcPr>
            <w:tcW w:w="425" w:type="dxa"/>
            <w:shd w:val="clear" w:color="auto" w:fill="auto"/>
            <w:tcMar>
              <w:top w:w="10" w:type="dxa"/>
              <w:left w:w="10" w:type="dxa"/>
              <w:bottom w:w="0" w:type="dxa"/>
              <w:right w:w="10" w:type="dxa"/>
            </w:tcMar>
            <w:vAlign w:val="center"/>
          </w:tcPr>
          <w:p w14:paraId="62581D65" w14:textId="77777777" w:rsidR="00CF1567" w:rsidRPr="00B575D0" w:rsidRDefault="00CF1567" w:rsidP="00CF1567">
            <w:pPr>
              <w:spacing w:line="276" w:lineRule="auto"/>
              <w:jc w:val="center"/>
              <w:rPr>
                <w:rFonts w:cs="Times New Roman"/>
                <w:szCs w:val="24"/>
              </w:rPr>
            </w:pPr>
            <w:r w:rsidRPr="00B575D0">
              <w:rPr>
                <w:rFonts w:cs="Times New Roman"/>
                <w:szCs w:val="24"/>
              </w:rPr>
              <w:t>28</w:t>
            </w:r>
          </w:p>
        </w:tc>
        <w:tc>
          <w:tcPr>
            <w:tcW w:w="993" w:type="dxa"/>
            <w:shd w:val="clear" w:color="auto" w:fill="auto"/>
            <w:tcMar>
              <w:top w:w="10" w:type="dxa"/>
              <w:left w:w="10" w:type="dxa"/>
              <w:bottom w:w="0" w:type="dxa"/>
              <w:right w:w="10" w:type="dxa"/>
            </w:tcMar>
            <w:vAlign w:val="center"/>
          </w:tcPr>
          <w:p w14:paraId="696C86E0" w14:textId="77777777" w:rsidR="00CF1567" w:rsidRPr="00B575D0" w:rsidRDefault="00CF1567" w:rsidP="00CF1567">
            <w:pPr>
              <w:spacing w:line="276" w:lineRule="auto"/>
              <w:jc w:val="center"/>
              <w:rPr>
                <w:rFonts w:cs="Times New Roman"/>
                <w:szCs w:val="24"/>
              </w:rPr>
            </w:pPr>
            <w:r w:rsidRPr="00B575D0">
              <w:rPr>
                <w:rFonts w:cs="Times New Roman"/>
                <w:szCs w:val="24"/>
              </w:rPr>
              <w:t>0.37935</w:t>
            </w:r>
          </w:p>
        </w:tc>
        <w:tc>
          <w:tcPr>
            <w:tcW w:w="588" w:type="dxa"/>
            <w:shd w:val="clear" w:color="auto" w:fill="auto"/>
            <w:tcMar>
              <w:top w:w="10" w:type="dxa"/>
              <w:left w:w="10" w:type="dxa"/>
              <w:bottom w:w="0" w:type="dxa"/>
              <w:right w:w="10" w:type="dxa"/>
            </w:tcMar>
            <w:vAlign w:val="center"/>
          </w:tcPr>
          <w:p w14:paraId="037F41C1" w14:textId="77777777" w:rsidR="00CF1567" w:rsidRPr="00B575D0" w:rsidRDefault="00CF1567" w:rsidP="00CF1567">
            <w:pPr>
              <w:spacing w:line="276" w:lineRule="auto"/>
              <w:jc w:val="center"/>
              <w:rPr>
                <w:rFonts w:cs="Times New Roman"/>
                <w:szCs w:val="24"/>
              </w:rPr>
            </w:pPr>
            <w:r w:rsidRPr="00B575D0">
              <w:rPr>
                <w:rFonts w:cs="Times New Roman"/>
                <w:szCs w:val="24"/>
              </w:rPr>
              <w:t>1</w:t>
            </w:r>
          </w:p>
        </w:tc>
        <w:tc>
          <w:tcPr>
            <w:tcW w:w="0" w:type="auto"/>
            <w:shd w:val="clear" w:color="auto" w:fill="auto"/>
            <w:tcMar>
              <w:top w:w="10" w:type="dxa"/>
              <w:left w:w="10" w:type="dxa"/>
              <w:bottom w:w="0" w:type="dxa"/>
              <w:right w:w="10" w:type="dxa"/>
            </w:tcMar>
            <w:vAlign w:val="center"/>
          </w:tcPr>
          <w:p w14:paraId="440A3EB0" w14:textId="77777777" w:rsidR="00CF1567" w:rsidRPr="00B575D0" w:rsidRDefault="00CF1567" w:rsidP="00CF1567">
            <w:pPr>
              <w:spacing w:line="276" w:lineRule="auto"/>
              <w:jc w:val="center"/>
              <w:rPr>
                <w:rFonts w:cs="Times New Roman"/>
                <w:szCs w:val="24"/>
              </w:rPr>
            </w:pPr>
            <w:r w:rsidRPr="00B575D0">
              <w:rPr>
                <w:rFonts w:cs="Times New Roman"/>
                <w:szCs w:val="24"/>
              </w:rPr>
              <w:t>0.31978</w:t>
            </w:r>
          </w:p>
        </w:tc>
        <w:tc>
          <w:tcPr>
            <w:tcW w:w="0" w:type="auto"/>
            <w:shd w:val="clear" w:color="auto" w:fill="auto"/>
            <w:tcMar>
              <w:top w:w="10" w:type="dxa"/>
              <w:left w:w="10" w:type="dxa"/>
              <w:bottom w:w="0" w:type="dxa"/>
              <w:right w:w="10" w:type="dxa"/>
            </w:tcMar>
            <w:vAlign w:val="center"/>
          </w:tcPr>
          <w:p w14:paraId="5813BAE8" w14:textId="77777777" w:rsidR="00CF1567" w:rsidRPr="00B575D0" w:rsidRDefault="00CF1567" w:rsidP="00CF1567">
            <w:pPr>
              <w:spacing w:line="276" w:lineRule="auto"/>
              <w:jc w:val="center"/>
              <w:rPr>
                <w:rFonts w:cs="Times New Roman"/>
                <w:szCs w:val="24"/>
              </w:rPr>
            </w:pPr>
            <w:r w:rsidRPr="00B575D0">
              <w:rPr>
                <w:rFonts w:cs="Times New Roman"/>
                <w:szCs w:val="24"/>
              </w:rPr>
              <w:t>0.49515</w:t>
            </w:r>
          </w:p>
        </w:tc>
        <w:tc>
          <w:tcPr>
            <w:tcW w:w="0" w:type="auto"/>
            <w:shd w:val="clear" w:color="auto" w:fill="auto"/>
            <w:tcMar>
              <w:top w:w="10" w:type="dxa"/>
              <w:left w:w="10" w:type="dxa"/>
              <w:bottom w:w="0" w:type="dxa"/>
              <w:right w:w="10" w:type="dxa"/>
            </w:tcMar>
            <w:vAlign w:val="center"/>
          </w:tcPr>
          <w:p w14:paraId="07F62F60" w14:textId="77777777" w:rsidR="00CF1567" w:rsidRPr="00B575D0" w:rsidRDefault="00CF1567" w:rsidP="00CF1567">
            <w:pPr>
              <w:spacing w:line="276" w:lineRule="auto"/>
              <w:jc w:val="center"/>
              <w:rPr>
                <w:rFonts w:cs="Times New Roman"/>
                <w:szCs w:val="24"/>
              </w:rPr>
            </w:pPr>
            <w:r w:rsidRPr="00B575D0">
              <w:rPr>
                <w:rFonts w:cs="Times New Roman"/>
                <w:szCs w:val="24"/>
              </w:rPr>
              <w:t>1</w:t>
            </w:r>
          </w:p>
        </w:tc>
        <w:tc>
          <w:tcPr>
            <w:tcW w:w="0" w:type="auto"/>
            <w:shd w:val="clear" w:color="auto" w:fill="auto"/>
            <w:tcMar>
              <w:top w:w="10" w:type="dxa"/>
              <w:left w:w="10" w:type="dxa"/>
              <w:bottom w:w="0" w:type="dxa"/>
              <w:right w:w="10" w:type="dxa"/>
            </w:tcMar>
            <w:vAlign w:val="center"/>
          </w:tcPr>
          <w:p w14:paraId="0A84283B" w14:textId="77777777" w:rsidR="00CF1567" w:rsidRPr="00B575D0" w:rsidRDefault="00CF1567" w:rsidP="00CF1567">
            <w:pPr>
              <w:spacing w:line="276" w:lineRule="auto"/>
              <w:jc w:val="center"/>
              <w:rPr>
                <w:rFonts w:cs="Times New Roman"/>
                <w:szCs w:val="24"/>
              </w:rPr>
            </w:pPr>
            <w:r w:rsidRPr="00B575D0">
              <w:rPr>
                <w:rFonts w:cs="Times New Roman"/>
                <w:szCs w:val="24"/>
              </w:rPr>
              <w:t>1</w:t>
            </w:r>
          </w:p>
        </w:tc>
        <w:tc>
          <w:tcPr>
            <w:tcW w:w="0" w:type="auto"/>
            <w:shd w:val="clear" w:color="auto" w:fill="auto"/>
            <w:tcMar>
              <w:top w:w="10" w:type="dxa"/>
              <w:left w:w="10" w:type="dxa"/>
              <w:bottom w:w="0" w:type="dxa"/>
              <w:right w:w="10" w:type="dxa"/>
            </w:tcMar>
            <w:vAlign w:val="center"/>
          </w:tcPr>
          <w:p w14:paraId="0B081550" w14:textId="77777777" w:rsidR="00CF1567" w:rsidRPr="00B575D0" w:rsidRDefault="00CF1567" w:rsidP="00CF1567">
            <w:pPr>
              <w:spacing w:line="276" w:lineRule="auto"/>
              <w:jc w:val="center"/>
              <w:rPr>
                <w:rFonts w:cs="Times New Roman"/>
                <w:szCs w:val="24"/>
              </w:rPr>
            </w:pPr>
            <w:r w:rsidRPr="00B575D0">
              <w:rPr>
                <w:rFonts w:cs="Times New Roman"/>
                <w:szCs w:val="24"/>
              </w:rPr>
              <w:t>0.03736</w:t>
            </w:r>
          </w:p>
        </w:tc>
      </w:tr>
      <w:tr w:rsidR="00CF1567" w:rsidRPr="00B575D0" w14:paraId="4792742E" w14:textId="77777777" w:rsidTr="00CF1567">
        <w:trPr>
          <w:trHeight w:val="20"/>
        </w:trPr>
        <w:tc>
          <w:tcPr>
            <w:tcW w:w="2987" w:type="dxa"/>
            <w:shd w:val="clear" w:color="auto" w:fill="auto"/>
            <w:tcMar>
              <w:top w:w="10" w:type="dxa"/>
              <w:left w:w="10" w:type="dxa"/>
              <w:bottom w:w="0" w:type="dxa"/>
              <w:right w:w="10" w:type="dxa"/>
            </w:tcMar>
            <w:vAlign w:val="center"/>
          </w:tcPr>
          <w:p w14:paraId="66C5A750" w14:textId="77777777" w:rsidR="00CF1567" w:rsidRPr="00B575D0" w:rsidRDefault="00CF1567" w:rsidP="00CF1567">
            <w:pPr>
              <w:spacing w:line="276" w:lineRule="auto"/>
              <w:rPr>
                <w:rFonts w:cs="Times New Roman"/>
                <w:szCs w:val="24"/>
              </w:rPr>
            </w:pPr>
            <w:r w:rsidRPr="00B575D0">
              <w:rPr>
                <w:rFonts w:cs="Times New Roman"/>
                <w:szCs w:val="24"/>
              </w:rPr>
              <w:t>Inositol phosphate metabolism</w:t>
            </w:r>
          </w:p>
        </w:tc>
        <w:tc>
          <w:tcPr>
            <w:tcW w:w="425" w:type="dxa"/>
            <w:shd w:val="clear" w:color="auto" w:fill="auto"/>
            <w:tcMar>
              <w:top w:w="10" w:type="dxa"/>
              <w:left w:w="10" w:type="dxa"/>
              <w:bottom w:w="0" w:type="dxa"/>
              <w:right w:w="10" w:type="dxa"/>
            </w:tcMar>
            <w:vAlign w:val="center"/>
          </w:tcPr>
          <w:p w14:paraId="47B0A8A4" w14:textId="77777777" w:rsidR="00CF1567" w:rsidRPr="00B575D0" w:rsidRDefault="00CF1567" w:rsidP="00CF1567">
            <w:pPr>
              <w:spacing w:line="276" w:lineRule="auto"/>
              <w:jc w:val="center"/>
              <w:rPr>
                <w:rFonts w:cs="Times New Roman"/>
                <w:szCs w:val="24"/>
              </w:rPr>
            </w:pPr>
            <w:r w:rsidRPr="00B575D0">
              <w:rPr>
                <w:rFonts w:cs="Times New Roman"/>
                <w:szCs w:val="24"/>
              </w:rPr>
              <w:t>30</w:t>
            </w:r>
          </w:p>
        </w:tc>
        <w:tc>
          <w:tcPr>
            <w:tcW w:w="993" w:type="dxa"/>
            <w:shd w:val="clear" w:color="auto" w:fill="auto"/>
            <w:tcMar>
              <w:top w:w="10" w:type="dxa"/>
              <w:left w:w="10" w:type="dxa"/>
              <w:bottom w:w="0" w:type="dxa"/>
              <w:right w:w="10" w:type="dxa"/>
            </w:tcMar>
            <w:vAlign w:val="center"/>
          </w:tcPr>
          <w:p w14:paraId="5F4269BA" w14:textId="77777777" w:rsidR="00CF1567" w:rsidRPr="00B575D0" w:rsidRDefault="00CF1567" w:rsidP="00CF1567">
            <w:pPr>
              <w:spacing w:line="276" w:lineRule="auto"/>
              <w:jc w:val="center"/>
              <w:rPr>
                <w:rFonts w:cs="Times New Roman"/>
                <w:szCs w:val="24"/>
              </w:rPr>
            </w:pPr>
            <w:r w:rsidRPr="00B575D0">
              <w:rPr>
                <w:rFonts w:cs="Times New Roman"/>
                <w:szCs w:val="24"/>
              </w:rPr>
              <w:t>0.40645</w:t>
            </w:r>
          </w:p>
        </w:tc>
        <w:tc>
          <w:tcPr>
            <w:tcW w:w="588" w:type="dxa"/>
            <w:shd w:val="clear" w:color="auto" w:fill="auto"/>
            <w:tcMar>
              <w:top w:w="10" w:type="dxa"/>
              <w:left w:w="10" w:type="dxa"/>
              <w:bottom w:w="0" w:type="dxa"/>
              <w:right w:w="10" w:type="dxa"/>
            </w:tcMar>
            <w:vAlign w:val="center"/>
          </w:tcPr>
          <w:p w14:paraId="11DEEFB9" w14:textId="77777777" w:rsidR="00CF1567" w:rsidRPr="00B575D0" w:rsidRDefault="00CF1567" w:rsidP="00CF1567">
            <w:pPr>
              <w:spacing w:line="276" w:lineRule="auto"/>
              <w:jc w:val="center"/>
              <w:rPr>
                <w:rFonts w:cs="Times New Roman"/>
                <w:szCs w:val="24"/>
              </w:rPr>
            </w:pPr>
            <w:r w:rsidRPr="00B575D0">
              <w:rPr>
                <w:rFonts w:cs="Times New Roman"/>
                <w:szCs w:val="24"/>
              </w:rPr>
              <w:t>1</w:t>
            </w:r>
          </w:p>
        </w:tc>
        <w:tc>
          <w:tcPr>
            <w:tcW w:w="0" w:type="auto"/>
            <w:shd w:val="clear" w:color="auto" w:fill="auto"/>
            <w:tcMar>
              <w:top w:w="10" w:type="dxa"/>
              <w:left w:w="10" w:type="dxa"/>
              <w:bottom w:w="0" w:type="dxa"/>
              <w:right w:w="10" w:type="dxa"/>
            </w:tcMar>
            <w:vAlign w:val="center"/>
          </w:tcPr>
          <w:p w14:paraId="309F35F2" w14:textId="77777777" w:rsidR="00CF1567" w:rsidRPr="00B575D0" w:rsidRDefault="00CF1567" w:rsidP="00CF1567">
            <w:pPr>
              <w:spacing w:line="276" w:lineRule="auto"/>
              <w:jc w:val="center"/>
              <w:rPr>
                <w:rFonts w:cs="Times New Roman"/>
                <w:szCs w:val="24"/>
              </w:rPr>
            </w:pPr>
            <w:r w:rsidRPr="00B575D0">
              <w:rPr>
                <w:rFonts w:cs="Times New Roman"/>
                <w:szCs w:val="24"/>
              </w:rPr>
              <w:t>0.33843</w:t>
            </w:r>
          </w:p>
        </w:tc>
        <w:tc>
          <w:tcPr>
            <w:tcW w:w="0" w:type="auto"/>
            <w:shd w:val="clear" w:color="auto" w:fill="auto"/>
            <w:tcMar>
              <w:top w:w="10" w:type="dxa"/>
              <w:left w:w="10" w:type="dxa"/>
              <w:bottom w:w="0" w:type="dxa"/>
              <w:right w:w="10" w:type="dxa"/>
            </w:tcMar>
            <w:vAlign w:val="center"/>
          </w:tcPr>
          <w:p w14:paraId="66E53F0E" w14:textId="77777777" w:rsidR="00CF1567" w:rsidRPr="00B575D0" w:rsidRDefault="00CF1567" w:rsidP="00CF1567">
            <w:pPr>
              <w:spacing w:line="276" w:lineRule="auto"/>
              <w:jc w:val="center"/>
              <w:rPr>
                <w:rFonts w:cs="Times New Roman"/>
                <w:szCs w:val="24"/>
              </w:rPr>
            </w:pPr>
            <w:r w:rsidRPr="00B575D0">
              <w:rPr>
                <w:rFonts w:cs="Times New Roman"/>
                <w:szCs w:val="24"/>
              </w:rPr>
              <w:t>0.47054</w:t>
            </w:r>
          </w:p>
        </w:tc>
        <w:tc>
          <w:tcPr>
            <w:tcW w:w="0" w:type="auto"/>
            <w:shd w:val="clear" w:color="auto" w:fill="auto"/>
            <w:tcMar>
              <w:top w:w="10" w:type="dxa"/>
              <w:left w:w="10" w:type="dxa"/>
              <w:bottom w:w="0" w:type="dxa"/>
              <w:right w:w="10" w:type="dxa"/>
            </w:tcMar>
            <w:vAlign w:val="center"/>
          </w:tcPr>
          <w:p w14:paraId="03B0FA7E" w14:textId="77777777" w:rsidR="00CF1567" w:rsidRPr="00B575D0" w:rsidRDefault="00CF1567" w:rsidP="00CF1567">
            <w:pPr>
              <w:spacing w:line="276" w:lineRule="auto"/>
              <w:jc w:val="center"/>
              <w:rPr>
                <w:rFonts w:cs="Times New Roman"/>
                <w:szCs w:val="24"/>
              </w:rPr>
            </w:pPr>
            <w:r w:rsidRPr="00B575D0">
              <w:rPr>
                <w:rFonts w:cs="Times New Roman"/>
                <w:szCs w:val="24"/>
              </w:rPr>
              <w:t>1</w:t>
            </w:r>
          </w:p>
        </w:tc>
        <w:tc>
          <w:tcPr>
            <w:tcW w:w="0" w:type="auto"/>
            <w:shd w:val="clear" w:color="auto" w:fill="auto"/>
            <w:tcMar>
              <w:top w:w="10" w:type="dxa"/>
              <w:left w:w="10" w:type="dxa"/>
              <w:bottom w:w="0" w:type="dxa"/>
              <w:right w:w="10" w:type="dxa"/>
            </w:tcMar>
            <w:vAlign w:val="center"/>
          </w:tcPr>
          <w:p w14:paraId="378677A9" w14:textId="77777777" w:rsidR="00CF1567" w:rsidRPr="00B575D0" w:rsidRDefault="00CF1567" w:rsidP="00CF1567">
            <w:pPr>
              <w:spacing w:line="276" w:lineRule="auto"/>
              <w:jc w:val="center"/>
              <w:rPr>
                <w:rFonts w:cs="Times New Roman"/>
                <w:szCs w:val="24"/>
              </w:rPr>
            </w:pPr>
            <w:r w:rsidRPr="00B575D0">
              <w:rPr>
                <w:rFonts w:cs="Times New Roman"/>
                <w:szCs w:val="24"/>
              </w:rPr>
              <w:t>1</w:t>
            </w:r>
          </w:p>
        </w:tc>
        <w:tc>
          <w:tcPr>
            <w:tcW w:w="0" w:type="auto"/>
            <w:shd w:val="clear" w:color="auto" w:fill="auto"/>
            <w:tcMar>
              <w:top w:w="10" w:type="dxa"/>
              <w:left w:w="10" w:type="dxa"/>
              <w:bottom w:w="0" w:type="dxa"/>
              <w:right w:w="10" w:type="dxa"/>
            </w:tcMar>
            <w:vAlign w:val="center"/>
          </w:tcPr>
          <w:p w14:paraId="3CA9579A" w14:textId="77777777" w:rsidR="00CF1567" w:rsidRPr="00B575D0" w:rsidRDefault="00CF1567" w:rsidP="00CF1567">
            <w:pPr>
              <w:spacing w:line="276" w:lineRule="auto"/>
              <w:jc w:val="center"/>
              <w:rPr>
                <w:rFonts w:cs="Times New Roman"/>
                <w:szCs w:val="24"/>
              </w:rPr>
            </w:pPr>
            <w:r w:rsidRPr="00B575D0">
              <w:rPr>
                <w:rFonts w:cs="Times New Roman"/>
                <w:szCs w:val="24"/>
              </w:rPr>
              <w:t>0.12939</w:t>
            </w:r>
          </w:p>
        </w:tc>
      </w:tr>
      <w:tr w:rsidR="00CF1567" w:rsidRPr="00B575D0" w14:paraId="205C33FF" w14:textId="77777777" w:rsidTr="00CF1567">
        <w:trPr>
          <w:trHeight w:val="20"/>
        </w:trPr>
        <w:tc>
          <w:tcPr>
            <w:tcW w:w="2987" w:type="dxa"/>
            <w:shd w:val="clear" w:color="auto" w:fill="auto"/>
            <w:tcMar>
              <w:top w:w="10" w:type="dxa"/>
              <w:left w:w="10" w:type="dxa"/>
              <w:bottom w:w="0" w:type="dxa"/>
              <w:right w:w="10" w:type="dxa"/>
            </w:tcMar>
            <w:vAlign w:val="center"/>
          </w:tcPr>
          <w:p w14:paraId="587FDC41" w14:textId="77777777" w:rsidR="00CF1567" w:rsidRPr="00B575D0" w:rsidRDefault="00CF1567" w:rsidP="00CF1567">
            <w:pPr>
              <w:spacing w:line="276" w:lineRule="auto"/>
              <w:rPr>
                <w:rFonts w:cs="Times New Roman"/>
                <w:szCs w:val="24"/>
              </w:rPr>
            </w:pPr>
            <w:r w:rsidRPr="00B575D0">
              <w:rPr>
                <w:rFonts w:cs="Times New Roman"/>
                <w:szCs w:val="24"/>
              </w:rPr>
              <w:t>Amino sugar and nucleotide sugar metabolism</w:t>
            </w:r>
          </w:p>
        </w:tc>
        <w:tc>
          <w:tcPr>
            <w:tcW w:w="425" w:type="dxa"/>
            <w:shd w:val="clear" w:color="auto" w:fill="auto"/>
            <w:tcMar>
              <w:top w:w="10" w:type="dxa"/>
              <w:left w:w="10" w:type="dxa"/>
              <w:bottom w:w="0" w:type="dxa"/>
              <w:right w:w="10" w:type="dxa"/>
            </w:tcMar>
            <w:vAlign w:val="center"/>
          </w:tcPr>
          <w:p w14:paraId="3C3197C2" w14:textId="77777777" w:rsidR="00CF1567" w:rsidRPr="00B575D0" w:rsidRDefault="00CF1567" w:rsidP="00CF1567">
            <w:pPr>
              <w:spacing w:line="276" w:lineRule="auto"/>
              <w:jc w:val="center"/>
              <w:rPr>
                <w:rFonts w:cs="Times New Roman"/>
                <w:szCs w:val="24"/>
              </w:rPr>
            </w:pPr>
            <w:r w:rsidRPr="00B575D0">
              <w:rPr>
                <w:rFonts w:cs="Times New Roman"/>
                <w:szCs w:val="24"/>
              </w:rPr>
              <w:t>37</w:t>
            </w:r>
          </w:p>
        </w:tc>
        <w:tc>
          <w:tcPr>
            <w:tcW w:w="993" w:type="dxa"/>
            <w:shd w:val="clear" w:color="auto" w:fill="auto"/>
            <w:tcMar>
              <w:top w:w="10" w:type="dxa"/>
              <w:left w:w="10" w:type="dxa"/>
              <w:bottom w:w="0" w:type="dxa"/>
              <w:right w:w="10" w:type="dxa"/>
            </w:tcMar>
            <w:vAlign w:val="center"/>
          </w:tcPr>
          <w:p w14:paraId="5597C7C4" w14:textId="77777777" w:rsidR="00CF1567" w:rsidRPr="00B575D0" w:rsidRDefault="00CF1567" w:rsidP="00CF1567">
            <w:pPr>
              <w:spacing w:line="276" w:lineRule="auto"/>
              <w:jc w:val="center"/>
              <w:rPr>
                <w:rFonts w:cs="Times New Roman"/>
                <w:szCs w:val="24"/>
              </w:rPr>
            </w:pPr>
            <w:r w:rsidRPr="00B575D0">
              <w:rPr>
                <w:rFonts w:cs="Times New Roman"/>
                <w:szCs w:val="24"/>
              </w:rPr>
              <w:t>0.50129</w:t>
            </w:r>
          </w:p>
        </w:tc>
        <w:tc>
          <w:tcPr>
            <w:tcW w:w="588" w:type="dxa"/>
            <w:shd w:val="clear" w:color="auto" w:fill="auto"/>
            <w:tcMar>
              <w:top w:w="10" w:type="dxa"/>
              <w:left w:w="10" w:type="dxa"/>
              <w:bottom w:w="0" w:type="dxa"/>
              <w:right w:w="10" w:type="dxa"/>
            </w:tcMar>
            <w:vAlign w:val="center"/>
          </w:tcPr>
          <w:p w14:paraId="3AD77F53" w14:textId="77777777" w:rsidR="00CF1567" w:rsidRPr="00B575D0" w:rsidRDefault="00CF1567" w:rsidP="00CF1567">
            <w:pPr>
              <w:spacing w:line="276" w:lineRule="auto"/>
              <w:jc w:val="center"/>
              <w:rPr>
                <w:rFonts w:cs="Times New Roman"/>
                <w:szCs w:val="24"/>
              </w:rPr>
            </w:pPr>
            <w:r w:rsidRPr="00B575D0">
              <w:rPr>
                <w:rFonts w:cs="Times New Roman"/>
                <w:szCs w:val="24"/>
              </w:rPr>
              <w:t>1</w:t>
            </w:r>
          </w:p>
        </w:tc>
        <w:tc>
          <w:tcPr>
            <w:tcW w:w="0" w:type="auto"/>
            <w:shd w:val="clear" w:color="auto" w:fill="auto"/>
            <w:tcMar>
              <w:top w:w="10" w:type="dxa"/>
              <w:left w:w="10" w:type="dxa"/>
              <w:bottom w:w="0" w:type="dxa"/>
              <w:right w:w="10" w:type="dxa"/>
            </w:tcMar>
            <w:vAlign w:val="center"/>
          </w:tcPr>
          <w:p w14:paraId="783C53D0" w14:textId="77777777" w:rsidR="00CF1567" w:rsidRPr="00B575D0" w:rsidRDefault="00CF1567" w:rsidP="00CF1567">
            <w:pPr>
              <w:spacing w:line="276" w:lineRule="auto"/>
              <w:jc w:val="center"/>
              <w:rPr>
                <w:rFonts w:cs="Times New Roman"/>
                <w:szCs w:val="24"/>
              </w:rPr>
            </w:pPr>
            <w:r w:rsidRPr="00B575D0">
              <w:rPr>
                <w:rFonts w:cs="Times New Roman"/>
                <w:szCs w:val="24"/>
              </w:rPr>
              <w:t>0.39993</w:t>
            </w:r>
          </w:p>
        </w:tc>
        <w:tc>
          <w:tcPr>
            <w:tcW w:w="0" w:type="auto"/>
            <w:shd w:val="clear" w:color="auto" w:fill="auto"/>
            <w:tcMar>
              <w:top w:w="10" w:type="dxa"/>
              <w:left w:w="10" w:type="dxa"/>
              <w:bottom w:w="0" w:type="dxa"/>
              <w:right w:w="10" w:type="dxa"/>
            </w:tcMar>
            <w:vAlign w:val="center"/>
          </w:tcPr>
          <w:p w14:paraId="3D684966" w14:textId="77777777" w:rsidR="00CF1567" w:rsidRPr="00B575D0" w:rsidRDefault="00CF1567" w:rsidP="00CF1567">
            <w:pPr>
              <w:spacing w:line="276" w:lineRule="auto"/>
              <w:jc w:val="center"/>
              <w:rPr>
                <w:rFonts w:cs="Times New Roman"/>
                <w:szCs w:val="24"/>
              </w:rPr>
            </w:pPr>
            <w:r w:rsidRPr="00B575D0">
              <w:rPr>
                <w:rFonts w:cs="Times New Roman"/>
                <w:szCs w:val="24"/>
              </w:rPr>
              <w:t>0.39801</w:t>
            </w:r>
          </w:p>
        </w:tc>
        <w:tc>
          <w:tcPr>
            <w:tcW w:w="0" w:type="auto"/>
            <w:shd w:val="clear" w:color="auto" w:fill="auto"/>
            <w:tcMar>
              <w:top w:w="10" w:type="dxa"/>
              <w:left w:w="10" w:type="dxa"/>
              <w:bottom w:w="0" w:type="dxa"/>
              <w:right w:w="10" w:type="dxa"/>
            </w:tcMar>
            <w:vAlign w:val="center"/>
          </w:tcPr>
          <w:p w14:paraId="64D4AB30" w14:textId="77777777" w:rsidR="00CF1567" w:rsidRPr="00B575D0" w:rsidRDefault="00CF1567" w:rsidP="00CF1567">
            <w:pPr>
              <w:spacing w:line="276" w:lineRule="auto"/>
              <w:jc w:val="center"/>
              <w:rPr>
                <w:rFonts w:cs="Times New Roman"/>
                <w:szCs w:val="24"/>
              </w:rPr>
            </w:pPr>
            <w:r w:rsidRPr="00B575D0">
              <w:rPr>
                <w:rFonts w:cs="Times New Roman"/>
                <w:szCs w:val="24"/>
              </w:rPr>
              <w:t>1</w:t>
            </w:r>
          </w:p>
        </w:tc>
        <w:tc>
          <w:tcPr>
            <w:tcW w:w="0" w:type="auto"/>
            <w:shd w:val="clear" w:color="auto" w:fill="auto"/>
            <w:tcMar>
              <w:top w:w="10" w:type="dxa"/>
              <w:left w:w="10" w:type="dxa"/>
              <w:bottom w:w="0" w:type="dxa"/>
              <w:right w:w="10" w:type="dxa"/>
            </w:tcMar>
            <w:vAlign w:val="center"/>
          </w:tcPr>
          <w:p w14:paraId="4DB8482C" w14:textId="77777777" w:rsidR="00CF1567" w:rsidRPr="00B575D0" w:rsidRDefault="00CF1567" w:rsidP="00CF1567">
            <w:pPr>
              <w:spacing w:line="276" w:lineRule="auto"/>
              <w:jc w:val="center"/>
              <w:rPr>
                <w:rFonts w:cs="Times New Roman"/>
                <w:szCs w:val="24"/>
              </w:rPr>
            </w:pPr>
            <w:r w:rsidRPr="00B575D0">
              <w:rPr>
                <w:rFonts w:cs="Times New Roman"/>
                <w:szCs w:val="24"/>
              </w:rPr>
              <w:t>1</w:t>
            </w:r>
          </w:p>
        </w:tc>
        <w:tc>
          <w:tcPr>
            <w:tcW w:w="0" w:type="auto"/>
            <w:shd w:val="clear" w:color="auto" w:fill="auto"/>
            <w:tcMar>
              <w:top w:w="10" w:type="dxa"/>
              <w:left w:w="10" w:type="dxa"/>
              <w:bottom w:w="0" w:type="dxa"/>
              <w:right w:w="10" w:type="dxa"/>
            </w:tcMar>
            <w:vAlign w:val="center"/>
          </w:tcPr>
          <w:p w14:paraId="31B5A3DD" w14:textId="77777777" w:rsidR="00CF1567" w:rsidRPr="00B575D0" w:rsidRDefault="00CF1567" w:rsidP="00CF1567">
            <w:pPr>
              <w:spacing w:line="276" w:lineRule="auto"/>
              <w:jc w:val="center"/>
              <w:rPr>
                <w:rFonts w:cs="Times New Roman"/>
                <w:szCs w:val="24"/>
              </w:rPr>
            </w:pPr>
            <w:r w:rsidRPr="00B575D0">
              <w:rPr>
                <w:rFonts w:cs="Times New Roman"/>
                <w:szCs w:val="24"/>
              </w:rPr>
              <w:t>0</w:t>
            </w:r>
          </w:p>
        </w:tc>
      </w:tr>
      <w:tr w:rsidR="00CF1567" w:rsidRPr="00B575D0" w14:paraId="607E0240" w14:textId="77777777" w:rsidTr="00CF1567">
        <w:trPr>
          <w:trHeight w:val="20"/>
        </w:trPr>
        <w:tc>
          <w:tcPr>
            <w:tcW w:w="2987" w:type="dxa"/>
            <w:shd w:val="clear" w:color="auto" w:fill="auto"/>
            <w:tcMar>
              <w:top w:w="10" w:type="dxa"/>
              <w:left w:w="10" w:type="dxa"/>
              <w:bottom w:w="0" w:type="dxa"/>
              <w:right w:w="10" w:type="dxa"/>
            </w:tcMar>
            <w:vAlign w:val="center"/>
          </w:tcPr>
          <w:p w14:paraId="0C4387E5" w14:textId="77777777" w:rsidR="00CF1567" w:rsidRPr="00B575D0" w:rsidRDefault="00CF1567" w:rsidP="00CF1567">
            <w:pPr>
              <w:spacing w:line="276" w:lineRule="auto"/>
              <w:rPr>
                <w:rFonts w:cs="Times New Roman"/>
                <w:szCs w:val="24"/>
              </w:rPr>
            </w:pPr>
            <w:r w:rsidRPr="00B575D0">
              <w:rPr>
                <w:rFonts w:cs="Times New Roman"/>
                <w:szCs w:val="24"/>
              </w:rPr>
              <w:t>Arginine and proline metabolism</w:t>
            </w:r>
          </w:p>
        </w:tc>
        <w:tc>
          <w:tcPr>
            <w:tcW w:w="425" w:type="dxa"/>
            <w:shd w:val="clear" w:color="auto" w:fill="auto"/>
            <w:tcMar>
              <w:top w:w="10" w:type="dxa"/>
              <w:left w:w="10" w:type="dxa"/>
              <w:bottom w:w="0" w:type="dxa"/>
              <w:right w:w="10" w:type="dxa"/>
            </w:tcMar>
            <w:vAlign w:val="center"/>
          </w:tcPr>
          <w:p w14:paraId="15C10FE5" w14:textId="77777777" w:rsidR="00CF1567" w:rsidRPr="00B575D0" w:rsidRDefault="00CF1567" w:rsidP="00CF1567">
            <w:pPr>
              <w:spacing w:line="276" w:lineRule="auto"/>
              <w:jc w:val="center"/>
              <w:rPr>
                <w:rFonts w:cs="Times New Roman"/>
                <w:szCs w:val="24"/>
              </w:rPr>
            </w:pPr>
            <w:r w:rsidRPr="00B575D0">
              <w:rPr>
                <w:rFonts w:cs="Times New Roman"/>
                <w:szCs w:val="24"/>
              </w:rPr>
              <w:t>38</w:t>
            </w:r>
          </w:p>
        </w:tc>
        <w:tc>
          <w:tcPr>
            <w:tcW w:w="993" w:type="dxa"/>
            <w:shd w:val="clear" w:color="auto" w:fill="auto"/>
            <w:tcMar>
              <w:top w:w="10" w:type="dxa"/>
              <w:left w:w="10" w:type="dxa"/>
              <w:bottom w:w="0" w:type="dxa"/>
              <w:right w:w="10" w:type="dxa"/>
            </w:tcMar>
            <w:vAlign w:val="center"/>
          </w:tcPr>
          <w:p w14:paraId="2A8B8468" w14:textId="77777777" w:rsidR="00CF1567" w:rsidRPr="00B575D0" w:rsidRDefault="00CF1567" w:rsidP="00CF1567">
            <w:pPr>
              <w:spacing w:line="276" w:lineRule="auto"/>
              <w:jc w:val="center"/>
              <w:rPr>
                <w:rFonts w:cs="Times New Roman"/>
                <w:szCs w:val="24"/>
              </w:rPr>
            </w:pPr>
            <w:r w:rsidRPr="00B575D0">
              <w:rPr>
                <w:rFonts w:cs="Times New Roman"/>
                <w:szCs w:val="24"/>
              </w:rPr>
              <w:t>0.51484</w:t>
            </w:r>
          </w:p>
        </w:tc>
        <w:tc>
          <w:tcPr>
            <w:tcW w:w="588" w:type="dxa"/>
            <w:shd w:val="clear" w:color="auto" w:fill="auto"/>
            <w:tcMar>
              <w:top w:w="10" w:type="dxa"/>
              <w:left w:w="10" w:type="dxa"/>
              <w:bottom w:w="0" w:type="dxa"/>
              <w:right w:w="10" w:type="dxa"/>
            </w:tcMar>
            <w:vAlign w:val="center"/>
          </w:tcPr>
          <w:p w14:paraId="456356CF" w14:textId="77777777" w:rsidR="00CF1567" w:rsidRPr="00B575D0" w:rsidRDefault="00CF1567" w:rsidP="00CF1567">
            <w:pPr>
              <w:spacing w:line="276" w:lineRule="auto"/>
              <w:jc w:val="center"/>
              <w:rPr>
                <w:rFonts w:cs="Times New Roman"/>
                <w:szCs w:val="24"/>
              </w:rPr>
            </w:pPr>
            <w:r w:rsidRPr="00B575D0">
              <w:rPr>
                <w:rFonts w:cs="Times New Roman"/>
                <w:szCs w:val="24"/>
              </w:rPr>
              <w:t>1</w:t>
            </w:r>
          </w:p>
        </w:tc>
        <w:tc>
          <w:tcPr>
            <w:tcW w:w="0" w:type="auto"/>
            <w:shd w:val="clear" w:color="auto" w:fill="auto"/>
            <w:tcMar>
              <w:top w:w="10" w:type="dxa"/>
              <w:left w:w="10" w:type="dxa"/>
              <w:bottom w:w="0" w:type="dxa"/>
              <w:right w:w="10" w:type="dxa"/>
            </w:tcMar>
            <w:vAlign w:val="center"/>
          </w:tcPr>
          <w:p w14:paraId="0F06128D" w14:textId="77777777" w:rsidR="00CF1567" w:rsidRPr="00B575D0" w:rsidRDefault="00CF1567" w:rsidP="00CF1567">
            <w:pPr>
              <w:spacing w:line="276" w:lineRule="auto"/>
              <w:jc w:val="center"/>
              <w:rPr>
                <w:rFonts w:cs="Times New Roman"/>
                <w:szCs w:val="24"/>
              </w:rPr>
            </w:pPr>
            <w:r w:rsidRPr="00B575D0">
              <w:rPr>
                <w:rFonts w:cs="Times New Roman"/>
                <w:szCs w:val="24"/>
              </w:rPr>
              <w:t>0.40826</w:t>
            </w:r>
          </w:p>
        </w:tc>
        <w:tc>
          <w:tcPr>
            <w:tcW w:w="0" w:type="auto"/>
            <w:shd w:val="clear" w:color="auto" w:fill="auto"/>
            <w:tcMar>
              <w:top w:w="10" w:type="dxa"/>
              <w:left w:w="10" w:type="dxa"/>
              <w:bottom w:w="0" w:type="dxa"/>
              <w:right w:w="10" w:type="dxa"/>
            </w:tcMar>
            <w:vAlign w:val="center"/>
          </w:tcPr>
          <w:p w14:paraId="77026C68" w14:textId="77777777" w:rsidR="00CF1567" w:rsidRPr="00B575D0" w:rsidRDefault="00CF1567" w:rsidP="00CF1567">
            <w:pPr>
              <w:spacing w:line="276" w:lineRule="auto"/>
              <w:jc w:val="center"/>
              <w:rPr>
                <w:rFonts w:cs="Times New Roman"/>
                <w:szCs w:val="24"/>
              </w:rPr>
            </w:pPr>
            <w:r w:rsidRPr="00B575D0">
              <w:rPr>
                <w:rFonts w:cs="Times New Roman"/>
                <w:szCs w:val="24"/>
              </w:rPr>
              <w:t>0.38906</w:t>
            </w:r>
          </w:p>
        </w:tc>
        <w:tc>
          <w:tcPr>
            <w:tcW w:w="0" w:type="auto"/>
            <w:shd w:val="clear" w:color="auto" w:fill="auto"/>
            <w:tcMar>
              <w:top w:w="10" w:type="dxa"/>
              <w:left w:w="10" w:type="dxa"/>
              <w:bottom w:w="0" w:type="dxa"/>
              <w:right w:w="10" w:type="dxa"/>
            </w:tcMar>
            <w:vAlign w:val="center"/>
          </w:tcPr>
          <w:p w14:paraId="3305D309" w14:textId="77777777" w:rsidR="00CF1567" w:rsidRPr="00B575D0" w:rsidRDefault="00CF1567" w:rsidP="00CF1567">
            <w:pPr>
              <w:spacing w:line="276" w:lineRule="auto"/>
              <w:jc w:val="center"/>
              <w:rPr>
                <w:rFonts w:cs="Times New Roman"/>
                <w:szCs w:val="24"/>
              </w:rPr>
            </w:pPr>
            <w:r w:rsidRPr="00B575D0">
              <w:rPr>
                <w:rFonts w:cs="Times New Roman"/>
                <w:szCs w:val="24"/>
              </w:rPr>
              <w:t>1</w:t>
            </w:r>
          </w:p>
        </w:tc>
        <w:tc>
          <w:tcPr>
            <w:tcW w:w="0" w:type="auto"/>
            <w:shd w:val="clear" w:color="auto" w:fill="auto"/>
            <w:tcMar>
              <w:top w:w="10" w:type="dxa"/>
              <w:left w:w="10" w:type="dxa"/>
              <w:bottom w:w="0" w:type="dxa"/>
              <w:right w:w="10" w:type="dxa"/>
            </w:tcMar>
            <w:vAlign w:val="center"/>
          </w:tcPr>
          <w:p w14:paraId="017DC07D" w14:textId="77777777" w:rsidR="00CF1567" w:rsidRPr="00B575D0" w:rsidRDefault="00CF1567" w:rsidP="00CF1567">
            <w:pPr>
              <w:spacing w:line="276" w:lineRule="auto"/>
              <w:jc w:val="center"/>
              <w:rPr>
                <w:rFonts w:cs="Times New Roman"/>
                <w:szCs w:val="24"/>
              </w:rPr>
            </w:pPr>
            <w:r w:rsidRPr="00B575D0">
              <w:rPr>
                <w:rFonts w:cs="Times New Roman"/>
                <w:szCs w:val="24"/>
              </w:rPr>
              <w:t>1</w:t>
            </w:r>
          </w:p>
        </w:tc>
        <w:tc>
          <w:tcPr>
            <w:tcW w:w="0" w:type="auto"/>
            <w:shd w:val="clear" w:color="auto" w:fill="auto"/>
            <w:tcMar>
              <w:top w:w="10" w:type="dxa"/>
              <w:left w:w="10" w:type="dxa"/>
              <w:bottom w:w="0" w:type="dxa"/>
              <w:right w:w="10" w:type="dxa"/>
            </w:tcMar>
            <w:vAlign w:val="center"/>
          </w:tcPr>
          <w:p w14:paraId="504E2213" w14:textId="77777777" w:rsidR="00CF1567" w:rsidRPr="00B575D0" w:rsidRDefault="00CF1567" w:rsidP="00CF1567">
            <w:pPr>
              <w:spacing w:line="276" w:lineRule="auto"/>
              <w:jc w:val="center"/>
              <w:rPr>
                <w:rFonts w:cs="Times New Roman"/>
                <w:szCs w:val="24"/>
              </w:rPr>
            </w:pPr>
            <w:r w:rsidRPr="00B575D0">
              <w:rPr>
                <w:rFonts w:cs="Times New Roman"/>
                <w:szCs w:val="24"/>
              </w:rPr>
              <w:t>0.02346</w:t>
            </w:r>
          </w:p>
        </w:tc>
      </w:tr>
      <w:tr w:rsidR="00CF1567" w:rsidRPr="00B575D0" w14:paraId="65D0B07A" w14:textId="77777777" w:rsidTr="00CF1567">
        <w:trPr>
          <w:trHeight w:val="20"/>
        </w:trPr>
        <w:tc>
          <w:tcPr>
            <w:tcW w:w="2987" w:type="dxa"/>
            <w:shd w:val="clear" w:color="auto" w:fill="auto"/>
            <w:tcMar>
              <w:top w:w="10" w:type="dxa"/>
              <w:left w:w="10" w:type="dxa"/>
              <w:bottom w:w="0" w:type="dxa"/>
              <w:right w:w="10" w:type="dxa"/>
            </w:tcMar>
            <w:vAlign w:val="center"/>
          </w:tcPr>
          <w:p w14:paraId="5D294443" w14:textId="77777777" w:rsidR="00CF1567" w:rsidRPr="00B575D0" w:rsidRDefault="00CF1567" w:rsidP="00CF1567">
            <w:pPr>
              <w:spacing w:line="276" w:lineRule="auto"/>
              <w:rPr>
                <w:rFonts w:cs="Times New Roman"/>
                <w:szCs w:val="24"/>
              </w:rPr>
            </w:pPr>
            <w:r w:rsidRPr="00B575D0">
              <w:rPr>
                <w:rFonts w:cs="Times New Roman"/>
                <w:szCs w:val="24"/>
              </w:rPr>
              <w:t>Pyrimidine metabolism</w:t>
            </w:r>
          </w:p>
        </w:tc>
        <w:tc>
          <w:tcPr>
            <w:tcW w:w="425" w:type="dxa"/>
            <w:shd w:val="clear" w:color="auto" w:fill="auto"/>
            <w:tcMar>
              <w:top w:w="10" w:type="dxa"/>
              <w:left w:w="10" w:type="dxa"/>
              <w:bottom w:w="0" w:type="dxa"/>
              <w:right w:w="10" w:type="dxa"/>
            </w:tcMar>
            <w:vAlign w:val="center"/>
          </w:tcPr>
          <w:p w14:paraId="132CB794" w14:textId="77777777" w:rsidR="00CF1567" w:rsidRPr="00B575D0" w:rsidRDefault="00CF1567" w:rsidP="00CF1567">
            <w:pPr>
              <w:spacing w:line="276" w:lineRule="auto"/>
              <w:jc w:val="center"/>
              <w:rPr>
                <w:rFonts w:cs="Times New Roman"/>
                <w:szCs w:val="24"/>
              </w:rPr>
            </w:pPr>
            <w:r w:rsidRPr="00B575D0">
              <w:rPr>
                <w:rFonts w:cs="Times New Roman"/>
                <w:szCs w:val="24"/>
              </w:rPr>
              <w:t>39</w:t>
            </w:r>
          </w:p>
        </w:tc>
        <w:tc>
          <w:tcPr>
            <w:tcW w:w="993" w:type="dxa"/>
            <w:shd w:val="clear" w:color="auto" w:fill="auto"/>
            <w:tcMar>
              <w:top w:w="10" w:type="dxa"/>
              <w:left w:w="10" w:type="dxa"/>
              <w:bottom w:w="0" w:type="dxa"/>
              <w:right w:w="10" w:type="dxa"/>
            </w:tcMar>
            <w:vAlign w:val="center"/>
          </w:tcPr>
          <w:p w14:paraId="358B5832" w14:textId="77777777" w:rsidR="00CF1567" w:rsidRPr="00B575D0" w:rsidRDefault="00CF1567" w:rsidP="00CF1567">
            <w:pPr>
              <w:spacing w:line="276" w:lineRule="auto"/>
              <w:jc w:val="center"/>
              <w:rPr>
                <w:rFonts w:cs="Times New Roman"/>
                <w:szCs w:val="24"/>
              </w:rPr>
            </w:pPr>
            <w:r w:rsidRPr="00B575D0">
              <w:rPr>
                <w:rFonts w:cs="Times New Roman"/>
                <w:szCs w:val="24"/>
              </w:rPr>
              <w:t>0.52839</w:t>
            </w:r>
          </w:p>
        </w:tc>
        <w:tc>
          <w:tcPr>
            <w:tcW w:w="588" w:type="dxa"/>
            <w:shd w:val="clear" w:color="auto" w:fill="auto"/>
            <w:tcMar>
              <w:top w:w="10" w:type="dxa"/>
              <w:left w:w="10" w:type="dxa"/>
              <w:bottom w:w="0" w:type="dxa"/>
              <w:right w:w="10" w:type="dxa"/>
            </w:tcMar>
            <w:vAlign w:val="center"/>
          </w:tcPr>
          <w:p w14:paraId="3DC34F2E" w14:textId="77777777" w:rsidR="00CF1567" w:rsidRPr="00B575D0" w:rsidRDefault="00CF1567" w:rsidP="00CF1567">
            <w:pPr>
              <w:spacing w:line="276" w:lineRule="auto"/>
              <w:jc w:val="center"/>
              <w:rPr>
                <w:rFonts w:cs="Times New Roman"/>
                <w:szCs w:val="24"/>
              </w:rPr>
            </w:pPr>
            <w:r w:rsidRPr="00B575D0">
              <w:rPr>
                <w:rFonts w:cs="Times New Roman"/>
                <w:szCs w:val="24"/>
              </w:rPr>
              <w:t>1</w:t>
            </w:r>
          </w:p>
        </w:tc>
        <w:tc>
          <w:tcPr>
            <w:tcW w:w="0" w:type="auto"/>
            <w:shd w:val="clear" w:color="auto" w:fill="auto"/>
            <w:tcMar>
              <w:top w:w="10" w:type="dxa"/>
              <w:left w:w="10" w:type="dxa"/>
              <w:bottom w:w="0" w:type="dxa"/>
              <w:right w:w="10" w:type="dxa"/>
            </w:tcMar>
            <w:vAlign w:val="center"/>
          </w:tcPr>
          <w:p w14:paraId="08C16976" w14:textId="77777777" w:rsidR="00CF1567" w:rsidRPr="00B575D0" w:rsidRDefault="00CF1567" w:rsidP="00CF1567">
            <w:pPr>
              <w:spacing w:line="276" w:lineRule="auto"/>
              <w:jc w:val="center"/>
              <w:rPr>
                <w:rFonts w:cs="Times New Roman"/>
                <w:szCs w:val="24"/>
              </w:rPr>
            </w:pPr>
            <w:r w:rsidRPr="00B575D0">
              <w:rPr>
                <w:rFonts w:cs="Times New Roman"/>
                <w:szCs w:val="24"/>
              </w:rPr>
              <w:t>0.41648</w:t>
            </w:r>
          </w:p>
        </w:tc>
        <w:tc>
          <w:tcPr>
            <w:tcW w:w="0" w:type="auto"/>
            <w:shd w:val="clear" w:color="auto" w:fill="auto"/>
            <w:tcMar>
              <w:top w:w="10" w:type="dxa"/>
              <w:left w:w="10" w:type="dxa"/>
              <w:bottom w:w="0" w:type="dxa"/>
              <w:right w:w="10" w:type="dxa"/>
            </w:tcMar>
            <w:vAlign w:val="center"/>
          </w:tcPr>
          <w:p w14:paraId="7EF78DDC" w14:textId="77777777" w:rsidR="00CF1567" w:rsidRPr="00B575D0" w:rsidRDefault="00CF1567" w:rsidP="00CF1567">
            <w:pPr>
              <w:spacing w:line="276" w:lineRule="auto"/>
              <w:jc w:val="center"/>
              <w:rPr>
                <w:rFonts w:cs="Times New Roman"/>
                <w:szCs w:val="24"/>
              </w:rPr>
            </w:pPr>
            <w:r w:rsidRPr="00B575D0">
              <w:rPr>
                <w:rFonts w:cs="Times New Roman"/>
                <w:szCs w:val="24"/>
              </w:rPr>
              <w:t>0.38041</w:t>
            </w:r>
          </w:p>
        </w:tc>
        <w:tc>
          <w:tcPr>
            <w:tcW w:w="0" w:type="auto"/>
            <w:shd w:val="clear" w:color="auto" w:fill="auto"/>
            <w:tcMar>
              <w:top w:w="10" w:type="dxa"/>
              <w:left w:w="10" w:type="dxa"/>
              <w:bottom w:w="0" w:type="dxa"/>
              <w:right w:w="10" w:type="dxa"/>
            </w:tcMar>
            <w:vAlign w:val="center"/>
          </w:tcPr>
          <w:p w14:paraId="7A0A2163" w14:textId="77777777" w:rsidR="00CF1567" w:rsidRPr="00B575D0" w:rsidRDefault="00CF1567" w:rsidP="00CF1567">
            <w:pPr>
              <w:spacing w:line="276" w:lineRule="auto"/>
              <w:jc w:val="center"/>
              <w:rPr>
                <w:rFonts w:cs="Times New Roman"/>
                <w:szCs w:val="24"/>
              </w:rPr>
            </w:pPr>
            <w:r w:rsidRPr="00B575D0">
              <w:rPr>
                <w:rFonts w:cs="Times New Roman"/>
                <w:szCs w:val="24"/>
              </w:rPr>
              <w:t>1</w:t>
            </w:r>
          </w:p>
        </w:tc>
        <w:tc>
          <w:tcPr>
            <w:tcW w:w="0" w:type="auto"/>
            <w:shd w:val="clear" w:color="auto" w:fill="auto"/>
            <w:tcMar>
              <w:top w:w="10" w:type="dxa"/>
              <w:left w:w="10" w:type="dxa"/>
              <w:bottom w:w="0" w:type="dxa"/>
              <w:right w:w="10" w:type="dxa"/>
            </w:tcMar>
            <w:vAlign w:val="center"/>
          </w:tcPr>
          <w:p w14:paraId="71AFC587" w14:textId="77777777" w:rsidR="00CF1567" w:rsidRPr="00B575D0" w:rsidRDefault="00CF1567" w:rsidP="00CF1567">
            <w:pPr>
              <w:spacing w:line="276" w:lineRule="auto"/>
              <w:jc w:val="center"/>
              <w:rPr>
                <w:rFonts w:cs="Times New Roman"/>
                <w:szCs w:val="24"/>
              </w:rPr>
            </w:pPr>
            <w:r w:rsidRPr="00B575D0">
              <w:rPr>
                <w:rFonts w:cs="Times New Roman"/>
                <w:szCs w:val="24"/>
              </w:rPr>
              <w:t>1</w:t>
            </w:r>
          </w:p>
        </w:tc>
        <w:tc>
          <w:tcPr>
            <w:tcW w:w="0" w:type="auto"/>
            <w:shd w:val="clear" w:color="auto" w:fill="auto"/>
            <w:tcMar>
              <w:top w:w="10" w:type="dxa"/>
              <w:left w:w="10" w:type="dxa"/>
              <w:bottom w:w="0" w:type="dxa"/>
              <w:right w:w="10" w:type="dxa"/>
            </w:tcMar>
            <w:vAlign w:val="center"/>
          </w:tcPr>
          <w:p w14:paraId="7F39C1E7" w14:textId="77777777" w:rsidR="00CF1567" w:rsidRPr="00B575D0" w:rsidRDefault="00CF1567" w:rsidP="00CF1567">
            <w:pPr>
              <w:spacing w:line="276" w:lineRule="auto"/>
              <w:jc w:val="center"/>
              <w:rPr>
                <w:rFonts w:cs="Times New Roman"/>
                <w:szCs w:val="24"/>
              </w:rPr>
            </w:pPr>
            <w:r w:rsidRPr="00B575D0">
              <w:rPr>
                <w:rFonts w:cs="Times New Roman"/>
                <w:szCs w:val="24"/>
              </w:rPr>
              <w:t>0</w:t>
            </w:r>
          </w:p>
        </w:tc>
      </w:tr>
      <w:tr w:rsidR="00CF1567" w:rsidRPr="00B575D0" w14:paraId="71FD61DE" w14:textId="77777777" w:rsidTr="00CF1567">
        <w:trPr>
          <w:trHeight w:val="20"/>
        </w:trPr>
        <w:tc>
          <w:tcPr>
            <w:tcW w:w="2987" w:type="dxa"/>
            <w:shd w:val="clear" w:color="auto" w:fill="auto"/>
            <w:tcMar>
              <w:top w:w="10" w:type="dxa"/>
              <w:left w:w="10" w:type="dxa"/>
              <w:bottom w:w="0" w:type="dxa"/>
              <w:right w:w="10" w:type="dxa"/>
            </w:tcMar>
            <w:vAlign w:val="center"/>
          </w:tcPr>
          <w:p w14:paraId="120F3860" w14:textId="77777777" w:rsidR="00CF1567" w:rsidRPr="00B575D0" w:rsidRDefault="00CF1567" w:rsidP="00CF1567">
            <w:pPr>
              <w:spacing w:line="276" w:lineRule="auto"/>
              <w:rPr>
                <w:rFonts w:cs="Times New Roman"/>
                <w:szCs w:val="24"/>
              </w:rPr>
            </w:pPr>
            <w:r w:rsidRPr="00B575D0">
              <w:rPr>
                <w:rFonts w:cs="Times New Roman"/>
                <w:szCs w:val="24"/>
              </w:rPr>
              <w:t>Aminoacyl-tRNA biosynthesis</w:t>
            </w:r>
          </w:p>
        </w:tc>
        <w:tc>
          <w:tcPr>
            <w:tcW w:w="425" w:type="dxa"/>
            <w:shd w:val="clear" w:color="auto" w:fill="auto"/>
            <w:tcMar>
              <w:top w:w="10" w:type="dxa"/>
              <w:left w:w="10" w:type="dxa"/>
              <w:bottom w:w="0" w:type="dxa"/>
              <w:right w:w="10" w:type="dxa"/>
            </w:tcMar>
            <w:vAlign w:val="center"/>
          </w:tcPr>
          <w:p w14:paraId="6CF27E9C" w14:textId="77777777" w:rsidR="00CF1567" w:rsidRPr="00B575D0" w:rsidRDefault="00CF1567" w:rsidP="00CF1567">
            <w:pPr>
              <w:spacing w:line="276" w:lineRule="auto"/>
              <w:jc w:val="center"/>
              <w:rPr>
                <w:rFonts w:cs="Times New Roman"/>
                <w:szCs w:val="24"/>
              </w:rPr>
            </w:pPr>
            <w:r w:rsidRPr="00B575D0">
              <w:rPr>
                <w:rFonts w:cs="Times New Roman"/>
                <w:szCs w:val="24"/>
              </w:rPr>
              <w:t>48</w:t>
            </w:r>
          </w:p>
        </w:tc>
        <w:tc>
          <w:tcPr>
            <w:tcW w:w="993" w:type="dxa"/>
            <w:shd w:val="clear" w:color="auto" w:fill="auto"/>
            <w:tcMar>
              <w:top w:w="10" w:type="dxa"/>
              <w:left w:w="10" w:type="dxa"/>
              <w:bottom w:w="0" w:type="dxa"/>
              <w:right w:w="10" w:type="dxa"/>
            </w:tcMar>
            <w:vAlign w:val="center"/>
          </w:tcPr>
          <w:p w14:paraId="2DF0084E" w14:textId="77777777" w:rsidR="00CF1567" w:rsidRPr="00B575D0" w:rsidRDefault="00CF1567" w:rsidP="00CF1567">
            <w:pPr>
              <w:spacing w:line="276" w:lineRule="auto"/>
              <w:jc w:val="center"/>
              <w:rPr>
                <w:rFonts w:cs="Times New Roman"/>
                <w:szCs w:val="24"/>
              </w:rPr>
            </w:pPr>
            <w:r w:rsidRPr="00B575D0">
              <w:rPr>
                <w:rFonts w:cs="Times New Roman"/>
                <w:szCs w:val="24"/>
              </w:rPr>
              <w:t>0.65032</w:t>
            </w:r>
          </w:p>
        </w:tc>
        <w:tc>
          <w:tcPr>
            <w:tcW w:w="588" w:type="dxa"/>
            <w:shd w:val="clear" w:color="auto" w:fill="auto"/>
            <w:tcMar>
              <w:top w:w="10" w:type="dxa"/>
              <w:left w:w="10" w:type="dxa"/>
              <w:bottom w:w="0" w:type="dxa"/>
              <w:right w:w="10" w:type="dxa"/>
            </w:tcMar>
            <w:vAlign w:val="center"/>
          </w:tcPr>
          <w:p w14:paraId="6C7B65E2" w14:textId="77777777" w:rsidR="00CF1567" w:rsidRPr="00B575D0" w:rsidRDefault="00CF1567" w:rsidP="00CF1567">
            <w:pPr>
              <w:spacing w:line="276" w:lineRule="auto"/>
              <w:jc w:val="center"/>
              <w:rPr>
                <w:rFonts w:cs="Times New Roman"/>
                <w:szCs w:val="24"/>
              </w:rPr>
            </w:pPr>
            <w:r w:rsidRPr="00B575D0">
              <w:rPr>
                <w:rFonts w:cs="Times New Roman"/>
                <w:szCs w:val="24"/>
              </w:rPr>
              <w:t>1</w:t>
            </w:r>
          </w:p>
        </w:tc>
        <w:tc>
          <w:tcPr>
            <w:tcW w:w="0" w:type="auto"/>
            <w:shd w:val="clear" w:color="auto" w:fill="auto"/>
            <w:tcMar>
              <w:top w:w="10" w:type="dxa"/>
              <w:left w:w="10" w:type="dxa"/>
              <w:bottom w:w="0" w:type="dxa"/>
              <w:right w:w="10" w:type="dxa"/>
            </w:tcMar>
            <w:vAlign w:val="center"/>
          </w:tcPr>
          <w:p w14:paraId="55008F3A" w14:textId="77777777" w:rsidR="00CF1567" w:rsidRPr="00B575D0" w:rsidRDefault="00CF1567" w:rsidP="00CF1567">
            <w:pPr>
              <w:spacing w:line="276" w:lineRule="auto"/>
              <w:jc w:val="center"/>
              <w:rPr>
                <w:rFonts w:cs="Times New Roman"/>
                <w:szCs w:val="24"/>
              </w:rPr>
            </w:pPr>
            <w:r w:rsidRPr="00B575D0">
              <w:rPr>
                <w:rFonts w:cs="Times New Roman"/>
                <w:szCs w:val="24"/>
              </w:rPr>
              <w:t>0.48571</w:t>
            </w:r>
          </w:p>
        </w:tc>
        <w:tc>
          <w:tcPr>
            <w:tcW w:w="0" w:type="auto"/>
            <w:shd w:val="clear" w:color="auto" w:fill="auto"/>
            <w:tcMar>
              <w:top w:w="10" w:type="dxa"/>
              <w:left w:w="10" w:type="dxa"/>
              <w:bottom w:w="0" w:type="dxa"/>
              <w:right w:w="10" w:type="dxa"/>
            </w:tcMar>
            <w:vAlign w:val="center"/>
          </w:tcPr>
          <w:p w14:paraId="1183954A" w14:textId="77777777" w:rsidR="00CF1567" w:rsidRPr="00B575D0" w:rsidRDefault="00CF1567" w:rsidP="00CF1567">
            <w:pPr>
              <w:spacing w:line="276" w:lineRule="auto"/>
              <w:jc w:val="center"/>
              <w:rPr>
                <w:rFonts w:cs="Times New Roman"/>
                <w:szCs w:val="24"/>
              </w:rPr>
            </w:pPr>
            <w:r w:rsidRPr="00B575D0">
              <w:rPr>
                <w:rFonts w:cs="Times New Roman"/>
                <w:szCs w:val="24"/>
              </w:rPr>
              <w:t>0.31362</w:t>
            </w:r>
          </w:p>
        </w:tc>
        <w:tc>
          <w:tcPr>
            <w:tcW w:w="0" w:type="auto"/>
            <w:shd w:val="clear" w:color="auto" w:fill="auto"/>
            <w:tcMar>
              <w:top w:w="10" w:type="dxa"/>
              <w:left w:w="10" w:type="dxa"/>
              <w:bottom w:w="0" w:type="dxa"/>
              <w:right w:w="10" w:type="dxa"/>
            </w:tcMar>
            <w:vAlign w:val="center"/>
          </w:tcPr>
          <w:p w14:paraId="0002FCF9" w14:textId="77777777" w:rsidR="00CF1567" w:rsidRPr="00B575D0" w:rsidRDefault="00CF1567" w:rsidP="00CF1567">
            <w:pPr>
              <w:spacing w:line="276" w:lineRule="auto"/>
              <w:jc w:val="center"/>
              <w:rPr>
                <w:rFonts w:cs="Times New Roman"/>
                <w:szCs w:val="24"/>
              </w:rPr>
            </w:pPr>
            <w:r w:rsidRPr="00B575D0">
              <w:rPr>
                <w:rFonts w:cs="Times New Roman"/>
                <w:szCs w:val="24"/>
              </w:rPr>
              <w:t>1</w:t>
            </w:r>
          </w:p>
        </w:tc>
        <w:tc>
          <w:tcPr>
            <w:tcW w:w="0" w:type="auto"/>
            <w:shd w:val="clear" w:color="auto" w:fill="auto"/>
            <w:tcMar>
              <w:top w:w="10" w:type="dxa"/>
              <w:left w:w="10" w:type="dxa"/>
              <w:bottom w:w="0" w:type="dxa"/>
              <w:right w:w="10" w:type="dxa"/>
            </w:tcMar>
            <w:vAlign w:val="center"/>
          </w:tcPr>
          <w:p w14:paraId="0DAF7BB5" w14:textId="77777777" w:rsidR="00CF1567" w:rsidRPr="00B575D0" w:rsidRDefault="00CF1567" w:rsidP="00CF1567">
            <w:pPr>
              <w:spacing w:line="276" w:lineRule="auto"/>
              <w:jc w:val="center"/>
              <w:rPr>
                <w:rFonts w:cs="Times New Roman"/>
                <w:szCs w:val="24"/>
              </w:rPr>
            </w:pPr>
            <w:r w:rsidRPr="00B575D0">
              <w:rPr>
                <w:rFonts w:cs="Times New Roman"/>
                <w:szCs w:val="24"/>
              </w:rPr>
              <w:t>1</w:t>
            </w:r>
          </w:p>
        </w:tc>
        <w:tc>
          <w:tcPr>
            <w:tcW w:w="0" w:type="auto"/>
            <w:shd w:val="clear" w:color="auto" w:fill="auto"/>
            <w:tcMar>
              <w:top w:w="10" w:type="dxa"/>
              <w:left w:w="10" w:type="dxa"/>
              <w:bottom w:w="0" w:type="dxa"/>
              <w:right w:w="10" w:type="dxa"/>
            </w:tcMar>
            <w:vAlign w:val="center"/>
          </w:tcPr>
          <w:p w14:paraId="2029786B" w14:textId="77777777" w:rsidR="00CF1567" w:rsidRPr="00B575D0" w:rsidRDefault="00CF1567" w:rsidP="00CF1567">
            <w:pPr>
              <w:spacing w:line="276" w:lineRule="auto"/>
              <w:jc w:val="center"/>
              <w:rPr>
                <w:rFonts w:cs="Times New Roman"/>
                <w:szCs w:val="24"/>
              </w:rPr>
            </w:pPr>
            <w:r w:rsidRPr="00B575D0">
              <w:rPr>
                <w:rFonts w:cs="Times New Roman"/>
                <w:szCs w:val="24"/>
              </w:rPr>
              <w:t>0</w:t>
            </w:r>
          </w:p>
        </w:tc>
      </w:tr>
      <w:tr w:rsidR="00CF1567" w:rsidRPr="00B575D0" w14:paraId="10B2F8A6" w14:textId="77777777" w:rsidTr="00CF1567">
        <w:trPr>
          <w:trHeight w:val="20"/>
        </w:trPr>
        <w:tc>
          <w:tcPr>
            <w:tcW w:w="2987" w:type="dxa"/>
            <w:shd w:val="clear" w:color="auto" w:fill="auto"/>
            <w:tcMar>
              <w:top w:w="10" w:type="dxa"/>
              <w:left w:w="10" w:type="dxa"/>
              <w:bottom w:w="0" w:type="dxa"/>
              <w:right w:w="10" w:type="dxa"/>
            </w:tcMar>
            <w:vAlign w:val="center"/>
          </w:tcPr>
          <w:p w14:paraId="20A084AA" w14:textId="77777777" w:rsidR="00CF1567" w:rsidRPr="00B575D0" w:rsidRDefault="00CF1567" w:rsidP="00CF1567">
            <w:pPr>
              <w:spacing w:line="276" w:lineRule="auto"/>
              <w:rPr>
                <w:rFonts w:cs="Times New Roman"/>
                <w:szCs w:val="24"/>
              </w:rPr>
            </w:pPr>
            <w:r w:rsidRPr="00B575D0">
              <w:rPr>
                <w:rFonts w:cs="Times New Roman"/>
                <w:szCs w:val="24"/>
              </w:rPr>
              <w:t>Metabolism of xenobiotics by cytochrome P450</w:t>
            </w:r>
          </w:p>
        </w:tc>
        <w:tc>
          <w:tcPr>
            <w:tcW w:w="425" w:type="dxa"/>
            <w:shd w:val="clear" w:color="auto" w:fill="auto"/>
            <w:tcMar>
              <w:top w:w="10" w:type="dxa"/>
              <w:left w:w="10" w:type="dxa"/>
              <w:bottom w:w="0" w:type="dxa"/>
              <w:right w:w="10" w:type="dxa"/>
            </w:tcMar>
            <w:vAlign w:val="center"/>
          </w:tcPr>
          <w:p w14:paraId="490E2521" w14:textId="77777777" w:rsidR="00CF1567" w:rsidRPr="00B575D0" w:rsidRDefault="00CF1567" w:rsidP="00CF1567">
            <w:pPr>
              <w:spacing w:line="276" w:lineRule="auto"/>
              <w:jc w:val="center"/>
              <w:rPr>
                <w:rFonts w:cs="Times New Roman"/>
                <w:szCs w:val="24"/>
              </w:rPr>
            </w:pPr>
            <w:r w:rsidRPr="00B575D0">
              <w:rPr>
                <w:rFonts w:cs="Times New Roman"/>
                <w:szCs w:val="24"/>
              </w:rPr>
              <w:t>68</w:t>
            </w:r>
          </w:p>
        </w:tc>
        <w:tc>
          <w:tcPr>
            <w:tcW w:w="993" w:type="dxa"/>
            <w:shd w:val="clear" w:color="auto" w:fill="auto"/>
            <w:tcMar>
              <w:top w:w="10" w:type="dxa"/>
              <w:left w:w="10" w:type="dxa"/>
              <w:bottom w:w="0" w:type="dxa"/>
              <w:right w:w="10" w:type="dxa"/>
            </w:tcMar>
            <w:vAlign w:val="center"/>
          </w:tcPr>
          <w:p w14:paraId="3EB345BF" w14:textId="77777777" w:rsidR="00CF1567" w:rsidRPr="00B575D0" w:rsidRDefault="00CF1567" w:rsidP="00CF1567">
            <w:pPr>
              <w:spacing w:line="276" w:lineRule="auto"/>
              <w:jc w:val="center"/>
              <w:rPr>
                <w:rFonts w:cs="Times New Roman"/>
                <w:szCs w:val="24"/>
              </w:rPr>
            </w:pPr>
            <w:r w:rsidRPr="00B575D0">
              <w:rPr>
                <w:rFonts w:cs="Times New Roman"/>
                <w:szCs w:val="24"/>
              </w:rPr>
              <w:t>0.92129</w:t>
            </w:r>
          </w:p>
        </w:tc>
        <w:tc>
          <w:tcPr>
            <w:tcW w:w="588" w:type="dxa"/>
            <w:shd w:val="clear" w:color="auto" w:fill="auto"/>
            <w:tcMar>
              <w:top w:w="10" w:type="dxa"/>
              <w:left w:w="10" w:type="dxa"/>
              <w:bottom w:w="0" w:type="dxa"/>
              <w:right w:w="10" w:type="dxa"/>
            </w:tcMar>
            <w:vAlign w:val="center"/>
          </w:tcPr>
          <w:p w14:paraId="7E87734B" w14:textId="77777777" w:rsidR="00CF1567" w:rsidRPr="00B575D0" w:rsidRDefault="00CF1567" w:rsidP="00CF1567">
            <w:pPr>
              <w:spacing w:line="276" w:lineRule="auto"/>
              <w:jc w:val="center"/>
              <w:rPr>
                <w:rFonts w:cs="Times New Roman"/>
                <w:szCs w:val="24"/>
              </w:rPr>
            </w:pPr>
            <w:r w:rsidRPr="00B575D0">
              <w:rPr>
                <w:rFonts w:cs="Times New Roman"/>
                <w:szCs w:val="24"/>
              </w:rPr>
              <w:t>1</w:t>
            </w:r>
          </w:p>
        </w:tc>
        <w:tc>
          <w:tcPr>
            <w:tcW w:w="0" w:type="auto"/>
            <w:shd w:val="clear" w:color="auto" w:fill="auto"/>
            <w:tcMar>
              <w:top w:w="10" w:type="dxa"/>
              <w:left w:w="10" w:type="dxa"/>
              <w:bottom w:w="0" w:type="dxa"/>
              <w:right w:w="10" w:type="dxa"/>
            </w:tcMar>
            <w:vAlign w:val="center"/>
          </w:tcPr>
          <w:p w14:paraId="2D5F0C51" w14:textId="77777777" w:rsidR="00CF1567" w:rsidRPr="00B575D0" w:rsidRDefault="00CF1567" w:rsidP="00CF1567">
            <w:pPr>
              <w:spacing w:line="276" w:lineRule="auto"/>
              <w:jc w:val="center"/>
              <w:rPr>
                <w:rFonts w:cs="Times New Roman"/>
                <w:szCs w:val="24"/>
              </w:rPr>
            </w:pPr>
            <w:r w:rsidRPr="00B575D0">
              <w:rPr>
                <w:rFonts w:cs="Times New Roman"/>
                <w:szCs w:val="24"/>
              </w:rPr>
              <w:t>0.61263</w:t>
            </w:r>
          </w:p>
        </w:tc>
        <w:tc>
          <w:tcPr>
            <w:tcW w:w="0" w:type="auto"/>
            <w:shd w:val="clear" w:color="auto" w:fill="auto"/>
            <w:tcMar>
              <w:top w:w="10" w:type="dxa"/>
              <w:left w:w="10" w:type="dxa"/>
              <w:bottom w:w="0" w:type="dxa"/>
              <w:right w:w="10" w:type="dxa"/>
            </w:tcMar>
            <w:vAlign w:val="center"/>
          </w:tcPr>
          <w:p w14:paraId="326853DF" w14:textId="77777777" w:rsidR="00CF1567" w:rsidRPr="00B575D0" w:rsidRDefault="00CF1567" w:rsidP="00CF1567">
            <w:pPr>
              <w:spacing w:line="276" w:lineRule="auto"/>
              <w:jc w:val="center"/>
              <w:rPr>
                <w:rFonts w:cs="Times New Roman"/>
                <w:szCs w:val="24"/>
              </w:rPr>
            </w:pPr>
            <w:r w:rsidRPr="00B575D0">
              <w:rPr>
                <w:rFonts w:cs="Times New Roman"/>
                <w:szCs w:val="24"/>
              </w:rPr>
              <w:t>0.2128</w:t>
            </w:r>
          </w:p>
        </w:tc>
        <w:tc>
          <w:tcPr>
            <w:tcW w:w="0" w:type="auto"/>
            <w:shd w:val="clear" w:color="auto" w:fill="auto"/>
            <w:tcMar>
              <w:top w:w="10" w:type="dxa"/>
              <w:left w:w="10" w:type="dxa"/>
              <w:bottom w:w="0" w:type="dxa"/>
              <w:right w:w="10" w:type="dxa"/>
            </w:tcMar>
            <w:vAlign w:val="center"/>
          </w:tcPr>
          <w:p w14:paraId="676660AF" w14:textId="77777777" w:rsidR="00CF1567" w:rsidRPr="00B575D0" w:rsidRDefault="00CF1567" w:rsidP="00CF1567">
            <w:pPr>
              <w:spacing w:line="276" w:lineRule="auto"/>
              <w:jc w:val="center"/>
              <w:rPr>
                <w:rFonts w:cs="Times New Roman"/>
                <w:szCs w:val="24"/>
              </w:rPr>
            </w:pPr>
            <w:r w:rsidRPr="00B575D0">
              <w:rPr>
                <w:rFonts w:cs="Times New Roman"/>
                <w:szCs w:val="24"/>
              </w:rPr>
              <w:t>1</w:t>
            </w:r>
          </w:p>
        </w:tc>
        <w:tc>
          <w:tcPr>
            <w:tcW w:w="0" w:type="auto"/>
            <w:shd w:val="clear" w:color="auto" w:fill="auto"/>
            <w:tcMar>
              <w:top w:w="10" w:type="dxa"/>
              <w:left w:w="10" w:type="dxa"/>
              <w:bottom w:w="0" w:type="dxa"/>
              <w:right w:w="10" w:type="dxa"/>
            </w:tcMar>
            <w:vAlign w:val="center"/>
          </w:tcPr>
          <w:p w14:paraId="5D980F23" w14:textId="77777777" w:rsidR="00CF1567" w:rsidRPr="00B575D0" w:rsidRDefault="00CF1567" w:rsidP="00CF1567">
            <w:pPr>
              <w:spacing w:line="276" w:lineRule="auto"/>
              <w:jc w:val="center"/>
              <w:rPr>
                <w:rFonts w:cs="Times New Roman"/>
                <w:szCs w:val="24"/>
              </w:rPr>
            </w:pPr>
            <w:r w:rsidRPr="00B575D0">
              <w:rPr>
                <w:rFonts w:cs="Times New Roman"/>
                <w:szCs w:val="24"/>
              </w:rPr>
              <w:t>1</w:t>
            </w:r>
          </w:p>
        </w:tc>
        <w:tc>
          <w:tcPr>
            <w:tcW w:w="0" w:type="auto"/>
            <w:shd w:val="clear" w:color="auto" w:fill="auto"/>
            <w:tcMar>
              <w:top w:w="10" w:type="dxa"/>
              <w:left w:w="10" w:type="dxa"/>
              <w:bottom w:w="0" w:type="dxa"/>
              <w:right w:w="10" w:type="dxa"/>
            </w:tcMar>
            <w:vAlign w:val="center"/>
          </w:tcPr>
          <w:p w14:paraId="2D898B55" w14:textId="77777777" w:rsidR="00CF1567" w:rsidRPr="00B575D0" w:rsidRDefault="00CF1567" w:rsidP="00CF1567">
            <w:pPr>
              <w:spacing w:line="276" w:lineRule="auto"/>
              <w:jc w:val="center"/>
              <w:rPr>
                <w:rFonts w:cs="Times New Roman"/>
                <w:szCs w:val="24"/>
              </w:rPr>
            </w:pPr>
            <w:r w:rsidRPr="00B575D0">
              <w:rPr>
                <w:rFonts w:cs="Times New Roman"/>
                <w:szCs w:val="24"/>
              </w:rPr>
              <w:t>0.0102</w:t>
            </w:r>
          </w:p>
        </w:tc>
      </w:tr>
    </w:tbl>
    <w:p w14:paraId="3CF9B7B2" w14:textId="77777777" w:rsidR="00CF1567" w:rsidRPr="00B575D0" w:rsidRDefault="00CF1567" w:rsidP="00C50860">
      <w:pPr>
        <w:spacing w:line="360" w:lineRule="auto"/>
        <w:rPr>
          <w:rFonts w:cs="Times New Roman"/>
          <w:szCs w:val="24"/>
        </w:rPr>
      </w:pPr>
      <w:r w:rsidRPr="00B575D0">
        <w:rPr>
          <w:rFonts w:cs="Times New Roman"/>
          <w:szCs w:val="24"/>
        </w:rPr>
        <w:t xml:space="preserve">All controls included systemic lupus erythematosus (SLE) controls, connective tissue disease (CTD) controls and nervous system disorder (NSD) controls. Total: total number of compounds in pathway; Expected: appearance of the metabolite in a particular pathway expected by random chance within the pathway dataset; Hits: </w:t>
      </w:r>
      <w:proofErr w:type="gramStart"/>
      <w:r w:rsidRPr="00B575D0">
        <w:rPr>
          <w:rFonts w:cs="Times New Roman"/>
          <w:szCs w:val="24"/>
        </w:rPr>
        <w:t>actually</w:t>
      </w:r>
      <w:proofErr w:type="gramEnd"/>
      <w:r w:rsidRPr="00B575D0">
        <w:rPr>
          <w:rFonts w:cs="Times New Roman"/>
          <w:szCs w:val="24"/>
        </w:rPr>
        <w:t xml:space="preserve"> matched number of metabolites in pathway; Impact: pathway impact value calculated from pathway topology analysis.</w:t>
      </w:r>
    </w:p>
    <w:p w14:paraId="5308F4C4" w14:textId="77777777" w:rsidR="00CF1567" w:rsidRPr="00B575D0" w:rsidRDefault="00CF1567" w:rsidP="00CF1567">
      <w:pPr>
        <w:spacing w:line="480" w:lineRule="auto"/>
        <w:rPr>
          <w:rFonts w:cs="Times New Roman"/>
          <w:szCs w:val="24"/>
        </w:rPr>
      </w:pPr>
    </w:p>
    <w:p w14:paraId="3C255F38" w14:textId="77777777" w:rsidR="00CF1567" w:rsidRDefault="00CF1567" w:rsidP="00CF1567">
      <w:pPr>
        <w:spacing w:line="480" w:lineRule="auto"/>
        <w:rPr>
          <w:rFonts w:cs="Times New Roman"/>
          <w:szCs w:val="24"/>
        </w:rPr>
      </w:pPr>
    </w:p>
    <w:p w14:paraId="1DDA5327" w14:textId="77777777" w:rsidR="00C50860" w:rsidRDefault="00C50860" w:rsidP="00CF1567">
      <w:pPr>
        <w:spacing w:line="480" w:lineRule="auto"/>
        <w:rPr>
          <w:rFonts w:cs="Times New Roman"/>
          <w:szCs w:val="24"/>
        </w:rPr>
      </w:pPr>
    </w:p>
    <w:p w14:paraId="0C7EDFF8" w14:textId="77777777" w:rsidR="00805439" w:rsidRDefault="00805439">
      <w:pPr>
        <w:spacing w:before="0" w:after="200" w:line="276" w:lineRule="auto"/>
        <w:rPr>
          <w:rFonts w:cs="Times New Roman"/>
          <w:szCs w:val="24"/>
        </w:rPr>
      </w:pPr>
      <w:r>
        <w:rPr>
          <w:rFonts w:cs="Times New Roman"/>
          <w:szCs w:val="24"/>
        </w:rPr>
        <w:br w:type="page"/>
      </w:r>
    </w:p>
    <w:p w14:paraId="19A2D986" w14:textId="10EA6DB1" w:rsidR="00CF1567" w:rsidRPr="00B575D0" w:rsidRDefault="00CF1567" w:rsidP="00CF1567">
      <w:pPr>
        <w:spacing w:line="480" w:lineRule="auto"/>
        <w:rPr>
          <w:rFonts w:cs="Times New Roman"/>
          <w:szCs w:val="24"/>
        </w:rPr>
      </w:pPr>
      <w:r w:rsidRPr="00B575D0">
        <w:rPr>
          <w:rFonts w:cs="Times New Roman"/>
          <w:szCs w:val="24"/>
        </w:rPr>
        <w:lastRenderedPageBreak/>
        <w:t>Supplementary Table S2. Features with VIP scores greater than 1.5 and p value less than 0.05</w:t>
      </w:r>
    </w:p>
    <w:tbl>
      <w:tblPr>
        <w:tblStyle w:val="aff5"/>
        <w:tblW w:w="5000" w:type="pct"/>
        <w:tblLook w:val="04A0" w:firstRow="1" w:lastRow="0" w:firstColumn="1" w:lastColumn="0" w:noHBand="0" w:noVBand="1"/>
      </w:tblPr>
      <w:tblGrid>
        <w:gridCol w:w="5588"/>
        <w:gridCol w:w="1446"/>
        <w:gridCol w:w="1526"/>
        <w:gridCol w:w="1207"/>
      </w:tblGrid>
      <w:tr w:rsidR="00CF1567" w:rsidRPr="00B575D0" w14:paraId="712A6395" w14:textId="77777777" w:rsidTr="00C50860">
        <w:trPr>
          <w:trHeight w:val="280"/>
        </w:trPr>
        <w:tc>
          <w:tcPr>
            <w:tcW w:w="2861" w:type="pct"/>
            <w:noWrap/>
          </w:tcPr>
          <w:p w14:paraId="177FA6C0" w14:textId="77777777" w:rsidR="00CF1567" w:rsidRPr="00B575D0" w:rsidRDefault="00CF1567" w:rsidP="00CF1567">
            <w:pPr>
              <w:spacing w:line="276" w:lineRule="auto"/>
              <w:rPr>
                <w:rFonts w:cs="Times New Roman"/>
                <w:szCs w:val="24"/>
              </w:rPr>
            </w:pPr>
            <w:r w:rsidRPr="00B575D0">
              <w:rPr>
                <w:rFonts w:cs="Times New Roman"/>
                <w:szCs w:val="24"/>
              </w:rPr>
              <w:t>Compounds</w:t>
            </w:r>
          </w:p>
        </w:tc>
        <w:tc>
          <w:tcPr>
            <w:tcW w:w="740" w:type="pct"/>
            <w:noWrap/>
          </w:tcPr>
          <w:p w14:paraId="172CC8A7" w14:textId="77777777" w:rsidR="00CF1567" w:rsidRPr="00B575D0" w:rsidRDefault="00CF1567" w:rsidP="00CF1567">
            <w:pPr>
              <w:spacing w:line="276" w:lineRule="auto"/>
              <w:rPr>
                <w:rFonts w:cs="Times New Roman"/>
                <w:szCs w:val="24"/>
              </w:rPr>
            </w:pPr>
            <w:r w:rsidRPr="00B575D0">
              <w:rPr>
                <w:rFonts w:cs="Times New Roman"/>
                <w:szCs w:val="24"/>
              </w:rPr>
              <w:t>Up/down</w:t>
            </w:r>
          </w:p>
        </w:tc>
        <w:tc>
          <w:tcPr>
            <w:tcW w:w="781" w:type="pct"/>
            <w:noWrap/>
          </w:tcPr>
          <w:p w14:paraId="2C1A6B49" w14:textId="77777777" w:rsidR="00CF1567" w:rsidRPr="00B575D0" w:rsidRDefault="00CF1567" w:rsidP="00CF1567">
            <w:pPr>
              <w:spacing w:line="276" w:lineRule="auto"/>
              <w:rPr>
                <w:rFonts w:cs="Times New Roman"/>
                <w:szCs w:val="24"/>
              </w:rPr>
            </w:pPr>
            <w:r w:rsidRPr="00B575D0">
              <w:rPr>
                <w:rFonts w:cs="Times New Roman"/>
                <w:szCs w:val="24"/>
              </w:rPr>
              <w:t>P value</w:t>
            </w:r>
          </w:p>
        </w:tc>
        <w:tc>
          <w:tcPr>
            <w:tcW w:w="618" w:type="pct"/>
            <w:noWrap/>
          </w:tcPr>
          <w:p w14:paraId="0C92A757" w14:textId="77777777" w:rsidR="00CF1567" w:rsidRPr="00B575D0" w:rsidRDefault="00CF1567" w:rsidP="00CF1567">
            <w:pPr>
              <w:spacing w:line="276" w:lineRule="auto"/>
              <w:rPr>
                <w:rFonts w:cs="Times New Roman"/>
                <w:szCs w:val="24"/>
              </w:rPr>
            </w:pPr>
            <w:r w:rsidRPr="00B575D0">
              <w:rPr>
                <w:rFonts w:cs="Times New Roman"/>
                <w:szCs w:val="24"/>
              </w:rPr>
              <w:t>VIP</w:t>
            </w:r>
          </w:p>
        </w:tc>
      </w:tr>
      <w:tr w:rsidR="00CF1567" w:rsidRPr="00B575D0" w14:paraId="6B6726C2" w14:textId="77777777" w:rsidTr="00C50860">
        <w:trPr>
          <w:trHeight w:val="280"/>
        </w:trPr>
        <w:tc>
          <w:tcPr>
            <w:tcW w:w="2861" w:type="pct"/>
            <w:noWrap/>
          </w:tcPr>
          <w:p w14:paraId="023B4710" w14:textId="77777777" w:rsidR="00CF1567" w:rsidRPr="00B575D0" w:rsidRDefault="00CF1567" w:rsidP="00CF1567">
            <w:pPr>
              <w:spacing w:line="276" w:lineRule="auto"/>
              <w:rPr>
                <w:rFonts w:cs="Times New Roman"/>
                <w:szCs w:val="24"/>
              </w:rPr>
            </w:pPr>
            <w:r w:rsidRPr="00B575D0">
              <w:rPr>
                <w:rFonts w:cs="Times New Roman"/>
                <w:szCs w:val="24"/>
              </w:rPr>
              <w:t>1,3-diisopropylbenzene</w:t>
            </w:r>
          </w:p>
        </w:tc>
        <w:tc>
          <w:tcPr>
            <w:tcW w:w="740" w:type="pct"/>
            <w:noWrap/>
          </w:tcPr>
          <w:p w14:paraId="3721F513" w14:textId="77777777" w:rsidR="00CF1567" w:rsidRPr="00B575D0" w:rsidRDefault="00CF1567" w:rsidP="00CF1567">
            <w:pPr>
              <w:spacing w:line="276" w:lineRule="auto"/>
              <w:rPr>
                <w:rFonts w:cs="Times New Roman"/>
                <w:szCs w:val="24"/>
              </w:rPr>
            </w:pPr>
            <w:r w:rsidRPr="00B575D0">
              <w:rPr>
                <w:rFonts w:cs="Times New Roman"/>
                <w:szCs w:val="24"/>
              </w:rPr>
              <w:t>down</w:t>
            </w:r>
          </w:p>
        </w:tc>
        <w:tc>
          <w:tcPr>
            <w:tcW w:w="781" w:type="pct"/>
            <w:noWrap/>
          </w:tcPr>
          <w:p w14:paraId="2CC39F97" w14:textId="77777777" w:rsidR="00CF1567" w:rsidRPr="00B575D0" w:rsidRDefault="00CF1567" w:rsidP="00CF1567">
            <w:pPr>
              <w:spacing w:line="276" w:lineRule="auto"/>
              <w:rPr>
                <w:rFonts w:cs="Times New Roman"/>
                <w:szCs w:val="24"/>
              </w:rPr>
            </w:pPr>
            <w:r w:rsidRPr="00B575D0">
              <w:rPr>
                <w:rFonts w:cs="Times New Roman"/>
                <w:szCs w:val="24"/>
              </w:rPr>
              <w:t>5.67E-18</w:t>
            </w:r>
          </w:p>
        </w:tc>
        <w:tc>
          <w:tcPr>
            <w:tcW w:w="618" w:type="pct"/>
            <w:noWrap/>
          </w:tcPr>
          <w:p w14:paraId="67CE2B7C" w14:textId="77777777" w:rsidR="00CF1567" w:rsidRPr="00B575D0" w:rsidRDefault="00CF1567" w:rsidP="00CF1567">
            <w:pPr>
              <w:spacing w:line="276" w:lineRule="auto"/>
              <w:rPr>
                <w:rFonts w:cs="Times New Roman"/>
                <w:szCs w:val="24"/>
              </w:rPr>
            </w:pPr>
            <w:r w:rsidRPr="00B575D0">
              <w:rPr>
                <w:rFonts w:cs="Times New Roman"/>
                <w:szCs w:val="24"/>
              </w:rPr>
              <w:t>2.728</w:t>
            </w:r>
          </w:p>
        </w:tc>
      </w:tr>
      <w:tr w:rsidR="00CF1567" w:rsidRPr="00B575D0" w14:paraId="66BE5364" w14:textId="77777777" w:rsidTr="00C50860">
        <w:trPr>
          <w:trHeight w:val="280"/>
        </w:trPr>
        <w:tc>
          <w:tcPr>
            <w:tcW w:w="2861" w:type="pct"/>
            <w:noWrap/>
          </w:tcPr>
          <w:p w14:paraId="6F46E433" w14:textId="508C3D07" w:rsidR="00CF1567" w:rsidRPr="00B575D0" w:rsidRDefault="00CF1567" w:rsidP="00CF1567">
            <w:pPr>
              <w:spacing w:line="276" w:lineRule="auto"/>
              <w:rPr>
                <w:rFonts w:cs="Times New Roman"/>
                <w:szCs w:val="24"/>
              </w:rPr>
            </w:pPr>
            <w:proofErr w:type="spellStart"/>
            <w:r w:rsidRPr="00B575D0">
              <w:rPr>
                <w:rFonts w:cs="Times New Roman"/>
                <w:szCs w:val="24"/>
              </w:rPr>
              <w:t>S</w:t>
            </w:r>
            <w:r w:rsidR="00C50860">
              <w:rPr>
                <w:rFonts w:cs="Times New Roman"/>
                <w:szCs w:val="24"/>
              </w:rPr>
              <w:t>ul</w:t>
            </w:r>
            <w:r w:rsidRPr="00B575D0">
              <w:rPr>
                <w:rFonts w:cs="Times New Roman"/>
                <w:szCs w:val="24"/>
              </w:rPr>
              <w:t>famethoxypyridazine</w:t>
            </w:r>
            <w:proofErr w:type="spellEnd"/>
          </w:p>
        </w:tc>
        <w:tc>
          <w:tcPr>
            <w:tcW w:w="740" w:type="pct"/>
            <w:noWrap/>
          </w:tcPr>
          <w:p w14:paraId="0DAD5EF5" w14:textId="77777777" w:rsidR="00CF1567" w:rsidRPr="00B575D0" w:rsidRDefault="00CF1567" w:rsidP="00CF1567">
            <w:pPr>
              <w:spacing w:line="276" w:lineRule="auto"/>
              <w:rPr>
                <w:rFonts w:cs="Times New Roman"/>
                <w:szCs w:val="24"/>
              </w:rPr>
            </w:pPr>
            <w:r w:rsidRPr="00B575D0">
              <w:rPr>
                <w:rFonts w:cs="Times New Roman"/>
                <w:szCs w:val="24"/>
              </w:rPr>
              <w:t>down</w:t>
            </w:r>
          </w:p>
        </w:tc>
        <w:tc>
          <w:tcPr>
            <w:tcW w:w="781" w:type="pct"/>
            <w:noWrap/>
          </w:tcPr>
          <w:p w14:paraId="4F209C2B" w14:textId="77777777" w:rsidR="00CF1567" w:rsidRPr="00B575D0" w:rsidRDefault="00CF1567" w:rsidP="00CF1567">
            <w:pPr>
              <w:spacing w:line="276" w:lineRule="auto"/>
              <w:rPr>
                <w:rFonts w:cs="Times New Roman"/>
                <w:szCs w:val="24"/>
              </w:rPr>
            </w:pPr>
            <w:r w:rsidRPr="00B575D0">
              <w:rPr>
                <w:rFonts w:cs="Times New Roman"/>
                <w:szCs w:val="24"/>
              </w:rPr>
              <w:t>4.49E-17</w:t>
            </w:r>
          </w:p>
        </w:tc>
        <w:tc>
          <w:tcPr>
            <w:tcW w:w="618" w:type="pct"/>
            <w:noWrap/>
          </w:tcPr>
          <w:p w14:paraId="3113FC2F" w14:textId="77777777" w:rsidR="00CF1567" w:rsidRPr="00B575D0" w:rsidRDefault="00CF1567" w:rsidP="00CF1567">
            <w:pPr>
              <w:spacing w:line="276" w:lineRule="auto"/>
              <w:rPr>
                <w:rFonts w:cs="Times New Roman"/>
                <w:szCs w:val="24"/>
              </w:rPr>
            </w:pPr>
            <w:r w:rsidRPr="00B575D0">
              <w:rPr>
                <w:rFonts w:cs="Times New Roman"/>
                <w:szCs w:val="24"/>
              </w:rPr>
              <w:t>2.7022</w:t>
            </w:r>
          </w:p>
        </w:tc>
      </w:tr>
      <w:tr w:rsidR="00CF1567" w:rsidRPr="00B575D0" w14:paraId="123F5C81" w14:textId="77777777" w:rsidTr="00C50860">
        <w:trPr>
          <w:trHeight w:val="280"/>
        </w:trPr>
        <w:tc>
          <w:tcPr>
            <w:tcW w:w="2861" w:type="pct"/>
            <w:noWrap/>
          </w:tcPr>
          <w:p w14:paraId="2E9205A3" w14:textId="77777777" w:rsidR="00CF1567" w:rsidRPr="00B575D0" w:rsidRDefault="00CF1567" w:rsidP="00CF1567">
            <w:pPr>
              <w:spacing w:line="276" w:lineRule="auto"/>
              <w:rPr>
                <w:rFonts w:cs="Times New Roman"/>
                <w:szCs w:val="24"/>
              </w:rPr>
            </w:pPr>
            <w:r w:rsidRPr="00B575D0">
              <w:rPr>
                <w:rFonts w:cs="Times New Roman"/>
                <w:szCs w:val="24"/>
              </w:rPr>
              <w:t>Methyl cinnamate</w:t>
            </w:r>
          </w:p>
        </w:tc>
        <w:tc>
          <w:tcPr>
            <w:tcW w:w="740" w:type="pct"/>
            <w:noWrap/>
          </w:tcPr>
          <w:p w14:paraId="32EEFDAE" w14:textId="77777777" w:rsidR="00CF1567" w:rsidRPr="00B575D0" w:rsidRDefault="00CF1567" w:rsidP="00CF1567">
            <w:pPr>
              <w:spacing w:line="276" w:lineRule="auto"/>
              <w:rPr>
                <w:rFonts w:cs="Times New Roman"/>
                <w:szCs w:val="24"/>
              </w:rPr>
            </w:pPr>
            <w:r w:rsidRPr="00B575D0">
              <w:rPr>
                <w:rFonts w:cs="Times New Roman"/>
                <w:szCs w:val="24"/>
              </w:rPr>
              <w:t>down</w:t>
            </w:r>
          </w:p>
        </w:tc>
        <w:tc>
          <w:tcPr>
            <w:tcW w:w="781" w:type="pct"/>
            <w:noWrap/>
          </w:tcPr>
          <w:p w14:paraId="1586D049" w14:textId="77777777" w:rsidR="00CF1567" w:rsidRPr="00B575D0" w:rsidRDefault="00CF1567" w:rsidP="00CF1567">
            <w:pPr>
              <w:spacing w:line="276" w:lineRule="auto"/>
              <w:rPr>
                <w:rFonts w:cs="Times New Roman"/>
                <w:szCs w:val="24"/>
              </w:rPr>
            </w:pPr>
            <w:r w:rsidRPr="00B575D0">
              <w:rPr>
                <w:rFonts w:cs="Times New Roman"/>
                <w:szCs w:val="24"/>
              </w:rPr>
              <w:t>7.49E-17</w:t>
            </w:r>
          </w:p>
        </w:tc>
        <w:tc>
          <w:tcPr>
            <w:tcW w:w="618" w:type="pct"/>
            <w:noWrap/>
          </w:tcPr>
          <w:p w14:paraId="6FF12C5A" w14:textId="77777777" w:rsidR="00CF1567" w:rsidRPr="00B575D0" w:rsidRDefault="00CF1567" w:rsidP="00CF1567">
            <w:pPr>
              <w:spacing w:line="276" w:lineRule="auto"/>
              <w:rPr>
                <w:rFonts w:cs="Times New Roman"/>
                <w:szCs w:val="24"/>
              </w:rPr>
            </w:pPr>
            <w:r w:rsidRPr="00B575D0">
              <w:rPr>
                <w:rFonts w:cs="Times New Roman"/>
                <w:szCs w:val="24"/>
              </w:rPr>
              <w:t>2.6954</w:t>
            </w:r>
          </w:p>
        </w:tc>
      </w:tr>
      <w:tr w:rsidR="00CF1567" w:rsidRPr="00B575D0" w14:paraId="41D99C44" w14:textId="77777777" w:rsidTr="00C50860">
        <w:trPr>
          <w:trHeight w:val="280"/>
        </w:trPr>
        <w:tc>
          <w:tcPr>
            <w:tcW w:w="2861" w:type="pct"/>
            <w:noWrap/>
          </w:tcPr>
          <w:p w14:paraId="23CC723E" w14:textId="3CE6C2E1" w:rsidR="00CF1567" w:rsidRPr="00B575D0" w:rsidRDefault="00805439" w:rsidP="00CF1567">
            <w:pPr>
              <w:spacing w:line="276" w:lineRule="auto"/>
              <w:rPr>
                <w:rFonts w:cs="Times New Roman"/>
                <w:szCs w:val="24"/>
              </w:rPr>
            </w:pPr>
            <w:r>
              <w:rPr>
                <w:rFonts w:cs="Times New Roman" w:hint="eastAsia"/>
                <w:szCs w:val="24"/>
                <w:lang w:eastAsia="zh-CN"/>
              </w:rPr>
              <w:t>M</w:t>
            </w:r>
            <w:r w:rsidR="00CF1567" w:rsidRPr="00B575D0">
              <w:rPr>
                <w:rFonts w:cs="Times New Roman"/>
                <w:szCs w:val="24"/>
              </w:rPr>
              <w:t>ethyl α-D-glucopyranoside</w:t>
            </w:r>
          </w:p>
        </w:tc>
        <w:tc>
          <w:tcPr>
            <w:tcW w:w="740" w:type="pct"/>
            <w:noWrap/>
          </w:tcPr>
          <w:p w14:paraId="754782E5" w14:textId="77777777" w:rsidR="00CF1567" w:rsidRPr="00B575D0" w:rsidRDefault="00CF1567" w:rsidP="00CF1567">
            <w:pPr>
              <w:spacing w:line="276" w:lineRule="auto"/>
              <w:rPr>
                <w:rFonts w:cs="Times New Roman"/>
                <w:szCs w:val="24"/>
              </w:rPr>
            </w:pPr>
            <w:r w:rsidRPr="00B575D0">
              <w:rPr>
                <w:rFonts w:cs="Times New Roman"/>
                <w:szCs w:val="24"/>
              </w:rPr>
              <w:t>up</w:t>
            </w:r>
          </w:p>
        </w:tc>
        <w:tc>
          <w:tcPr>
            <w:tcW w:w="781" w:type="pct"/>
            <w:noWrap/>
          </w:tcPr>
          <w:p w14:paraId="53758B3E" w14:textId="77777777" w:rsidR="00CF1567" w:rsidRPr="00B575D0" w:rsidRDefault="00CF1567" w:rsidP="00CF1567">
            <w:pPr>
              <w:spacing w:line="276" w:lineRule="auto"/>
              <w:rPr>
                <w:rFonts w:cs="Times New Roman"/>
                <w:szCs w:val="24"/>
              </w:rPr>
            </w:pPr>
            <w:r w:rsidRPr="00B575D0">
              <w:rPr>
                <w:rFonts w:cs="Times New Roman"/>
                <w:szCs w:val="24"/>
              </w:rPr>
              <w:t>8.97E-17</w:t>
            </w:r>
          </w:p>
        </w:tc>
        <w:tc>
          <w:tcPr>
            <w:tcW w:w="618" w:type="pct"/>
            <w:noWrap/>
          </w:tcPr>
          <w:p w14:paraId="5F6BB3B2" w14:textId="77777777" w:rsidR="00CF1567" w:rsidRPr="00B575D0" w:rsidRDefault="00CF1567" w:rsidP="00CF1567">
            <w:pPr>
              <w:spacing w:line="276" w:lineRule="auto"/>
              <w:rPr>
                <w:rFonts w:cs="Times New Roman"/>
                <w:szCs w:val="24"/>
              </w:rPr>
            </w:pPr>
            <w:r w:rsidRPr="00B575D0">
              <w:rPr>
                <w:rFonts w:cs="Times New Roman"/>
                <w:szCs w:val="24"/>
              </w:rPr>
              <w:t>2.6929</w:t>
            </w:r>
          </w:p>
        </w:tc>
      </w:tr>
      <w:tr w:rsidR="00CF1567" w:rsidRPr="00B575D0" w14:paraId="3D0E2E00" w14:textId="77777777" w:rsidTr="00C50860">
        <w:trPr>
          <w:trHeight w:val="280"/>
        </w:trPr>
        <w:tc>
          <w:tcPr>
            <w:tcW w:w="2861" w:type="pct"/>
            <w:noWrap/>
          </w:tcPr>
          <w:p w14:paraId="544CA60F" w14:textId="792F1B17" w:rsidR="00CF1567" w:rsidRPr="00B575D0" w:rsidRDefault="00CF1567" w:rsidP="00CF1567">
            <w:pPr>
              <w:spacing w:line="276" w:lineRule="auto"/>
              <w:rPr>
                <w:rFonts w:cs="Times New Roman"/>
                <w:szCs w:val="24"/>
              </w:rPr>
            </w:pPr>
            <w:r w:rsidRPr="00B575D0">
              <w:rPr>
                <w:rFonts w:cs="Times New Roman"/>
                <w:szCs w:val="24"/>
              </w:rPr>
              <w:t>1-P</w:t>
            </w:r>
            <w:r w:rsidR="00C50860">
              <w:rPr>
                <w:rFonts w:cs="Times New Roman"/>
                <w:szCs w:val="24"/>
              </w:rPr>
              <w:t>entadecanol</w:t>
            </w:r>
          </w:p>
        </w:tc>
        <w:tc>
          <w:tcPr>
            <w:tcW w:w="740" w:type="pct"/>
            <w:noWrap/>
          </w:tcPr>
          <w:p w14:paraId="1B8B609F" w14:textId="77777777" w:rsidR="00CF1567" w:rsidRPr="00B575D0" w:rsidRDefault="00CF1567" w:rsidP="00CF1567">
            <w:pPr>
              <w:spacing w:line="276" w:lineRule="auto"/>
              <w:rPr>
                <w:rFonts w:cs="Times New Roman"/>
                <w:szCs w:val="24"/>
              </w:rPr>
            </w:pPr>
            <w:r w:rsidRPr="00B575D0">
              <w:rPr>
                <w:rFonts w:cs="Times New Roman"/>
                <w:szCs w:val="24"/>
              </w:rPr>
              <w:t>down</w:t>
            </w:r>
          </w:p>
        </w:tc>
        <w:tc>
          <w:tcPr>
            <w:tcW w:w="781" w:type="pct"/>
            <w:noWrap/>
          </w:tcPr>
          <w:p w14:paraId="4D067F10" w14:textId="77777777" w:rsidR="00CF1567" w:rsidRPr="00B575D0" w:rsidRDefault="00CF1567" w:rsidP="00CF1567">
            <w:pPr>
              <w:spacing w:line="276" w:lineRule="auto"/>
              <w:rPr>
                <w:rFonts w:cs="Times New Roman"/>
                <w:szCs w:val="24"/>
              </w:rPr>
            </w:pPr>
            <w:r w:rsidRPr="00B575D0">
              <w:rPr>
                <w:rFonts w:cs="Times New Roman"/>
                <w:szCs w:val="24"/>
              </w:rPr>
              <w:t>1.42E-14</w:t>
            </w:r>
          </w:p>
        </w:tc>
        <w:tc>
          <w:tcPr>
            <w:tcW w:w="618" w:type="pct"/>
            <w:noWrap/>
          </w:tcPr>
          <w:p w14:paraId="0D4577B6" w14:textId="77777777" w:rsidR="00CF1567" w:rsidRPr="00B575D0" w:rsidRDefault="00CF1567" w:rsidP="00CF1567">
            <w:pPr>
              <w:spacing w:line="276" w:lineRule="auto"/>
              <w:rPr>
                <w:rFonts w:cs="Times New Roman"/>
                <w:szCs w:val="24"/>
              </w:rPr>
            </w:pPr>
            <w:r w:rsidRPr="00B575D0">
              <w:rPr>
                <w:rFonts w:cs="Times New Roman"/>
                <w:szCs w:val="24"/>
              </w:rPr>
              <w:t>2.6125</w:t>
            </w:r>
          </w:p>
        </w:tc>
      </w:tr>
      <w:tr w:rsidR="00CF1567" w:rsidRPr="00B575D0" w14:paraId="464B4608" w14:textId="77777777" w:rsidTr="00C50860">
        <w:trPr>
          <w:trHeight w:val="280"/>
        </w:trPr>
        <w:tc>
          <w:tcPr>
            <w:tcW w:w="2861" w:type="pct"/>
            <w:noWrap/>
          </w:tcPr>
          <w:p w14:paraId="64078845" w14:textId="77777777" w:rsidR="00CF1567" w:rsidRPr="00B575D0" w:rsidRDefault="00CF1567" w:rsidP="00CF1567">
            <w:pPr>
              <w:spacing w:line="276" w:lineRule="auto"/>
              <w:rPr>
                <w:rFonts w:cs="Times New Roman"/>
                <w:szCs w:val="24"/>
              </w:rPr>
            </w:pPr>
            <w:r w:rsidRPr="00B575D0">
              <w:rPr>
                <w:rFonts w:cs="Times New Roman"/>
                <w:szCs w:val="24"/>
              </w:rPr>
              <w:t>4-tert-Octylphenol</w:t>
            </w:r>
          </w:p>
        </w:tc>
        <w:tc>
          <w:tcPr>
            <w:tcW w:w="740" w:type="pct"/>
            <w:noWrap/>
          </w:tcPr>
          <w:p w14:paraId="1003A9D8" w14:textId="77777777" w:rsidR="00CF1567" w:rsidRPr="00B575D0" w:rsidRDefault="00CF1567" w:rsidP="00CF1567">
            <w:pPr>
              <w:spacing w:line="276" w:lineRule="auto"/>
              <w:rPr>
                <w:rFonts w:cs="Times New Roman"/>
                <w:szCs w:val="24"/>
              </w:rPr>
            </w:pPr>
            <w:r w:rsidRPr="00B575D0">
              <w:rPr>
                <w:rFonts w:cs="Times New Roman"/>
                <w:szCs w:val="24"/>
              </w:rPr>
              <w:t>down</w:t>
            </w:r>
          </w:p>
        </w:tc>
        <w:tc>
          <w:tcPr>
            <w:tcW w:w="781" w:type="pct"/>
            <w:noWrap/>
          </w:tcPr>
          <w:p w14:paraId="779770B9" w14:textId="77777777" w:rsidR="00CF1567" w:rsidRPr="00B575D0" w:rsidRDefault="00CF1567" w:rsidP="00CF1567">
            <w:pPr>
              <w:spacing w:line="276" w:lineRule="auto"/>
              <w:rPr>
                <w:rFonts w:cs="Times New Roman"/>
                <w:szCs w:val="24"/>
              </w:rPr>
            </w:pPr>
            <w:r w:rsidRPr="00B575D0">
              <w:rPr>
                <w:rFonts w:cs="Times New Roman"/>
                <w:szCs w:val="24"/>
              </w:rPr>
              <w:t>1.95E-14</w:t>
            </w:r>
          </w:p>
        </w:tc>
        <w:tc>
          <w:tcPr>
            <w:tcW w:w="618" w:type="pct"/>
            <w:noWrap/>
          </w:tcPr>
          <w:p w14:paraId="07CC5E53" w14:textId="77777777" w:rsidR="00CF1567" w:rsidRPr="00B575D0" w:rsidRDefault="00CF1567" w:rsidP="00CF1567">
            <w:pPr>
              <w:spacing w:line="276" w:lineRule="auto"/>
              <w:rPr>
                <w:rFonts w:cs="Times New Roman"/>
                <w:szCs w:val="24"/>
              </w:rPr>
            </w:pPr>
            <w:r w:rsidRPr="00B575D0">
              <w:rPr>
                <w:rFonts w:cs="Times New Roman"/>
                <w:szCs w:val="24"/>
              </w:rPr>
              <w:t>2.6066</w:t>
            </w:r>
          </w:p>
        </w:tc>
      </w:tr>
      <w:tr w:rsidR="00CF1567" w:rsidRPr="00B575D0" w14:paraId="1462E68D" w14:textId="77777777" w:rsidTr="00C50860">
        <w:trPr>
          <w:trHeight w:val="280"/>
        </w:trPr>
        <w:tc>
          <w:tcPr>
            <w:tcW w:w="2861" w:type="pct"/>
            <w:noWrap/>
          </w:tcPr>
          <w:p w14:paraId="50CA7D5E" w14:textId="77777777" w:rsidR="00CF1567" w:rsidRPr="00B575D0" w:rsidRDefault="00CF1567" w:rsidP="00CF1567">
            <w:pPr>
              <w:spacing w:line="276" w:lineRule="auto"/>
              <w:rPr>
                <w:rFonts w:cs="Times New Roman"/>
                <w:szCs w:val="24"/>
              </w:rPr>
            </w:pPr>
            <w:r w:rsidRPr="00B575D0">
              <w:rPr>
                <w:rFonts w:cs="Times New Roman"/>
                <w:szCs w:val="24"/>
              </w:rPr>
              <w:t>3,5-Dinitrosalicylic acid</w:t>
            </w:r>
          </w:p>
        </w:tc>
        <w:tc>
          <w:tcPr>
            <w:tcW w:w="740" w:type="pct"/>
            <w:noWrap/>
          </w:tcPr>
          <w:p w14:paraId="03385E89" w14:textId="77777777" w:rsidR="00CF1567" w:rsidRPr="00B575D0" w:rsidRDefault="00CF1567" w:rsidP="00CF1567">
            <w:pPr>
              <w:spacing w:line="276" w:lineRule="auto"/>
              <w:rPr>
                <w:rFonts w:cs="Times New Roman"/>
                <w:szCs w:val="24"/>
              </w:rPr>
            </w:pPr>
            <w:r w:rsidRPr="00B575D0">
              <w:rPr>
                <w:rFonts w:cs="Times New Roman"/>
                <w:szCs w:val="24"/>
              </w:rPr>
              <w:t>up</w:t>
            </w:r>
          </w:p>
        </w:tc>
        <w:tc>
          <w:tcPr>
            <w:tcW w:w="781" w:type="pct"/>
            <w:noWrap/>
          </w:tcPr>
          <w:p w14:paraId="248F6A04" w14:textId="77777777" w:rsidR="00CF1567" w:rsidRPr="00B575D0" w:rsidRDefault="00CF1567" w:rsidP="00CF1567">
            <w:pPr>
              <w:spacing w:line="276" w:lineRule="auto"/>
              <w:rPr>
                <w:rFonts w:cs="Times New Roman"/>
                <w:szCs w:val="24"/>
              </w:rPr>
            </w:pPr>
            <w:r w:rsidRPr="00B575D0">
              <w:rPr>
                <w:rFonts w:cs="Times New Roman"/>
                <w:szCs w:val="24"/>
              </w:rPr>
              <w:t>1.95E-13</w:t>
            </w:r>
          </w:p>
        </w:tc>
        <w:tc>
          <w:tcPr>
            <w:tcW w:w="618" w:type="pct"/>
            <w:noWrap/>
          </w:tcPr>
          <w:p w14:paraId="2CE2D06E" w14:textId="77777777" w:rsidR="00CF1567" w:rsidRPr="00B575D0" w:rsidRDefault="00CF1567" w:rsidP="00CF1567">
            <w:pPr>
              <w:spacing w:line="276" w:lineRule="auto"/>
              <w:rPr>
                <w:rFonts w:cs="Times New Roman"/>
                <w:szCs w:val="24"/>
              </w:rPr>
            </w:pPr>
            <w:r w:rsidRPr="00B575D0">
              <w:rPr>
                <w:rFonts w:cs="Times New Roman"/>
                <w:szCs w:val="24"/>
              </w:rPr>
              <w:t>2.5608</w:t>
            </w:r>
          </w:p>
        </w:tc>
      </w:tr>
      <w:tr w:rsidR="00CF1567" w:rsidRPr="00B575D0" w14:paraId="7001DCDA" w14:textId="77777777" w:rsidTr="00C50860">
        <w:trPr>
          <w:trHeight w:val="280"/>
        </w:trPr>
        <w:tc>
          <w:tcPr>
            <w:tcW w:w="2861" w:type="pct"/>
            <w:noWrap/>
          </w:tcPr>
          <w:p w14:paraId="313379DA" w14:textId="4DA364FA" w:rsidR="00CF1567" w:rsidRPr="00B575D0" w:rsidRDefault="00805439" w:rsidP="00CF1567">
            <w:pPr>
              <w:spacing w:line="276" w:lineRule="auto"/>
              <w:rPr>
                <w:rFonts w:cs="Times New Roman"/>
                <w:szCs w:val="24"/>
              </w:rPr>
            </w:pPr>
            <w:r>
              <w:rPr>
                <w:rFonts w:cs="Times New Roman" w:hint="eastAsia"/>
                <w:szCs w:val="24"/>
                <w:lang w:eastAsia="zh-CN"/>
              </w:rPr>
              <w:t>B</w:t>
            </w:r>
            <w:r w:rsidR="00CF1567" w:rsidRPr="00B575D0">
              <w:rPr>
                <w:rFonts w:cs="Times New Roman"/>
                <w:szCs w:val="24"/>
              </w:rPr>
              <w:t>romodichloromethane</w:t>
            </w:r>
          </w:p>
        </w:tc>
        <w:tc>
          <w:tcPr>
            <w:tcW w:w="740" w:type="pct"/>
            <w:noWrap/>
          </w:tcPr>
          <w:p w14:paraId="1ED676BD" w14:textId="77777777" w:rsidR="00CF1567" w:rsidRPr="00B575D0" w:rsidRDefault="00CF1567" w:rsidP="00CF1567">
            <w:pPr>
              <w:spacing w:line="276" w:lineRule="auto"/>
              <w:rPr>
                <w:rFonts w:cs="Times New Roman"/>
                <w:szCs w:val="24"/>
              </w:rPr>
            </w:pPr>
            <w:r w:rsidRPr="00B575D0">
              <w:rPr>
                <w:rFonts w:cs="Times New Roman"/>
                <w:szCs w:val="24"/>
              </w:rPr>
              <w:t>up</w:t>
            </w:r>
          </w:p>
        </w:tc>
        <w:tc>
          <w:tcPr>
            <w:tcW w:w="781" w:type="pct"/>
            <w:noWrap/>
          </w:tcPr>
          <w:p w14:paraId="249602A2" w14:textId="77777777" w:rsidR="00CF1567" w:rsidRPr="00B575D0" w:rsidRDefault="00CF1567" w:rsidP="00CF1567">
            <w:pPr>
              <w:spacing w:line="276" w:lineRule="auto"/>
              <w:rPr>
                <w:rFonts w:cs="Times New Roman"/>
                <w:szCs w:val="24"/>
              </w:rPr>
            </w:pPr>
            <w:r w:rsidRPr="00B575D0">
              <w:rPr>
                <w:rFonts w:cs="Times New Roman"/>
                <w:szCs w:val="24"/>
              </w:rPr>
              <w:t>2.98E-13</w:t>
            </w:r>
          </w:p>
        </w:tc>
        <w:tc>
          <w:tcPr>
            <w:tcW w:w="618" w:type="pct"/>
            <w:noWrap/>
          </w:tcPr>
          <w:p w14:paraId="29EFCFC1" w14:textId="77777777" w:rsidR="00CF1567" w:rsidRPr="00B575D0" w:rsidRDefault="00CF1567" w:rsidP="00CF1567">
            <w:pPr>
              <w:spacing w:line="276" w:lineRule="auto"/>
              <w:rPr>
                <w:rFonts w:cs="Times New Roman"/>
                <w:szCs w:val="24"/>
              </w:rPr>
            </w:pPr>
            <w:r w:rsidRPr="00B575D0">
              <w:rPr>
                <w:rFonts w:cs="Times New Roman"/>
                <w:szCs w:val="24"/>
              </w:rPr>
              <w:t>2.5517</w:t>
            </w:r>
          </w:p>
        </w:tc>
      </w:tr>
      <w:tr w:rsidR="00CF1567" w:rsidRPr="00B575D0" w14:paraId="215AED2F" w14:textId="77777777" w:rsidTr="00C50860">
        <w:trPr>
          <w:trHeight w:val="280"/>
        </w:trPr>
        <w:tc>
          <w:tcPr>
            <w:tcW w:w="2861" w:type="pct"/>
            <w:noWrap/>
          </w:tcPr>
          <w:p w14:paraId="12828AD0" w14:textId="77777777" w:rsidR="00CF1567" w:rsidRPr="00B575D0" w:rsidRDefault="00CF1567" w:rsidP="00CF1567">
            <w:pPr>
              <w:spacing w:line="276" w:lineRule="auto"/>
              <w:rPr>
                <w:rFonts w:cs="Times New Roman"/>
                <w:szCs w:val="24"/>
              </w:rPr>
            </w:pPr>
            <w:r w:rsidRPr="00B575D0">
              <w:rPr>
                <w:rFonts w:cs="Times New Roman"/>
                <w:szCs w:val="24"/>
              </w:rPr>
              <w:t>Neopterin</w:t>
            </w:r>
          </w:p>
        </w:tc>
        <w:tc>
          <w:tcPr>
            <w:tcW w:w="740" w:type="pct"/>
            <w:noWrap/>
          </w:tcPr>
          <w:p w14:paraId="35140B87" w14:textId="77777777" w:rsidR="00CF1567" w:rsidRPr="00B575D0" w:rsidRDefault="00CF1567" w:rsidP="00CF1567">
            <w:pPr>
              <w:spacing w:line="276" w:lineRule="auto"/>
              <w:rPr>
                <w:rFonts w:cs="Times New Roman"/>
                <w:szCs w:val="24"/>
              </w:rPr>
            </w:pPr>
            <w:r w:rsidRPr="00B575D0">
              <w:rPr>
                <w:rFonts w:cs="Times New Roman"/>
                <w:szCs w:val="24"/>
              </w:rPr>
              <w:t>down</w:t>
            </w:r>
          </w:p>
        </w:tc>
        <w:tc>
          <w:tcPr>
            <w:tcW w:w="781" w:type="pct"/>
            <w:noWrap/>
          </w:tcPr>
          <w:p w14:paraId="5D0B1C33" w14:textId="77777777" w:rsidR="00CF1567" w:rsidRPr="00B575D0" w:rsidRDefault="00CF1567" w:rsidP="00CF1567">
            <w:pPr>
              <w:spacing w:line="276" w:lineRule="auto"/>
              <w:rPr>
                <w:rFonts w:cs="Times New Roman"/>
                <w:szCs w:val="24"/>
              </w:rPr>
            </w:pPr>
            <w:r w:rsidRPr="00B575D0">
              <w:rPr>
                <w:rFonts w:cs="Times New Roman"/>
                <w:szCs w:val="24"/>
              </w:rPr>
              <w:t>7.71E-13</w:t>
            </w:r>
          </w:p>
        </w:tc>
        <w:tc>
          <w:tcPr>
            <w:tcW w:w="618" w:type="pct"/>
            <w:noWrap/>
          </w:tcPr>
          <w:p w14:paraId="0E45A86C" w14:textId="77777777" w:rsidR="00CF1567" w:rsidRPr="00B575D0" w:rsidRDefault="00CF1567" w:rsidP="00CF1567">
            <w:pPr>
              <w:spacing w:line="276" w:lineRule="auto"/>
              <w:rPr>
                <w:rFonts w:cs="Times New Roman"/>
                <w:szCs w:val="24"/>
              </w:rPr>
            </w:pPr>
            <w:r w:rsidRPr="00B575D0">
              <w:rPr>
                <w:rFonts w:cs="Times New Roman"/>
                <w:szCs w:val="24"/>
              </w:rPr>
              <w:t>2.5304</w:t>
            </w:r>
          </w:p>
        </w:tc>
      </w:tr>
      <w:tr w:rsidR="00CF1567" w:rsidRPr="00B575D0" w14:paraId="15C7876A" w14:textId="77777777" w:rsidTr="00C50860">
        <w:trPr>
          <w:trHeight w:val="280"/>
        </w:trPr>
        <w:tc>
          <w:tcPr>
            <w:tcW w:w="2861" w:type="pct"/>
            <w:noWrap/>
          </w:tcPr>
          <w:p w14:paraId="3849F586" w14:textId="77777777" w:rsidR="00CF1567" w:rsidRPr="00B575D0" w:rsidRDefault="00CF1567" w:rsidP="00CF1567">
            <w:pPr>
              <w:spacing w:line="276" w:lineRule="auto"/>
              <w:rPr>
                <w:rFonts w:cs="Times New Roman"/>
                <w:szCs w:val="24"/>
              </w:rPr>
            </w:pPr>
            <w:r w:rsidRPr="00B575D0">
              <w:rPr>
                <w:rFonts w:cs="Times New Roman"/>
                <w:szCs w:val="24"/>
              </w:rPr>
              <w:t>D-Glucono-1,5-Lactone</w:t>
            </w:r>
          </w:p>
        </w:tc>
        <w:tc>
          <w:tcPr>
            <w:tcW w:w="740" w:type="pct"/>
            <w:noWrap/>
          </w:tcPr>
          <w:p w14:paraId="085CDA2B" w14:textId="77777777" w:rsidR="00CF1567" w:rsidRPr="00B575D0" w:rsidRDefault="00CF1567" w:rsidP="00CF1567">
            <w:pPr>
              <w:spacing w:line="276" w:lineRule="auto"/>
              <w:rPr>
                <w:rFonts w:cs="Times New Roman"/>
                <w:szCs w:val="24"/>
              </w:rPr>
            </w:pPr>
            <w:r w:rsidRPr="00B575D0">
              <w:rPr>
                <w:rFonts w:cs="Times New Roman"/>
                <w:szCs w:val="24"/>
              </w:rPr>
              <w:t>up</w:t>
            </w:r>
          </w:p>
        </w:tc>
        <w:tc>
          <w:tcPr>
            <w:tcW w:w="781" w:type="pct"/>
            <w:noWrap/>
          </w:tcPr>
          <w:p w14:paraId="6D2A57D8" w14:textId="77777777" w:rsidR="00CF1567" w:rsidRPr="00B575D0" w:rsidRDefault="00CF1567" w:rsidP="00CF1567">
            <w:pPr>
              <w:spacing w:line="276" w:lineRule="auto"/>
              <w:rPr>
                <w:rFonts w:cs="Times New Roman"/>
                <w:szCs w:val="24"/>
              </w:rPr>
            </w:pPr>
            <w:r w:rsidRPr="00B575D0">
              <w:rPr>
                <w:rFonts w:cs="Times New Roman"/>
                <w:szCs w:val="24"/>
              </w:rPr>
              <w:t>1.53E-12</w:t>
            </w:r>
          </w:p>
        </w:tc>
        <w:tc>
          <w:tcPr>
            <w:tcW w:w="618" w:type="pct"/>
            <w:noWrap/>
          </w:tcPr>
          <w:p w14:paraId="0C78EA77" w14:textId="77777777" w:rsidR="00CF1567" w:rsidRPr="00B575D0" w:rsidRDefault="00CF1567" w:rsidP="00CF1567">
            <w:pPr>
              <w:spacing w:line="276" w:lineRule="auto"/>
              <w:rPr>
                <w:rFonts w:cs="Times New Roman"/>
                <w:szCs w:val="24"/>
              </w:rPr>
            </w:pPr>
            <w:r w:rsidRPr="00B575D0">
              <w:rPr>
                <w:rFonts w:cs="Times New Roman"/>
                <w:szCs w:val="24"/>
              </w:rPr>
              <w:t>2.5143</w:t>
            </w:r>
          </w:p>
        </w:tc>
      </w:tr>
      <w:tr w:rsidR="00CF1567" w:rsidRPr="00B575D0" w14:paraId="5B66CAB0" w14:textId="77777777" w:rsidTr="00C50860">
        <w:trPr>
          <w:trHeight w:val="280"/>
        </w:trPr>
        <w:tc>
          <w:tcPr>
            <w:tcW w:w="2861" w:type="pct"/>
            <w:noWrap/>
          </w:tcPr>
          <w:p w14:paraId="22A2991E" w14:textId="77777777" w:rsidR="00CF1567" w:rsidRPr="00B575D0" w:rsidRDefault="00CF1567" w:rsidP="00CF1567">
            <w:pPr>
              <w:spacing w:line="276" w:lineRule="auto"/>
              <w:rPr>
                <w:rFonts w:cs="Times New Roman"/>
                <w:szCs w:val="24"/>
              </w:rPr>
            </w:pPr>
            <w:r w:rsidRPr="00B575D0">
              <w:rPr>
                <w:rFonts w:cs="Times New Roman"/>
                <w:szCs w:val="24"/>
              </w:rPr>
              <w:t>L-Asparagine Anhydrous</w:t>
            </w:r>
          </w:p>
        </w:tc>
        <w:tc>
          <w:tcPr>
            <w:tcW w:w="740" w:type="pct"/>
            <w:noWrap/>
          </w:tcPr>
          <w:p w14:paraId="52D8E2CC" w14:textId="77777777" w:rsidR="00CF1567" w:rsidRPr="00B575D0" w:rsidRDefault="00CF1567" w:rsidP="00CF1567">
            <w:pPr>
              <w:spacing w:line="276" w:lineRule="auto"/>
              <w:rPr>
                <w:rFonts w:cs="Times New Roman"/>
                <w:szCs w:val="24"/>
              </w:rPr>
            </w:pPr>
            <w:r w:rsidRPr="00B575D0">
              <w:rPr>
                <w:rFonts w:cs="Times New Roman"/>
                <w:szCs w:val="24"/>
              </w:rPr>
              <w:t>down</w:t>
            </w:r>
          </w:p>
        </w:tc>
        <w:tc>
          <w:tcPr>
            <w:tcW w:w="781" w:type="pct"/>
            <w:noWrap/>
          </w:tcPr>
          <w:p w14:paraId="65819036" w14:textId="77777777" w:rsidR="00CF1567" w:rsidRPr="00B575D0" w:rsidRDefault="00CF1567" w:rsidP="00CF1567">
            <w:pPr>
              <w:spacing w:line="276" w:lineRule="auto"/>
              <w:rPr>
                <w:rFonts w:cs="Times New Roman"/>
                <w:szCs w:val="24"/>
              </w:rPr>
            </w:pPr>
            <w:r w:rsidRPr="00B575D0">
              <w:rPr>
                <w:rFonts w:cs="Times New Roman"/>
                <w:szCs w:val="24"/>
              </w:rPr>
              <w:t>3.21E-12</w:t>
            </w:r>
          </w:p>
        </w:tc>
        <w:tc>
          <w:tcPr>
            <w:tcW w:w="618" w:type="pct"/>
            <w:noWrap/>
          </w:tcPr>
          <w:p w14:paraId="36865B3C" w14:textId="77777777" w:rsidR="00CF1567" w:rsidRPr="00B575D0" w:rsidRDefault="00CF1567" w:rsidP="00CF1567">
            <w:pPr>
              <w:spacing w:line="276" w:lineRule="auto"/>
              <w:rPr>
                <w:rFonts w:cs="Times New Roman"/>
                <w:szCs w:val="24"/>
              </w:rPr>
            </w:pPr>
            <w:r w:rsidRPr="00B575D0">
              <w:rPr>
                <w:rFonts w:cs="Times New Roman"/>
                <w:szCs w:val="24"/>
              </w:rPr>
              <w:t>2.496</w:t>
            </w:r>
          </w:p>
        </w:tc>
      </w:tr>
      <w:tr w:rsidR="00CF1567" w:rsidRPr="00B575D0" w14:paraId="35C9B1F5" w14:textId="77777777" w:rsidTr="00C50860">
        <w:trPr>
          <w:trHeight w:val="280"/>
        </w:trPr>
        <w:tc>
          <w:tcPr>
            <w:tcW w:w="2861" w:type="pct"/>
            <w:noWrap/>
          </w:tcPr>
          <w:p w14:paraId="117A9D21" w14:textId="77777777" w:rsidR="00CF1567" w:rsidRPr="00B575D0" w:rsidRDefault="00CF1567" w:rsidP="00CF1567">
            <w:pPr>
              <w:spacing w:line="276" w:lineRule="auto"/>
              <w:rPr>
                <w:rFonts w:cs="Times New Roman"/>
                <w:szCs w:val="24"/>
              </w:rPr>
            </w:pPr>
            <w:r w:rsidRPr="00B575D0">
              <w:rPr>
                <w:rFonts w:cs="Times New Roman"/>
                <w:szCs w:val="24"/>
              </w:rPr>
              <w:t>2,4-Di-tert-butylphenol</w:t>
            </w:r>
          </w:p>
        </w:tc>
        <w:tc>
          <w:tcPr>
            <w:tcW w:w="740" w:type="pct"/>
            <w:noWrap/>
          </w:tcPr>
          <w:p w14:paraId="27EAB0A4" w14:textId="77777777" w:rsidR="00CF1567" w:rsidRPr="00B575D0" w:rsidRDefault="00CF1567" w:rsidP="00CF1567">
            <w:pPr>
              <w:spacing w:line="276" w:lineRule="auto"/>
              <w:rPr>
                <w:rFonts w:cs="Times New Roman"/>
                <w:szCs w:val="24"/>
              </w:rPr>
            </w:pPr>
            <w:r w:rsidRPr="00B575D0">
              <w:rPr>
                <w:rFonts w:cs="Times New Roman"/>
                <w:szCs w:val="24"/>
              </w:rPr>
              <w:t>down</w:t>
            </w:r>
          </w:p>
        </w:tc>
        <w:tc>
          <w:tcPr>
            <w:tcW w:w="781" w:type="pct"/>
            <w:noWrap/>
          </w:tcPr>
          <w:p w14:paraId="71873926" w14:textId="77777777" w:rsidR="00CF1567" w:rsidRPr="00B575D0" w:rsidRDefault="00CF1567" w:rsidP="00CF1567">
            <w:pPr>
              <w:spacing w:line="276" w:lineRule="auto"/>
              <w:rPr>
                <w:rFonts w:cs="Times New Roman"/>
                <w:szCs w:val="24"/>
              </w:rPr>
            </w:pPr>
            <w:r w:rsidRPr="00B575D0">
              <w:rPr>
                <w:rFonts w:cs="Times New Roman"/>
                <w:szCs w:val="24"/>
              </w:rPr>
              <w:t>1.46E-11</w:t>
            </w:r>
          </w:p>
        </w:tc>
        <w:tc>
          <w:tcPr>
            <w:tcW w:w="618" w:type="pct"/>
            <w:noWrap/>
          </w:tcPr>
          <w:p w14:paraId="6BA86222" w14:textId="77777777" w:rsidR="00CF1567" w:rsidRPr="00B575D0" w:rsidRDefault="00CF1567" w:rsidP="00CF1567">
            <w:pPr>
              <w:spacing w:line="276" w:lineRule="auto"/>
              <w:rPr>
                <w:rFonts w:cs="Times New Roman"/>
                <w:szCs w:val="24"/>
              </w:rPr>
            </w:pPr>
            <w:r w:rsidRPr="00B575D0">
              <w:rPr>
                <w:rFonts w:cs="Times New Roman"/>
                <w:szCs w:val="24"/>
              </w:rPr>
              <w:t>2.4562</w:t>
            </w:r>
          </w:p>
        </w:tc>
      </w:tr>
      <w:tr w:rsidR="00CF1567" w:rsidRPr="00B575D0" w14:paraId="76294A94" w14:textId="77777777" w:rsidTr="00C50860">
        <w:trPr>
          <w:trHeight w:val="280"/>
        </w:trPr>
        <w:tc>
          <w:tcPr>
            <w:tcW w:w="2861" w:type="pct"/>
            <w:noWrap/>
          </w:tcPr>
          <w:p w14:paraId="15BCC45F" w14:textId="77777777" w:rsidR="00CF1567" w:rsidRPr="00B575D0" w:rsidRDefault="00CF1567" w:rsidP="00CF1567">
            <w:pPr>
              <w:spacing w:line="276" w:lineRule="auto"/>
              <w:rPr>
                <w:rFonts w:cs="Times New Roman"/>
                <w:szCs w:val="24"/>
              </w:rPr>
            </w:pPr>
            <w:r w:rsidRPr="00B575D0">
              <w:rPr>
                <w:rFonts w:cs="Times New Roman"/>
                <w:szCs w:val="24"/>
              </w:rPr>
              <w:t xml:space="preserve">Ethyl </w:t>
            </w:r>
            <w:proofErr w:type="spellStart"/>
            <w:r w:rsidRPr="00B575D0">
              <w:rPr>
                <w:rFonts w:cs="Times New Roman"/>
                <w:szCs w:val="24"/>
              </w:rPr>
              <w:t>dodecanoate</w:t>
            </w:r>
            <w:proofErr w:type="spellEnd"/>
          </w:p>
        </w:tc>
        <w:tc>
          <w:tcPr>
            <w:tcW w:w="740" w:type="pct"/>
            <w:noWrap/>
          </w:tcPr>
          <w:p w14:paraId="05C6251E" w14:textId="77777777" w:rsidR="00CF1567" w:rsidRPr="00B575D0" w:rsidRDefault="00CF1567" w:rsidP="00CF1567">
            <w:pPr>
              <w:spacing w:line="276" w:lineRule="auto"/>
              <w:rPr>
                <w:rFonts w:cs="Times New Roman"/>
                <w:szCs w:val="24"/>
              </w:rPr>
            </w:pPr>
            <w:r w:rsidRPr="00B575D0">
              <w:rPr>
                <w:rFonts w:cs="Times New Roman"/>
                <w:szCs w:val="24"/>
              </w:rPr>
              <w:t>up</w:t>
            </w:r>
          </w:p>
        </w:tc>
        <w:tc>
          <w:tcPr>
            <w:tcW w:w="781" w:type="pct"/>
            <w:noWrap/>
          </w:tcPr>
          <w:p w14:paraId="1D8A90A5" w14:textId="77777777" w:rsidR="00CF1567" w:rsidRPr="00B575D0" w:rsidRDefault="00CF1567" w:rsidP="00CF1567">
            <w:pPr>
              <w:spacing w:line="276" w:lineRule="auto"/>
              <w:rPr>
                <w:rFonts w:cs="Times New Roman"/>
                <w:szCs w:val="24"/>
              </w:rPr>
            </w:pPr>
            <w:r w:rsidRPr="00B575D0">
              <w:rPr>
                <w:rFonts w:cs="Times New Roman"/>
                <w:szCs w:val="24"/>
              </w:rPr>
              <w:t>5.24E-11</w:t>
            </w:r>
          </w:p>
        </w:tc>
        <w:tc>
          <w:tcPr>
            <w:tcW w:w="618" w:type="pct"/>
            <w:noWrap/>
          </w:tcPr>
          <w:p w14:paraId="67DBCBE0" w14:textId="77777777" w:rsidR="00CF1567" w:rsidRPr="00B575D0" w:rsidRDefault="00CF1567" w:rsidP="00CF1567">
            <w:pPr>
              <w:spacing w:line="276" w:lineRule="auto"/>
              <w:rPr>
                <w:rFonts w:cs="Times New Roman"/>
                <w:szCs w:val="24"/>
              </w:rPr>
            </w:pPr>
            <w:r w:rsidRPr="00B575D0">
              <w:rPr>
                <w:rFonts w:cs="Times New Roman"/>
                <w:szCs w:val="24"/>
              </w:rPr>
              <w:t>2.4196</w:t>
            </w:r>
          </w:p>
        </w:tc>
      </w:tr>
      <w:tr w:rsidR="00CF1567" w:rsidRPr="00B575D0" w14:paraId="5803F5E9" w14:textId="77777777" w:rsidTr="00C50860">
        <w:trPr>
          <w:trHeight w:val="280"/>
        </w:trPr>
        <w:tc>
          <w:tcPr>
            <w:tcW w:w="2861" w:type="pct"/>
            <w:noWrap/>
          </w:tcPr>
          <w:p w14:paraId="291F19C9" w14:textId="77777777" w:rsidR="00CF1567" w:rsidRPr="00B575D0" w:rsidRDefault="00CF1567" w:rsidP="00CF1567">
            <w:pPr>
              <w:spacing w:line="276" w:lineRule="auto"/>
              <w:rPr>
                <w:rFonts w:cs="Times New Roman"/>
                <w:szCs w:val="24"/>
              </w:rPr>
            </w:pPr>
            <w:proofErr w:type="spellStart"/>
            <w:r w:rsidRPr="00B575D0">
              <w:rPr>
                <w:rFonts w:cs="Times New Roman"/>
                <w:szCs w:val="24"/>
              </w:rPr>
              <w:t>MethylLinolenate</w:t>
            </w:r>
            <w:proofErr w:type="spellEnd"/>
          </w:p>
        </w:tc>
        <w:tc>
          <w:tcPr>
            <w:tcW w:w="740" w:type="pct"/>
            <w:noWrap/>
          </w:tcPr>
          <w:p w14:paraId="292CFDFA" w14:textId="77777777" w:rsidR="00CF1567" w:rsidRPr="00B575D0" w:rsidRDefault="00CF1567" w:rsidP="00CF1567">
            <w:pPr>
              <w:spacing w:line="276" w:lineRule="auto"/>
              <w:rPr>
                <w:rFonts w:cs="Times New Roman"/>
                <w:szCs w:val="24"/>
              </w:rPr>
            </w:pPr>
            <w:r w:rsidRPr="00B575D0">
              <w:rPr>
                <w:rFonts w:cs="Times New Roman"/>
                <w:szCs w:val="24"/>
              </w:rPr>
              <w:t>up</w:t>
            </w:r>
          </w:p>
        </w:tc>
        <w:tc>
          <w:tcPr>
            <w:tcW w:w="781" w:type="pct"/>
            <w:noWrap/>
          </w:tcPr>
          <w:p w14:paraId="3E181E03" w14:textId="77777777" w:rsidR="00CF1567" w:rsidRPr="00B575D0" w:rsidRDefault="00CF1567" w:rsidP="00CF1567">
            <w:pPr>
              <w:spacing w:line="276" w:lineRule="auto"/>
              <w:rPr>
                <w:rFonts w:cs="Times New Roman"/>
                <w:szCs w:val="24"/>
              </w:rPr>
            </w:pPr>
            <w:r w:rsidRPr="00B575D0">
              <w:rPr>
                <w:rFonts w:cs="Times New Roman"/>
                <w:szCs w:val="24"/>
              </w:rPr>
              <w:t>2.96E-10</w:t>
            </w:r>
          </w:p>
        </w:tc>
        <w:tc>
          <w:tcPr>
            <w:tcW w:w="618" w:type="pct"/>
            <w:noWrap/>
          </w:tcPr>
          <w:p w14:paraId="3E4429CA" w14:textId="77777777" w:rsidR="00CF1567" w:rsidRPr="00B575D0" w:rsidRDefault="00CF1567" w:rsidP="00CF1567">
            <w:pPr>
              <w:spacing w:line="276" w:lineRule="auto"/>
              <w:rPr>
                <w:rFonts w:cs="Times New Roman"/>
                <w:szCs w:val="24"/>
              </w:rPr>
            </w:pPr>
            <w:r w:rsidRPr="00B575D0">
              <w:rPr>
                <w:rFonts w:cs="Times New Roman"/>
                <w:szCs w:val="24"/>
              </w:rPr>
              <w:t>2.365</w:t>
            </w:r>
          </w:p>
        </w:tc>
      </w:tr>
      <w:tr w:rsidR="00CF1567" w:rsidRPr="00B575D0" w14:paraId="1F9FCEA5" w14:textId="77777777" w:rsidTr="00C50860">
        <w:trPr>
          <w:trHeight w:val="280"/>
        </w:trPr>
        <w:tc>
          <w:tcPr>
            <w:tcW w:w="2861" w:type="pct"/>
            <w:noWrap/>
          </w:tcPr>
          <w:p w14:paraId="2AFDC915" w14:textId="77777777" w:rsidR="00CF1567" w:rsidRPr="00B575D0" w:rsidRDefault="00CF1567" w:rsidP="00CF1567">
            <w:pPr>
              <w:spacing w:line="276" w:lineRule="auto"/>
              <w:rPr>
                <w:rFonts w:cs="Times New Roman"/>
                <w:szCs w:val="24"/>
              </w:rPr>
            </w:pPr>
            <w:r w:rsidRPr="00B575D0">
              <w:rPr>
                <w:rFonts w:cs="Times New Roman"/>
                <w:szCs w:val="24"/>
              </w:rPr>
              <w:t>Triethylamine</w:t>
            </w:r>
          </w:p>
        </w:tc>
        <w:tc>
          <w:tcPr>
            <w:tcW w:w="740" w:type="pct"/>
            <w:noWrap/>
          </w:tcPr>
          <w:p w14:paraId="6517F182" w14:textId="77777777" w:rsidR="00CF1567" w:rsidRPr="00B575D0" w:rsidRDefault="00CF1567" w:rsidP="00CF1567">
            <w:pPr>
              <w:spacing w:line="276" w:lineRule="auto"/>
              <w:rPr>
                <w:rFonts w:cs="Times New Roman"/>
                <w:szCs w:val="24"/>
              </w:rPr>
            </w:pPr>
            <w:r w:rsidRPr="00B575D0">
              <w:rPr>
                <w:rFonts w:cs="Times New Roman"/>
                <w:szCs w:val="24"/>
              </w:rPr>
              <w:t>up</w:t>
            </w:r>
          </w:p>
        </w:tc>
        <w:tc>
          <w:tcPr>
            <w:tcW w:w="781" w:type="pct"/>
            <w:noWrap/>
          </w:tcPr>
          <w:p w14:paraId="629901FC" w14:textId="77777777" w:rsidR="00CF1567" w:rsidRPr="00B575D0" w:rsidRDefault="00CF1567" w:rsidP="00CF1567">
            <w:pPr>
              <w:spacing w:line="276" w:lineRule="auto"/>
              <w:rPr>
                <w:rFonts w:cs="Times New Roman"/>
                <w:szCs w:val="24"/>
              </w:rPr>
            </w:pPr>
            <w:r w:rsidRPr="00B575D0">
              <w:rPr>
                <w:rFonts w:cs="Times New Roman"/>
                <w:szCs w:val="24"/>
              </w:rPr>
              <w:t>4.19E-10</w:t>
            </w:r>
          </w:p>
        </w:tc>
        <w:tc>
          <w:tcPr>
            <w:tcW w:w="618" w:type="pct"/>
            <w:noWrap/>
          </w:tcPr>
          <w:p w14:paraId="22EE00C2" w14:textId="77777777" w:rsidR="00CF1567" w:rsidRPr="00B575D0" w:rsidRDefault="00CF1567" w:rsidP="00CF1567">
            <w:pPr>
              <w:spacing w:line="276" w:lineRule="auto"/>
              <w:rPr>
                <w:rFonts w:cs="Times New Roman"/>
                <w:szCs w:val="24"/>
              </w:rPr>
            </w:pPr>
            <w:r w:rsidRPr="00B575D0">
              <w:rPr>
                <w:rFonts w:cs="Times New Roman"/>
                <w:szCs w:val="24"/>
              </w:rPr>
              <w:t>2.3534</w:t>
            </w:r>
          </w:p>
        </w:tc>
      </w:tr>
      <w:tr w:rsidR="00CF1567" w:rsidRPr="00B575D0" w14:paraId="47D3B90B" w14:textId="77777777" w:rsidTr="00C50860">
        <w:trPr>
          <w:trHeight w:val="280"/>
        </w:trPr>
        <w:tc>
          <w:tcPr>
            <w:tcW w:w="2861" w:type="pct"/>
            <w:noWrap/>
          </w:tcPr>
          <w:p w14:paraId="50C7644F" w14:textId="77777777" w:rsidR="00CF1567" w:rsidRPr="00B575D0" w:rsidRDefault="00CF1567" w:rsidP="00CF1567">
            <w:pPr>
              <w:spacing w:line="276" w:lineRule="auto"/>
              <w:rPr>
                <w:rFonts w:cs="Times New Roman"/>
                <w:szCs w:val="24"/>
              </w:rPr>
            </w:pPr>
            <w:proofErr w:type="spellStart"/>
            <w:r w:rsidRPr="00B575D0">
              <w:rPr>
                <w:rFonts w:cs="Times New Roman"/>
                <w:szCs w:val="24"/>
              </w:rPr>
              <w:t>Methylbeta</w:t>
            </w:r>
            <w:proofErr w:type="spellEnd"/>
            <w:r w:rsidRPr="00B575D0">
              <w:rPr>
                <w:rFonts w:cs="Times New Roman"/>
                <w:szCs w:val="24"/>
              </w:rPr>
              <w:t>-D-</w:t>
            </w:r>
            <w:proofErr w:type="spellStart"/>
            <w:r w:rsidRPr="00B575D0">
              <w:rPr>
                <w:rFonts w:cs="Times New Roman"/>
                <w:szCs w:val="24"/>
              </w:rPr>
              <w:t>galactopyranoside</w:t>
            </w:r>
            <w:proofErr w:type="spellEnd"/>
          </w:p>
        </w:tc>
        <w:tc>
          <w:tcPr>
            <w:tcW w:w="740" w:type="pct"/>
            <w:noWrap/>
          </w:tcPr>
          <w:p w14:paraId="0C6018C6" w14:textId="77777777" w:rsidR="00CF1567" w:rsidRPr="00B575D0" w:rsidRDefault="00CF1567" w:rsidP="00CF1567">
            <w:pPr>
              <w:spacing w:line="276" w:lineRule="auto"/>
              <w:rPr>
                <w:rFonts w:cs="Times New Roman"/>
                <w:szCs w:val="24"/>
              </w:rPr>
            </w:pPr>
            <w:r w:rsidRPr="00B575D0">
              <w:rPr>
                <w:rFonts w:cs="Times New Roman"/>
                <w:szCs w:val="24"/>
              </w:rPr>
              <w:t>up</w:t>
            </w:r>
          </w:p>
        </w:tc>
        <w:tc>
          <w:tcPr>
            <w:tcW w:w="781" w:type="pct"/>
            <w:noWrap/>
          </w:tcPr>
          <w:p w14:paraId="5DA310E3" w14:textId="77777777" w:rsidR="00CF1567" w:rsidRPr="00B575D0" w:rsidRDefault="00CF1567" w:rsidP="00CF1567">
            <w:pPr>
              <w:spacing w:line="276" w:lineRule="auto"/>
              <w:rPr>
                <w:rFonts w:cs="Times New Roman"/>
                <w:szCs w:val="24"/>
              </w:rPr>
            </w:pPr>
            <w:r w:rsidRPr="00B575D0">
              <w:rPr>
                <w:rFonts w:cs="Times New Roman"/>
                <w:szCs w:val="24"/>
              </w:rPr>
              <w:t>5.98E-10</w:t>
            </w:r>
          </w:p>
        </w:tc>
        <w:tc>
          <w:tcPr>
            <w:tcW w:w="618" w:type="pct"/>
            <w:noWrap/>
          </w:tcPr>
          <w:p w14:paraId="53CBADB4" w14:textId="77777777" w:rsidR="00CF1567" w:rsidRPr="00B575D0" w:rsidRDefault="00CF1567" w:rsidP="00CF1567">
            <w:pPr>
              <w:spacing w:line="276" w:lineRule="auto"/>
              <w:rPr>
                <w:rFonts w:cs="Times New Roman"/>
                <w:szCs w:val="24"/>
              </w:rPr>
            </w:pPr>
            <w:r w:rsidRPr="00B575D0">
              <w:rPr>
                <w:rFonts w:cs="Times New Roman"/>
                <w:szCs w:val="24"/>
              </w:rPr>
              <w:t>2.3411</w:t>
            </w:r>
          </w:p>
        </w:tc>
      </w:tr>
      <w:tr w:rsidR="00CF1567" w:rsidRPr="00B575D0" w14:paraId="36366CA1" w14:textId="77777777" w:rsidTr="00C50860">
        <w:trPr>
          <w:trHeight w:val="280"/>
        </w:trPr>
        <w:tc>
          <w:tcPr>
            <w:tcW w:w="2861" w:type="pct"/>
            <w:noWrap/>
          </w:tcPr>
          <w:p w14:paraId="206EAEFE" w14:textId="77777777" w:rsidR="00CF1567" w:rsidRPr="00B575D0" w:rsidRDefault="00CF1567" w:rsidP="00CF1567">
            <w:pPr>
              <w:spacing w:line="276" w:lineRule="auto"/>
              <w:rPr>
                <w:rFonts w:cs="Times New Roman"/>
                <w:szCs w:val="24"/>
              </w:rPr>
            </w:pPr>
            <w:r w:rsidRPr="00B575D0">
              <w:rPr>
                <w:rFonts w:cs="Times New Roman"/>
                <w:szCs w:val="24"/>
              </w:rPr>
              <w:t>β-Alanine</w:t>
            </w:r>
          </w:p>
        </w:tc>
        <w:tc>
          <w:tcPr>
            <w:tcW w:w="740" w:type="pct"/>
            <w:noWrap/>
          </w:tcPr>
          <w:p w14:paraId="513C1180" w14:textId="77777777" w:rsidR="00CF1567" w:rsidRPr="00B575D0" w:rsidRDefault="00CF1567" w:rsidP="00CF1567">
            <w:pPr>
              <w:spacing w:line="276" w:lineRule="auto"/>
              <w:rPr>
                <w:rFonts w:cs="Times New Roman"/>
                <w:szCs w:val="24"/>
              </w:rPr>
            </w:pPr>
            <w:r w:rsidRPr="00B575D0">
              <w:rPr>
                <w:rFonts w:cs="Times New Roman"/>
                <w:szCs w:val="24"/>
              </w:rPr>
              <w:t>down</w:t>
            </w:r>
          </w:p>
        </w:tc>
        <w:tc>
          <w:tcPr>
            <w:tcW w:w="781" w:type="pct"/>
            <w:noWrap/>
          </w:tcPr>
          <w:p w14:paraId="0878436E" w14:textId="77777777" w:rsidR="00CF1567" w:rsidRPr="00B575D0" w:rsidRDefault="00CF1567" w:rsidP="00CF1567">
            <w:pPr>
              <w:spacing w:line="276" w:lineRule="auto"/>
              <w:rPr>
                <w:rFonts w:cs="Times New Roman"/>
                <w:szCs w:val="24"/>
              </w:rPr>
            </w:pPr>
            <w:r w:rsidRPr="00B575D0">
              <w:rPr>
                <w:rFonts w:cs="Times New Roman"/>
                <w:szCs w:val="24"/>
              </w:rPr>
              <w:t>1.42E-09</w:t>
            </w:r>
          </w:p>
        </w:tc>
        <w:tc>
          <w:tcPr>
            <w:tcW w:w="618" w:type="pct"/>
            <w:noWrap/>
          </w:tcPr>
          <w:p w14:paraId="08BF83F8" w14:textId="77777777" w:rsidR="00CF1567" w:rsidRPr="00B575D0" w:rsidRDefault="00CF1567" w:rsidP="00CF1567">
            <w:pPr>
              <w:spacing w:line="276" w:lineRule="auto"/>
              <w:rPr>
                <w:rFonts w:cs="Times New Roman"/>
                <w:szCs w:val="24"/>
              </w:rPr>
            </w:pPr>
            <w:r w:rsidRPr="00B575D0">
              <w:rPr>
                <w:rFonts w:cs="Times New Roman"/>
                <w:szCs w:val="24"/>
              </w:rPr>
              <w:t>2.3102</w:t>
            </w:r>
          </w:p>
        </w:tc>
      </w:tr>
      <w:tr w:rsidR="00CF1567" w:rsidRPr="00B575D0" w14:paraId="5E456429" w14:textId="77777777" w:rsidTr="00C50860">
        <w:trPr>
          <w:trHeight w:val="280"/>
        </w:trPr>
        <w:tc>
          <w:tcPr>
            <w:tcW w:w="2861" w:type="pct"/>
            <w:noWrap/>
          </w:tcPr>
          <w:p w14:paraId="60F2246B" w14:textId="77777777" w:rsidR="00CF1567" w:rsidRPr="00B575D0" w:rsidRDefault="00CF1567" w:rsidP="00CF1567">
            <w:pPr>
              <w:spacing w:line="276" w:lineRule="auto"/>
              <w:rPr>
                <w:rFonts w:cs="Times New Roman"/>
                <w:szCs w:val="24"/>
              </w:rPr>
            </w:pPr>
            <w:r w:rsidRPr="00B575D0">
              <w:rPr>
                <w:rFonts w:cs="Times New Roman"/>
                <w:szCs w:val="24"/>
              </w:rPr>
              <w:lastRenderedPageBreak/>
              <w:t>(E)-2-Octen-1-ol</w:t>
            </w:r>
          </w:p>
        </w:tc>
        <w:tc>
          <w:tcPr>
            <w:tcW w:w="740" w:type="pct"/>
            <w:noWrap/>
          </w:tcPr>
          <w:p w14:paraId="446C0519" w14:textId="77777777" w:rsidR="00CF1567" w:rsidRPr="00B575D0" w:rsidRDefault="00CF1567" w:rsidP="00CF1567">
            <w:pPr>
              <w:spacing w:line="276" w:lineRule="auto"/>
              <w:rPr>
                <w:rFonts w:cs="Times New Roman"/>
                <w:szCs w:val="24"/>
              </w:rPr>
            </w:pPr>
            <w:r w:rsidRPr="00B575D0">
              <w:rPr>
                <w:rFonts w:cs="Times New Roman"/>
                <w:szCs w:val="24"/>
              </w:rPr>
              <w:t>down</w:t>
            </w:r>
          </w:p>
        </w:tc>
        <w:tc>
          <w:tcPr>
            <w:tcW w:w="781" w:type="pct"/>
            <w:noWrap/>
          </w:tcPr>
          <w:p w14:paraId="7F0C5CF4" w14:textId="77777777" w:rsidR="00CF1567" w:rsidRPr="00B575D0" w:rsidRDefault="00CF1567" w:rsidP="00CF1567">
            <w:pPr>
              <w:spacing w:line="276" w:lineRule="auto"/>
              <w:rPr>
                <w:rFonts w:cs="Times New Roman"/>
                <w:szCs w:val="24"/>
              </w:rPr>
            </w:pPr>
            <w:r w:rsidRPr="00B575D0">
              <w:rPr>
                <w:rFonts w:cs="Times New Roman"/>
                <w:szCs w:val="24"/>
              </w:rPr>
              <w:t>3.51E-09</w:t>
            </w:r>
          </w:p>
        </w:tc>
        <w:tc>
          <w:tcPr>
            <w:tcW w:w="618" w:type="pct"/>
            <w:noWrap/>
          </w:tcPr>
          <w:p w14:paraId="18570AC8" w14:textId="77777777" w:rsidR="00CF1567" w:rsidRPr="00B575D0" w:rsidRDefault="00CF1567" w:rsidP="00CF1567">
            <w:pPr>
              <w:spacing w:line="276" w:lineRule="auto"/>
              <w:rPr>
                <w:rFonts w:cs="Times New Roman"/>
                <w:szCs w:val="24"/>
              </w:rPr>
            </w:pPr>
            <w:r w:rsidRPr="00B575D0">
              <w:rPr>
                <w:rFonts w:cs="Times New Roman"/>
                <w:szCs w:val="24"/>
              </w:rPr>
              <w:t>2.2759</w:t>
            </w:r>
          </w:p>
        </w:tc>
      </w:tr>
      <w:tr w:rsidR="00CF1567" w:rsidRPr="00B575D0" w14:paraId="6B7318F9" w14:textId="77777777" w:rsidTr="00C50860">
        <w:trPr>
          <w:trHeight w:val="280"/>
        </w:trPr>
        <w:tc>
          <w:tcPr>
            <w:tcW w:w="2861" w:type="pct"/>
            <w:noWrap/>
          </w:tcPr>
          <w:p w14:paraId="27205A01" w14:textId="77777777" w:rsidR="00CF1567" w:rsidRPr="00B575D0" w:rsidRDefault="00CF1567" w:rsidP="00CF1567">
            <w:pPr>
              <w:spacing w:line="276" w:lineRule="auto"/>
              <w:rPr>
                <w:rFonts w:cs="Times New Roman"/>
                <w:szCs w:val="24"/>
              </w:rPr>
            </w:pPr>
            <w:r w:rsidRPr="00B575D0">
              <w:rPr>
                <w:rFonts w:cs="Times New Roman"/>
                <w:szCs w:val="24"/>
              </w:rPr>
              <w:t>O-Acetyl-L-serine</w:t>
            </w:r>
          </w:p>
        </w:tc>
        <w:tc>
          <w:tcPr>
            <w:tcW w:w="740" w:type="pct"/>
            <w:noWrap/>
          </w:tcPr>
          <w:p w14:paraId="1F299B6D" w14:textId="77777777" w:rsidR="00CF1567" w:rsidRPr="00B575D0" w:rsidRDefault="00CF1567" w:rsidP="00CF1567">
            <w:pPr>
              <w:spacing w:line="276" w:lineRule="auto"/>
              <w:rPr>
                <w:rFonts w:cs="Times New Roman"/>
                <w:szCs w:val="24"/>
              </w:rPr>
            </w:pPr>
            <w:r w:rsidRPr="00B575D0">
              <w:rPr>
                <w:rFonts w:cs="Times New Roman"/>
                <w:szCs w:val="24"/>
              </w:rPr>
              <w:t>up</w:t>
            </w:r>
          </w:p>
        </w:tc>
        <w:tc>
          <w:tcPr>
            <w:tcW w:w="781" w:type="pct"/>
            <w:noWrap/>
          </w:tcPr>
          <w:p w14:paraId="1A3C6DE1" w14:textId="77777777" w:rsidR="00CF1567" w:rsidRPr="00B575D0" w:rsidRDefault="00CF1567" w:rsidP="00CF1567">
            <w:pPr>
              <w:spacing w:line="276" w:lineRule="auto"/>
              <w:rPr>
                <w:rFonts w:cs="Times New Roman"/>
                <w:szCs w:val="24"/>
              </w:rPr>
            </w:pPr>
            <w:r w:rsidRPr="00B575D0">
              <w:rPr>
                <w:rFonts w:cs="Times New Roman"/>
                <w:szCs w:val="24"/>
              </w:rPr>
              <w:t>2.22E-08</w:t>
            </w:r>
          </w:p>
        </w:tc>
        <w:tc>
          <w:tcPr>
            <w:tcW w:w="618" w:type="pct"/>
            <w:noWrap/>
          </w:tcPr>
          <w:p w14:paraId="1B501CF1" w14:textId="77777777" w:rsidR="00CF1567" w:rsidRPr="00B575D0" w:rsidRDefault="00CF1567" w:rsidP="00CF1567">
            <w:pPr>
              <w:spacing w:line="276" w:lineRule="auto"/>
              <w:rPr>
                <w:rFonts w:cs="Times New Roman"/>
                <w:szCs w:val="24"/>
              </w:rPr>
            </w:pPr>
            <w:r w:rsidRPr="00B575D0">
              <w:rPr>
                <w:rFonts w:cs="Times New Roman"/>
                <w:szCs w:val="24"/>
              </w:rPr>
              <w:t>2.1992</w:t>
            </w:r>
          </w:p>
        </w:tc>
      </w:tr>
      <w:tr w:rsidR="00CF1567" w:rsidRPr="00B575D0" w14:paraId="0AAF24DE" w14:textId="77777777" w:rsidTr="00C50860">
        <w:trPr>
          <w:trHeight w:val="280"/>
        </w:trPr>
        <w:tc>
          <w:tcPr>
            <w:tcW w:w="2861" w:type="pct"/>
            <w:noWrap/>
          </w:tcPr>
          <w:p w14:paraId="3991F6FA" w14:textId="77777777" w:rsidR="00CF1567" w:rsidRPr="00B575D0" w:rsidRDefault="00CF1567" w:rsidP="00CF1567">
            <w:pPr>
              <w:spacing w:line="276" w:lineRule="auto"/>
              <w:rPr>
                <w:rFonts w:cs="Times New Roman"/>
                <w:szCs w:val="24"/>
              </w:rPr>
            </w:pPr>
            <w:r w:rsidRPr="00B575D0">
              <w:rPr>
                <w:rFonts w:cs="Times New Roman"/>
                <w:szCs w:val="24"/>
              </w:rPr>
              <w:t>Octanal</w:t>
            </w:r>
          </w:p>
        </w:tc>
        <w:tc>
          <w:tcPr>
            <w:tcW w:w="740" w:type="pct"/>
            <w:noWrap/>
          </w:tcPr>
          <w:p w14:paraId="2FBCABAA" w14:textId="77777777" w:rsidR="00CF1567" w:rsidRPr="00B575D0" w:rsidRDefault="00CF1567" w:rsidP="00CF1567">
            <w:pPr>
              <w:spacing w:line="276" w:lineRule="auto"/>
              <w:rPr>
                <w:rFonts w:cs="Times New Roman"/>
                <w:szCs w:val="24"/>
              </w:rPr>
            </w:pPr>
            <w:r w:rsidRPr="00B575D0">
              <w:rPr>
                <w:rFonts w:cs="Times New Roman"/>
                <w:szCs w:val="24"/>
              </w:rPr>
              <w:t>down</w:t>
            </w:r>
          </w:p>
        </w:tc>
        <w:tc>
          <w:tcPr>
            <w:tcW w:w="781" w:type="pct"/>
            <w:noWrap/>
          </w:tcPr>
          <w:p w14:paraId="7412603D" w14:textId="77777777" w:rsidR="00CF1567" w:rsidRPr="00B575D0" w:rsidRDefault="00CF1567" w:rsidP="00CF1567">
            <w:pPr>
              <w:spacing w:line="276" w:lineRule="auto"/>
              <w:rPr>
                <w:rFonts w:cs="Times New Roman"/>
                <w:szCs w:val="24"/>
              </w:rPr>
            </w:pPr>
            <w:r w:rsidRPr="00B575D0">
              <w:rPr>
                <w:rFonts w:cs="Times New Roman"/>
                <w:szCs w:val="24"/>
              </w:rPr>
              <w:t>5.62E-08</w:t>
            </w:r>
          </w:p>
        </w:tc>
        <w:tc>
          <w:tcPr>
            <w:tcW w:w="618" w:type="pct"/>
            <w:noWrap/>
          </w:tcPr>
          <w:p w14:paraId="0002E8F1" w14:textId="77777777" w:rsidR="00CF1567" w:rsidRPr="00B575D0" w:rsidRDefault="00CF1567" w:rsidP="00CF1567">
            <w:pPr>
              <w:spacing w:line="276" w:lineRule="auto"/>
              <w:rPr>
                <w:rFonts w:cs="Times New Roman"/>
                <w:szCs w:val="24"/>
              </w:rPr>
            </w:pPr>
            <w:r w:rsidRPr="00B575D0">
              <w:rPr>
                <w:rFonts w:cs="Times New Roman"/>
                <w:szCs w:val="24"/>
              </w:rPr>
              <w:t>2.1569</w:t>
            </w:r>
          </w:p>
        </w:tc>
      </w:tr>
      <w:tr w:rsidR="00CF1567" w:rsidRPr="00B575D0" w14:paraId="221D83CC" w14:textId="77777777" w:rsidTr="00C50860">
        <w:trPr>
          <w:trHeight w:val="280"/>
        </w:trPr>
        <w:tc>
          <w:tcPr>
            <w:tcW w:w="2861" w:type="pct"/>
            <w:noWrap/>
          </w:tcPr>
          <w:p w14:paraId="7C261EC8" w14:textId="77777777" w:rsidR="00CF1567" w:rsidRPr="00B575D0" w:rsidRDefault="00CF1567" w:rsidP="00CF1567">
            <w:pPr>
              <w:spacing w:line="276" w:lineRule="auto"/>
              <w:rPr>
                <w:rFonts w:cs="Times New Roman"/>
                <w:szCs w:val="24"/>
              </w:rPr>
            </w:pPr>
            <w:r w:rsidRPr="00B575D0">
              <w:rPr>
                <w:rFonts w:cs="Times New Roman"/>
                <w:szCs w:val="24"/>
              </w:rPr>
              <w:t>N-</w:t>
            </w:r>
            <w:proofErr w:type="spellStart"/>
            <w:r w:rsidRPr="00B575D0">
              <w:rPr>
                <w:rFonts w:cs="Times New Roman"/>
                <w:szCs w:val="24"/>
              </w:rPr>
              <w:t>Methylacetoacetamide</w:t>
            </w:r>
            <w:proofErr w:type="spellEnd"/>
          </w:p>
        </w:tc>
        <w:tc>
          <w:tcPr>
            <w:tcW w:w="740" w:type="pct"/>
            <w:noWrap/>
          </w:tcPr>
          <w:p w14:paraId="5D77C6ED" w14:textId="77777777" w:rsidR="00CF1567" w:rsidRPr="00B575D0" w:rsidRDefault="00CF1567" w:rsidP="00CF1567">
            <w:pPr>
              <w:spacing w:line="276" w:lineRule="auto"/>
              <w:rPr>
                <w:rFonts w:cs="Times New Roman"/>
                <w:szCs w:val="24"/>
              </w:rPr>
            </w:pPr>
            <w:r w:rsidRPr="00B575D0">
              <w:rPr>
                <w:rFonts w:cs="Times New Roman"/>
                <w:szCs w:val="24"/>
              </w:rPr>
              <w:t>down</w:t>
            </w:r>
          </w:p>
        </w:tc>
        <w:tc>
          <w:tcPr>
            <w:tcW w:w="781" w:type="pct"/>
            <w:noWrap/>
          </w:tcPr>
          <w:p w14:paraId="571764F6" w14:textId="77777777" w:rsidR="00CF1567" w:rsidRPr="00B575D0" w:rsidRDefault="00CF1567" w:rsidP="00CF1567">
            <w:pPr>
              <w:spacing w:line="276" w:lineRule="auto"/>
              <w:rPr>
                <w:rFonts w:cs="Times New Roman"/>
                <w:szCs w:val="24"/>
              </w:rPr>
            </w:pPr>
            <w:r w:rsidRPr="00B575D0">
              <w:rPr>
                <w:rFonts w:cs="Times New Roman"/>
                <w:szCs w:val="24"/>
              </w:rPr>
              <w:t>1.22E-07</w:t>
            </w:r>
          </w:p>
        </w:tc>
        <w:tc>
          <w:tcPr>
            <w:tcW w:w="618" w:type="pct"/>
            <w:noWrap/>
          </w:tcPr>
          <w:p w14:paraId="37891CAA" w14:textId="77777777" w:rsidR="00CF1567" w:rsidRPr="00B575D0" w:rsidRDefault="00CF1567" w:rsidP="00CF1567">
            <w:pPr>
              <w:spacing w:line="276" w:lineRule="auto"/>
              <w:rPr>
                <w:rFonts w:cs="Times New Roman"/>
                <w:szCs w:val="24"/>
              </w:rPr>
            </w:pPr>
            <w:r w:rsidRPr="00B575D0">
              <w:rPr>
                <w:rFonts w:cs="Times New Roman"/>
                <w:szCs w:val="24"/>
              </w:rPr>
              <w:t>2.1193</w:t>
            </w:r>
          </w:p>
        </w:tc>
      </w:tr>
      <w:tr w:rsidR="00CF1567" w:rsidRPr="00B575D0" w14:paraId="05BC146A" w14:textId="77777777" w:rsidTr="00C50860">
        <w:trPr>
          <w:trHeight w:val="280"/>
        </w:trPr>
        <w:tc>
          <w:tcPr>
            <w:tcW w:w="2861" w:type="pct"/>
            <w:noWrap/>
          </w:tcPr>
          <w:p w14:paraId="6155DB03" w14:textId="77777777" w:rsidR="00CF1567" w:rsidRPr="00B575D0" w:rsidRDefault="00CF1567" w:rsidP="00CF1567">
            <w:pPr>
              <w:spacing w:line="276" w:lineRule="auto"/>
              <w:rPr>
                <w:rFonts w:cs="Times New Roman"/>
                <w:szCs w:val="24"/>
              </w:rPr>
            </w:pPr>
            <w:r w:rsidRPr="00B575D0">
              <w:rPr>
                <w:rFonts w:cs="Times New Roman"/>
                <w:szCs w:val="24"/>
              </w:rPr>
              <w:t>Naphthalene</w:t>
            </w:r>
          </w:p>
        </w:tc>
        <w:tc>
          <w:tcPr>
            <w:tcW w:w="740" w:type="pct"/>
            <w:noWrap/>
          </w:tcPr>
          <w:p w14:paraId="35BFDAE1" w14:textId="77777777" w:rsidR="00CF1567" w:rsidRPr="00B575D0" w:rsidRDefault="00CF1567" w:rsidP="00CF1567">
            <w:pPr>
              <w:spacing w:line="276" w:lineRule="auto"/>
              <w:rPr>
                <w:rFonts w:cs="Times New Roman"/>
                <w:szCs w:val="24"/>
              </w:rPr>
            </w:pPr>
            <w:r w:rsidRPr="00B575D0">
              <w:rPr>
                <w:rFonts w:cs="Times New Roman"/>
                <w:szCs w:val="24"/>
              </w:rPr>
              <w:t>down</w:t>
            </w:r>
          </w:p>
        </w:tc>
        <w:tc>
          <w:tcPr>
            <w:tcW w:w="781" w:type="pct"/>
            <w:noWrap/>
          </w:tcPr>
          <w:p w14:paraId="1C3CCCF2" w14:textId="77777777" w:rsidR="00CF1567" w:rsidRPr="00B575D0" w:rsidRDefault="00CF1567" w:rsidP="00CF1567">
            <w:pPr>
              <w:spacing w:line="276" w:lineRule="auto"/>
              <w:rPr>
                <w:rFonts w:cs="Times New Roman"/>
                <w:szCs w:val="24"/>
              </w:rPr>
            </w:pPr>
            <w:r w:rsidRPr="00B575D0">
              <w:rPr>
                <w:rFonts w:cs="Times New Roman"/>
                <w:szCs w:val="24"/>
              </w:rPr>
              <w:t>1.23E-07</w:t>
            </w:r>
          </w:p>
        </w:tc>
        <w:tc>
          <w:tcPr>
            <w:tcW w:w="618" w:type="pct"/>
            <w:noWrap/>
          </w:tcPr>
          <w:p w14:paraId="638F2645" w14:textId="77777777" w:rsidR="00CF1567" w:rsidRPr="00B575D0" w:rsidRDefault="00CF1567" w:rsidP="00CF1567">
            <w:pPr>
              <w:spacing w:line="276" w:lineRule="auto"/>
              <w:rPr>
                <w:rFonts w:cs="Times New Roman"/>
                <w:szCs w:val="24"/>
              </w:rPr>
            </w:pPr>
            <w:r w:rsidRPr="00B575D0">
              <w:rPr>
                <w:rFonts w:cs="Times New Roman"/>
                <w:szCs w:val="24"/>
              </w:rPr>
              <w:t>2.1189</w:t>
            </w:r>
          </w:p>
        </w:tc>
      </w:tr>
      <w:tr w:rsidR="00CF1567" w:rsidRPr="00B575D0" w14:paraId="0FF133E2" w14:textId="77777777" w:rsidTr="00C50860">
        <w:trPr>
          <w:trHeight w:val="280"/>
        </w:trPr>
        <w:tc>
          <w:tcPr>
            <w:tcW w:w="2861" w:type="pct"/>
            <w:noWrap/>
          </w:tcPr>
          <w:p w14:paraId="1B67D6D7" w14:textId="77777777" w:rsidR="00CF1567" w:rsidRPr="00B575D0" w:rsidRDefault="00CF1567" w:rsidP="00CF1567">
            <w:pPr>
              <w:spacing w:line="276" w:lineRule="auto"/>
              <w:rPr>
                <w:rFonts w:cs="Times New Roman"/>
                <w:szCs w:val="24"/>
              </w:rPr>
            </w:pPr>
            <w:proofErr w:type="spellStart"/>
            <w:r w:rsidRPr="00B575D0">
              <w:rPr>
                <w:rFonts w:cs="Times New Roman"/>
                <w:szCs w:val="24"/>
              </w:rPr>
              <w:t>Benzylcinnamate</w:t>
            </w:r>
            <w:proofErr w:type="spellEnd"/>
          </w:p>
        </w:tc>
        <w:tc>
          <w:tcPr>
            <w:tcW w:w="740" w:type="pct"/>
            <w:noWrap/>
          </w:tcPr>
          <w:p w14:paraId="79A9AFA6" w14:textId="77777777" w:rsidR="00CF1567" w:rsidRPr="00B575D0" w:rsidRDefault="00CF1567" w:rsidP="00CF1567">
            <w:pPr>
              <w:spacing w:line="276" w:lineRule="auto"/>
              <w:rPr>
                <w:rFonts w:cs="Times New Roman"/>
                <w:szCs w:val="24"/>
              </w:rPr>
            </w:pPr>
            <w:r w:rsidRPr="00B575D0">
              <w:rPr>
                <w:rFonts w:cs="Times New Roman"/>
                <w:szCs w:val="24"/>
              </w:rPr>
              <w:t>down</w:t>
            </w:r>
          </w:p>
        </w:tc>
        <w:tc>
          <w:tcPr>
            <w:tcW w:w="781" w:type="pct"/>
            <w:noWrap/>
          </w:tcPr>
          <w:p w14:paraId="7DC46052" w14:textId="77777777" w:rsidR="00CF1567" w:rsidRPr="00B575D0" w:rsidRDefault="00CF1567" w:rsidP="00CF1567">
            <w:pPr>
              <w:spacing w:line="276" w:lineRule="auto"/>
              <w:rPr>
                <w:rFonts w:cs="Times New Roman"/>
                <w:szCs w:val="24"/>
              </w:rPr>
            </w:pPr>
            <w:r w:rsidRPr="00B575D0">
              <w:rPr>
                <w:rFonts w:cs="Times New Roman"/>
                <w:szCs w:val="24"/>
              </w:rPr>
              <w:t>2.32E-07</w:t>
            </w:r>
          </w:p>
        </w:tc>
        <w:tc>
          <w:tcPr>
            <w:tcW w:w="618" w:type="pct"/>
            <w:noWrap/>
          </w:tcPr>
          <w:p w14:paraId="71B03514" w14:textId="77777777" w:rsidR="00CF1567" w:rsidRPr="00B575D0" w:rsidRDefault="00CF1567" w:rsidP="00CF1567">
            <w:pPr>
              <w:spacing w:line="276" w:lineRule="auto"/>
              <w:rPr>
                <w:rFonts w:cs="Times New Roman"/>
                <w:szCs w:val="24"/>
              </w:rPr>
            </w:pPr>
            <w:r w:rsidRPr="00B575D0">
              <w:rPr>
                <w:rFonts w:cs="Times New Roman"/>
                <w:szCs w:val="24"/>
              </w:rPr>
              <w:t>2.0866</w:t>
            </w:r>
          </w:p>
        </w:tc>
      </w:tr>
      <w:tr w:rsidR="00CF1567" w:rsidRPr="00B575D0" w14:paraId="1821B330" w14:textId="77777777" w:rsidTr="00C50860">
        <w:trPr>
          <w:trHeight w:val="280"/>
        </w:trPr>
        <w:tc>
          <w:tcPr>
            <w:tcW w:w="2861" w:type="pct"/>
            <w:noWrap/>
          </w:tcPr>
          <w:p w14:paraId="33602311" w14:textId="77777777" w:rsidR="00CF1567" w:rsidRPr="00B575D0" w:rsidRDefault="00CF1567" w:rsidP="00CF1567">
            <w:pPr>
              <w:spacing w:line="276" w:lineRule="auto"/>
              <w:rPr>
                <w:rFonts w:cs="Times New Roman"/>
                <w:szCs w:val="24"/>
              </w:rPr>
            </w:pPr>
            <w:r w:rsidRPr="00B575D0">
              <w:rPr>
                <w:rFonts w:cs="Times New Roman"/>
                <w:szCs w:val="24"/>
              </w:rPr>
              <w:t>Sarcosine</w:t>
            </w:r>
          </w:p>
        </w:tc>
        <w:tc>
          <w:tcPr>
            <w:tcW w:w="740" w:type="pct"/>
            <w:noWrap/>
          </w:tcPr>
          <w:p w14:paraId="0A2E2556" w14:textId="77777777" w:rsidR="00CF1567" w:rsidRPr="00B575D0" w:rsidRDefault="00CF1567" w:rsidP="00CF1567">
            <w:pPr>
              <w:spacing w:line="276" w:lineRule="auto"/>
              <w:rPr>
                <w:rFonts w:cs="Times New Roman"/>
                <w:szCs w:val="24"/>
              </w:rPr>
            </w:pPr>
            <w:r w:rsidRPr="00B575D0">
              <w:rPr>
                <w:rFonts w:cs="Times New Roman"/>
                <w:szCs w:val="24"/>
              </w:rPr>
              <w:t>down</w:t>
            </w:r>
          </w:p>
        </w:tc>
        <w:tc>
          <w:tcPr>
            <w:tcW w:w="781" w:type="pct"/>
            <w:noWrap/>
          </w:tcPr>
          <w:p w14:paraId="275B05C6" w14:textId="77777777" w:rsidR="00CF1567" w:rsidRPr="00B575D0" w:rsidRDefault="00CF1567" w:rsidP="00CF1567">
            <w:pPr>
              <w:spacing w:line="276" w:lineRule="auto"/>
              <w:rPr>
                <w:rFonts w:cs="Times New Roman"/>
                <w:szCs w:val="24"/>
              </w:rPr>
            </w:pPr>
            <w:r w:rsidRPr="00B575D0">
              <w:rPr>
                <w:rFonts w:cs="Times New Roman"/>
                <w:szCs w:val="24"/>
              </w:rPr>
              <w:t>3.60E-07</w:t>
            </w:r>
          </w:p>
        </w:tc>
        <w:tc>
          <w:tcPr>
            <w:tcW w:w="618" w:type="pct"/>
            <w:noWrap/>
          </w:tcPr>
          <w:p w14:paraId="69F932E0" w14:textId="77777777" w:rsidR="00CF1567" w:rsidRPr="00B575D0" w:rsidRDefault="00CF1567" w:rsidP="00CF1567">
            <w:pPr>
              <w:spacing w:line="276" w:lineRule="auto"/>
              <w:rPr>
                <w:rFonts w:cs="Times New Roman"/>
                <w:szCs w:val="24"/>
              </w:rPr>
            </w:pPr>
            <w:r w:rsidRPr="00B575D0">
              <w:rPr>
                <w:rFonts w:cs="Times New Roman"/>
                <w:szCs w:val="24"/>
              </w:rPr>
              <w:t>2.0633</w:t>
            </w:r>
          </w:p>
        </w:tc>
      </w:tr>
      <w:tr w:rsidR="00CF1567" w:rsidRPr="00B575D0" w14:paraId="6032077F" w14:textId="77777777" w:rsidTr="00C50860">
        <w:trPr>
          <w:trHeight w:val="280"/>
        </w:trPr>
        <w:tc>
          <w:tcPr>
            <w:tcW w:w="2861" w:type="pct"/>
            <w:noWrap/>
          </w:tcPr>
          <w:p w14:paraId="5FE3FCEC" w14:textId="77777777" w:rsidR="00CF1567" w:rsidRPr="00B575D0" w:rsidRDefault="00CF1567" w:rsidP="00CF1567">
            <w:pPr>
              <w:spacing w:line="276" w:lineRule="auto"/>
              <w:rPr>
                <w:rFonts w:cs="Times New Roman"/>
                <w:szCs w:val="24"/>
              </w:rPr>
            </w:pPr>
            <w:r w:rsidRPr="00B575D0">
              <w:rPr>
                <w:rFonts w:cs="Times New Roman"/>
                <w:szCs w:val="24"/>
              </w:rPr>
              <w:t>4-Ethylbenzoic Acid</w:t>
            </w:r>
          </w:p>
        </w:tc>
        <w:tc>
          <w:tcPr>
            <w:tcW w:w="740" w:type="pct"/>
            <w:noWrap/>
          </w:tcPr>
          <w:p w14:paraId="486AC453" w14:textId="77777777" w:rsidR="00CF1567" w:rsidRPr="00B575D0" w:rsidRDefault="00CF1567" w:rsidP="00CF1567">
            <w:pPr>
              <w:spacing w:line="276" w:lineRule="auto"/>
              <w:rPr>
                <w:rFonts w:cs="Times New Roman"/>
                <w:szCs w:val="24"/>
              </w:rPr>
            </w:pPr>
            <w:r w:rsidRPr="00B575D0">
              <w:rPr>
                <w:rFonts w:cs="Times New Roman"/>
                <w:szCs w:val="24"/>
              </w:rPr>
              <w:t>down</w:t>
            </w:r>
          </w:p>
        </w:tc>
        <w:tc>
          <w:tcPr>
            <w:tcW w:w="781" w:type="pct"/>
            <w:noWrap/>
          </w:tcPr>
          <w:p w14:paraId="42FA6EC8" w14:textId="77777777" w:rsidR="00CF1567" w:rsidRPr="00B575D0" w:rsidRDefault="00CF1567" w:rsidP="00CF1567">
            <w:pPr>
              <w:spacing w:line="276" w:lineRule="auto"/>
              <w:rPr>
                <w:rFonts w:cs="Times New Roman"/>
                <w:szCs w:val="24"/>
              </w:rPr>
            </w:pPr>
            <w:r w:rsidRPr="00B575D0">
              <w:rPr>
                <w:rFonts w:cs="Times New Roman"/>
                <w:szCs w:val="24"/>
              </w:rPr>
              <w:t>5.61E-07</w:t>
            </w:r>
          </w:p>
        </w:tc>
        <w:tc>
          <w:tcPr>
            <w:tcW w:w="618" w:type="pct"/>
            <w:noWrap/>
          </w:tcPr>
          <w:p w14:paraId="1C78C533" w14:textId="77777777" w:rsidR="00CF1567" w:rsidRPr="00B575D0" w:rsidRDefault="00CF1567" w:rsidP="00CF1567">
            <w:pPr>
              <w:spacing w:line="276" w:lineRule="auto"/>
              <w:rPr>
                <w:rFonts w:cs="Times New Roman"/>
                <w:szCs w:val="24"/>
              </w:rPr>
            </w:pPr>
            <w:r w:rsidRPr="00B575D0">
              <w:rPr>
                <w:rFonts w:cs="Times New Roman"/>
                <w:szCs w:val="24"/>
              </w:rPr>
              <w:t>2.039</w:t>
            </w:r>
          </w:p>
        </w:tc>
      </w:tr>
      <w:tr w:rsidR="00CF1567" w:rsidRPr="00B575D0" w14:paraId="4CEFC5DA" w14:textId="77777777" w:rsidTr="00C50860">
        <w:trPr>
          <w:trHeight w:val="280"/>
        </w:trPr>
        <w:tc>
          <w:tcPr>
            <w:tcW w:w="2861" w:type="pct"/>
            <w:noWrap/>
          </w:tcPr>
          <w:p w14:paraId="7A568865" w14:textId="77777777" w:rsidR="00CF1567" w:rsidRPr="00B575D0" w:rsidRDefault="00CF1567" w:rsidP="00CF1567">
            <w:pPr>
              <w:spacing w:line="276" w:lineRule="auto"/>
              <w:rPr>
                <w:rFonts w:cs="Times New Roman"/>
                <w:szCs w:val="24"/>
              </w:rPr>
            </w:pPr>
            <w:proofErr w:type="spellStart"/>
            <w:r w:rsidRPr="00B575D0">
              <w:rPr>
                <w:rFonts w:cs="Times New Roman"/>
                <w:szCs w:val="24"/>
              </w:rPr>
              <w:t>Parachlorophenol</w:t>
            </w:r>
            <w:proofErr w:type="spellEnd"/>
          </w:p>
        </w:tc>
        <w:tc>
          <w:tcPr>
            <w:tcW w:w="740" w:type="pct"/>
            <w:noWrap/>
          </w:tcPr>
          <w:p w14:paraId="64BB9528" w14:textId="77777777" w:rsidR="00CF1567" w:rsidRPr="00B575D0" w:rsidRDefault="00CF1567" w:rsidP="00CF1567">
            <w:pPr>
              <w:spacing w:line="276" w:lineRule="auto"/>
              <w:rPr>
                <w:rFonts w:cs="Times New Roman"/>
                <w:szCs w:val="24"/>
              </w:rPr>
            </w:pPr>
            <w:r w:rsidRPr="00B575D0">
              <w:rPr>
                <w:rFonts w:cs="Times New Roman"/>
                <w:szCs w:val="24"/>
              </w:rPr>
              <w:t>down</w:t>
            </w:r>
          </w:p>
        </w:tc>
        <w:tc>
          <w:tcPr>
            <w:tcW w:w="781" w:type="pct"/>
            <w:noWrap/>
          </w:tcPr>
          <w:p w14:paraId="0B561326" w14:textId="77777777" w:rsidR="00CF1567" w:rsidRPr="00B575D0" w:rsidRDefault="00CF1567" w:rsidP="00CF1567">
            <w:pPr>
              <w:spacing w:line="276" w:lineRule="auto"/>
              <w:rPr>
                <w:rFonts w:cs="Times New Roman"/>
                <w:szCs w:val="24"/>
              </w:rPr>
            </w:pPr>
            <w:r w:rsidRPr="00B575D0">
              <w:rPr>
                <w:rFonts w:cs="Times New Roman"/>
                <w:szCs w:val="24"/>
              </w:rPr>
              <w:t>1.39E-06</w:t>
            </w:r>
          </w:p>
        </w:tc>
        <w:tc>
          <w:tcPr>
            <w:tcW w:w="618" w:type="pct"/>
            <w:noWrap/>
          </w:tcPr>
          <w:p w14:paraId="002956B3" w14:textId="77777777" w:rsidR="00CF1567" w:rsidRPr="00B575D0" w:rsidRDefault="00CF1567" w:rsidP="00CF1567">
            <w:pPr>
              <w:spacing w:line="276" w:lineRule="auto"/>
              <w:rPr>
                <w:rFonts w:cs="Times New Roman"/>
                <w:szCs w:val="24"/>
              </w:rPr>
            </w:pPr>
            <w:r w:rsidRPr="00B575D0">
              <w:rPr>
                <w:rFonts w:cs="Times New Roman"/>
                <w:szCs w:val="24"/>
              </w:rPr>
              <w:t>1.9867</w:t>
            </w:r>
          </w:p>
        </w:tc>
      </w:tr>
      <w:tr w:rsidR="00CF1567" w:rsidRPr="00B575D0" w14:paraId="0CBE77AE" w14:textId="77777777" w:rsidTr="00C50860">
        <w:trPr>
          <w:trHeight w:val="280"/>
        </w:trPr>
        <w:tc>
          <w:tcPr>
            <w:tcW w:w="2861" w:type="pct"/>
            <w:noWrap/>
          </w:tcPr>
          <w:p w14:paraId="25861836" w14:textId="77777777" w:rsidR="00CF1567" w:rsidRPr="00B575D0" w:rsidRDefault="00CF1567" w:rsidP="00CF1567">
            <w:pPr>
              <w:spacing w:line="276" w:lineRule="auto"/>
              <w:rPr>
                <w:rFonts w:cs="Times New Roman"/>
                <w:szCs w:val="24"/>
              </w:rPr>
            </w:pPr>
            <w:r w:rsidRPr="00B575D0">
              <w:rPr>
                <w:rFonts w:cs="Times New Roman"/>
                <w:szCs w:val="24"/>
              </w:rPr>
              <w:t>3-Hydroxy-4,5-dimethyl-2(5H)-furanone</w:t>
            </w:r>
          </w:p>
        </w:tc>
        <w:tc>
          <w:tcPr>
            <w:tcW w:w="740" w:type="pct"/>
            <w:noWrap/>
          </w:tcPr>
          <w:p w14:paraId="245B9394" w14:textId="77777777" w:rsidR="00CF1567" w:rsidRPr="00B575D0" w:rsidRDefault="00CF1567" w:rsidP="00CF1567">
            <w:pPr>
              <w:spacing w:line="276" w:lineRule="auto"/>
              <w:rPr>
                <w:rFonts w:cs="Times New Roman"/>
                <w:szCs w:val="24"/>
              </w:rPr>
            </w:pPr>
            <w:r w:rsidRPr="00B575D0">
              <w:rPr>
                <w:rFonts w:cs="Times New Roman"/>
                <w:szCs w:val="24"/>
              </w:rPr>
              <w:t>up</w:t>
            </w:r>
          </w:p>
        </w:tc>
        <w:tc>
          <w:tcPr>
            <w:tcW w:w="781" w:type="pct"/>
            <w:noWrap/>
          </w:tcPr>
          <w:p w14:paraId="683964F0" w14:textId="77777777" w:rsidR="00CF1567" w:rsidRPr="00B575D0" w:rsidRDefault="00CF1567" w:rsidP="00CF1567">
            <w:pPr>
              <w:spacing w:line="276" w:lineRule="auto"/>
              <w:rPr>
                <w:rFonts w:cs="Times New Roman"/>
                <w:szCs w:val="24"/>
              </w:rPr>
            </w:pPr>
            <w:r w:rsidRPr="00B575D0">
              <w:rPr>
                <w:rFonts w:cs="Times New Roman"/>
                <w:szCs w:val="24"/>
              </w:rPr>
              <w:t>2.04E-06</w:t>
            </w:r>
          </w:p>
        </w:tc>
        <w:tc>
          <w:tcPr>
            <w:tcW w:w="618" w:type="pct"/>
            <w:noWrap/>
          </w:tcPr>
          <w:p w14:paraId="7CE232A9" w14:textId="77777777" w:rsidR="00CF1567" w:rsidRPr="00B575D0" w:rsidRDefault="00CF1567" w:rsidP="00CF1567">
            <w:pPr>
              <w:spacing w:line="276" w:lineRule="auto"/>
              <w:rPr>
                <w:rFonts w:cs="Times New Roman"/>
                <w:szCs w:val="24"/>
              </w:rPr>
            </w:pPr>
            <w:r w:rsidRPr="00B575D0">
              <w:rPr>
                <w:rFonts w:cs="Times New Roman"/>
                <w:szCs w:val="24"/>
              </w:rPr>
              <w:t>1.9636</w:t>
            </w:r>
          </w:p>
        </w:tc>
      </w:tr>
      <w:tr w:rsidR="00CF1567" w:rsidRPr="00B575D0" w14:paraId="70D46A56" w14:textId="77777777" w:rsidTr="00C50860">
        <w:trPr>
          <w:trHeight w:val="280"/>
        </w:trPr>
        <w:tc>
          <w:tcPr>
            <w:tcW w:w="2861" w:type="pct"/>
            <w:noWrap/>
          </w:tcPr>
          <w:p w14:paraId="0202127A" w14:textId="77777777" w:rsidR="00CF1567" w:rsidRPr="00B575D0" w:rsidRDefault="00CF1567" w:rsidP="00CF1567">
            <w:pPr>
              <w:spacing w:line="276" w:lineRule="auto"/>
              <w:rPr>
                <w:rFonts w:cs="Times New Roman"/>
                <w:szCs w:val="24"/>
              </w:rPr>
            </w:pPr>
            <w:proofErr w:type="spellStart"/>
            <w:r w:rsidRPr="00B575D0">
              <w:rPr>
                <w:rFonts w:cs="Times New Roman"/>
                <w:szCs w:val="24"/>
              </w:rPr>
              <w:t>Jasmonic</w:t>
            </w:r>
            <w:proofErr w:type="spellEnd"/>
            <w:r w:rsidRPr="00B575D0">
              <w:rPr>
                <w:rFonts w:cs="Times New Roman"/>
                <w:szCs w:val="24"/>
              </w:rPr>
              <w:t xml:space="preserve"> acid</w:t>
            </w:r>
          </w:p>
        </w:tc>
        <w:tc>
          <w:tcPr>
            <w:tcW w:w="740" w:type="pct"/>
            <w:noWrap/>
          </w:tcPr>
          <w:p w14:paraId="248B71A4" w14:textId="77777777" w:rsidR="00CF1567" w:rsidRPr="00B575D0" w:rsidRDefault="00CF1567" w:rsidP="00CF1567">
            <w:pPr>
              <w:spacing w:line="276" w:lineRule="auto"/>
              <w:rPr>
                <w:rFonts w:cs="Times New Roman"/>
                <w:szCs w:val="24"/>
              </w:rPr>
            </w:pPr>
            <w:r w:rsidRPr="00B575D0">
              <w:rPr>
                <w:rFonts w:cs="Times New Roman"/>
                <w:szCs w:val="24"/>
              </w:rPr>
              <w:t>up</w:t>
            </w:r>
          </w:p>
        </w:tc>
        <w:tc>
          <w:tcPr>
            <w:tcW w:w="781" w:type="pct"/>
            <w:noWrap/>
          </w:tcPr>
          <w:p w14:paraId="14937793" w14:textId="77777777" w:rsidR="00CF1567" w:rsidRPr="00B575D0" w:rsidRDefault="00CF1567" w:rsidP="00CF1567">
            <w:pPr>
              <w:spacing w:line="276" w:lineRule="auto"/>
              <w:rPr>
                <w:rFonts w:cs="Times New Roman"/>
                <w:szCs w:val="24"/>
              </w:rPr>
            </w:pPr>
            <w:r w:rsidRPr="00B575D0">
              <w:rPr>
                <w:rFonts w:cs="Times New Roman"/>
                <w:szCs w:val="24"/>
              </w:rPr>
              <w:t>4.00E-06</w:t>
            </w:r>
          </w:p>
        </w:tc>
        <w:tc>
          <w:tcPr>
            <w:tcW w:w="618" w:type="pct"/>
            <w:noWrap/>
          </w:tcPr>
          <w:p w14:paraId="785F0875" w14:textId="77777777" w:rsidR="00CF1567" w:rsidRPr="00B575D0" w:rsidRDefault="00CF1567" w:rsidP="00CF1567">
            <w:pPr>
              <w:spacing w:line="276" w:lineRule="auto"/>
              <w:rPr>
                <w:rFonts w:cs="Times New Roman"/>
                <w:szCs w:val="24"/>
              </w:rPr>
            </w:pPr>
            <w:r w:rsidRPr="00B575D0">
              <w:rPr>
                <w:rFonts w:cs="Times New Roman"/>
                <w:szCs w:val="24"/>
              </w:rPr>
              <w:t>1.921</w:t>
            </w:r>
          </w:p>
        </w:tc>
      </w:tr>
      <w:tr w:rsidR="00CF1567" w:rsidRPr="00B575D0" w14:paraId="6B6D0076" w14:textId="77777777" w:rsidTr="00C50860">
        <w:trPr>
          <w:trHeight w:val="280"/>
        </w:trPr>
        <w:tc>
          <w:tcPr>
            <w:tcW w:w="2861" w:type="pct"/>
            <w:noWrap/>
          </w:tcPr>
          <w:p w14:paraId="20004C92" w14:textId="77777777" w:rsidR="00CF1567" w:rsidRPr="00B575D0" w:rsidRDefault="00CF1567" w:rsidP="00CF1567">
            <w:pPr>
              <w:spacing w:line="276" w:lineRule="auto"/>
              <w:rPr>
                <w:rFonts w:cs="Times New Roman"/>
                <w:szCs w:val="24"/>
              </w:rPr>
            </w:pPr>
            <w:r w:rsidRPr="00B575D0">
              <w:rPr>
                <w:rFonts w:cs="Times New Roman"/>
                <w:szCs w:val="24"/>
              </w:rPr>
              <w:t>2-Nonanone</w:t>
            </w:r>
          </w:p>
        </w:tc>
        <w:tc>
          <w:tcPr>
            <w:tcW w:w="740" w:type="pct"/>
            <w:noWrap/>
          </w:tcPr>
          <w:p w14:paraId="46864319" w14:textId="77777777" w:rsidR="00CF1567" w:rsidRPr="00B575D0" w:rsidRDefault="00CF1567" w:rsidP="00CF1567">
            <w:pPr>
              <w:spacing w:line="276" w:lineRule="auto"/>
              <w:rPr>
                <w:rFonts w:cs="Times New Roman"/>
                <w:szCs w:val="24"/>
              </w:rPr>
            </w:pPr>
            <w:r w:rsidRPr="00B575D0">
              <w:rPr>
                <w:rFonts w:cs="Times New Roman"/>
                <w:szCs w:val="24"/>
              </w:rPr>
              <w:t>up</w:t>
            </w:r>
          </w:p>
        </w:tc>
        <w:tc>
          <w:tcPr>
            <w:tcW w:w="781" w:type="pct"/>
            <w:noWrap/>
          </w:tcPr>
          <w:p w14:paraId="27C8E98E" w14:textId="77777777" w:rsidR="00CF1567" w:rsidRPr="00B575D0" w:rsidRDefault="00CF1567" w:rsidP="00CF1567">
            <w:pPr>
              <w:spacing w:line="276" w:lineRule="auto"/>
              <w:rPr>
                <w:rFonts w:cs="Times New Roman"/>
                <w:szCs w:val="24"/>
              </w:rPr>
            </w:pPr>
            <w:r w:rsidRPr="00B575D0">
              <w:rPr>
                <w:rFonts w:cs="Times New Roman"/>
                <w:szCs w:val="24"/>
              </w:rPr>
              <w:t>4.31E-06</w:t>
            </w:r>
          </w:p>
        </w:tc>
        <w:tc>
          <w:tcPr>
            <w:tcW w:w="618" w:type="pct"/>
            <w:noWrap/>
          </w:tcPr>
          <w:p w14:paraId="61B4AD66" w14:textId="77777777" w:rsidR="00CF1567" w:rsidRPr="00B575D0" w:rsidRDefault="00CF1567" w:rsidP="00CF1567">
            <w:pPr>
              <w:spacing w:line="276" w:lineRule="auto"/>
              <w:rPr>
                <w:rFonts w:cs="Times New Roman"/>
                <w:szCs w:val="24"/>
              </w:rPr>
            </w:pPr>
            <w:r w:rsidRPr="00B575D0">
              <w:rPr>
                <w:rFonts w:cs="Times New Roman"/>
                <w:szCs w:val="24"/>
              </w:rPr>
              <w:t>1.9161</w:t>
            </w:r>
          </w:p>
        </w:tc>
      </w:tr>
      <w:tr w:rsidR="00CF1567" w:rsidRPr="00B575D0" w14:paraId="788D9580" w14:textId="77777777" w:rsidTr="00C50860">
        <w:trPr>
          <w:trHeight w:val="280"/>
        </w:trPr>
        <w:tc>
          <w:tcPr>
            <w:tcW w:w="2861" w:type="pct"/>
            <w:noWrap/>
          </w:tcPr>
          <w:p w14:paraId="4FB7A9F9" w14:textId="204B531C" w:rsidR="00CF1567" w:rsidRPr="00B575D0" w:rsidRDefault="00805439" w:rsidP="00CF1567">
            <w:pPr>
              <w:spacing w:line="276" w:lineRule="auto"/>
              <w:rPr>
                <w:rFonts w:cs="Times New Roman"/>
                <w:szCs w:val="24"/>
              </w:rPr>
            </w:pPr>
            <w:r>
              <w:rPr>
                <w:rFonts w:cs="Times New Roman" w:hint="eastAsia"/>
                <w:szCs w:val="24"/>
                <w:lang w:eastAsia="zh-CN"/>
              </w:rPr>
              <w:t>C</w:t>
            </w:r>
            <w:r w:rsidR="00CF1567" w:rsidRPr="00B575D0">
              <w:rPr>
                <w:rFonts w:cs="Times New Roman"/>
                <w:szCs w:val="24"/>
              </w:rPr>
              <w:t>arene</w:t>
            </w:r>
          </w:p>
        </w:tc>
        <w:tc>
          <w:tcPr>
            <w:tcW w:w="740" w:type="pct"/>
            <w:noWrap/>
          </w:tcPr>
          <w:p w14:paraId="5400A014" w14:textId="77777777" w:rsidR="00CF1567" w:rsidRPr="00B575D0" w:rsidRDefault="00CF1567" w:rsidP="00CF1567">
            <w:pPr>
              <w:spacing w:line="276" w:lineRule="auto"/>
              <w:rPr>
                <w:rFonts w:cs="Times New Roman"/>
                <w:szCs w:val="24"/>
              </w:rPr>
            </w:pPr>
            <w:r w:rsidRPr="00B575D0">
              <w:rPr>
                <w:rFonts w:cs="Times New Roman"/>
                <w:szCs w:val="24"/>
              </w:rPr>
              <w:t>up</w:t>
            </w:r>
          </w:p>
        </w:tc>
        <w:tc>
          <w:tcPr>
            <w:tcW w:w="781" w:type="pct"/>
            <w:noWrap/>
          </w:tcPr>
          <w:p w14:paraId="370A0B50" w14:textId="77777777" w:rsidR="00CF1567" w:rsidRPr="00B575D0" w:rsidRDefault="00CF1567" w:rsidP="00CF1567">
            <w:pPr>
              <w:spacing w:line="276" w:lineRule="auto"/>
              <w:rPr>
                <w:rFonts w:cs="Times New Roman"/>
                <w:szCs w:val="24"/>
              </w:rPr>
            </w:pPr>
            <w:r w:rsidRPr="00B575D0">
              <w:rPr>
                <w:rFonts w:cs="Times New Roman"/>
                <w:szCs w:val="24"/>
              </w:rPr>
              <w:t>4.84E-06</w:t>
            </w:r>
          </w:p>
        </w:tc>
        <w:tc>
          <w:tcPr>
            <w:tcW w:w="618" w:type="pct"/>
            <w:noWrap/>
          </w:tcPr>
          <w:p w14:paraId="1760D30F" w14:textId="77777777" w:rsidR="00CF1567" w:rsidRPr="00B575D0" w:rsidRDefault="00CF1567" w:rsidP="00CF1567">
            <w:pPr>
              <w:spacing w:line="276" w:lineRule="auto"/>
              <w:rPr>
                <w:rFonts w:cs="Times New Roman"/>
                <w:szCs w:val="24"/>
              </w:rPr>
            </w:pPr>
            <w:r w:rsidRPr="00B575D0">
              <w:rPr>
                <w:rFonts w:cs="Times New Roman"/>
                <w:szCs w:val="24"/>
              </w:rPr>
              <w:t>1.9085</w:t>
            </w:r>
          </w:p>
        </w:tc>
      </w:tr>
      <w:tr w:rsidR="00CF1567" w:rsidRPr="00B575D0" w14:paraId="154E6624" w14:textId="77777777" w:rsidTr="00C50860">
        <w:trPr>
          <w:trHeight w:val="280"/>
        </w:trPr>
        <w:tc>
          <w:tcPr>
            <w:tcW w:w="2861" w:type="pct"/>
            <w:noWrap/>
          </w:tcPr>
          <w:p w14:paraId="6AAD5266" w14:textId="77777777" w:rsidR="00CF1567" w:rsidRPr="00B575D0" w:rsidRDefault="00CF1567" w:rsidP="00CF1567">
            <w:pPr>
              <w:spacing w:line="276" w:lineRule="auto"/>
              <w:rPr>
                <w:rFonts w:cs="Times New Roman"/>
                <w:szCs w:val="24"/>
              </w:rPr>
            </w:pPr>
            <w:r w:rsidRPr="00B575D0">
              <w:rPr>
                <w:rFonts w:cs="Times New Roman"/>
                <w:szCs w:val="24"/>
              </w:rPr>
              <w:t>Cis-3-Hexenylacetate</w:t>
            </w:r>
          </w:p>
        </w:tc>
        <w:tc>
          <w:tcPr>
            <w:tcW w:w="740" w:type="pct"/>
            <w:noWrap/>
          </w:tcPr>
          <w:p w14:paraId="163EF97C" w14:textId="77777777" w:rsidR="00CF1567" w:rsidRPr="00B575D0" w:rsidRDefault="00CF1567" w:rsidP="00CF1567">
            <w:pPr>
              <w:spacing w:line="276" w:lineRule="auto"/>
              <w:rPr>
                <w:rFonts w:cs="Times New Roman"/>
                <w:szCs w:val="24"/>
              </w:rPr>
            </w:pPr>
            <w:r w:rsidRPr="00B575D0">
              <w:rPr>
                <w:rFonts w:cs="Times New Roman"/>
                <w:szCs w:val="24"/>
              </w:rPr>
              <w:t>up</w:t>
            </w:r>
          </w:p>
        </w:tc>
        <w:tc>
          <w:tcPr>
            <w:tcW w:w="781" w:type="pct"/>
            <w:noWrap/>
          </w:tcPr>
          <w:p w14:paraId="08F5C924" w14:textId="77777777" w:rsidR="00CF1567" w:rsidRPr="00B575D0" w:rsidRDefault="00CF1567" w:rsidP="00CF1567">
            <w:pPr>
              <w:spacing w:line="276" w:lineRule="auto"/>
              <w:rPr>
                <w:rFonts w:cs="Times New Roman"/>
                <w:szCs w:val="24"/>
              </w:rPr>
            </w:pPr>
            <w:r w:rsidRPr="00B575D0">
              <w:rPr>
                <w:rFonts w:cs="Times New Roman"/>
                <w:szCs w:val="24"/>
              </w:rPr>
              <w:t>1.05E-05</w:t>
            </w:r>
          </w:p>
        </w:tc>
        <w:tc>
          <w:tcPr>
            <w:tcW w:w="618" w:type="pct"/>
            <w:noWrap/>
          </w:tcPr>
          <w:p w14:paraId="58321B4E" w14:textId="77777777" w:rsidR="00CF1567" w:rsidRPr="00B575D0" w:rsidRDefault="00CF1567" w:rsidP="00CF1567">
            <w:pPr>
              <w:spacing w:line="276" w:lineRule="auto"/>
              <w:rPr>
                <w:rFonts w:cs="Times New Roman"/>
                <w:szCs w:val="24"/>
              </w:rPr>
            </w:pPr>
            <w:r w:rsidRPr="00B575D0">
              <w:rPr>
                <w:rFonts w:cs="Times New Roman"/>
                <w:szCs w:val="24"/>
              </w:rPr>
              <w:t>1.8562</w:t>
            </w:r>
          </w:p>
        </w:tc>
      </w:tr>
      <w:tr w:rsidR="00CF1567" w:rsidRPr="00B575D0" w14:paraId="739F9A42" w14:textId="77777777" w:rsidTr="00C50860">
        <w:trPr>
          <w:trHeight w:val="280"/>
        </w:trPr>
        <w:tc>
          <w:tcPr>
            <w:tcW w:w="2861" w:type="pct"/>
            <w:noWrap/>
          </w:tcPr>
          <w:p w14:paraId="7BB12EA5" w14:textId="77777777" w:rsidR="00CF1567" w:rsidRPr="00B575D0" w:rsidRDefault="00CF1567" w:rsidP="00CF1567">
            <w:pPr>
              <w:spacing w:line="276" w:lineRule="auto"/>
              <w:rPr>
                <w:rFonts w:cs="Times New Roman"/>
                <w:szCs w:val="24"/>
              </w:rPr>
            </w:pPr>
            <w:r w:rsidRPr="00B575D0">
              <w:rPr>
                <w:rFonts w:cs="Times New Roman"/>
                <w:szCs w:val="24"/>
              </w:rPr>
              <w:t>Trans-</w:t>
            </w:r>
            <w:proofErr w:type="spellStart"/>
            <w:r w:rsidRPr="00B575D0">
              <w:rPr>
                <w:rFonts w:cs="Times New Roman"/>
                <w:szCs w:val="24"/>
              </w:rPr>
              <w:t>Citridic</w:t>
            </w:r>
            <w:proofErr w:type="spellEnd"/>
            <w:r w:rsidRPr="00B575D0">
              <w:rPr>
                <w:rFonts w:cs="Times New Roman"/>
                <w:szCs w:val="24"/>
              </w:rPr>
              <w:t xml:space="preserve"> Acid</w:t>
            </w:r>
          </w:p>
        </w:tc>
        <w:tc>
          <w:tcPr>
            <w:tcW w:w="740" w:type="pct"/>
            <w:noWrap/>
          </w:tcPr>
          <w:p w14:paraId="5757594A" w14:textId="77777777" w:rsidR="00CF1567" w:rsidRPr="00B575D0" w:rsidRDefault="00CF1567" w:rsidP="00CF1567">
            <w:pPr>
              <w:spacing w:line="276" w:lineRule="auto"/>
              <w:rPr>
                <w:rFonts w:cs="Times New Roman"/>
                <w:szCs w:val="24"/>
              </w:rPr>
            </w:pPr>
            <w:r w:rsidRPr="00B575D0">
              <w:rPr>
                <w:rFonts w:cs="Times New Roman"/>
                <w:szCs w:val="24"/>
              </w:rPr>
              <w:t>up</w:t>
            </w:r>
          </w:p>
        </w:tc>
        <w:tc>
          <w:tcPr>
            <w:tcW w:w="781" w:type="pct"/>
            <w:noWrap/>
          </w:tcPr>
          <w:p w14:paraId="4D0954B5" w14:textId="77777777" w:rsidR="00CF1567" w:rsidRPr="00B575D0" w:rsidRDefault="00CF1567" w:rsidP="00CF1567">
            <w:pPr>
              <w:spacing w:line="276" w:lineRule="auto"/>
              <w:rPr>
                <w:rFonts w:cs="Times New Roman"/>
                <w:szCs w:val="24"/>
              </w:rPr>
            </w:pPr>
            <w:r w:rsidRPr="00B575D0">
              <w:rPr>
                <w:rFonts w:cs="Times New Roman"/>
                <w:szCs w:val="24"/>
              </w:rPr>
              <w:t>1.51E-05</w:t>
            </w:r>
          </w:p>
        </w:tc>
        <w:tc>
          <w:tcPr>
            <w:tcW w:w="618" w:type="pct"/>
            <w:noWrap/>
          </w:tcPr>
          <w:p w14:paraId="7A038203" w14:textId="77777777" w:rsidR="00CF1567" w:rsidRPr="00B575D0" w:rsidRDefault="00CF1567" w:rsidP="00CF1567">
            <w:pPr>
              <w:spacing w:line="276" w:lineRule="auto"/>
              <w:rPr>
                <w:rFonts w:cs="Times New Roman"/>
                <w:szCs w:val="24"/>
              </w:rPr>
            </w:pPr>
            <w:r w:rsidRPr="00B575D0">
              <w:rPr>
                <w:rFonts w:cs="Times New Roman"/>
                <w:szCs w:val="24"/>
              </w:rPr>
              <w:t>1.8298</w:t>
            </w:r>
          </w:p>
        </w:tc>
      </w:tr>
      <w:tr w:rsidR="00CF1567" w:rsidRPr="00B575D0" w14:paraId="33E33CC6" w14:textId="77777777" w:rsidTr="00C50860">
        <w:trPr>
          <w:trHeight w:val="280"/>
        </w:trPr>
        <w:tc>
          <w:tcPr>
            <w:tcW w:w="2861" w:type="pct"/>
            <w:noWrap/>
          </w:tcPr>
          <w:p w14:paraId="4CEDC8D7" w14:textId="77777777" w:rsidR="00CF1567" w:rsidRPr="00B575D0" w:rsidRDefault="00CF1567" w:rsidP="00CF1567">
            <w:pPr>
              <w:spacing w:line="276" w:lineRule="auto"/>
              <w:rPr>
                <w:rFonts w:cs="Times New Roman"/>
                <w:szCs w:val="24"/>
              </w:rPr>
            </w:pPr>
            <w:r w:rsidRPr="00B575D0">
              <w:rPr>
                <w:rFonts w:cs="Times New Roman"/>
                <w:szCs w:val="24"/>
              </w:rPr>
              <w:t>1-Nonanal</w:t>
            </w:r>
          </w:p>
        </w:tc>
        <w:tc>
          <w:tcPr>
            <w:tcW w:w="740" w:type="pct"/>
            <w:noWrap/>
          </w:tcPr>
          <w:p w14:paraId="593ECB7A" w14:textId="77777777" w:rsidR="00CF1567" w:rsidRPr="00B575D0" w:rsidRDefault="00CF1567" w:rsidP="00CF1567">
            <w:pPr>
              <w:spacing w:line="276" w:lineRule="auto"/>
              <w:rPr>
                <w:rFonts w:cs="Times New Roman"/>
                <w:szCs w:val="24"/>
              </w:rPr>
            </w:pPr>
            <w:r w:rsidRPr="00B575D0">
              <w:rPr>
                <w:rFonts w:cs="Times New Roman"/>
                <w:szCs w:val="24"/>
              </w:rPr>
              <w:t>down</w:t>
            </w:r>
          </w:p>
        </w:tc>
        <w:tc>
          <w:tcPr>
            <w:tcW w:w="781" w:type="pct"/>
            <w:noWrap/>
          </w:tcPr>
          <w:p w14:paraId="5910EC53" w14:textId="77777777" w:rsidR="00CF1567" w:rsidRPr="00B575D0" w:rsidRDefault="00CF1567" w:rsidP="00CF1567">
            <w:pPr>
              <w:spacing w:line="276" w:lineRule="auto"/>
              <w:rPr>
                <w:rFonts w:cs="Times New Roman"/>
                <w:szCs w:val="24"/>
              </w:rPr>
            </w:pPr>
            <w:r w:rsidRPr="00B575D0">
              <w:rPr>
                <w:rFonts w:cs="Times New Roman"/>
                <w:szCs w:val="24"/>
              </w:rPr>
              <w:t>1.54E-05</w:t>
            </w:r>
          </w:p>
        </w:tc>
        <w:tc>
          <w:tcPr>
            <w:tcW w:w="618" w:type="pct"/>
            <w:noWrap/>
          </w:tcPr>
          <w:p w14:paraId="7947004B" w14:textId="77777777" w:rsidR="00CF1567" w:rsidRPr="00B575D0" w:rsidRDefault="00CF1567" w:rsidP="00CF1567">
            <w:pPr>
              <w:spacing w:line="276" w:lineRule="auto"/>
              <w:rPr>
                <w:rFonts w:cs="Times New Roman"/>
                <w:szCs w:val="24"/>
              </w:rPr>
            </w:pPr>
            <w:r w:rsidRPr="00B575D0">
              <w:rPr>
                <w:rFonts w:cs="Times New Roman"/>
                <w:szCs w:val="24"/>
              </w:rPr>
              <w:t>1.8285</w:t>
            </w:r>
          </w:p>
        </w:tc>
      </w:tr>
      <w:tr w:rsidR="00CF1567" w:rsidRPr="00B575D0" w14:paraId="40AFA10D" w14:textId="77777777" w:rsidTr="00C50860">
        <w:trPr>
          <w:trHeight w:val="280"/>
        </w:trPr>
        <w:tc>
          <w:tcPr>
            <w:tcW w:w="2861" w:type="pct"/>
            <w:noWrap/>
          </w:tcPr>
          <w:p w14:paraId="2F9F57C4" w14:textId="77777777" w:rsidR="00CF1567" w:rsidRPr="00B575D0" w:rsidRDefault="00CF1567" w:rsidP="00CF1567">
            <w:pPr>
              <w:spacing w:line="276" w:lineRule="auto"/>
              <w:rPr>
                <w:rFonts w:cs="Times New Roman"/>
                <w:szCs w:val="24"/>
              </w:rPr>
            </w:pPr>
            <w:r w:rsidRPr="00B575D0">
              <w:rPr>
                <w:rFonts w:cs="Times New Roman"/>
                <w:szCs w:val="24"/>
              </w:rPr>
              <w:t>2,5-Dimethylfuran</w:t>
            </w:r>
          </w:p>
        </w:tc>
        <w:tc>
          <w:tcPr>
            <w:tcW w:w="740" w:type="pct"/>
            <w:noWrap/>
          </w:tcPr>
          <w:p w14:paraId="0EF6B9E5" w14:textId="77777777" w:rsidR="00CF1567" w:rsidRPr="00B575D0" w:rsidRDefault="00CF1567" w:rsidP="00CF1567">
            <w:pPr>
              <w:spacing w:line="276" w:lineRule="auto"/>
              <w:rPr>
                <w:rFonts w:cs="Times New Roman"/>
                <w:szCs w:val="24"/>
              </w:rPr>
            </w:pPr>
            <w:r w:rsidRPr="00B575D0">
              <w:rPr>
                <w:rFonts w:cs="Times New Roman"/>
                <w:szCs w:val="24"/>
              </w:rPr>
              <w:t>up</w:t>
            </w:r>
          </w:p>
        </w:tc>
        <w:tc>
          <w:tcPr>
            <w:tcW w:w="781" w:type="pct"/>
            <w:noWrap/>
          </w:tcPr>
          <w:p w14:paraId="2A4648CE" w14:textId="77777777" w:rsidR="00CF1567" w:rsidRPr="00B575D0" w:rsidRDefault="00CF1567" w:rsidP="00CF1567">
            <w:pPr>
              <w:spacing w:line="276" w:lineRule="auto"/>
              <w:rPr>
                <w:rFonts w:cs="Times New Roman"/>
                <w:szCs w:val="24"/>
              </w:rPr>
            </w:pPr>
            <w:r w:rsidRPr="00B575D0">
              <w:rPr>
                <w:rFonts w:cs="Times New Roman"/>
                <w:szCs w:val="24"/>
              </w:rPr>
              <w:t>2.69E-05</w:t>
            </w:r>
          </w:p>
        </w:tc>
        <w:tc>
          <w:tcPr>
            <w:tcW w:w="618" w:type="pct"/>
            <w:noWrap/>
          </w:tcPr>
          <w:p w14:paraId="6563CCAB" w14:textId="77777777" w:rsidR="00CF1567" w:rsidRPr="00B575D0" w:rsidRDefault="00CF1567" w:rsidP="00CF1567">
            <w:pPr>
              <w:spacing w:line="276" w:lineRule="auto"/>
              <w:rPr>
                <w:rFonts w:cs="Times New Roman"/>
                <w:szCs w:val="24"/>
              </w:rPr>
            </w:pPr>
            <w:r w:rsidRPr="00B575D0">
              <w:rPr>
                <w:rFonts w:cs="Times New Roman"/>
                <w:szCs w:val="24"/>
              </w:rPr>
              <w:t>1.7871</w:t>
            </w:r>
          </w:p>
        </w:tc>
      </w:tr>
      <w:tr w:rsidR="00CF1567" w:rsidRPr="00B575D0" w14:paraId="705D1FE6" w14:textId="77777777" w:rsidTr="00C50860">
        <w:trPr>
          <w:trHeight w:val="280"/>
        </w:trPr>
        <w:tc>
          <w:tcPr>
            <w:tcW w:w="2861" w:type="pct"/>
            <w:noWrap/>
          </w:tcPr>
          <w:p w14:paraId="2CC23CE6" w14:textId="5B4F8453" w:rsidR="00CF1567" w:rsidRPr="00B575D0" w:rsidRDefault="00805439" w:rsidP="00CF1567">
            <w:pPr>
              <w:spacing w:line="276" w:lineRule="auto"/>
              <w:rPr>
                <w:rFonts w:cs="Times New Roman"/>
                <w:szCs w:val="24"/>
              </w:rPr>
            </w:pPr>
            <w:r>
              <w:rPr>
                <w:rFonts w:cs="Times New Roman" w:hint="eastAsia"/>
                <w:szCs w:val="24"/>
                <w:lang w:eastAsia="zh-CN"/>
              </w:rPr>
              <w:t>I</w:t>
            </w:r>
            <w:r w:rsidR="00CF1567" w:rsidRPr="00B575D0">
              <w:rPr>
                <w:rFonts w:cs="Times New Roman"/>
                <w:szCs w:val="24"/>
              </w:rPr>
              <w:t>nositol</w:t>
            </w:r>
          </w:p>
        </w:tc>
        <w:tc>
          <w:tcPr>
            <w:tcW w:w="740" w:type="pct"/>
            <w:noWrap/>
          </w:tcPr>
          <w:p w14:paraId="32A720D7" w14:textId="77777777" w:rsidR="00CF1567" w:rsidRPr="00B575D0" w:rsidRDefault="00CF1567" w:rsidP="00CF1567">
            <w:pPr>
              <w:spacing w:line="276" w:lineRule="auto"/>
              <w:rPr>
                <w:rFonts w:cs="Times New Roman"/>
                <w:szCs w:val="24"/>
              </w:rPr>
            </w:pPr>
            <w:r w:rsidRPr="00B575D0">
              <w:rPr>
                <w:rFonts w:cs="Times New Roman"/>
                <w:szCs w:val="24"/>
              </w:rPr>
              <w:t>up</w:t>
            </w:r>
          </w:p>
        </w:tc>
        <w:tc>
          <w:tcPr>
            <w:tcW w:w="781" w:type="pct"/>
            <w:noWrap/>
          </w:tcPr>
          <w:p w14:paraId="50A3B76A" w14:textId="77777777" w:rsidR="00CF1567" w:rsidRPr="00B575D0" w:rsidRDefault="00CF1567" w:rsidP="00CF1567">
            <w:pPr>
              <w:spacing w:line="276" w:lineRule="auto"/>
              <w:rPr>
                <w:rFonts w:cs="Times New Roman"/>
                <w:szCs w:val="24"/>
              </w:rPr>
            </w:pPr>
            <w:r w:rsidRPr="00B575D0">
              <w:rPr>
                <w:rFonts w:cs="Times New Roman"/>
                <w:szCs w:val="24"/>
              </w:rPr>
              <w:t>5.72E-05</w:t>
            </w:r>
          </w:p>
        </w:tc>
        <w:tc>
          <w:tcPr>
            <w:tcW w:w="618" w:type="pct"/>
            <w:noWrap/>
          </w:tcPr>
          <w:p w14:paraId="33C03925" w14:textId="77777777" w:rsidR="00CF1567" w:rsidRPr="00B575D0" w:rsidRDefault="00CF1567" w:rsidP="00CF1567">
            <w:pPr>
              <w:spacing w:line="276" w:lineRule="auto"/>
              <w:rPr>
                <w:rFonts w:cs="Times New Roman"/>
                <w:szCs w:val="24"/>
              </w:rPr>
            </w:pPr>
            <w:r w:rsidRPr="00B575D0">
              <w:rPr>
                <w:rFonts w:cs="Times New Roman"/>
                <w:szCs w:val="24"/>
              </w:rPr>
              <w:t>1.7278</w:t>
            </w:r>
          </w:p>
        </w:tc>
      </w:tr>
      <w:tr w:rsidR="00CF1567" w:rsidRPr="00B575D0" w14:paraId="210C13D9" w14:textId="77777777" w:rsidTr="00C50860">
        <w:trPr>
          <w:trHeight w:val="280"/>
        </w:trPr>
        <w:tc>
          <w:tcPr>
            <w:tcW w:w="2861" w:type="pct"/>
            <w:noWrap/>
          </w:tcPr>
          <w:p w14:paraId="3F9DA421" w14:textId="1494466C" w:rsidR="00CF1567" w:rsidRPr="00B575D0" w:rsidRDefault="00CF1567" w:rsidP="00CF1567">
            <w:pPr>
              <w:spacing w:line="276" w:lineRule="auto"/>
              <w:rPr>
                <w:rFonts w:cs="Times New Roman"/>
                <w:szCs w:val="24"/>
              </w:rPr>
            </w:pPr>
            <w:r w:rsidRPr="00B575D0">
              <w:rPr>
                <w:rFonts w:cs="Times New Roman"/>
                <w:szCs w:val="24"/>
              </w:rPr>
              <w:t>Docusate</w:t>
            </w:r>
            <w:r w:rsidR="00805439">
              <w:rPr>
                <w:rFonts w:cs="Times New Roman"/>
                <w:szCs w:val="24"/>
              </w:rPr>
              <w:t xml:space="preserve"> </w:t>
            </w:r>
            <w:r w:rsidRPr="00B575D0">
              <w:rPr>
                <w:rFonts w:cs="Times New Roman"/>
                <w:szCs w:val="24"/>
              </w:rPr>
              <w:t>Sodium</w:t>
            </w:r>
          </w:p>
        </w:tc>
        <w:tc>
          <w:tcPr>
            <w:tcW w:w="740" w:type="pct"/>
            <w:noWrap/>
          </w:tcPr>
          <w:p w14:paraId="1DAE5D48" w14:textId="77777777" w:rsidR="00CF1567" w:rsidRPr="00B575D0" w:rsidRDefault="00CF1567" w:rsidP="00CF1567">
            <w:pPr>
              <w:spacing w:line="276" w:lineRule="auto"/>
              <w:rPr>
                <w:rFonts w:cs="Times New Roman"/>
                <w:szCs w:val="24"/>
              </w:rPr>
            </w:pPr>
            <w:r w:rsidRPr="00B575D0">
              <w:rPr>
                <w:rFonts w:cs="Times New Roman"/>
                <w:szCs w:val="24"/>
              </w:rPr>
              <w:t>up</w:t>
            </w:r>
          </w:p>
        </w:tc>
        <w:tc>
          <w:tcPr>
            <w:tcW w:w="781" w:type="pct"/>
            <w:noWrap/>
          </w:tcPr>
          <w:p w14:paraId="453D5E16" w14:textId="77777777" w:rsidR="00CF1567" w:rsidRPr="00B575D0" w:rsidRDefault="00CF1567" w:rsidP="00CF1567">
            <w:pPr>
              <w:spacing w:line="276" w:lineRule="auto"/>
              <w:rPr>
                <w:rFonts w:cs="Times New Roman"/>
                <w:szCs w:val="24"/>
              </w:rPr>
            </w:pPr>
            <w:r w:rsidRPr="00B575D0">
              <w:rPr>
                <w:rFonts w:cs="Times New Roman"/>
                <w:szCs w:val="24"/>
              </w:rPr>
              <w:t>6.61E-05</w:t>
            </w:r>
          </w:p>
        </w:tc>
        <w:tc>
          <w:tcPr>
            <w:tcW w:w="618" w:type="pct"/>
            <w:noWrap/>
          </w:tcPr>
          <w:p w14:paraId="5E4F3E0B" w14:textId="77777777" w:rsidR="00CF1567" w:rsidRPr="00B575D0" w:rsidRDefault="00CF1567" w:rsidP="00CF1567">
            <w:pPr>
              <w:spacing w:line="276" w:lineRule="auto"/>
              <w:rPr>
                <w:rFonts w:cs="Times New Roman"/>
                <w:szCs w:val="24"/>
              </w:rPr>
            </w:pPr>
            <w:r w:rsidRPr="00B575D0">
              <w:rPr>
                <w:rFonts w:cs="Times New Roman"/>
                <w:szCs w:val="24"/>
              </w:rPr>
              <w:t>1.7161</w:t>
            </w:r>
          </w:p>
        </w:tc>
      </w:tr>
      <w:tr w:rsidR="00CF1567" w:rsidRPr="00B575D0" w14:paraId="79ED639F" w14:textId="77777777" w:rsidTr="00C50860">
        <w:trPr>
          <w:trHeight w:val="280"/>
        </w:trPr>
        <w:tc>
          <w:tcPr>
            <w:tcW w:w="2861" w:type="pct"/>
            <w:noWrap/>
          </w:tcPr>
          <w:p w14:paraId="67623C3A" w14:textId="77777777" w:rsidR="00CF1567" w:rsidRPr="00B575D0" w:rsidRDefault="00CF1567" w:rsidP="00CF1567">
            <w:pPr>
              <w:spacing w:line="276" w:lineRule="auto"/>
              <w:rPr>
                <w:rFonts w:cs="Times New Roman"/>
                <w:szCs w:val="24"/>
              </w:rPr>
            </w:pPr>
            <w:proofErr w:type="spellStart"/>
            <w:r w:rsidRPr="00B575D0">
              <w:rPr>
                <w:rFonts w:cs="Times New Roman"/>
                <w:szCs w:val="24"/>
              </w:rPr>
              <w:lastRenderedPageBreak/>
              <w:t>Guanidineacetic</w:t>
            </w:r>
            <w:proofErr w:type="spellEnd"/>
            <w:r w:rsidRPr="00B575D0">
              <w:rPr>
                <w:rFonts w:cs="Times New Roman"/>
                <w:szCs w:val="24"/>
              </w:rPr>
              <w:t xml:space="preserve"> Acid</w:t>
            </w:r>
          </w:p>
        </w:tc>
        <w:tc>
          <w:tcPr>
            <w:tcW w:w="740" w:type="pct"/>
            <w:noWrap/>
          </w:tcPr>
          <w:p w14:paraId="3EAD7974" w14:textId="77777777" w:rsidR="00CF1567" w:rsidRPr="00B575D0" w:rsidRDefault="00CF1567" w:rsidP="00CF1567">
            <w:pPr>
              <w:spacing w:line="276" w:lineRule="auto"/>
              <w:rPr>
                <w:rFonts w:cs="Times New Roman"/>
                <w:szCs w:val="24"/>
              </w:rPr>
            </w:pPr>
            <w:r w:rsidRPr="00B575D0">
              <w:rPr>
                <w:rFonts w:cs="Times New Roman"/>
                <w:szCs w:val="24"/>
              </w:rPr>
              <w:t>up</w:t>
            </w:r>
          </w:p>
        </w:tc>
        <w:tc>
          <w:tcPr>
            <w:tcW w:w="781" w:type="pct"/>
            <w:noWrap/>
          </w:tcPr>
          <w:p w14:paraId="20191EB3" w14:textId="77777777" w:rsidR="00CF1567" w:rsidRPr="00B575D0" w:rsidRDefault="00CF1567" w:rsidP="00CF1567">
            <w:pPr>
              <w:spacing w:line="276" w:lineRule="auto"/>
              <w:rPr>
                <w:rFonts w:cs="Times New Roman"/>
                <w:szCs w:val="24"/>
              </w:rPr>
            </w:pPr>
            <w:r w:rsidRPr="00B575D0">
              <w:rPr>
                <w:rFonts w:cs="Times New Roman"/>
                <w:szCs w:val="24"/>
              </w:rPr>
              <w:t>7.54E-05</w:t>
            </w:r>
          </w:p>
        </w:tc>
        <w:tc>
          <w:tcPr>
            <w:tcW w:w="618" w:type="pct"/>
            <w:noWrap/>
          </w:tcPr>
          <w:p w14:paraId="7EBB7E68" w14:textId="77777777" w:rsidR="00CF1567" w:rsidRPr="00B575D0" w:rsidRDefault="00CF1567" w:rsidP="00CF1567">
            <w:pPr>
              <w:spacing w:line="276" w:lineRule="auto"/>
              <w:rPr>
                <w:rFonts w:cs="Times New Roman"/>
                <w:szCs w:val="24"/>
              </w:rPr>
            </w:pPr>
            <w:r w:rsidRPr="00B575D0">
              <w:rPr>
                <w:rFonts w:cs="Times New Roman"/>
                <w:szCs w:val="24"/>
              </w:rPr>
              <w:t>1.7052</w:t>
            </w:r>
          </w:p>
        </w:tc>
      </w:tr>
      <w:tr w:rsidR="00CF1567" w:rsidRPr="00B575D0" w14:paraId="719AFD54" w14:textId="77777777" w:rsidTr="00C50860">
        <w:trPr>
          <w:trHeight w:val="280"/>
        </w:trPr>
        <w:tc>
          <w:tcPr>
            <w:tcW w:w="2861" w:type="pct"/>
            <w:noWrap/>
          </w:tcPr>
          <w:p w14:paraId="2313D71B" w14:textId="77777777" w:rsidR="00CF1567" w:rsidRPr="00B575D0" w:rsidRDefault="00CF1567" w:rsidP="00CF1567">
            <w:pPr>
              <w:spacing w:line="276" w:lineRule="auto"/>
              <w:rPr>
                <w:rFonts w:cs="Times New Roman"/>
                <w:szCs w:val="24"/>
              </w:rPr>
            </w:pPr>
            <w:proofErr w:type="spellStart"/>
            <w:proofErr w:type="gramStart"/>
            <w:r w:rsidRPr="00B575D0">
              <w:rPr>
                <w:rFonts w:cs="Times New Roman"/>
                <w:szCs w:val="24"/>
              </w:rPr>
              <w:t>Trans,Trans</w:t>
            </w:r>
            <w:proofErr w:type="gramEnd"/>
            <w:r w:rsidRPr="00B575D0">
              <w:rPr>
                <w:rFonts w:cs="Times New Roman"/>
                <w:szCs w:val="24"/>
              </w:rPr>
              <w:t>-Muconic</w:t>
            </w:r>
            <w:proofErr w:type="spellEnd"/>
            <w:r w:rsidRPr="00B575D0">
              <w:rPr>
                <w:rFonts w:cs="Times New Roman"/>
                <w:szCs w:val="24"/>
              </w:rPr>
              <w:t xml:space="preserve"> Acid</w:t>
            </w:r>
          </w:p>
        </w:tc>
        <w:tc>
          <w:tcPr>
            <w:tcW w:w="740" w:type="pct"/>
            <w:noWrap/>
          </w:tcPr>
          <w:p w14:paraId="4B2FE287" w14:textId="77777777" w:rsidR="00CF1567" w:rsidRPr="00B575D0" w:rsidRDefault="00CF1567" w:rsidP="00CF1567">
            <w:pPr>
              <w:spacing w:line="276" w:lineRule="auto"/>
              <w:rPr>
                <w:rFonts w:cs="Times New Roman"/>
                <w:szCs w:val="24"/>
              </w:rPr>
            </w:pPr>
            <w:r w:rsidRPr="00B575D0">
              <w:rPr>
                <w:rFonts w:cs="Times New Roman"/>
                <w:szCs w:val="24"/>
              </w:rPr>
              <w:t>up</w:t>
            </w:r>
          </w:p>
        </w:tc>
        <w:tc>
          <w:tcPr>
            <w:tcW w:w="781" w:type="pct"/>
            <w:noWrap/>
          </w:tcPr>
          <w:p w14:paraId="071225F8" w14:textId="77777777" w:rsidR="00CF1567" w:rsidRPr="00B575D0" w:rsidRDefault="00CF1567" w:rsidP="00CF1567">
            <w:pPr>
              <w:spacing w:line="276" w:lineRule="auto"/>
              <w:rPr>
                <w:rFonts w:cs="Times New Roman"/>
                <w:szCs w:val="24"/>
              </w:rPr>
            </w:pPr>
            <w:r w:rsidRPr="00B575D0">
              <w:rPr>
                <w:rFonts w:cs="Times New Roman"/>
                <w:szCs w:val="24"/>
              </w:rPr>
              <w:t>9.85E-05</w:t>
            </w:r>
          </w:p>
        </w:tc>
        <w:tc>
          <w:tcPr>
            <w:tcW w:w="618" w:type="pct"/>
            <w:noWrap/>
          </w:tcPr>
          <w:p w14:paraId="5E475529" w14:textId="77777777" w:rsidR="00CF1567" w:rsidRPr="00B575D0" w:rsidRDefault="00CF1567" w:rsidP="00CF1567">
            <w:pPr>
              <w:spacing w:line="276" w:lineRule="auto"/>
              <w:rPr>
                <w:rFonts w:cs="Times New Roman"/>
                <w:szCs w:val="24"/>
              </w:rPr>
            </w:pPr>
            <w:r w:rsidRPr="00B575D0">
              <w:rPr>
                <w:rFonts w:cs="Times New Roman"/>
                <w:szCs w:val="24"/>
              </w:rPr>
              <w:t>1.6826</w:t>
            </w:r>
          </w:p>
        </w:tc>
      </w:tr>
      <w:tr w:rsidR="00CF1567" w:rsidRPr="00B575D0" w14:paraId="4CE8B24C" w14:textId="77777777" w:rsidTr="00C50860">
        <w:trPr>
          <w:trHeight w:val="280"/>
        </w:trPr>
        <w:tc>
          <w:tcPr>
            <w:tcW w:w="2861" w:type="pct"/>
            <w:noWrap/>
          </w:tcPr>
          <w:p w14:paraId="61F56DE2" w14:textId="77777777" w:rsidR="00CF1567" w:rsidRPr="00B575D0" w:rsidRDefault="00CF1567" w:rsidP="00CF1567">
            <w:pPr>
              <w:spacing w:line="276" w:lineRule="auto"/>
              <w:rPr>
                <w:rFonts w:cs="Times New Roman"/>
                <w:szCs w:val="24"/>
              </w:rPr>
            </w:pPr>
            <w:r w:rsidRPr="00B575D0">
              <w:rPr>
                <w:rFonts w:cs="Times New Roman"/>
                <w:szCs w:val="24"/>
              </w:rPr>
              <w:t>Barbituric acid</w:t>
            </w:r>
          </w:p>
        </w:tc>
        <w:tc>
          <w:tcPr>
            <w:tcW w:w="740" w:type="pct"/>
            <w:noWrap/>
          </w:tcPr>
          <w:p w14:paraId="1F85665F" w14:textId="77777777" w:rsidR="00CF1567" w:rsidRPr="00B575D0" w:rsidRDefault="00CF1567" w:rsidP="00CF1567">
            <w:pPr>
              <w:spacing w:line="276" w:lineRule="auto"/>
              <w:rPr>
                <w:rFonts w:cs="Times New Roman"/>
                <w:szCs w:val="24"/>
              </w:rPr>
            </w:pPr>
            <w:r w:rsidRPr="00B575D0">
              <w:rPr>
                <w:rFonts w:cs="Times New Roman"/>
                <w:szCs w:val="24"/>
              </w:rPr>
              <w:t>up</w:t>
            </w:r>
          </w:p>
        </w:tc>
        <w:tc>
          <w:tcPr>
            <w:tcW w:w="781" w:type="pct"/>
            <w:noWrap/>
          </w:tcPr>
          <w:p w14:paraId="5BB51A3C" w14:textId="77777777" w:rsidR="00CF1567" w:rsidRPr="00B575D0" w:rsidRDefault="00CF1567" w:rsidP="00CF1567">
            <w:pPr>
              <w:spacing w:line="276" w:lineRule="auto"/>
              <w:rPr>
                <w:rFonts w:cs="Times New Roman"/>
                <w:szCs w:val="24"/>
              </w:rPr>
            </w:pPr>
            <w:r w:rsidRPr="00B575D0">
              <w:rPr>
                <w:rFonts w:cs="Times New Roman"/>
                <w:szCs w:val="24"/>
              </w:rPr>
              <w:t>0.000124</w:t>
            </w:r>
          </w:p>
        </w:tc>
        <w:tc>
          <w:tcPr>
            <w:tcW w:w="618" w:type="pct"/>
            <w:noWrap/>
          </w:tcPr>
          <w:p w14:paraId="4DBC53D3" w14:textId="77777777" w:rsidR="00CF1567" w:rsidRPr="00B575D0" w:rsidRDefault="00CF1567" w:rsidP="00CF1567">
            <w:pPr>
              <w:spacing w:line="276" w:lineRule="auto"/>
              <w:rPr>
                <w:rFonts w:cs="Times New Roman"/>
                <w:szCs w:val="24"/>
              </w:rPr>
            </w:pPr>
            <w:r w:rsidRPr="00B575D0">
              <w:rPr>
                <w:rFonts w:cs="Times New Roman"/>
                <w:szCs w:val="24"/>
              </w:rPr>
              <w:t>1.663</w:t>
            </w:r>
          </w:p>
        </w:tc>
      </w:tr>
      <w:tr w:rsidR="00CF1567" w:rsidRPr="00B575D0" w14:paraId="47BFBE2B" w14:textId="77777777" w:rsidTr="00C50860">
        <w:trPr>
          <w:trHeight w:val="280"/>
        </w:trPr>
        <w:tc>
          <w:tcPr>
            <w:tcW w:w="2861" w:type="pct"/>
            <w:noWrap/>
          </w:tcPr>
          <w:p w14:paraId="160CF5FD" w14:textId="77777777" w:rsidR="00CF1567" w:rsidRPr="00B575D0" w:rsidRDefault="00CF1567" w:rsidP="00CF1567">
            <w:pPr>
              <w:spacing w:line="276" w:lineRule="auto"/>
              <w:rPr>
                <w:rFonts w:cs="Times New Roman"/>
                <w:szCs w:val="24"/>
              </w:rPr>
            </w:pPr>
            <w:r w:rsidRPr="00B575D0">
              <w:rPr>
                <w:rFonts w:cs="Times New Roman"/>
                <w:szCs w:val="24"/>
              </w:rPr>
              <w:t>Α-D-Glucose</w:t>
            </w:r>
          </w:p>
        </w:tc>
        <w:tc>
          <w:tcPr>
            <w:tcW w:w="740" w:type="pct"/>
            <w:noWrap/>
          </w:tcPr>
          <w:p w14:paraId="0A459F5D" w14:textId="77777777" w:rsidR="00CF1567" w:rsidRPr="00B575D0" w:rsidRDefault="00CF1567" w:rsidP="00CF1567">
            <w:pPr>
              <w:spacing w:line="276" w:lineRule="auto"/>
              <w:rPr>
                <w:rFonts w:cs="Times New Roman"/>
                <w:szCs w:val="24"/>
              </w:rPr>
            </w:pPr>
            <w:r w:rsidRPr="00B575D0">
              <w:rPr>
                <w:rFonts w:cs="Times New Roman"/>
                <w:szCs w:val="24"/>
              </w:rPr>
              <w:t>up</w:t>
            </w:r>
          </w:p>
        </w:tc>
        <w:tc>
          <w:tcPr>
            <w:tcW w:w="781" w:type="pct"/>
            <w:noWrap/>
          </w:tcPr>
          <w:p w14:paraId="2BFF6BF5" w14:textId="77777777" w:rsidR="00CF1567" w:rsidRPr="00B575D0" w:rsidRDefault="00CF1567" w:rsidP="00CF1567">
            <w:pPr>
              <w:spacing w:line="276" w:lineRule="auto"/>
              <w:rPr>
                <w:rFonts w:cs="Times New Roman"/>
                <w:szCs w:val="24"/>
              </w:rPr>
            </w:pPr>
            <w:r w:rsidRPr="00B575D0">
              <w:rPr>
                <w:rFonts w:cs="Times New Roman"/>
                <w:szCs w:val="24"/>
              </w:rPr>
              <w:t>0.000207</w:t>
            </w:r>
          </w:p>
        </w:tc>
        <w:tc>
          <w:tcPr>
            <w:tcW w:w="618" w:type="pct"/>
            <w:noWrap/>
          </w:tcPr>
          <w:p w14:paraId="00DD6030" w14:textId="77777777" w:rsidR="00CF1567" w:rsidRPr="00B575D0" w:rsidRDefault="00CF1567" w:rsidP="00CF1567">
            <w:pPr>
              <w:spacing w:line="276" w:lineRule="auto"/>
              <w:rPr>
                <w:rFonts w:cs="Times New Roman"/>
                <w:szCs w:val="24"/>
              </w:rPr>
            </w:pPr>
            <w:r w:rsidRPr="00B575D0">
              <w:rPr>
                <w:rFonts w:cs="Times New Roman"/>
                <w:szCs w:val="24"/>
              </w:rPr>
              <w:t>1.6167</w:t>
            </w:r>
          </w:p>
        </w:tc>
      </w:tr>
      <w:tr w:rsidR="00CF1567" w:rsidRPr="00B575D0" w14:paraId="643862F3" w14:textId="77777777" w:rsidTr="00C50860">
        <w:trPr>
          <w:trHeight w:val="280"/>
        </w:trPr>
        <w:tc>
          <w:tcPr>
            <w:tcW w:w="2861" w:type="pct"/>
            <w:noWrap/>
          </w:tcPr>
          <w:p w14:paraId="21EF6253" w14:textId="77777777" w:rsidR="00CF1567" w:rsidRPr="00B575D0" w:rsidRDefault="00CF1567" w:rsidP="00CF1567">
            <w:pPr>
              <w:spacing w:line="276" w:lineRule="auto"/>
              <w:rPr>
                <w:rFonts w:cs="Times New Roman"/>
                <w:szCs w:val="24"/>
              </w:rPr>
            </w:pPr>
            <w:r w:rsidRPr="00B575D0">
              <w:rPr>
                <w:rFonts w:cs="Times New Roman"/>
                <w:szCs w:val="24"/>
              </w:rPr>
              <w:t>2-Acetylfuran</w:t>
            </w:r>
          </w:p>
        </w:tc>
        <w:tc>
          <w:tcPr>
            <w:tcW w:w="740" w:type="pct"/>
            <w:noWrap/>
          </w:tcPr>
          <w:p w14:paraId="779BBBE7" w14:textId="77777777" w:rsidR="00CF1567" w:rsidRPr="00B575D0" w:rsidRDefault="00CF1567" w:rsidP="00CF1567">
            <w:pPr>
              <w:spacing w:line="276" w:lineRule="auto"/>
              <w:rPr>
                <w:rFonts w:cs="Times New Roman"/>
                <w:szCs w:val="24"/>
              </w:rPr>
            </w:pPr>
            <w:r w:rsidRPr="00B575D0">
              <w:rPr>
                <w:rFonts w:cs="Times New Roman"/>
                <w:szCs w:val="24"/>
              </w:rPr>
              <w:t>up</w:t>
            </w:r>
          </w:p>
        </w:tc>
        <w:tc>
          <w:tcPr>
            <w:tcW w:w="781" w:type="pct"/>
            <w:noWrap/>
          </w:tcPr>
          <w:p w14:paraId="2C847E23" w14:textId="77777777" w:rsidR="00CF1567" w:rsidRPr="00B575D0" w:rsidRDefault="00CF1567" w:rsidP="00CF1567">
            <w:pPr>
              <w:spacing w:line="276" w:lineRule="auto"/>
              <w:rPr>
                <w:rFonts w:cs="Times New Roman"/>
                <w:szCs w:val="24"/>
              </w:rPr>
            </w:pPr>
            <w:r w:rsidRPr="00B575D0">
              <w:rPr>
                <w:rFonts w:cs="Times New Roman"/>
                <w:szCs w:val="24"/>
              </w:rPr>
              <w:t>0.000326</w:t>
            </w:r>
          </w:p>
        </w:tc>
        <w:tc>
          <w:tcPr>
            <w:tcW w:w="618" w:type="pct"/>
            <w:noWrap/>
          </w:tcPr>
          <w:p w14:paraId="71E7C9DF" w14:textId="77777777" w:rsidR="00CF1567" w:rsidRPr="00B575D0" w:rsidRDefault="00CF1567" w:rsidP="00CF1567">
            <w:pPr>
              <w:spacing w:line="276" w:lineRule="auto"/>
              <w:rPr>
                <w:rFonts w:cs="Times New Roman"/>
                <w:szCs w:val="24"/>
              </w:rPr>
            </w:pPr>
            <w:r w:rsidRPr="00B575D0">
              <w:rPr>
                <w:rFonts w:cs="Times New Roman"/>
                <w:szCs w:val="24"/>
              </w:rPr>
              <w:t>1.5743</w:t>
            </w:r>
          </w:p>
        </w:tc>
      </w:tr>
      <w:tr w:rsidR="00CF1567" w:rsidRPr="00B575D0" w14:paraId="52F3A838" w14:textId="77777777" w:rsidTr="00C50860">
        <w:trPr>
          <w:trHeight w:val="280"/>
        </w:trPr>
        <w:tc>
          <w:tcPr>
            <w:tcW w:w="2861" w:type="pct"/>
            <w:noWrap/>
          </w:tcPr>
          <w:p w14:paraId="6238F6B1" w14:textId="1C6FD812" w:rsidR="00CF1567" w:rsidRPr="00B575D0" w:rsidRDefault="00805439" w:rsidP="00CF1567">
            <w:pPr>
              <w:spacing w:line="276" w:lineRule="auto"/>
              <w:rPr>
                <w:rFonts w:cs="Times New Roman"/>
                <w:szCs w:val="24"/>
              </w:rPr>
            </w:pPr>
            <w:r>
              <w:rPr>
                <w:rFonts w:cs="Times New Roman" w:hint="eastAsia"/>
                <w:szCs w:val="24"/>
                <w:lang w:eastAsia="zh-CN"/>
              </w:rPr>
              <w:t>A</w:t>
            </w:r>
            <w:r w:rsidR="00CF1567" w:rsidRPr="00B575D0">
              <w:rPr>
                <w:rFonts w:cs="Times New Roman"/>
                <w:szCs w:val="24"/>
              </w:rPr>
              <w:t>lpha-Cadinene</w:t>
            </w:r>
          </w:p>
        </w:tc>
        <w:tc>
          <w:tcPr>
            <w:tcW w:w="740" w:type="pct"/>
            <w:noWrap/>
          </w:tcPr>
          <w:p w14:paraId="3E5CCC27" w14:textId="77777777" w:rsidR="00CF1567" w:rsidRPr="00B575D0" w:rsidRDefault="00CF1567" w:rsidP="00CF1567">
            <w:pPr>
              <w:spacing w:line="276" w:lineRule="auto"/>
              <w:rPr>
                <w:rFonts w:cs="Times New Roman"/>
                <w:szCs w:val="24"/>
              </w:rPr>
            </w:pPr>
            <w:r w:rsidRPr="00B575D0">
              <w:rPr>
                <w:rFonts w:cs="Times New Roman"/>
                <w:szCs w:val="24"/>
              </w:rPr>
              <w:t>up</w:t>
            </w:r>
          </w:p>
        </w:tc>
        <w:tc>
          <w:tcPr>
            <w:tcW w:w="781" w:type="pct"/>
            <w:noWrap/>
          </w:tcPr>
          <w:p w14:paraId="0910C492" w14:textId="77777777" w:rsidR="00CF1567" w:rsidRPr="00B575D0" w:rsidRDefault="00CF1567" w:rsidP="00CF1567">
            <w:pPr>
              <w:spacing w:line="276" w:lineRule="auto"/>
              <w:rPr>
                <w:rFonts w:cs="Times New Roman"/>
                <w:szCs w:val="24"/>
              </w:rPr>
            </w:pPr>
            <w:r w:rsidRPr="00B575D0">
              <w:rPr>
                <w:rFonts w:cs="Times New Roman"/>
                <w:szCs w:val="24"/>
              </w:rPr>
              <w:t>0.000414</w:t>
            </w:r>
          </w:p>
        </w:tc>
        <w:tc>
          <w:tcPr>
            <w:tcW w:w="618" w:type="pct"/>
            <w:noWrap/>
          </w:tcPr>
          <w:p w14:paraId="6351C4B1" w14:textId="77777777" w:rsidR="00CF1567" w:rsidRPr="00B575D0" w:rsidRDefault="00CF1567" w:rsidP="00CF1567">
            <w:pPr>
              <w:spacing w:line="276" w:lineRule="auto"/>
              <w:rPr>
                <w:rFonts w:cs="Times New Roman"/>
                <w:szCs w:val="24"/>
              </w:rPr>
            </w:pPr>
            <w:r w:rsidRPr="00B575D0">
              <w:rPr>
                <w:rFonts w:cs="Times New Roman"/>
                <w:szCs w:val="24"/>
              </w:rPr>
              <w:t>1.5511</w:t>
            </w:r>
          </w:p>
        </w:tc>
      </w:tr>
      <w:tr w:rsidR="00CF1567" w:rsidRPr="00B575D0" w14:paraId="292C9556" w14:textId="77777777" w:rsidTr="00C50860">
        <w:trPr>
          <w:trHeight w:val="280"/>
        </w:trPr>
        <w:tc>
          <w:tcPr>
            <w:tcW w:w="2861" w:type="pct"/>
            <w:noWrap/>
          </w:tcPr>
          <w:p w14:paraId="68895817" w14:textId="77777777" w:rsidR="00CF1567" w:rsidRPr="00B575D0" w:rsidRDefault="00CF1567" w:rsidP="00CF1567">
            <w:pPr>
              <w:spacing w:line="276" w:lineRule="auto"/>
              <w:rPr>
                <w:rFonts w:cs="Times New Roman"/>
                <w:szCs w:val="24"/>
              </w:rPr>
            </w:pPr>
            <w:r w:rsidRPr="00B575D0">
              <w:rPr>
                <w:rFonts w:cs="Times New Roman"/>
                <w:szCs w:val="24"/>
              </w:rPr>
              <w:t>4-Nitrophenol</w:t>
            </w:r>
          </w:p>
        </w:tc>
        <w:tc>
          <w:tcPr>
            <w:tcW w:w="740" w:type="pct"/>
            <w:noWrap/>
          </w:tcPr>
          <w:p w14:paraId="78054BD6" w14:textId="77777777" w:rsidR="00CF1567" w:rsidRPr="00B575D0" w:rsidRDefault="00CF1567" w:rsidP="00CF1567">
            <w:pPr>
              <w:spacing w:line="276" w:lineRule="auto"/>
              <w:rPr>
                <w:rFonts w:cs="Times New Roman"/>
                <w:szCs w:val="24"/>
              </w:rPr>
            </w:pPr>
            <w:r w:rsidRPr="00B575D0">
              <w:rPr>
                <w:rFonts w:cs="Times New Roman"/>
                <w:szCs w:val="24"/>
              </w:rPr>
              <w:t>down</w:t>
            </w:r>
          </w:p>
        </w:tc>
        <w:tc>
          <w:tcPr>
            <w:tcW w:w="781" w:type="pct"/>
            <w:noWrap/>
          </w:tcPr>
          <w:p w14:paraId="7E3B36A4" w14:textId="77777777" w:rsidR="00CF1567" w:rsidRPr="00B575D0" w:rsidRDefault="00CF1567" w:rsidP="00CF1567">
            <w:pPr>
              <w:spacing w:line="276" w:lineRule="auto"/>
              <w:rPr>
                <w:rFonts w:cs="Times New Roman"/>
                <w:szCs w:val="24"/>
              </w:rPr>
            </w:pPr>
            <w:r w:rsidRPr="00B575D0">
              <w:rPr>
                <w:rFonts w:cs="Times New Roman"/>
                <w:szCs w:val="24"/>
              </w:rPr>
              <w:t>0.000446</w:t>
            </w:r>
          </w:p>
        </w:tc>
        <w:tc>
          <w:tcPr>
            <w:tcW w:w="618" w:type="pct"/>
            <w:noWrap/>
          </w:tcPr>
          <w:p w14:paraId="40AC32FB" w14:textId="77777777" w:rsidR="00CF1567" w:rsidRPr="00B575D0" w:rsidRDefault="00CF1567" w:rsidP="00CF1567">
            <w:pPr>
              <w:spacing w:line="276" w:lineRule="auto"/>
              <w:rPr>
                <w:rFonts w:cs="Times New Roman"/>
                <w:szCs w:val="24"/>
              </w:rPr>
            </w:pPr>
            <w:r w:rsidRPr="00B575D0">
              <w:rPr>
                <w:rFonts w:cs="Times New Roman"/>
                <w:szCs w:val="24"/>
              </w:rPr>
              <w:t>1.5438</w:t>
            </w:r>
          </w:p>
        </w:tc>
      </w:tr>
      <w:tr w:rsidR="00CF1567" w:rsidRPr="00B575D0" w14:paraId="1BB0AA3B" w14:textId="77777777" w:rsidTr="00C50860">
        <w:trPr>
          <w:trHeight w:val="280"/>
        </w:trPr>
        <w:tc>
          <w:tcPr>
            <w:tcW w:w="2861" w:type="pct"/>
            <w:noWrap/>
          </w:tcPr>
          <w:p w14:paraId="2E69C907" w14:textId="491499FA" w:rsidR="00CF1567" w:rsidRPr="00B575D0" w:rsidRDefault="00805439" w:rsidP="00CF1567">
            <w:pPr>
              <w:spacing w:line="276" w:lineRule="auto"/>
              <w:rPr>
                <w:rFonts w:cs="Times New Roman"/>
                <w:szCs w:val="24"/>
              </w:rPr>
            </w:pPr>
            <w:r>
              <w:rPr>
                <w:rFonts w:cs="Times New Roman" w:hint="eastAsia"/>
                <w:szCs w:val="24"/>
                <w:lang w:eastAsia="zh-CN"/>
              </w:rPr>
              <w:t>D</w:t>
            </w:r>
            <w:r w:rsidR="00CF1567" w:rsidRPr="00B575D0">
              <w:rPr>
                <w:rFonts w:cs="Times New Roman"/>
                <w:szCs w:val="24"/>
              </w:rPr>
              <w:t>elta-</w:t>
            </w:r>
            <w:proofErr w:type="spellStart"/>
            <w:r w:rsidR="00CF1567" w:rsidRPr="00B575D0">
              <w:rPr>
                <w:rFonts w:cs="Times New Roman"/>
                <w:szCs w:val="24"/>
              </w:rPr>
              <w:t>Hexalactone</w:t>
            </w:r>
            <w:proofErr w:type="spellEnd"/>
          </w:p>
        </w:tc>
        <w:tc>
          <w:tcPr>
            <w:tcW w:w="740" w:type="pct"/>
            <w:noWrap/>
          </w:tcPr>
          <w:p w14:paraId="2B51E1A5" w14:textId="77777777" w:rsidR="00CF1567" w:rsidRPr="00B575D0" w:rsidRDefault="00CF1567" w:rsidP="00CF1567">
            <w:pPr>
              <w:spacing w:line="276" w:lineRule="auto"/>
              <w:rPr>
                <w:rFonts w:cs="Times New Roman"/>
                <w:szCs w:val="24"/>
              </w:rPr>
            </w:pPr>
            <w:r w:rsidRPr="00B575D0">
              <w:rPr>
                <w:rFonts w:cs="Times New Roman"/>
                <w:szCs w:val="24"/>
              </w:rPr>
              <w:t>down</w:t>
            </w:r>
          </w:p>
        </w:tc>
        <w:tc>
          <w:tcPr>
            <w:tcW w:w="781" w:type="pct"/>
            <w:noWrap/>
          </w:tcPr>
          <w:p w14:paraId="7F4A3115" w14:textId="77777777" w:rsidR="00CF1567" w:rsidRPr="00B575D0" w:rsidRDefault="00CF1567" w:rsidP="00CF1567">
            <w:pPr>
              <w:spacing w:line="276" w:lineRule="auto"/>
              <w:rPr>
                <w:rFonts w:cs="Times New Roman"/>
                <w:szCs w:val="24"/>
              </w:rPr>
            </w:pPr>
            <w:r w:rsidRPr="00B575D0">
              <w:rPr>
                <w:rFonts w:cs="Times New Roman"/>
                <w:szCs w:val="24"/>
              </w:rPr>
              <w:t>0.000581</w:t>
            </w:r>
          </w:p>
        </w:tc>
        <w:tc>
          <w:tcPr>
            <w:tcW w:w="618" w:type="pct"/>
            <w:noWrap/>
          </w:tcPr>
          <w:p w14:paraId="5C49F108" w14:textId="77777777" w:rsidR="00CF1567" w:rsidRPr="00B575D0" w:rsidRDefault="00CF1567" w:rsidP="00CF1567">
            <w:pPr>
              <w:spacing w:line="276" w:lineRule="auto"/>
              <w:rPr>
                <w:rFonts w:cs="Times New Roman"/>
                <w:szCs w:val="24"/>
              </w:rPr>
            </w:pPr>
            <w:r w:rsidRPr="00B575D0">
              <w:rPr>
                <w:rFonts w:cs="Times New Roman"/>
                <w:szCs w:val="24"/>
              </w:rPr>
              <w:t>1.5171</w:t>
            </w:r>
          </w:p>
        </w:tc>
      </w:tr>
    </w:tbl>
    <w:p w14:paraId="637F699B" w14:textId="1CC39DE2" w:rsidR="00CF1567" w:rsidRDefault="00C50860" w:rsidP="00CF1567">
      <w:pPr>
        <w:spacing w:line="480" w:lineRule="auto"/>
        <w:rPr>
          <w:rFonts w:cs="Times New Roman"/>
          <w:szCs w:val="24"/>
        </w:rPr>
      </w:pPr>
      <w:r w:rsidRPr="00C50860">
        <w:rPr>
          <w:rFonts w:cs="Times New Roman"/>
          <w:szCs w:val="24"/>
        </w:rPr>
        <w:t>VIP, Variable important in projection</w:t>
      </w:r>
    </w:p>
    <w:p w14:paraId="2A0346C9" w14:textId="77777777" w:rsidR="00CF1567" w:rsidRDefault="00CF1567" w:rsidP="00CF1567">
      <w:pPr>
        <w:spacing w:line="480" w:lineRule="auto"/>
        <w:rPr>
          <w:rFonts w:cs="Times New Roman"/>
          <w:szCs w:val="24"/>
        </w:rPr>
      </w:pPr>
    </w:p>
    <w:p w14:paraId="5ABF60F0" w14:textId="77777777" w:rsidR="00CF1567" w:rsidRDefault="00CF1567" w:rsidP="00CF1567">
      <w:pPr>
        <w:spacing w:line="480" w:lineRule="auto"/>
        <w:rPr>
          <w:rFonts w:cs="Times New Roman"/>
          <w:szCs w:val="24"/>
        </w:rPr>
      </w:pPr>
    </w:p>
    <w:p w14:paraId="7AF6C1CF" w14:textId="77777777" w:rsidR="00CF1567" w:rsidRDefault="00CF1567" w:rsidP="00CF1567">
      <w:pPr>
        <w:spacing w:line="480" w:lineRule="auto"/>
        <w:rPr>
          <w:rFonts w:cs="Times New Roman"/>
          <w:szCs w:val="24"/>
        </w:rPr>
      </w:pPr>
    </w:p>
    <w:p w14:paraId="67760E3E" w14:textId="77777777" w:rsidR="00CF1567" w:rsidRDefault="00CF1567" w:rsidP="00CF1567">
      <w:pPr>
        <w:spacing w:line="480" w:lineRule="auto"/>
        <w:rPr>
          <w:rFonts w:cs="Times New Roman"/>
          <w:szCs w:val="24"/>
        </w:rPr>
      </w:pPr>
    </w:p>
    <w:p w14:paraId="370D5E07" w14:textId="77777777" w:rsidR="00CF1567" w:rsidRDefault="00CF1567" w:rsidP="00CF1567">
      <w:pPr>
        <w:spacing w:line="480" w:lineRule="auto"/>
        <w:rPr>
          <w:rFonts w:cs="Times New Roman"/>
          <w:szCs w:val="24"/>
        </w:rPr>
      </w:pPr>
    </w:p>
    <w:p w14:paraId="16DD15E7" w14:textId="77777777" w:rsidR="00CF1567" w:rsidRDefault="00CF1567" w:rsidP="00CF1567">
      <w:pPr>
        <w:spacing w:line="480" w:lineRule="auto"/>
        <w:rPr>
          <w:rFonts w:cs="Times New Roman"/>
          <w:szCs w:val="24"/>
        </w:rPr>
      </w:pPr>
    </w:p>
    <w:p w14:paraId="3A9DECDA" w14:textId="77777777" w:rsidR="00CF1567" w:rsidRDefault="00CF1567" w:rsidP="00CF1567">
      <w:pPr>
        <w:spacing w:line="480" w:lineRule="auto"/>
        <w:rPr>
          <w:rFonts w:cs="Times New Roman"/>
          <w:szCs w:val="24"/>
        </w:rPr>
      </w:pPr>
    </w:p>
    <w:p w14:paraId="579427EF" w14:textId="77777777" w:rsidR="00CF1567" w:rsidRDefault="00CF1567" w:rsidP="00CF1567">
      <w:pPr>
        <w:spacing w:line="480" w:lineRule="auto"/>
        <w:rPr>
          <w:rFonts w:cs="Times New Roman"/>
          <w:szCs w:val="24"/>
        </w:rPr>
      </w:pPr>
    </w:p>
    <w:p w14:paraId="16A395FA" w14:textId="77777777" w:rsidR="00C50860" w:rsidRPr="00B575D0" w:rsidRDefault="00C50860" w:rsidP="00CF1567">
      <w:pPr>
        <w:spacing w:line="480" w:lineRule="auto"/>
        <w:rPr>
          <w:rFonts w:cs="Times New Roman"/>
          <w:szCs w:val="24"/>
        </w:rPr>
      </w:pPr>
    </w:p>
    <w:p w14:paraId="28B5D368" w14:textId="77777777" w:rsidR="00CF1567" w:rsidRPr="00B575D0" w:rsidRDefault="00CF1567" w:rsidP="00CF1567">
      <w:pPr>
        <w:spacing w:line="480" w:lineRule="auto"/>
        <w:rPr>
          <w:rFonts w:cs="Times New Roman"/>
          <w:szCs w:val="24"/>
        </w:rPr>
      </w:pPr>
      <w:r w:rsidRPr="00B575D0">
        <w:rPr>
          <w:rFonts w:cs="Times New Roman"/>
          <w:szCs w:val="24"/>
        </w:rPr>
        <w:lastRenderedPageBreak/>
        <w:t>Supplementary table S3. Diagnostic performance of inositol for NPSLE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81"/>
        <w:gridCol w:w="1385"/>
        <w:gridCol w:w="2116"/>
        <w:gridCol w:w="1385"/>
        <w:gridCol w:w="1994"/>
        <w:gridCol w:w="1506"/>
      </w:tblGrid>
      <w:tr w:rsidR="00CF1567" w:rsidRPr="00B575D0" w14:paraId="7D24EA5F" w14:textId="77777777" w:rsidTr="006E01A9">
        <w:trPr>
          <w:trHeight w:val="220"/>
        </w:trPr>
        <w:tc>
          <w:tcPr>
            <w:tcW w:w="707" w:type="pct"/>
            <w:shd w:val="clear" w:color="auto" w:fill="auto"/>
            <w:tcMar>
              <w:top w:w="10" w:type="dxa"/>
              <w:left w:w="10" w:type="dxa"/>
              <w:bottom w:w="0" w:type="dxa"/>
              <w:right w:w="10" w:type="dxa"/>
            </w:tcMar>
            <w:vAlign w:val="bottom"/>
          </w:tcPr>
          <w:p w14:paraId="627C14F8" w14:textId="77777777" w:rsidR="00CF1567" w:rsidRPr="00B575D0" w:rsidRDefault="00CF1567" w:rsidP="00CF1567">
            <w:pPr>
              <w:spacing w:line="276" w:lineRule="auto"/>
              <w:jc w:val="center"/>
              <w:rPr>
                <w:rFonts w:cs="Times New Roman"/>
                <w:szCs w:val="24"/>
              </w:rPr>
            </w:pPr>
            <w:proofErr w:type="spellStart"/>
            <w:r w:rsidRPr="00B575D0">
              <w:rPr>
                <w:rFonts w:cs="Times New Roman"/>
                <w:szCs w:val="24"/>
              </w:rPr>
              <w:t>Inositol</w:t>
            </w:r>
            <w:r w:rsidRPr="00B575D0">
              <w:rPr>
                <w:rFonts w:cs="Times New Roman"/>
                <w:szCs w:val="24"/>
              </w:rPr>
              <w:t>（</w:t>
            </w:r>
            <w:r w:rsidRPr="00B575D0">
              <w:rPr>
                <w:rFonts w:cs="Times New Roman"/>
                <w:szCs w:val="24"/>
              </w:rPr>
              <w:t>ng</w:t>
            </w:r>
            <w:proofErr w:type="spellEnd"/>
            <w:r w:rsidRPr="00B575D0">
              <w:rPr>
                <w:rFonts w:cs="Times New Roman"/>
                <w:szCs w:val="24"/>
              </w:rPr>
              <w:t>/ml</w:t>
            </w:r>
            <w:r w:rsidRPr="00B575D0">
              <w:rPr>
                <w:rFonts w:cs="Times New Roman"/>
                <w:szCs w:val="24"/>
              </w:rPr>
              <w:t>）</w:t>
            </w:r>
          </w:p>
        </w:tc>
        <w:tc>
          <w:tcPr>
            <w:tcW w:w="709" w:type="pct"/>
            <w:shd w:val="clear" w:color="auto" w:fill="auto"/>
            <w:tcMar>
              <w:top w:w="10" w:type="dxa"/>
              <w:left w:w="10" w:type="dxa"/>
              <w:bottom w:w="0" w:type="dxa"/>
              <w:right w:w="10" w:type="dxa"/>
            </w:tcMar>
            <w:vAlign w:val="center"/>
          </w:tcPr>
          <w:p w14:paraId="4D3D6647" w14:textId="77777777" w:rsidR="00CF1567" w:rsidRPr="00B575D0" w:rsidRDefault="00CF1567" w:rsidP="00CF1567">
            <w:pPr>
              <w:spacing w:line="276" w:lineRule="auto"/>
              <w:jc w:val="center"/>
              <w:textAlignment w:val="bottom"/>
              <w:rPr>
                <w:rFonts w:cs="Times New Roman"/>
                <w:szCs w:val="24"/>
              </w:rPr>
            </w:pPr>
            <w:r w:rsidRPr="00B575D0">
              <w:rPr>
                <w:rFonts w:cs="Times New Roman"/>
                <w:szCs w:val="24"/>
              </w:rPr>
              <w:t>Sensitivity%</w:t>
            </w:r>
          </w:p>
        </w:tc>
        <w:tc>
          <w:tcPr>
            <w:tcW w:w="1083" w:type="pct"/>
            <w:shd w:val="clear" w:color="auto" w:fill="auto"/>
            <w:tcMar>
              <w:top w:w="10" w:type="dxa"/>
              <w:left w:w="10" w:type="dxa"/>
              <w:bottom w:w="0" w:type="dxa"/>
              <w:right w:w="10" w:type="dxa"/>
            </w:tcMar>
            <w:vAlign w:val="center"/>
          </w:tcPr>
          <w:p w14:paraId="4789991E" w14:textId="77777777" w:rsidR="00CF1567" w:rsidRPr="00B575D0" w:rsidRDefault="00CF1567" w:rsidP="00CF1567">
            <w:pPr>
              <w:spacing w:line="276" w:lineRule="auto"/>
              <w:jc w:val="center"/>
              <w:textAlignment w:val="bottom"/>
              <w:rPr>
                <w:rFonts w:cs="Times New Roman"/>
                <w:szCs w:val="24"/>
              </w:rPr>
            </w:pPr>
            <w:r w:rsidRPr="00B575D0">
              <w:rPr>
                <w:rFonts w:cs="Times New Roman"/>
                <w:szCs w:val="24"/>
              </w:rPr>
              <w:t>95% CI</w:t>
            </w:r>
          </w:p>
        </w:tc>
        <w:tc>
          <w:tcPr>
            <w:tcW w:w="709" w:type="pct"/>
            <w:shd w:val="clear" w:color="auto" w:fill="auto"/>
            <w:tcMar>
              <w:top w:w="10" w:type="dxa"/>
              <w:left w:w="10" w:type="dxa"/>
              <w:bottom w:w="0" w:type="dxa"/>
              <w:right w:w="10" w:type="dxa"/>
            </w:tcMar>
            <w:vAlign w:val="center"/>
          </w:tcPr>
          <w:p w14:paraId="04C40040" w14:textId="77777777" w:rsidR="00CF1567" w:rsidRPr="00B575D0" w:rsidRDefault="00CF1567" w:rsidP="00CF1567">
            <w:pPr>
              <w:spacing w:line="276" w:lineRule="auto"/>
              <w:jc w:val="center"/>
              <w:textAlignment w:val="bottom"/>
              <w:rPr>
                <w:rFonts w:cs="Times New Roman"/>
                <w:szCs w:val="24"/>
              </w:rPr>
            </w:pPr>
            <w:r w:rsidRPr="00B575D0">
              <w:rPr>
                <w:rFonts w:cs="Times New Roman"/>
                <w:szCs w:val="24"/>
              </w:rPr>
              <w:t>Specificity%</w:t>
            </w:r>
          </w:p>
        </w:tc>
        <w:tc>
          <w:tcPr>
            <w:tcW w:w="1021" w:type="pct"/>
            <w:shd w:val="clear" w:color="auto" w:fill="auto"/>
            <w:tcMar>
              <w:top w:w="10" w:type="dxa"/>
              <w:left w:w="10" w:type="dxa"/>
              <w:bottom w:w="0" w:type="dxa"/>
              <w:right w:w="10" w:type="dxa"/>
            </w:tcMar>
            <w:vAlign w:val="center"/>
          </w:tcPr>
          <w:p w14:paraId="6E4A3D63" w14:textId="77777777" w:rsidR="00CF1567" w:rsidRPr="00B575D0" w:rsidRDefault="00CF1567" w:rsidP="00CF1567">
            <w:pPr>
              <w:spacing w:line="276" w:lineRule="auto"/>
              <w:jc w:val="center"/>
              <w:textAlignment w:val="bottom"/>
              <w:rPr>
                <w:rFonts w:cs="Times New Roman"/>
                <w:szCs w:val="24"/>
              </w:rPr>
            </w:pPr>
            <w:r w:rsidRPr="00B575D0">
              <w:rPr>
                <w:rFonts w:cs="Times New Roman"/>
                <w:szCs w:val="24"/>
              </w:rPr>
              <w:t>95% CI</w:t>
            </w:r>
          </w:p>
        </w:tc>
        <w:tc>
          <w:tcPr>
            <w:tcW w:w="771" w:type="pct"/>
            <w:shd w:val="clear" w:color="auto" w:fill="auto"/>
            <w:tcMar>
              <w:top w:w="10" w:type="dxa"/>
              <w:left w:w="10" w:type="dxa"/>
              <w:bottom w:w="0" w:type="dxa"/>
              <w:right w:w="10" w:type="dxa"/>
            </w:tcMar>
            <w:vAlign w:val="bottom"/>
          </w:tcPr>
          <w:p w14:paraId="3121EA43" w14:textId="77777777" w:rsidR="00CF1567" w:rsidRPr="00B575D0" w:rsidRDefault="00CF1567" w:rsidP="00CF1567">
            <w:pPr>
              <w:spacing w:line="276" w:lineRule="auto"/>
              <w:jc w:val="center"/>
              <w:textAlignment w:val="bottom"/>
              <w:rPr>
                <w:rFonts w:cs="Times New Roman"/>
                <w:szCs w:val="24"/>
              </w:rPr>
            </w:pPr>
            <w:r w:rsidRPr="00B575D0">
              <w:rPr>
                <w:rFonts w:cs="Times New Roman"/>
                <w:szCs w:val="24"/>
              </w:rPr>
              <w:t>Likelihood ratio</w:t>
            </w:r>
          </w:p>
        </w:tc>
      </w:tr>
      <w:tr w:rsidR="00CF1567" w:rsidRPr="00B575D0" w14:paraId="72399AAF" w14:textId="77777777" w:rsidTr="006E01A9">
        <w:trPr>
          <w:trHeight w:val="220"/>
        </w:trPr>
        <w:tc>
          <w:tcPr>
            <w:tcW w:w="707" w:type="pct"/>
            <w:shd w:val="clear" w:color="auto" w:fill="auto"/>
            <w:tcMar>
              <w:top w:w="8" w:type="dxa"/>
              <w:left w:w="8" w:type="dxa"/>
              <w:bottom w:w="0" w:type="dxa"/>
              <w:right w:w="8" w:type="dxa"/>
            </w:tcMar>
            <w:vAlign w:val="center"/>
          </w:tcPr>
          <w:p w14:paraId="0C403D25"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&lt; 12219</w:t>
            </w:r>
          </w:p>
        </w:tc>
        <w:tc>
          <w:tcPr>
            <w:tcW w:w="709" w:type="pct"/>
            <w:shd w:val="clear" w:color="auto" w:fill="auto"/>
            <w:tcMar>
              <w:top w:w="8" w:type="dxa"/>
              <w:left w:w="8" w:type="dxa"/>
              <w:bottom w:w="0" w:type="dxa"/>
              <w:right w:w="8" w:type="dxa"/>
            </w:tcMar>
            <w:vAlign w:val="bottom"/>
          </w:tcPr>
          <w:p w14:paraId="17766705"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0.000</w:t>
            </w:r>
          </w:p>
        </w:tc>
        <w:tc>
          <w:tcPr>
            <w:tcW w:w="1083" w:type="pct"/>
            <w:shd w:val="clear" w:color="auto" w:fill="auto"/>
            <w:tcMar>
              <w:top w:w="8" w:type="dxa"/>
              <w:left w:w="8" w:type="dxa"/>
              <w:bottom w:w="0" w:type="dxa"/>
              <w:right w:w="8" w:type="dxa"/>
            </w:tcMar>
            <w:vAlign w:val="bottom"/>
          </w:tcPr>
          <w:p w14:paraId="345AF599"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0.000% to 20.39%</w:t>
            </w:r>
          </w:p>
        </w:tc>
        <w:tc>
          <w:tcPr>
            <w:tcW w:w="709" w:type="pct"/>
            <w:shd w:val="clear" w:color="auto" w:fill="auto"/>
            <w:tcMar>
              <w:top w:w="8" w:type="dxa"/>
              <w:left w:w="8" w:type="dxa"/>
              <w:bottom w:w="0" w:type="dxa"/>
              <w:right w:w="8" w:type="dxa"/>
            </w:tcMar>
            <w:vAlign w:val="bottom"/>
          </w:tcPr>
          <w:p w14:paraId="208CACB3"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95.45</w:t>
            </w:r>
          </w:p>
        </w:tc>
        <w:tc>
          <w:tcPr>
            <w:tcW w:w="1021" w:type="pct"/>
            <w:shd w:val="clear" w:color="auto" w:fill="auto"/>
            <w:tcMar>
              <w:top w:w="8" w:type="dxa"/>
              <w:left w:w="8" w:type="dxa"/>
              <w:bottom w:w="0" w:type="dxa"/>
              <w:right w:w="8" w:type="dxa"/>
            </w:tcMar>
            <w:vAlign w:val="bottom"/>
          </w:tcPr>
          <w:p w14:paraId="4FCA18C2"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78.20% to 99.77%</w:t>
            </w:r>
          </w:p>
        </w:tc>
        <w:tc>
          <w:tcPr>
            <w:tcW w:w="771" w:type="pct"/>
            <w:shd w:val="clear" w:color="auto" w:fill="auto"/>
            <w:tcMar>
              <w:top w:w="8" w:type="dxa"/>
              <w:left w:w="8" w:type="dxa"/>
              <w:bottom w:w="0" w:type="dxa"/>
              <w:right w:w="8" w:type="dxa"/>
            </w:tcMar>
            <w:vAlign w:val="bottom"/>
          </w:tcPr>
          <w:p w14:paraId="17249A21"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0.000</w:t>
            </w:r>
          </w:p>
        </w:tc>
      </w:tr>
      <w:tr w:rsidR="00CF1567" w:rsidRPr="00B575D0" w14:paraId="2CF56183" w14:textId="77777777" w:rsidTr="006E01A9">
        <w:trPr>
          <w:trHeight w:val="220"/>
        </w:trPr>
        <w:tc>
          <w:tcPr>
            <w:tcW w:w="707" w:type="pct"/>
            <w:shd w:val="clear" w:color="auto" w:fill="auto"/>
            <w:tcMar>
              <w:top w:w="8" w:type="dxa"/>
              <w:left w:w="8" w:type="dxa"/>
              <w:bottom w:w="0" w:type="dxa"/>
              <w:right w:w="8" w:type="dxa"/>
            </w:tcMar>
            <w:vAlign w:val="center"/>
          </w:tcPr>
          <w:p w14:paraId="26F01C58"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&lt; 17729</w:t>
            </w:r>
          </w:p>
        </w:tc>
        <w:tc>
          <w:tcPr>
            <w:tcW w:w="709" w:type="pct"/>
            <w:shd w:val="clear" w:color="auto" w:fill="auto"/>
            <w:tcMar>
              <w:top w:w="8" w:type="dxa"/>
              <w:left w:w="8" w:type="dxa"/>
              <w:bottom w:w="0" w:type="dxa"/>
              <w:right w:w="8" w:type="dxa"/>
            </w:tcMar>
            <w:vAlign w:val="bottom"/>
          </w:tcPr>
          <w:p w14:paraId="647C1DAE"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6.667</w:t>
            </w:r>
          </w:p>
        </w:tc>
        <w:tc>
          <w:tcPr>
            <w:tcW w:w="1083" w:type="pct"/>
            <w:shd w:val="clear" w:color="auto" w:fill="auto"/>
            <w:tcMar>
              <w:top w:w="8" w:type="dxa"/>
              <w:left w:w="8" w:type="dxa"/>
              <w:bottom w:w="0" w:type="dxa"/>
              <w:right w:w="8" w:type="dxa"/>
            </w:tcMar>
            <w:vAlign w:val="bottom"/>
          </w:tcPr>
          <w:p w14:paraId="088B8185"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0.3420% to 29.82%</w:t>
            </w:r>
          </w:p>
        </w:tc>
        <w:tc>
          <w:tcPr>
            <w:tcW w:w="709" w:type="pct"/>
            <w:shd w:val="clear" w:color="auto" w:fill="auto"/>
            <w:tcMar>
              <w:top w:w="8" w:type="dxa"/>
              <w:left w:w="8" w:type="dxa"/>
              <w:bottom w:w="0" w:type="dxa"/>
              <w:right w:w="8" w:type="dxa"/>
            </w:tcMar>
            <w:vAlign w:val="bottom"/>
          </w:tcPr>
          <w:p w14:paraId="6AF46E9B"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95.45</w:t>
            </w:r>
          </w:p>
        </w:tc>
        <w:tc>
          <w:tcPr>
            <w:tcW w:w="1021" w:type="pct"/>
            <w:shd w:val="clear" w:color="auto" w:fill="auto"/>
            <w:tcMar>
              <w:top w:w="8" w:type="dxa"/>
              <w:left w:w="8" w:type="dxa"/>
              <w:bottom w:w="0" w:type="dxa"/>
              <w:right w:w="8" w:type="dxa"/>
            </w:tcMar>
            <w:vAlign w:val="bottom"/>
          </w:tcPr>
          <w:p w14:paraId="3E441F5A"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78.20% to 99.77%</w:t>
            </w:r>
          </w:p>
        </w:tc>
        <w:tc>
          <w:tcPr>
            <w:tcW w:w="771" w:type="pct"/>
            <w:shd w:val="clear" w:color="auto" w:fill="auto"/>
            <w:tcMar>
              <w:top w:w="8" w:type="dxa"/>
              <w:left w:w="8" w:type="dxa"/>
              <w:bottom w:w="0" w:type="dxa"/>
              <w:right w:w="8" w:type="dxa"/>
            </w:tcMar>
            <w:vAlign w:val="bottom"/>
          </w:tcPr>
          <w:p w14:paraId="5673A107"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1.467</w:t>
            </w:r>
          </w:p>
        </w:tc>
      </w:tr>
      <w:tr w:rsidR="00CF1567" w:rsidRPr="00B575D0" w14:paraId="5234AF5E" w14:textId="77777777" w:rsidTr="006E01A9">
        <w:trPr>
          <w:trHeight w:val="220"/>
        </w:trPr>
        <w:tc>
          <w:tcPr>
            <w:tcW w:w="707" w:type="pct"/>
            <w:shd w:val="clear" w:color="auto" w:fill="auto"/>
            <w:tcMar>
              <w:top w:w="8" w:type="dxa"/>
              <w:left w:w="8" w:type="dxa"/>
              <w:bottom w:w="0" w:type="dxa"/>
              <w:right w:w="8" w:type="dxa"/>
            </w:tcMar>
            <w:vAlign w:val="center"/>
          </w:tcPr>
          <w:p w14:paraId="5CAA9B81"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&lt; 19154</w:t>
            </w:r>
          </w:p>
        </w:tc>
        <w:tc>
          <w:tcPr>
            <w:tcW w:w="709" w:type="pct"/>
            <w:shd w:val="clear" w:color="auto" w:fill="auto"/>
            <w:tcMar>
              <w:top w:w="8" w:type="dxa"/>
              <w:left w:w="8" w:type="dxa"/>
              <w:bottom w:w="0" w:type="dxa"/>
              <w:right w:w="8" w:type="dxa"/>
            </w:tcMar>
            <w:vAlign w:val="bottom"/>
          </w:tcPr>
          <w:p w14:paraId="181C978E"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13.33</w:t>
            </w:r>
          </w:p>
        </w:tc>
        <w:tc>
          <w:tcPr>
            <w:tcW w:w="1083" w:type="pct"/>
            <w:shd w:val="clear" w:color="auto" w:fill="auto"/>
            <w:tcMar>
              <w:top w:w="8" w:type="dxa"/>
              <w:left w:w="8" w:type="dxa"/>
              <w:bottom w:w="0" w:type="dxa"/>
              <w:right w:w="8" w:type="dxa"/>
            </w:tcMar>
            <w:vAlign w:val="bottom"/>
          </w:tcPr>
          <w:p w14:paraId="1BEEE773"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2.369% to 37.88%</w:t>
            </w:r>
          </w:p>
        </w:tc>
        <w:tc>
          <w:tcPr>
            <w:tcW w:w="709" w:type="pct"/>
            <w:shd w:val="clear" w:color="auto" w:fill="auto"/>
            <w:tcMar>
              <w:top w:w="8" w:type="dxa"/>
              <w:left w:w="8" w:type="dxa"/>
              <w:bottom w:w="0" w:type="dxa"/>
              <w:right w:w="8" w:type="dxa"/>
            </w:tcMar>
            <w:vAlign w:val="bottom"/>
          </w:tcPr>
          <w:p w14:paraId="3731D77B"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95.45</w:t>
            </w:r>
          </w:p>
        </w:tc>
        <w:tc>
          <w:tcPr>
            <w:tcW w:w="1021" w:type="pct"/>
            <w:shd w:val="clear" w:color="auto" w:fill="auto"/>
            <w:tcMar>
              <w:top w:w="8" w:type="dxa"/>
              <w:left w:w="8" w:type="dxa"/>
              <w:bottom w:w="0" w:type="dxa"/>
              <w:right w:w="8" w:type="dxa"/>
            </w:tcMar>
            <w:vAlign w:val="bottom"/>
          </w:tcPr>
          <w:p w14:paraId="0E246613"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78.20% to 99.77%</w:t>
            </w:r>
          </w:p>
        </w:tc>
        <w:tc>
          <w:tcPr>
            <w:tcW w:w="771" w:type="pct"/>
            <w:shd w:val="clear" w:color="auto" w:fill="auto"/>
            <w:tcMar>
              <w:top w:w="8" w:type="dxa"/>
              <w:left w:w="8" w:type="dxa"/>
              <w:bottom w:w="0" w:type="dxa"/>
              <w:right w:w="8" w:type="dxa"/>
            </w:tcMar>
            <w:vAlign w:val="bottom"/>
          </w:tcPr>
          <w:p w14:paraId="256C98F5"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2.933</w:t>
            </w:r>
          </w:p>
        </w:tc>
      </w:tr>
      <w:tr w:rsidR="00CF1567" w:rsidRPr="00B575D0" w14:paraId="23B6EF1C" w14:textId="77777777" w:rsidTr="006E01A9">
        <w:trPr>
          <w:trHeight w:val="220"/>
        </w:trPr>
        <w:tc>
          <w:tcPr>
            <w:tcW w:w="707" w:type="pct"/>
            <w:shd w:val="clear" w:color="auto" w:fill="auto"/>
            <w:tcMar>
              <w:top w:w="8" w:type="dxa"/>
              <w:left w:w="8" w:type="dxa"/>
              <w:bottom w:w="0" w:type="dxa"/>
              <w:right w:w="8" w:type="dxa"/>
            </w:tcMar>
            <w:vAlign w:val="center"/>
          </w:tcPr>
          <w:p w14:paraId="4A38841C"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&lt; 20715</w:t>
            </w:r>
          </w:p>
        </w:tc>
        <w:tc>
          <w:tcPr>
            <w:tcW w:w="709" w:type="pct"/>
            <w:shd w:val="clear" w:color="auto" w:fill="auto"/>
            <w:tcMar>
              <w:top w:w="8" w:type="dxa"/>
              <w:left w:w="8" w:type="dxa"/>
              <w:bottom w:w="0" w:type="dxa"/>
              <w:right w:w="8" w:type="dxa"/>
            </w:tcMar>
            <w:vAlign w:val="bottom"/>
          </w:tcPr>
          <w:p w14:paraId="753113A4"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20.00</w:t>
            </w:r>
          </w:p>
        </w:tc>
        <w:tc>
          <w:tcPr>
            <w:tcW w:w="1083" w:type="pct"/>
            <w:shd w:val="clear" w:color="auto" w:fill="auto"/>
            <w:tcMar>
              <w:top w:w="8" w:type="dxa"/>
              <w:left w:w="8" w:type="dxa"/>
              <w:bottom w:w="0" w:type="dxa"/>
              <w:right w:w="8" w:type="dxa"/>
            </w:tcMar>
            <w:vAlign w:val="bottom"/>
          </w:tcPr>
          <w:p w14:paraId="76CB62E0"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7.048% to 45.19%</w:t>
            </w:r>
          </w:p>
        </w:tc>
        <w:tc>
          <w:tcPr>
            <w:tcW w:w="709" w:type="pct"/>
            <w:shd w:val="clear" w:color="auto" w:fill="auto"/>
            <w:tcMar>
              <w:top w:w="8" w:type="dxa"/>
              <w:left w:w="8" w:type="dxa"/>
              <w:bottom w:w="0" w:type="dxa"/>
              <w:right w:w="8" w:type="dxa"/>
            </w:tcMar>
            <w:vAlign w:val="bottom"/>
          </w:tcPr>
          <w:p w14:paraId="739D2595"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95.45</w:t>
            </w:r>
          </w:p>
        </w:tc>
        <w:tc>
          <w:tcPr>
            <w:tcW w:w="1021" w:type="pct"/>
            <w:shd w:val="clear" w:color="auto" w:fill="auto"/>
            <w:tcMar>
              <w:top w:w="8" w:type="dxa"/>
              <w:left w:w="8" w:type="dxa"/>
              <w:bottom w:w="0" w:type="dxa"/>
              <w:right w:w="8" w:type="dxa"/>
            </w:tcMar>
            <w:vAlign w:val="bottom"/>
          </w:tcPr>
          <w:p w14:paraId="6EB7A8DB"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78.20% to 99.77%</w:t>
            </w:r>
          </w:p>
        </w:tc>
        <w:tc>
          <w:tcPr>
            <w:tcW w:w="771" w:type="pct"/>
            <w:shd w:val="clear" w:color="auto" w:fill="auto"/>
            <w:tcMar>
              <w:top w:w="8" w:type="dxa"/>
              <w:left w:w="8" w:type="dxa"/>
              <w:bottom w:w="0" w:type="dxa"/>
              <w:right w:w="8" w:type="dxa"/>
            </w:tcMar>
            <w:vAlign w:val="bottom"/>
          </w:tcPr>
          <w:p w14:paraId="16D5D0C6"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4.400</w:t>
            </w:r>
          </w:p>
        </w:tc>
      </w:tr>
      <w:tr w:rsidR="00CF1567" w:rsidRPr="00B575D0" w14:paraId="6B94353E" w14:textId="77777777" w:rsidTr="006E01A9">
        <w:trPr>
          <w:trHeight w:val="220"/>
        </w:trPr>
        <w:tc>
          <w:tcPr>
            <w:tcW w:w="707" w:type="pct"/>
            <w:shd w:val="clear" w:color="auto" w:fill="auto"/>
            <w:tcMar>
              <w:top w:w="8" w:type="dxa"/>
              <w:left w:w="8" w:type="dxa"/>
              <w:bottom w:w="0" w:type="dxa"/>
              <w:right w:w="8" w:type="dxa"/>
            </w:tcMar>
            <w:vAlign w:val="center"/>
          </w:tcPr>
          <w:p w14:paraId="3BFFBAF9"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&lt; 21406</w:t>
            </w:r>
          </w:p>
        </w:tc>
        <w:tc>
          <w:tcPr>
            <w:tcW w:w="709" w:type="pct"/>
            <w:shd w:val="clear" w:color="auto" w:fill="auto"/>
            <w:tcMar>
              <w:top w:w="8" w:type="dxa"/>
              <w:left w:w="8" w:type="dxa"/>
              <w:bottom w:w="0" w:type="dxa"/>
              <w:right w:w="8" w:type="dxa"/>
            </w:tcMar>
            <w:vAlign w:val="bottom"/>
          </w:tcPr>
          <w:p w14:paraId="5CB4A5F7"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26.67</w:t>
            </w:r>
          </w:p>
        </w:tc>
        <w:tc>
          <w:tcPr>
            <w:tcW w:w="1083" w:type="pct"/>
            <w:shd w:val="clear" w:color="auto" w:fill="auto"/>
            <w:tcMar>
              <w:top w:w="8" w:type="dxa"/>
              <w:left w:w="8" w:type="dxa"/>
              <w:bottom w:w="0" w:type="dxa"/>
              <w:right w:w="8" w:type="dxa"/>
            </w:tcMar>
            <w:vAlign w:val="bottom"/>
          </w:tcPr>
          <w:p w14:paraId="194FE7D3"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10.90% to 51.95%</w:t>
            </w:r>
          </w:p>
        </w:tc>
        <w:tc>
          <w:tcPr>
            <w:tcW w:w="709" w:type="pct"/>
            <w:shd w:val="clear" w:color="auto" w:fill="auto"/>
            <w:tcMar>
              <w:top w:w="8" w:type="dxa"/>
              <w:left w:w="8" w:type="dxa"/>
              <w:bottom w:w="0" w:type="dxa"/>
              <w:right w:w="8" w:type="dxa"/>
            </w:tcMar>
            <w:vAlign w:val="bottom"/>
          </w:tcPr>
          <w:p w14:paraId="297D3D21"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95.45</w:t>
            </w:r>
          </w:p>
        </w:tc>
        <w:tc>
          <w:tcPr>
            <w:tcW w:w="1021" w:type="pct"/>
            <w:shd w:val="clear" w:color="auto" w:fill="auto"/>
            <w:tcMar>
              <w:top w:w="8" w:type="dxa"/>
              <w:left w:w="8" w:type="dxa"/>
              <w:bottom w:w="0" w:type="dxa"/>
              <w:right w:w="8" w:type="dxa"/>
            </w:tcMar>
            <w:vAlign w:val="bottom"/>
          </w:tcPr>
          <w:p w14:paraId="449EECA9"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78.20% to 99.77%</w:t>
            </w:r>
          </w:p>
        </w:tc>
        <w:tc>
          <w:tcPr>
            <w:tcW w:w="771" w:type="pct"/>
            <w:shd w:val="clear" w:color="auto" w:fill="auto"/>
            <w:tcMar>
              <w:top w:w="8" w:type="dxa"/>
              <w:left w:w="8" w:type="dxa"/>
              <w:bottom w:w="0" w:type="dxa"/>
              <w:right w:w="8" w:type="dxa"/>
            </w:tcMar>
            <w:vAlign w:val="bottom"/>
          </w:tcPr>
          <w:p w14:paraId="1FE9E8C9"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5.867</w:t>
            </w:r>
          </w:p>
        </w:tc>
      </w:tr>
      <w:tr w:rsidR="00CF1567" w:rsidRPr="00B575D0" w14:paraId="6D05F35A" w14:textId="77777777" w:rsidTr="006E01A9">
        <w:trPr>
          <w:trHeight w:val="220"/>
        </w:trPr>
        <w:tc>
          <w:tcPr>
            <w:tcW w:w="707" w:type="pct"/>
            <w:shd w:val="clear" w:color="auto" w:fill="auto"/>
            <w:tcMar>
              <w:top w:w="8" w:type="dxa"/>
              <w:left w:w="8" w:type="dxa"/>
              <w:bottom w:w="0" w:type="dxa"/>
              <w:right w:w="8" w:type="dxa"/>
            </w:tcMar>
            <w:vAlign w:val="center"/>
          </w:tcPr>
          <w:p w14:paraId="2FCB7DA4"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&lt; 22623</w:t>
            </w:r>
          </w:p>
        </w:tc>
        <w:tc>
          <w:tcPr>
            <w:tcW w:w="709" w:type="pct"/>
            <w:shd w:val="clear" w:color="auto" w:fill="auto"/>
            <w:tcMar>
              <w:top w:w="8" w:type="dxa"/>
              <w:left w:w="8" w:type="dxa"/>
              <w:bottom w:w="0" w:type="dxa"/>
              <w:right w:w="8" w:type="dxa"/>
            </w:tcMar>
            <w:vAlign w:val="bottom"/>
          </w:tcPr>
          <w:p w14:paraId="2C9FC8A2"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33.33</w:t>
            </w:r>
          </w:p>
        </w:tc>
        <w:tc>
          <w:tcPr>
            <w:tcW w:w="1083" w:type="pct"/>
            <w:shd w:val="clear" w:color="auto" w:fill="auto"/>
            <w:tcMar>
              <w:top w:w="8" w:type="dxa"/>
              <w:left w:w="8" w:type="dxa"/>
              <w:bottom w:w="0" w:type="dxa"/>
              <w:right w:w="8" w:type="dxa"/>
            </w:tcMar>
            <w:vAlign w:val="bottom"/>
          </w:tcPr>
          <w:p w14:paraId="08E0B058"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15.18% to 58.29%</w:t>
            </w:r>
          </w:p>
        </w:tc>
        <w:tc>
          <w:tcPr>
            <w:tcW w:w="709" w:type="pct"/>
            <w:shd w:val="clear" w:color="auto" w:fill="auto"/>
            <w:tcMar>
              <w:top w:w="8" w:type="dxa"/>
              <w:left w:w="8" w:type="dxa"/>
              <w:bottom w:w="0" w:type="dxa"/>
              <w:right w:w="8" w:type="dxa"/>
            </w:tcMar>
            <w:vAlign w:val="bottom"/>
          </w:tcPr>
          <w:p w14:paraId="2ED9CA01"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95.45</w:t>
            </w:r>
          </w:p>
        </w:tc>
        <w:tc>
          <w:tcPr>
            <w:tcW w:w="1021" w:type="pct"/>
            <w:shd w:val="clear" w:color="auto" w:fill="auto"/>
            <w:tcMar>
              <w:top w:w="8" w:type="dxa"/>
              <w:left w:w="8" w:type="dxa"/>
              <w:bottom w:w="0" w:type="dxa"/>
              <w:right w:w="8" w:type="dxa"/>
            </w:tcMar>
            <w:vAlign w:val="bottom"/>
          </w:tcPr>
          <w:p w14:paraId="74275E61"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78.20% to 99.77%</w:t>
            </w:r>
          </w:p>
        </w:tc>
        <w:tc>
          <w:tcPr>
            <w:tcW w:w="771" w:type="pct"/>
            <w:shd w:val="clear" w:color="auto" w:fill="auto"/>
            <w:tcMar>
              <w:top w:w="8" w:type="dxa"/>
              <w:left w:w="8" w:type="dxa"/>
              <w:bottom w:w="0" w:type="dxa"/>
              <w:right w:w="8" w:type="dxa"/>
            </w:tcMar>
            <w:vAlign w:val="bottom"/>
          </w:tcPr>
          <w:p w14:paraId="255C9D29"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7.333</w:t>
            </w:r>
          </w:p>
        </w:tc>
      </w:tr>
      <w:tr w:rsidR="00CF1567" w:rsidRPr="00B575D0" w14:paraId="71F69E8E" w14:textId="77777777" w:rsidTr="006E01A9">
        <w:trPr>
          <w:trHeight w:val="220"/>
        </w:trPr>
        <w:tc>
          <w:tcPr>
            <w:tcW w:w="707" w:type="pct"/>
            <w:shd w:val="clear" w:color="auto" w:fill="auto"/>
            <w:tcMar>
              <w:top w:w="8" w:type="dxa"/>
              <w:left w:w="8" w:type="dxa"/>
              <w:bottom w:w="0" w:type="dxa"/>
              <w:right w:w="8" w:type="dxa"/>
            </w:tcMar>
            <w:vAlign w:val="center"/>
          </w:tcPr>
          <w:p w14:paraId="1855AC26"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&lt; 23980</w:t>
            </w:r>
          </w:p>
        </w:tc>
        <w:tc>
          <w:tcPr>
            <w:tcW w:w="709" w:type="pct"/>
            <w:shd w:val="clear" w:color="auto" w:fill="auto"/>
            <w:tcMar>
              <w:top w:w="8" w:type="dxa"/>
              <w:left w:w="8" w:type="dxa"/>
              <w:bottom w:w="0" w:type="dxa"/>
              <w:right w:w="8" w:type="dxa"/>
            </w:tcMar>
            <w:vAlign w:val="bottom"/>
          </w:tcPr>
          <w:p w14:paraId="29B9E960"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40.00</w:t>
            </w:r>
          </w:p>
        </w:tc>
        <w:tc>
          <w:tcPr>
            <w:tcW w:w="1083" w:type="pct"/>
            <w:shd w:val="clear" w:color="auto" w:fill="auto"/>
            <w:tcMar>
              <w:top w:w="8" w:type="dxa"/>
              <w:left w:w="8" w:type="dxa"/>
              <w:bottom w:w="0" w:type="dxa"/>
              <w:right w:w="8" w:type="dxa"/>
            </w:tcMar>
            <w:vAlign w:val="bottom"/>
          </w:tcPr>
          <w:p w14:paraId="5C3ACADC"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19.82% to 64.25%</w:t>
            </w:r>
          </w:p>
        </w:tc>
        <w:tc>
          <w:tcPr>
            <w:tcW w:w="709" w:type="pct"/>
            <w:shd w:val="clear" w:color="auto" w:fill="auto"/>
            <w:tcMar>
              <w:top w:w="8" w:type="dxa"/>
              <w:left w:w="8" w:type="dxa"/>
              <w:bottom w:w="0" w:type="dxa"/>
              <w:right w:w="8" w:type="dxa"/>
            </w:tcMar>
            <w:vAlign w:val="bottom"/>
          </w:tcPr>
          <w:p w14:paraId="56854298"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95.45</w:t>
            </w:r>
          </w:p>
        </w:tc>
        <w:tc>
          <w:tcPr>
            <w:tcW w:w="1021" w:type="pct"/>
            <w:shd w:val="clear" w:color="auto" w:fill="auto"/>
            <w:tcMar>
              <w:top w:w="8" w:type="dxa"/>
              <w:left w:w="8" w:type="dxa"/>
              <w:bottom w:w="0" w:type="dxa"/>
              <w:right w:w="8" w:type="dxa"/>
            </w:tcMar>
            <w:vAlign w:val="bottom"/>
          </w:tcPr>
          <w:p w14:paraId="5158B7E8"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78.20% to 99.77%</w:t>
            </w:r>
          </w:p>
        </w:tc>
        <w:tc>
          <w:tcPr>
            <w:tcW w:w="771" w:type="pct"/>
            <w:shd w:val="clear" w:color="auto" w:fill="auto"/>
            <w:tcMar>
              <w:top w:w="8" w:type="dxa"/>
              <w:left w:w="8" w:type="dxa"/>
              <w:bottom w:w="0" w:type="dxa"/>
              <w:right w:w="8" w:type="dxa"/>
            </w:tcMar>
            <w:vAlign w:val="bottom"/>
          </w:tcPr>
          <w:p w14:paraId="53940E54"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8.800</w:t>
            </w:r>
          </w:p>
        </w:tc>
      </w:tr>
      <w:tr w:rsidR="00CF1567" w:rsidRPr="00B575D0" w14:paraId="044CB8F2" w14:textId="77777777" w:rsidTr="006E01A9">
        <w:trPr>
          <w:trHeight w:val="220"/>
        </w:trPr>
        <w:tc>
          <w:tcPr>
            <w:tcW w:w="707" w:type="pct"/>
            <w:shd w:val="clear" w:color="auto" w:fill="auto"/>
            <w:tcMar>
              <w:top w:w="8" w:type="dxa"/>
              <w:left w:w="8" w:type="dxa"/>
              <w:bottom w:w="0" w:type="dxa"/>
              <w:right w:w="8" w:type="dxa"/>
            </w:tcMar>
            <w:vAlign w:val="center"/>
          </w:tcPr>
          <w:p w14:paraId="1D2D98F6"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&lt; 24938</w:t>
            </w:r>
          </w:p>
        </w:tc>
        <w:tc>
          <w:tcPr>
            <w:tcW w:w="709" w:type="pct"/>
            <w:shd w:val="clear" w:color="auto" w:fill="auto"/>
            <w:tcMar>
              <w:top w:w="8" w:type="dxa"/>
              <w:left w:w="8" w:type="dxa"/>
              <w:bottom w:w="0" w:type="dxa"/>
              <w:right w:w="8" w:type="dxa"/>
            </w:tcMar>
            <w:vAlign w:val="bottom"/>
          </w:tcPr>
          <w:p w14:paraId="7951D414"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46.67</w:t>
            </w:r>
          </w:p>
        </w:tc>
        <w:tc>
          <w:tcPr>
            <w:tcW w:w="1083" w:type="pct"/>
            <w:shd w:val="clear" w:color="auto" w:fill="auto"/>
            <w:tcMar>
              <w:top w:w="8" w:type="dxa"/>
              <w:left w:w="8" w:type="dxa"/>
              <w:bottom w:w="0" w:type="dxa"/>
              <w:right w:w="8" w:type="dxa"/>
            </w:tcMar>
            <w:vAlign w:val="bottom"/>
          </w:tcPr>
          <w:p w14:paraId="534204BE"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24.81% to 69.88%</w:t>
            </w:r>
          </w:p>
        </w:tc>
        <w:tc>
          <w:tcPr>
            <w:tcW w:w="709" w:type="pct"/>
            <w:shd w:val="clear" w:color="auto" w:fill="auto"/>
            <w:tcMar>
              <w:top w:w="8" w:type="dxa"/>
              <w:left w:w="8" w:type="dxa"/>
              <w:bottom w:w="0" w:type="dxa"/>
              <w:right w:w="8" w:type="dxa"/>
            </w:tcMar>
            <w:vAlign w:val="bottom"/>
          </w:tcPr>
          <w:p w14:paraId="26BCC212"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95.45</w:t>
            </w:r>
          </w:p>
        </w:tc>
        <w:tc>
          <w:tcPr>
            <w:tcW w:w="1021" w:type="pct"/>
            <w:shd w:val="clear" w:color="auto" w:fill="auto"/>
            <w:tcMar>
              <w:top w:w="8" w:type="dxa"/>
              <w:left w:w="8" w:type="dxa"/>
              <w:bottom w:w="0" w:type="dxa"/>
              <w:right w:w="8" w:type="dxa"/>
            </w:tcMar>
            <w:vAlign w:val="bottom"/>
          </w:tcPr>
          <w:p w14:paraId="326DE63C"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78.20% to 99.77%</w:t>
            </w:r>
          </w:p>
        </w:tc>
        <w:tc>
          <w:tcPr>
            <w:tcW w:w="771" w:type="pct"/>
            <w:shd w:val="clear" w:color="auto" w:fill="auto"/>
            <w:tcMar>
              <w:top w:w="8" w:type="dxa"/>
              <w:left w:w="8" w:type="dxa"/>
              <w:bottom w:w="0" w:type="dxa"/>
              <w:right w:w="8" w:type="dxa"/>
            </w:tcMar>
            <w:vAlign w:val="bottom"/>
          </w:tcPr>
          <w:p w14:paraId="3D266064"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10.27</w:t>
            </w:r>
          </w:p>
        </w:tc>
      </w:tr>
      <w:tr w:rsidR="00CF1567" w:rsidRPr="00B575D0" w14:paraId="32366217" w14:textId="77777777" w:rsidTr="006E01A9">
        <w:trPr>
          <w:trHeight w:val="220"/>
        </w:trPr>
        <w:tc>
          <w:tcPr>
            <w:tcW w:w="707" w:type="pct"/>
            <w:shd w:val="clear" w:color="auto" w:fill="auto"/>
            <w:tcMar>
              <w:top w:w="8" w:type="dxa"/>
              <w:left w:w="8" w:type="dxa"/>
              <w:bottom w:w="0" w:type="dxa"/>
              <w:right w:w="8" w:type="dxa"/>
            </w:tcMar>
            <w:vAlign w:val="center"/>
          </w:tcPr>
          <w:p w14:paraId="0E5FBC83"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&lt; 25588</w:t>
            </w:r>
          </w:p>
        </w:tc>
        <w:tc>
          <w:tcPr>
            <w:tcW w:w="709" w:type="pct"/>
            <w:shd w:val="clear" w:color="auto" w:fill="auto"/>
            <w:tcMar>
              <w:top w:w="8" w:type="dxa"/>
              <w:left w:w="8" w:type="dxa"/>
              <w:bottom w:w="0" w:type="dxa"/>
              <w:right w:w="8" w:type="dxa"/>
            </w:tcMar>
            <w:vAlign w:val="bottom"/>
          </w:tcPr>
          <w:p w14:paraId="09CFA198"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53.33</w:t>
            </w:r>
          </w:p>
        </w:tc>
        <w:tc>
          <w:tcPr>
            <w:tcW w:w="1083" w:type="pct"/>
            <w:shd w:val="clear" w:color="auto" w:fill="auto"/>
            <w:tcMar>
              <w:top w:w="8" w:type="dxa"/>
              <w:left w:w="8" w:type="dxa"/>
              <w:bottom w:w="0" w:type="dxa"/>
              <w:right w:w="8" w:type="dxa"/>
            </w:tcMar>
            <w:vAlign w:val="bottom"/>
          </w:tcPr>
          <w:p w14:paraId="7D76F9F0"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30.12% to 75.19%</w:t>
            </w:r>
          </w:p>
        </w:tc>
        <w:tc>
          <w:tcPr>
            <w:tcW w:w="709" w:type="pct"/>
            <w:shd w:val="clear" w:color="auto" w:fill="auto"/>
            <w:tcMar>
              <w:top w:w="8" w:type="dxa"/>
              <w:left w:w="8" w:type="dxa"/>
              <w:bottom w:w="0" w:type="dxa"/>
              <w:right w:w="8" w:type="dxa"/>
            </w:tcMar>
            <w:vAlign w:val="bottom"/>
          </w:tcPr>
          <w:p w14:paraId="585F7574"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95.45</w:t>
            </w:r>
          </w:p>
        </w:tc>
        <w:tc>
          <w:tcPr>
            <w:tcW w:w="1021" w:type="pct"/>
            <w:shd w:val="clear" w:color="auto" w:fill="auto"/>
            <w:tcMar>
              <w:top w:w="8" w:type="dxa"/>
              <w:left w:w="8" w:type="dxa"/>
              <w:bottom w:w="0" w:type="dxa"/>
              <w:right w:w="8" w:type="dxa"/>
            </w:tcMar>
            <w:vAlign w:val="bottom"/>
          </w:tcPr>
          <w:p w14:paraId="6129DA5A"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78.20% to 99.77%</w:t>
            </w:r>
          </w:p>
        </w:tc>
        <w:tc>
          <w:tcPr>
            <w:tcW w:w="771" w:type="pct"/>
            <w:shd w:val="clear" w:color="auto" w:fill="auto"/>
            <w:tcMar>
              <w:top w:w="8" w:type="dxa"/>
              <w:left w:w="8" w:type="dxa"/>
              <w:bottom w:w="0" w:type="dxa"/>
              <w:right w:w="8" w:type="dxa"/>
            </w:tcMar>
            <w:vAlign w:val="bottom"/>
          </w:tcPr>
          <w:p w14:paraId="1DAA882A"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11.73</w:t>
            </w:r>
          </w:p>
        </w:tc>
      </w:tr>
      <w:tr w:rsidR="00CF1567" w:rsidRPr="00B575D0" w14:paraId="18620D44" w14:textId="77777777" w:rsidTr="006E01A9">
        <w:trPr>
          <w:trHeight w:val="220"/>
        </w:trPr>
        <w:tc>
          <w:tcPr>
            <w:tcW w:w="707" w:type="pct"/>
            <w:shd w:val="clear" w:color="auto" w:fill="auto"/>
            <w:tcMar>
              <w:top w:w="8" w:type="dxa"/>
              <w:left w:w="8" w:type="dxa"/>
              <w:bottom w:w="0" w:type="dxa"/>
              <w:right w:w="8" w:type="dxa"/>
            </w:tcMar>
            <w:vAlign w:val="center"/>
          </w:tcPr>
          <w:p w14:paraId="6B5DD3FC"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&lt; 26944</w:t>
            </w:r>
            <w:r w:rsidRPr="006B755A">
              <w:rPr>
                <w:rFonts w:cs="Times New Roman"/>
                <w:color w:val="FF0000"/>
                <w:sz w:val="22"/>
              </w:rPr>
              <w:t>*</w:t>
            </w:r>
          </w:p>
        </w:tc>
        <w:tc>
          <w:tcPr>
            <w:tcW w:w="709" w:type="pct"/>
            <w:shd w:val="clear" w:color="auto" w:fill="auto"/>
            <w:tcMar>
              <w:top w:w="8" w:type="dxa"/>
              <w:left w:w="8" w:type="dxa"/>
              <w:bottom w:w="0" w:type="dxa"/>
              <w:right w:w="8" w:type="dxa"/>
            </w:tcMar>
            <w:vAlign w:val="bottom"/>
          </w:tcPr>
          <w:p w14:paraId="099A5D44"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60.00</w:t>
            </w:r>
          </w:p>
        </w:tc>
        <w:tc>
          <w:tcPr>
            <w:tcW w:w="1083" w:type="pct"/>
            <w:shd w:val="clear" w:color="auto" w:fill="auto"/>
            <w:tcMar>
              <w:top w:w="8" w:type="dxa"/>
              <w:left w:w="8" w:type="dxa"/>
              <w:bottom w:w="0" w:type="dxa"/>
              <w:right w:w="8" w:type="dxa"/>
            </w:tcMar>
            <w:vAlign w:val="bottom"/>
          </w:tcPr>
          <w:p w14:paraId="01F8B0C8"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35.75% to 80.18%</w:t>
            </w:r>
          </w:p>
        </w:tc>
        <w:tc>
          <w:tcPr>
            <w:tcW w:w="709" w:type="pct"/>
            <w:shd w:val="clear" w:color="auto" w:fill="auto"/>
            <w:tcMar>
              <w:top w:w="8" w:type="dxa"/>
              <w:left w:w="8" w:type="dxa"/>
              <w:bottom w:w="0" w:type="dxa"/>
              <w:right w:w="8" w:type="dxa"/>
            </w:tcMar>
            <w:vAlign w:val="bottom"/>
          </w:tcPr>
          <w:p w14:paraId="3CA2892D"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95.45</w:t>
            </w:r>
          </w:p>
        </w:tc>
        <w:tc>
          <w:tcPr>
            <w:tcW w:w="1021" w:type="pct"/>
            <w:shd w:val="clear" w:color="auto" w:fill="auto"/>
            <w:tcMar>
              <w:top w:w="8" w:type="dxa"/>
              <w:left w:w="8" w:type="dxa"/>
              <w:bottom w:w="0" w:type="dxa"/>
              <w:right w:w="8" w:type="dxa"/>
            </w:tcMar>
            <w:vAlign w:val="bottom"/>
          </w:tcPr>
          <w:p w14:paraId="427556BF"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78.20% to 99.77%</w:t>
            </w:r>
          </w:p>
        </w:tc>
        <w:tc>
          <w:tcPr>
            <w:tcW w:w="771" w:type="pct"/>
            <w:shd w:val="clear" w:color="auto" w:fill="auto"/>
            <w:tcMar>
              <w:top w:w="8" w:type="dxa"/>
              <w:left w:w="8" w:type="dxa"/>
              <w:bottom w:w="0" w:type="dxa"/>
              <w:right w:w="8" w:type="dxa"/>
            </w:tcMar>
            <w:vAlign w:val="bottom"/>
          </w:tcPr>
          <w:p w14:paraId="2A8DAE3C"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13.20</w:t>
            </w:r>
          </w:p>
        </w:tc>
      </w:tr>
      <w:tr w:rsidR="00CF1567" w:rsidRPr="00B575D0" w14:paraId="1162382A" w14:textId="77777777" w:rsidTr="006E01A9">
        <w:trPr>
          <w:trHeight w:val="220"/>
        </w:trPr>
        <w:tc>
          <w:tcPr>
            <w:tcW w:w="707" w:type="pct"/>
            <w:shd w:val="clear" w:color="auto" w:fill="auto"/>
            <w:tcMar>
              <w:top w:w="8" w:type="dxa"/>
              <w:left w:w="8" w:type="dxa"/>
              <w:bottom w:w="0" w:type="dxa"/>
              <w:right w:w="8" w:type="dxa"/>
            </w:tcMar>
            <w:vAlign w:val="center"/>
          </w:tcPr>
          <w:p w14:paraId="04A3988A"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&lt; 28854</w:t>
            </w:r>
          </w:p>
        </w:tc>
        <w:tc>
          <w:tcPr>
            <w:tcW w:w="709" w:type="pct"/>
            <w:shd w:val="clear" w:color="auto" w:fill="auto"/>
            <w:tcMar>
              <w:top w:w="8" w:type="dxa"/>
              <w:left w:w="8" w:type="dxa"/>
              <w:bottom w:w="0" w:type="dxa"/>
              <w:right w:w="8" w:type="dxa"/>
            </w:tcMar>
            <w:vAlign w:val="bottom"/>
          </w:tcPr>
          <w:p w14:paraId="131F8767"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60.00</w:t>
            </w:r>
          </w:p>
        </w:tc>
        <w:tc>
          <w:tcPr>
            <w:tcW w:w="1083" w:type="pct"/>
            <w:shd w:val="clear" w:color="auto" w:fill="auto"/>
            <w:tcMar>
              <w:top w:w="8" w:type="dxa"/>
              <w:left w:w="8" w:type="dxa"/>
              <w:bottom w:w="0" w:type="dxa"/>
              <w:right w:w="8" w:type="dxa"/>
            </w:tcMar>
            <w:vAlign w:val="bottom"/>
          </w:tcPr>
          <w:p w14:paraId="3B9A46C5"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35.75% to 80.18%</w:t>
            </w:r>
          </w:p>
        </w:tc>
        <w:tc>
          <w:tcPr>
            <w:tcW w:w="709" w:type="pct"/>
            <w:shd w:val="clear" w:color="auto" w:fill="auto"/>
            <w:tcMar>
              <w:top w:w="8" w:type="dxa"/>
              <w:left w:w="8" w:type="dxa"/>
              <w:bottom w:w="0" w:type="dxa"/>
              <w:right w:w="8" w:type="dxa"/>
            </w:tcMar>
            <w:vAlign w:val="bottom"/>
          </w:tcPr>
          <w:p w14:paraId="2899D0EE"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90.91</w:t>
            </w:r>
          </w:p>
        </w:tc>
        <w:tc>
          <w:tcPr>
            <w:tcW w:w="1021" w:type="pct"/>
            <w:shd w:val="clear" w:color="auto" w:fill="auto"/>
            <w:tcMar>
              <w:top w:w="8" w:type="dxa"/>
              <w:left w:w="8" w:type="dxa"/>
              <w:bottom w:w="0" w:type="dxa"/>
              <w:right w:w="8" w:type="dxa"/>
            </w:tcMar>
            <w:vAlign w:val="bottom"/>
          </w:tcPr>
          <w:p w14:paraId="2FF0FA60"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72.19% to 98.38%</w:t>
            </w:r>
          </w:p>
        </w:tc>
        <w:tc>
          <w:tcPr>
            <w:tcW w:w="771" w:type="pct"/>
            <w:shd w:val="clear" w:color="auto" w:fill="auto"/>
            <w:tcMar>
              <w:top w:w="8" w:type="dxa"/>
              <w:left w:w="8" w:type="dxa"/>
              <w:bottom w:w="0" w:type="dxa"/>
              <w:right w:w="8" w:type="dxa"/>
            </w:tcMar>
            <w:vAlign w:val="bottom"/>
          </w:tcPr>
          <w:p w14:paraId="4AC20C64"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6.600</w:t>
            </w:r>
          </w:p>
        </w:tc>
      </w:tr>
      <w:tr w:rsidR="00CF1567" w:rsidRPr="00B575D0" w14:paraId="5A209EAF" w14:textId="77777777" w:rsidTr="006E01A9">
        <w:trPr>
          <w:trHeight w:val="220"/>
        </w:trPr>
        <w:tc>
          <w:tcPr>
            <w:tcW w:w="707" w:type="pct"/>
            <w:shd w:val="clear" w:color="auto" w:fill="auto"/>
            <w:tcMar>
              <w:top w:w="8" w:type="dxa"/>
              <w:left w:w="8" w:type="dxa"/>
              <w:bottom w:w="0" w:type="dxa"/>
              <w:right w:w="8" w:type="dxa"/>
            </w:tcMar>
            <w:vAlign w:val="center"/>
          </w:tcPr>
          <w:p w14:paraId="001162F3"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&lt; 29939</w:t>
            </w:r>
          </w:p>
        </w:tc>
        <w:tc>
          <w:tcPr>
            <w:tcW w:w="709" w:type="pct"/>
            <w:shd w:val="clear" w:color="auto" w:fill="auto"/>
            <w:tcMar>
              <w:top w:w="8" w:type="dxa"/>
              <w:left w:w="8" w:type="dxa"/>
              <w:bottom w:w="0" w:type="dxa"/>
              <w:right w:w="8" w:type="dxa"/>
            </w:tcMar>
            <w:vAlign w:val="bottom"/>
          </w:tcPr>
          <w:p w14:paraId="360DC6E4"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66.67</w:t>
            </w:r>
          </w:p>
        </w:tc>
        <w:tc>
          <w:tcPr>
            <w:tcW w:w="1083" w:type="pct"/>
            <w:shd w:val="clear" w:color="auto" w:fill="auto"/>
            <w:tcMar>
              <w:top w:w="8" w:type="dxa"/>
              <w:left w:w="8" w:type="dxa"/>
              <w:bottom w:w="0" w:type="dxa"/>
              <w:right w:w="8" w:type="dxa"/>
            </w:tcMar>
            <w:vAlign w:val="bottom"/>
          </w:tcPr>
          <w:p w14:paraId="4993DEAA"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41.71% to 84.82%</w:t>
            </w:r>
          </w:p>
        </w:tc>
        <w:tc>
          <w:tcPr>
            <w:tcW w:w="709" w:type="pct"/>
            <w:shd w:val="clear" w:color="auto" w:fill="auto"/>
            <w:tcMar>
              <w:top w:w="8" w:type="dxa"/>
              <w:left w:w="8" w:type="dxa"/>
              <w:bottom w:w="0" w:type="dxa"/>
              <w:right w:w="8" w:type="dxa"/>
            </w:tcMar>
            <w:vAlign w:val="bottom"/>
          </w:tcPr>
          <w:p w14:paraId="48D1EBF6"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90.91</w:t>
            </w:r>
          </w:p>
        </w:tc>
        <w:tc>
          <w:tcPr>
            <w:tcW w:w="1021" w:type="pct"/>
            <w:shd w:val="clear" w:color="auto" w:fill="auto"/>
            <w:tcMar>
              <w:top w:w="8" w:type="dxa"/>
              <w:left w:w="8" w:type="dxa"/>
              <w:bottom w:w="0" w:type="dxa"/>
              <w:right w:w="8" w:type="dxa"/>
            </w:tcMar>
            <w:vAlign w:val="bottom"/>
          </w:tcPr>
          <w:p w14:paraId="38560BCB"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72.19% to 98.38%</w:t>
            </w:r>
          </w:p>
        </w:tc>
        <w:tc>
          <w:tcPr>
            <w:tcW w:w="771" w:type="pct"/>
            <w:shd w:val="clear" w:color="auto" w:fill="auto"/>
            <w:tcMar>
              <w:top w:w="8" w:type="dxa"/>
              <w:left w:w="8" w:type="dxa"/>
              <w:bottom w:w="0" w:type="dxa"/>
              <w:right w:w="8" w:type="dxa"/>
            </w:tcMar>
            <w:vAlign w:val="bottom"/>
          </w:tcPr>
          <w:p w14:paraId="580F32E7"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7.333</w:t>
            </w:r>
          </w:p>
        </w:tc>
      </w:tr>
      <w:tr w:rsidR="00CF1567" w:rsidRPr="00B575D0" w14:paraId="146151A3" w14:textId="77777777" w:rsidTr="006E01A9">
        <w:trPr>
          <w:trHeight w:val="220"/>
        </w:trPr>
        <w:tc>
          <w:tcPr>
            <w:tcW w:w="707" w:type="pct"/>
            <w:shd w:val="clear" w:color="auto" w:fill="auto"/>
            <w:tcMar>
              <w:top w:w="8" w:type="dxa"/>
              <w:left w:w="8" w:type="dxa"/>
              <w:bottom w:w="0" w:type="dxa"/>
              <w:right w:w="8" w:type="dxa"/>
            </w:tcMar>
            <w:vAlign w:val="center"/>
          </w:tcPr>
          <w:p w14:paraId="30748674"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&lt; 30286</w:t>
            </w:r>
          </w:p>
        </w:tc>
        <w:tc>
          <w:tcPr>
            <w:tcW w:w="709" w:type="pct"/>
            <w:shd w:val="clear" w:color="auto" w:fill="auto"/>
            <w:tcMar>
              <w:top w:w="8" w:type="dxa"/>
              <w:left w:w="8" w:type="dxa"/>
              <w:bottom w:w="0" w:type="dxa"/>
              <w:right w:w="8" w:type="dxa"/>
            </w:tcMar>
            <w:vAlign w:val="bottom"/>
          </w:tcPr>
          <w:p w14:paraId="0156D2AE"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66.67</w:t>
            </w:r>
          </w:p>
        </w:tc>
        <w:tc>
          <w:tcPr>
            <w:tcW w:w="1083" w:type="pct"/>
            <w:shd w:val="clear" w:color="auto" w:fill="auto"/>
            <w:tcMar>
              <w:top w:w="8" w:type="dxa"/>
              <w:left w:w="8" w:type="dxa"/>
              <w:bottom w:w="0" w:type="dxa"/>
              <w:right w:w="8" w:type="dxa"/>
            </w:tcMar>
            <w:vAlign w:val="bottom"/>
          </w:tcPr>
          <w:p w14:paraId="7ADD1C13"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41.71% to 84.82%</w:t>
            </w:r>
          </w:p>
        </w:tc>
        <w:tc>
          <w:tcPr>
            <w:tcW w:w="709" w:type="pct"/>
            <w:shd w:val="clear" w:color="auto" w:fill="auto"/>
            <w:tcMar>
              <w:top w:w="8" w:type="dxa"/>
              <w:left w:w="8" w:type="dxa"/>
              <w:bottom w:w="0" w:type="dxa"/>
              <w:right w:w="8" w:type="dxa"/>
            </w:tcMar>
            <w:vAlign w:val="bottom"/>
          </w:tcPr>
          <w:p w14:paraId="0F8AEDF5"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86.36</w:t>
            </w:r>
          </w:p>
        </w:tc>
        <w:tc>
          <w:tcPr>
            <w:tcW w:w="1021" w:type="pct"/>
            <w:shd w:val="clear" w:color="auto" w:fill="auto"/>
            <w:tcMar>
              <w:top w:w="8" w:type="dxa"/>
              <w:left w:w="8" w:type="dxa"/>
              <w:bottom w:w="0" w:type="dxa"/>
              <w:right w:w="8" w:type="dxa"/>
            </w:tcMar>
            <w:vAlign w:val="bottom"/>
          </w:tcPr>
          <w:p w14:paraId="5FD781FB"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66.67% to 95.25%</w:t>
            </w:r>
          </w:p>
        </w:tc>
        <w:tc>
          <w:tcPr>
            <w:tcW w:w="771" w:type="pct"/>
            <w:shd w:val="clear" w:color="auto" w:fill="auto"/>
            <w:tcMar>
              <w:top w:w="8" w:type="dxa"/>
              <w:left w:w="8" w:type="dxa"/>
              <w:bottom w:w="0" w:type="dxa"/>
              <w:right w:w="8" w:type="dxa"/>
            </w:tcMar>
            <w:vAlign w:val="bottom"/>
          </w:tcPr>
          <w:p w14:paraId="69A259F1"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4.889</w:t>
            </w:r>
          </w:p>
        </w:tc>
      </w:tr>
      <w:tr w:rsidR="00CF1567" w:rsidRPr="00B575D0" w14:paraId="4F686D98" w14:textId="77777777" w:rsidTr="006E01A9">
        <w:trPr>
          <w:trHeight w:val="220"/>
        </w:trPr>
        <w:tc>
          <w:tcPr>
            <w:tcW w:w="707" w:type="pct"/>
            <w:shd w:val="clear" w:color="auto" w:fill="auto"/>
            <w:tcMar>
              <w:top w:w="8" w:type="dxa"/>
              <w:left w:w="8" w:type="dxa"/>
              <w:bottom w:w="0" w:type="dxa"/>
              <w:right w:w="8" w:type="dxa"/>
            </w:tcMar>
            <w:vAlign w:val="center"/>
          </w:tcPr>
          <w:p w14:paraId="7485A0F2"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&lt; 30869</w:t>
            </w:r>
          </w:p>
        </w:tc>
        <w:tc>
          <w:tcPr>
            <w:tcW w:w="709" w:type="pct"/>
            <w:shd w:val="clear" w:color="auto" w:fill="auto"/>
            <w:tcMar>
              <w:top w:w="8" w:type="dxa"/>
              <w:left w:w="8" w:type="dxa"/>
              <w:bottom w:w="0" w:type="dxa"/>
              <w:right w:w="8" w:type="dxa"/>
            </w:tcMar>
            <w:vAlign w:val="bottom"/>
          </w:tcPr>
          <w:p w14:paraId="457C4FBC"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66.67</w:t>
            </w:r>
          </w:p>
        </w:tc>
        <w:tc>
          <w:tcPr>
            <w:tcW w:w="1083" w:type="pct"/>
            <w:shd w:val="clear" w:color="auto" w:fill="auto"/>
            <w:tcMar>
              <w:top w:w="8" w:type="dxa"/>
              <w:left w:w="8" w:type="dxa"/>
              <w:bottom w:w="0" w:type="dxa"/>
              <w:right w:w="8" w:type="dxa"/>
            </w:tcMar>
            <w:vAlign w:val="bottom"/>
          </w:tcPr>
          <w:p w14:paraId="4D0BC7D2"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41.71% to 84.82%</w:t>
            </w:r>
          </w:p>
        </w:tc>
        <w:tc>
          <w:tcPr>
            <w:tcW w:w="709" w:type="pct"/>
            <w:shd w:val="clear" w:color="auto" w:fill="auto"/>
            <w:tcMar>
              <w:top w:w="8" w:type="dxa"/>
              <w:left w:w="8" w:type="dxa"/>
              <w:bottom w:w="0" w:type="dxa"/>
              <w:right w:w="8" w:type="dxa"/>
            </w:tcMar>
            <w:vAlign w:val="bottom"/>
          </w:tcPr>
          <w:p w14:paraId="57FDAC0A"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81.82</w:t>
            </w:r>
          </w:p>
        </w:tc>
        <w:tc>
          <w:tcPr>
            <w:tcW w:w="1021" w:type="pct"/>
            <w:shd w:val="clear" w:color="auto" w:fill="auto"/>
            <w:tcMar>
              <w:top w:w="8" w:type="dxa"/>
              <w:left w:w="8" w:type="dxa"/>
              <w:bottom w:w="0" w:type="dxa"/>
              <w:right w:w="8" w:type="dxa"/>
            </w:tcMar>
            <w:vAlign w:val="bottom"/>
          </w:tcPr>
          <w:p w14:paraId="39BDD2ED"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61.48% to 92.69%</w:t>
            </w:r>
          </w:p>
        </w:tc>
        <w:tc>
          <w:tcPr>
            <w:tcW w:w="771" w:type="pct"/>
            <w:shd w:val="clear" w:color="auto" w:fill="auto"/>
            <w:tcMar>
              <w:top w:w="8" w:type="dxa"/>
              <w:left w:w="8" w:type="dxa"/>
              <w:bottom w:w="0" w:type="dxa"/>
              <w:right w:w="8" w:type="dxa"/>
            </w:tcMar>
            <w:vAlign w:val="bottom"/>
          </w:tcPr>
          <w:p w14:paraId="42519907"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3.667</w:t>
            </w:r>
          </w:p>
        </w:tc>
      </w:tr>
      <w:tr w:rsidR="00CF1567" w:rsidRPr="00B575D0" w14:paraId="11F217F7" w14:textId="77777777" w:rsidTr="006E01A9">
        <w:trPr>
          <w:trHeight w:val="220"/>
        </w:trPr>
        <w:tc>
          <w:tcPr>
            <w:tcW w:w="707" w:type="pct"/>
            <w:shd w:val="clear" w:color="auto" w:fill="auto"/>
            <w:tcMar>
              <w:top w:w="8" w:type="dxa"/>
              <w:left w:w="8" w:type="dxa"/>
              <w:bottom w:w="0" w:type="dxa"/>
              <w:right w:w="8" w:type="dxa"/>
            </w:tcMar>
            <w:vAlign w:val="center"/>
          </w:tcPr>
          <w:p w14:paraId="74414811"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&lt; 31884</w:t>
            </w:r>
          </w:p>
        </w:tc>
        <w:tc>
          <w:tcPr>
            <w:tcW w:w="709" w:type="pct"/>
            <w:shd w:val="clear" w:color="auto" w:fill="auto"/>
            <w:tcMar>
              <w:top w:w="8" w:type="dxa"/>
              <w:left w:w="8" w:type="dxa"/>
              <w:bottom w:w="0" w:type="dxa"/>
              <w:right w:w="8" w:type="dxa"/>
            </w:tcMar>
            <w:vAlign w:val="bottom"/>
          </w:tcPr>
          <w:p w14:paraId="0776AAF1"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73.33</w:t>
            </w:r>
          </w:p>
        </w:tc>
        <w:tc>
          <w:tcPr>
            <w:tcW w:w="1083" w:type="pct"/>
            <w:shd w:val="clear" w:color="auto" w:fill="auto"/>
            <w:tcMar>
              <w:top w:w="8" w:type="dxa"/>
              <w:left w:w="8" w:type="dxa"/>
              <w:bottom w:w="0" w:type="dxa"/>
              <w:right w:w="8" w:type="dxa"/>
            </w:tcMar>
            <w:vAlign w:val="bottom"/>
          </w:tcPr>
          <w:p w14:paraId="6E888F47"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48.05% to 89.10%</w:t>
            </w:r>
          </w:p>
        </w:tc>
        <w:tc>
          <w:tcPr>
            <w:tcW w:w="709" w:type="pct"/>
            <w:shd w:val="clear" w:color="auto" w:fill="auto"/>
            <w:tcMar>
              <w:top w:w="8" w:type="dxa"/>
              <w:left w:w="8" w:type="dxa"/>
              <w:bottom w:w="0" w:type="dxa"/>
              <w:right w:w="8" w:type="dxa"/>
            </w:tcMar>
            <w:vAlign w:val="bottom"/>
          </w:tcPr>
          <w:p w14:paraId="07ED8BAF"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81.82</w:t>
            </w:r>
          </w:p>
        </w:tc>
        <w:tc>
          <w:tcPr>
            <w:tcW w:w="1021" w:type="pct"/>
            <w:shd w:val="clear" w:color="auto" w:fill="auto"/>
            <w:tcMar>
              <w:top w:w="8" w:type="dxa"/>
              <w:left w:w="8" w:type="dxa"/>
              <w:bottom w:w="0" w:type="dxa"/>
              <w:right w:w="8" w:type="dxa"/>
            </w:tcMar>
            <w:vAlign w:val="bottom"/>
          </w:tcPr>
          <w:p w14:paraId="3F1479D6"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61.48% to 92.69%</w:t>
            </w:r>
          </w:p>
        </w:tc>
        <w:tc>
          <w:tcPr>
            <w:tcW w:w="771" w:type="pct"/>
            <w:shd w:val="clear" w:color="auto" w:fill="auto"/>
            <w:tcMar>
              <w:top w:w="8" w:type="dxa"/>
              <w:left w:w="8" w:type="dxa"/>
              <w:bottom w:w="0" w:type="dxa"/>
              <w:right w:w="8" w:type="dxa"/>
            </w:tcMar>
            <w:vAlign w:val="bottom"/>
          </w:tcPr>
          <w:p w14:paraId="0F92E89A"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4.033</w:t>
            </w:r>
          </w:p>
        </w:tc>
      </w:tr>
      <w:tr w:rsidR="00CF1567" w:rsidRPr="00B575D0" w14:paraId="7488C67F" w14:textId="77777777" w:rsidTr="006E01A9">
        <w:trPr>
          <w:trHeight w:val="220"/>
        </w:trPr>
        <w:tc>
          <w:tcPr>
            <w:tcW w:w="707" w:type="pct"/>
            <w:shd w:val="clear" w:color="auto" w:fill="auto"/>
            <w:tcMar>
              <w:top w:w="8" w:type="dxa"/>
              <w:left w:w="8" w:type="dxa"/>
              <w:bottom w:w="0" w:type="dxa"/>
              <w:right w:w="8" w:type="dxa"/>
            </w:tcMar>
            <w:vAlign w:val="center"/>
          </w:tcPr>
          <w:p w14:paraId="0F8E252B"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&lt; 33009</w:t>
            </w:r>
          </w:p>
        </w:tc>
        <w:tc>
          <w:tcPr>
            <w:tcW w:w="709" w:type="pct"/>
            <w:shd w:val="clear" w:color="auto" w:fill="auto"/>
            <w:tcMar>
              <w:top w:w="8" w:type="dxa"/>
              <w:left w:w="8" w:type="dxa"/>
              <w:bottom w:w="0" w:type="dxa"/>
              <w:right w:w="8" w:type="dxa"/>
            </w:tcMar>
            <w:vAlign w:val="bottom"/>
          </w:tcPr>
          <w:p w14:paraId="5B348C34"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73.33</w:t>
            </w:r>
          </w:p>
        </w:tc>
        <w:tc>
          <w:tcPr>
            <w:tcW w:w="1083" w:type="pct"/>
            <w:shd w:val="clear" w:color="auto" w:fill="auto"/>
            <w:tcMar>
              <w:top w:w="8" w:type="dxa"/>
              <w:left w:w="8" w:type="dxa"/>
              <w:bottom w:w="0" w:type="dxa"/>
              <w:right w:w="8" w:type="dxa"/>
            </w:tcMar>
            <w:vAlign w:val="bottom"/>
          </w:tcPr>
          <w:p w14:paraId="09F39FD4"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48.05% to 89.10%</w:t>
            </w:r>
          </w:p>
        </w:tc>
        <w:tc>
          <w:tcPr>
            <w:tcW w:w="709" w:type="pct"/>
            <w:shd w:val="clear" w:color="auto" w:fill="auto"/>
            <w:tcMar>
              <w:top w:w="8" w:type="dxa"/>
              <w:left w:w="8" w:type="dxa"/>
              <w:bottom w:w="0" w:type="dxa"/>
              <w:right w:w="8" w:type="dxa"/>
            </w:tcMar>
            <w:vAlign w:val="bottom"/>
          </w:tcPr>
          <w:p w14:paraId="624741EF"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77.27</w:t>
            </w:r>
          </w:p>
        </w:tc>
        <w:tc>
          <w:tcPr>
            <w:tcW w:w="1021" w:type="pct"/>
            <w:shd w:val="clear" w:color="auto" w:fill="auto"/>
            <w:tcMar>
              <w:top w:w="8" w:type="dxa"/>
              <w:left w:w="8" w:type="dxa"/>
              <w:bottom w:w="0" w:type="dxa"/>
              <w:right w:w="8" w:type="dxa"/>
            </w:tcMar>
            <w:vAlign w:val="bottom"/>
          </w:tcPr>
          <w:p w14:paraId="62B95752"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56.56% to 89.88%</w:t>
            </w:r>
          </w:p>
        </w:tc>
        <w:tc>
          <w:tcPr>
            <w:tcW w:w="771" w:type="pct"/>
            <w:shd w:val="clear" w:color="auto" w:fill="auto"/>
            <w:tcMar>
              <w:top w:w="8" w:type="dxa"/>
              <w:left w:w="8" w:type="dxa"/>
              <w:bottom w:w="0" w:type="dxa"/>
              <w:right w:w="8" w:type="dxa"/>
            </w:tcMar>
            <w:vAlign w:val="bottom"/>
          </w:tcPr>
          <w:p w14:paraId="7B57DB66"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3.227</w:t>
            </w:r>
          </w:p>
        </w:tc>
      </w:tr>
      <w:tr w:rsidR="00CF1567" w:rsidRPr="00B575D0" w14:paraId="17F2F543" w14:textId="77777777" w:rsidTr="006E01A9">
        <w:trPr>
          <w:trHeight w:val="220"/>
        </w:trPr>
        <w:tc>
          <w:tcPr>
            <w:tcW w:w="707" w:type="pct"/>
            <w:shd w:val="clear" w:color="auto" w:fill="auto"/>
            <w:tcMar>
              <w:top w:w="8" w:type="dxa"/>
              <w:left w:w="8" w:type="dxa"/>
              <w:bottom w:w="0" w:type="dxa"/>
              <w:right w:w="8" w:type="dxa"/>
            </w:tcMar>
            <w:vAlign w:val="center"/>
          </w:tcPr>
          <w:p w14:paraId="3E33EC73"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lastRenderedPageBreak/>
              <w:t>&lt; 33511</w:t>
            </w:r>
          </w:p>
        </w:tc>
        <w:tc>
          <w:tcPr>
            <w:tcW w:w="709" w:type="pct"/>
            <w:shd w:val="clear" w:color="auto" w:fill="auto"/>
            <w:tcMar>
              <w:top w:w="8" w:type="dxa"/>
              <w:left w:w="8" w:type="dxa"/>
              <w:bottom w:w="0" w:type="dxa"/>
              <w:right w:w="8" w:type="dxa"/>
            </w:tcMar>
            <w:vAlign w:val="bottom"/>
          </w:tcPr>
          <w:p w14:paraId="6902CA6C"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73.33</w:t>
            </w:r>
          </w:p>
        </w:tc>
        <w:tc>
          <w:tcPr>
            <w:tcW w:w="1083" w:type="pct"/>
            <w:shd w:val="clear" w:color="auto" w:fill="auto"/>
            <w:tcMar>
              <w:top w:w="8" w:type="dxa"/>
              <w:left w:w="8" w:type="dxa"/>
              <w:bottom w:w="0" w:type="dxa"/>
              <w:right w:w="8" w:type="dxa"/>
            </w:tcMar>
            <w:vAlign w:val="bottom"/>
          </w:tcPr>
          <w:p w14:paraId="2B1C787D"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48.05% to 89.10%</w:t>
            </w:r>
          </w:p>
        </w:tc>
        <w:tc>
          <w:tcPr>
            <w:tcW w:w="709" w:type="pct"/>
            <w:shd w:val="clear" w:color="auto" w:fill="auto"/>
            <w:tcMar>
              <w:top w:w="8" w:type="dxa"/>
              <w:left w:w="8" w:type="dxa"/>
              <w:bottom w:w="0" w:type="dxa"/>
              <w:right w:w="8" w:type="dxa"/>
            </w:tcMar>
            <w:vAlign w:val="bottom"/>
          </w:tcPr>
          <w:p w14:paraId="7E47126C"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72.73</w:t>
            </w:r>
          </w:p>
        </w:tc>
        <w:tc>
          <w:tcPr>
            <w:tcW w:w="1021" w:type="pct"/>
            <w:shd w:val="clear" w:color="auto" w:fill="auto"/>
            <w:tcMar>
              <w:top w:w="8" w:type="dxa"/>
              <w:left w:w="8" w:type="dxa"/>
              <w:bottom w:w="0" w:type="dxa"/>
              <w:right w:w="8" w:type="dxa"/>
            </w:tcMar>
            <w:vAlign w:val="bottom"/>
          </w:tcPr>
          <w:p w14:paraId="079AB039"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51.85% to 86.85%</w:t>
            </w:r>
          </w:p>
        </w:tc>
        <w:tc>
          <w:tcPr>
            <w:tcW w:w="771" w:type="pct"/>
            <w:shd w:val="clear" w:color="auto" w:fill="auto"/>
            <w:tcMar>
              <w:top w:w="8" w:type="dxa"/>
              <w:left w:w="8" w:type="dxa"/>
              <w:bottom w:w="0" w:type="dxa"/>
              <w:right w:w="8" w:type="dxa"/>
            </w:tcMar>
            <w:vAlign w:val="bottom"/>
          </w:tcPr>
          <w:p w14:paraId="54673F44"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2.689</w:t>
            </w:r>
          </w:p>
        </w:tc>
      </w:tr>
      <w:tr w:rsidR="00CF1567" w:rsidRPr="00B575D0" w14:paraId="03FA21E4" w14:textId="77777777" w:rsidTr="006E01A9">
        <w:trPr>
          <w:trHeight w:val="220"/>
        </w:trPr>
        <w:tc>
          <w:tcPr>
            <w:tcW w:w="707" w:type="pct"/>
            <w:shd w:val="clear" w:color="auto" w:fill="auto"/>
            <w:tcMar>
              <w:top w:w="8" w:type="dxa"/>
              <w:left w:w="8" w:type="dxa"/>
              <w:bottom w:w="0" w:type="dxa"/>
              <w:right w:w="8" w:type="dxa"/>
            </w:tcMar>
            <w:vAlign w:val="center"/>
          </w:tcPr>
          <w:p w14:paraId="5EB7D1D9"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&lt; 33659</w:t>
            </w:r>
          </w:p>
        </w:tc>
        <w:tc>
          <w:tcPr>
            <w:tcW w:w="709" w:type="pct"/>
            <w:shd w:val="clear" w:color="auto" w:fill="auto"/>
            <w:tcMar>
              <w:top w:w="8" w:type="dxa"/>
              <w:left w:w="8" w:type="dxa"/>
              <w:bottom w:w="0" w:type="dxa"/>
              <w:right w:w="8" w:type="dxa"/>
            </w:tcMar>
            <w:vAlign w:val="bottom"/>
          </w:tcPr>
          <w:p w14:paraId="4CFA48C0"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80.00</w:t>
            </w:r>
          </w:p>
        </w:tc>
        <w:tc>
          <w:tcPr>
            <w:tcW w:w="1083" w:type="pct"/>
            <w:shd w:val="clear" w:color="auto" w:fill="auto"/>
            <w:tcMar>
              <w:top w:w="8" w:type="dxa"/>
              <w:left w:w="8" w:type="dxa"/>
              <w:bottom w:w="0" w:type="dxa"/>
              <w:right w:w="8" w:type="dxa"/>
            </w:tcMar>
            <w:vAlign w:val="bottom"/>
          </w:tcPr>
          <w:p w14:paraId="38C5BC33"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54.81% to 92.95%</w:t>
            </w:r>
          </w:p>
        </w:tc>
        <w:tc>
          <w:tcPr>
            <w:tcW w:w="709" w:type="pct"/>
            <w:shd w:val="clear" w:color="auto" w:fill="auto"/>
            <w:tcMar>
              <w:top w:w="8" w:type="dxa"/>
              <w:left w:w="8" w:type="dxa"/>
              <w:bottom w:w="0" w:type="dxa"/>
              <w:right w:w="8" w:type="dxa"/>
            </w:tcMar>
            <w:vAlign w:val="bottom"/>
          </w:tcPr>
          <w:p w14:paraId="14D1D130"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72.73</w:t>
            </w:r>
          </w:p>
        </w:tc>
        <w:tc>
          <w:tcPr>
            <w:tcW w:w="1021" w:type="pct"/>
            <w:shd w:val="clear" w:color="auto" w:fill="auto"/>
            <w:tcMar>
              <w:top w:w="8" w:type="dxa"/>
              <w:left w:w="8" w:type="dxa"/>
              <w:bottom w:w="0" w:type="dxa"/>
              <w:right w:w="8" w:type="dxa"/>
            </w:tcMar>
            <w:vAlign w:val="bottom"/>
          </w:tcPr>
          <w:p w14:paraId="5052DE0D"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51.85% to 86.85%</w:t>
            </w:r>
          </w:p>
        </w:tc>
        <w:tc>
          <w:tcPr>
            <w:tcW w:w="771" w:type="pct"/>
            <w:shd w:val="clear" w:color="auto" w:fill="auto"/>
            <w:tcMar>
              <w:top w:w="8" w:type="dxa"/>
              <w:left w:w="8" w:type="dxa"/>
              <w:bottom w:w="0" w:type="dxa"/>
              <w:right w:w="8" w:type="dxa"/>
            </w:tcMar>
            <w:vAlign w:val="bottom"/>
          </w:tcPr>
          <w:p w14:paraId="161D7ABB"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2.933</w:t>
            </w:r>
          </w:p>
        </w:tc>
      </w:tr>
      <w:tr w:rsidR="00CF1567" w:rsidRPr="00B575D0" w14:paraId="411D92FE" w14:textId="77777777" w:rsidTr="006E01A9">
        <w:trPr>
          <w:trHeight w:val="220"/>
        </w:trPr>
        <w:tc>
          <w:tcPr>
            <w:tcW w:w="707" w:type="pct"/>
            <w:shd w:val="clear" w:color="auto" w:fill="auto"/>
            <w:tcMar>
              <w:top w:w="8" w:type="dxa"/>
              <w:left w:w="8" w:type="dxa"/>
              <w:bottom w:w="0" w:type="dxa"/>
              <w:right w:w="8" w:type="dxa"/>
            </w:tcMar>
            <w:vAlign w:val="center"/>
          </w:tcPr>
          <w:p w14:paraId="2DF2E605"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&lt; 34002</w:t>
            </w:r>
            <w:r w:rsidRPr="006B755A">
              <w:rPr>
                <w:rFonts w:cs="Times New Roman"/>
                <w:color w:val="FF0000"/>
                <w:sz w:val="22"/>
              </w:rPr>
              <w:t>*</w:t>
            </w:r>
          </w:p>
        </w:tc>
        <w:tc>
          <w:tcPr>
            <w:tcW w:w="709" w:type="pct"/>
            <w:shd w:val="clear" w:color="auto" w:fill="auto"/>
            <w:tcMar>
              <w:top w:w="8" w:type="dxa"/>
              <w:left w:w="8" w:type="dxa"/>
              <w:bottom w:w="0" w:type="dxa"/>
              <w:right w:w="8" w:type="dxa"/>
            </w:tcMar>
            <w:vAlign w:val="bottom"/>
          </w:tcPr>
          <w:p w14:paraId="5A6F1E83"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86.67</w:t>
            </w:r>
          </w:p>
        </w:tc>
        <w:tc>
          <w:tcPr>
            <w:tcW w:w="1083" w:type="pct"/>
            <w:shd w:val="clear" w:color="auto" w:fill="auto"/>
            <w:tcMar>
              <w:top w:w="8" w:type="dxa"/>
              <w:left w:w="8" w:type="dxa"/>
              <w:bottom w:w="0" w:type="dxa"/>
              <w:right w:w="8" w:type="dxa"/>
            </w:tcMar>
            <w:vAlign w:val="bottom"/>
          </w:tcPr>
          <w:p w14:paraId="73F2797A"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62.12% to 97.63%</w:t>
            </w:r>
          </w:p>
        </w:tc>
        <w:tc>
          <w:tcPr>
            <w:tcW w:w="709" w:type="pct"/>
            <w:shd w:val="clear" w:color="auto" w:fill="auto"/>
            <w:tcMar>
              <w:top w:w="8" w:type="dxa"/>
              <w:left w:w="8" w:type="dxa"/>
              <w:bottom w:w="0" w:type="dxa"/>
              <w:right w:w="8" w:type="dxa"/>
            </w:tcMar>
            <w:vAlign w:val="bottom"/>
          </w:tcPr>
          <w:p w14:paraId="382B411F"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72.73</w:t>
            </w:r>
          </w:p>
        </w:tc>
        <w:tc>
          <w:tcPr>
            <w:tcW w:w="1021" w:type="pct"/>
            <w:shd w:val="clear" w:color="auto" w:fill="auto"/>
            <w:tcMar>
              <w:top w:w="8" w:type="dxa"/>
              <w:left w:w="8" w:type="dxa"/>
              <w:bottom w:w="0" w:type="dxa"/>
              <w:right w:w="8" w:type="dxa"/>
            </w:tcMar>
            <w:vAlign w:val="bottom"/>
          </w:tcPr>
          <w:p w14:paraId="6E6E0937"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51.85% to 86.85%</w:t>
            </w:r>
          </w:p>
        </w:tc>
        <w:tc>
          <w:tcPr>
            <w:tcW w:w="771" w:type="pct"/>
            <w:shd w:val="clear" w:color="auto" w:fill="auto"/>
            <w:tcMar>
              <w:top w:w="8" w:type="dxa"/>
              <w:left w:w="8" w:type="dxa"/>
              <w:bottom w:w="0" w:type="dxa"/>
              <w:right w:w="8" w:type="dxa"/>
            </w:tcMar>
            <w:vAlign w:val="bottom"/>
          </w:tcPr>
          <w:p w14:paraId="0E6483B6"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3.178</w:t>
            </w:r>
          </w:p>
        </w:tc>
      </w:tr>
      <w:tr w:rsidR="00CF1567" w:rsidRPr="00B575D0" w14:paraId="4537F94E" w14:textId="77777777" w:rsidTr="006E01A9">
        <w:trPr>
          <w:trHeight w:val="220"/>
        </w:trPr>
        <w:tc>
          <w:tcPr>
            <w:tcW w:w="707" w:type="pct"/>
            <w:shd w:val="clear" w:color="auto" w:fill="auto"/>
            <w:tcMar>
              <w:top w:w="8" w:type="dxa"/>
              <w:left w:w="8" w:type="dxa"/>
              <w:bottom w:w="0" w:type="dxa"/>
              <w:right w:w="8" w:type="dxa"/>
            </w:tcMar>
            <w:vAlign w:val="center"/>
          </w:tcPr>
          <w:p w14:paraId="269CE4C1"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&lt; 34763</w:t>
            </w:r>
          </w:p>
        </w:tc>
        <w:tc>
          <w:tcPr>
            <w:tcW w:w="709" w:type="pct"/>
            <w:shd w:val="clear" w:color="auto" w:fill="auto"/>
            <w:tcMar>
              <w:top w:w="8" w:type="dxa"/>
              <w:left w:w="8" w:type="dxa"/>
              <w:bottom w:w="0" w:type="dxa"/>
              <w:right w:w="8" w:type="dxa"/>
            </w:tcMar>
            <w:vAlign w:val="bottom"/>
          </w:tcPr>
          <w:p w14:paraId="6C0088B7"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86.67</w:t>
            </w:r>
          </w:p>
        </w:tc>
        <w:tc>
          <w:tcPr>
            <w:tcW w:w="1083" w:type="pct"/>
            <w:shd w:val="clear" w:color="auto" w:fill="auto"/>
            <w:tcMar>
              <w:top w:w="8" w:type="dxa"/>
              <w:left w:w="8" w:type="dxa"/>
              <w:bottom w:w="0" w:type="dxa"/>
              <w:right w:w="8" w:type="dxa"/>
            </w:tcMar>
            <w:vAlign w:val="bottom"/>
          </w:tcPr>
          <w:p w14:paraId="6B89D50E"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62.12% to 97.63%</w:t>
            </w:r>
          </w:p>
        </w:tc>
        <w:tc>
          <w:tcPr>
            <w:tcW w:w="709" w:type="pct"/>
            <w:shd w:val="clear" w:color="auto" w:fill="auto"/>
            <w:tcMar>
              <w:top w:w="8" w:type="dxa"/>
              <w:left w:w="8" w:type="dxa"/>
              <w:bottom w:w="0" w:type="dxa"/>
              <w:right w:w="8" w:type="dxa"/>
            </w:tcMar>
            <w:vAlign w:val="bottom"/>
          </w:tcPr>
          <w:p w14:paraId="21BF6E9A"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68.18</w:t>
            </w:r>
          </w:p>
        </w:tc>
        <w:tc>
          <w:tcPr>
            <w:tcW w:w="1021" w:type="pct"/>
            <w:shd w:val="clear" w:color="auto" w:fill="auto"/>
            <w:tcMar>
              <w:top w:w="8" w:type="dxa"/>
              <w:left w:w="8" w:type="dxa"/>
              <w:bottom w:w="0" w:type="dxa"/>
              <w:right w:w="8" w:type="dxa"/>
            </w:tcMar>
            <w:vAlign w:val="bottom"/>
          </w:tcPr>
          <w:p w14:paraId="4802CECE"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47.32% to 83.64%</w:t>
            </w:r>
          </w:p>
        </w:tc>
        <w:tc>
          <w:tcPr>
            <w:tcW w:w="771" w:type="pct"/>
            <w:shd w:val="clear" w:color="auto" w:fill="auto"/>
            <w:tcMar>
              <w:top w:w="8" w:type="dxa"/>
              <w:left w:w="8" w:type="dxa"/>
              <w:bottom w:w="0" w:type="dxa"/>
              <w:right w:w="8" w:type="dxa"/>
            </w:tcMar>
            <w:vAlign w:val="bottom"/>
          </w:tcPr>
          <w:p w14:paraId="2EC48BE7"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2.724</w:t>
            </w:r>
          </w:p>
        </w:tc>
      </w:tr>
      <w:tr w:rsidR="00CF1567" w:rsidRPr="00B575D0" w14:paraId="37C240B5" w14:textId="77777777" w:rsidTr="006E01A9">
        <w:trPr>
          <w:trHeight w:val="220"/>
        </w:trPr>
        <w:tc>
          <w:tcPr>
            <w:tcW w:w="707" w:type="pct"/>
            <w:shd w:val="clear" w:color="auto" w:fill="auto"/>
            <w:tcMar>
              <w:top w:w="8" w:type="dxa"/>
              <w:left w:w="8" w:type="dxa"/>
              <w:bottom w:w="0" w:type="dxa"/>
              <w:right w:w="8" w:type="dxa"/>
            </w:tcMar>
            <w:vAlign w:val="center"/>
          </w:tcPr>
          <w:p w14:paraId="0F63FDC1"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&lt; 36146</w:t>
            </w:r>
          </w:p>
        </w:tc>
        <w:tc>
          <w:tcPr>
            <w:tcW w:w="709" w:type="pct"/>
            <w:shd w:val="clear" w:color="auto" w:fill="auto"/>
            <w:tcMar>
              <w:top w:w="8" w:type="dxa"/>
              <w:left w:w="8" w:type="dxa"/>
              <w:bottom w:w="0" w:type="dxa"/>
              <w:right w:w="8" w:type="dxa"/>
            </w:tcMar>
            <w:vAlign w:val="bottom"/>
          </w:tcPr>
          <w:p w14:paraId="0A0A957B"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86.67</w:t>
            </w:r>
          </w:p>
        </w:tc>
        <w:tc>
          <w:tcPr>
            <w:tcW w:w="1083" w:type="pct"/>
            <w:shd w:val="clear" w:color="auto" w:fill="auto"/>
            <w:tcMar>
              <w:top w:w="8" w:type="dxa"/>
              <w:left w:w="8" w:type="dxa"/>
              <w:bottom w:w="0" w:type="dxa"/>
              <w:right w:w="8" w:type="dxa"/>
            </w:tcMar>
            <w:vAlign w:val="bottom"/>
          </w:tcPr>
          <w:p w14:paraId="53154448"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62.12% to 97.63%</w:t>
            </w:r>
          </w:p>
        </w:tc>
        <w:tc>
          <w:tcPr>
            <w:tcW w:w="709" w:type="pct"/>
            <w:shd w:val="clear" w:color="auto" w:fill="auto"/>
            <w:tcMar>
              <w:top w:w="8" w:type="dxa"/>
              <w:left w:w="8" w:type="dxa"/>
              <w:bottom w:w="0" w:type="dxa"/>
              <w:right w:w="8" w:type="dxa"/>
            </w:tcMar>
            <w:vAlign w:val="bottom"/>
          </w:tcPr>
          <w:p w14:paraId="71E96BA0"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63.64</w:t>
            </w:r>
          </w:p>
        </w:tc>
        <w:tc>
          <w:tcPr>
            <w:tcW w:w="1021" w:type="pct"/>
            <w:shd w:val="clear" w:color="auto" w:fill="auto"/>
            <w:tcMar>
              <w:top w:w="8" w:type="dxa"/>
              <w:left w:w="8" w:type="dxa"/>
              <w:bottom w:w="0" w:type="dxa"/>
              <w:right w:w="8" w:type="dxa"/>
            </w:tcMar>
            <w:vAlign w:val="bottom"/>
          </w:tcPr>
          <w:p w14:paraId="22D2C16D"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42.95% to 80.27%</w:t>
            </w:r>
          </w:p>
        </w:tc>
        <w:tc>
          <w:tcPr>
            <w:tcW w:w="771" w:type="pct"/>
            <w:shd w:val="clear" w:color="auto" w:fill="auto"/>
            <w:tcMar>
              <w:top w:w="8" w:type="dxa"/>
              <w:left w:w="8" w:type="dxa"/>
              <w:bottom w:w="0" w:type="dxa"/>
              <w:right w:w="8" w:type="dxa"/>
            </w:tcMar>
            <w:vAlign w:val="bottom"/>
          </w:tcPr>
          <w:p w14:paraId="0A534672"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2.383</w:t>
            </w:r>
          </w:p>
        </w:tc>
      </w:tr>
      <w:tr w:rsidR="00CF1567" w:rsidRPr="00B575D0" w14:paraId="3AD48709" w14:textId="77777777" w:rsidTr="006E01A9">
        <w:trPr>
          <w:trHeight w:val="220"/>
        </w:trPr>
        <w:tc>
          <w:tcPr>
            <w:tcW w:w="707" w:type="pct"/>
            <w:shd w:val="clear" w:color="auto" w:fill="auto"/>
            <w:tcMar>
              <w:top w:w="8" w:type="dxa"/>
              <w:left w:w="8" w:type="dxa"/>
              <w:bottom w:w="0" w:type="dxa"/>
              <w:right w:w="8" w:type="dxa"/>
            </w:tcMar>
            <w:vAlign w:val="center"/>
          </w:tcPr>
          <w:p w14:paraId="3239298F"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&lt; 36973</w:t>
            </w:r>
          </w:p>
        </w:tc>
        <w:tc>
          <w:tcPr>
            <w:tcW w:w="709" w:type="pct"/>
            <w:shd w:val="clear" w:color="auto" w:fill="auto"/>
            <w:tcMar>
              <w:top w:w="8" w:type="dxa"/>
              <w:left w:w="8" w:type="dxa"/>
              <w:bottom w:w="0" w:type="dxa"/>
              <w:right w:w="8" w:type="dxa"/>
            </w:tcMar>
            <w:vAlign w:val="bottom"/>
          </w:tcPr>
          <w:p w14:paraId="55FC2991"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86.67</w:t>
            </w:r>
          </w:p>
        </w:tc>
        <w:tc>
          <w:tcPr>
            <w:tcW w:w="1083" w:type="pct"/>
            <w:shd w:val="clear" w:color="auto" w:fill="auto"/>
            <w:tcMar>
              <w:top w:w="8" w:type="dxa"/>
              <w:left w:w="8" w:type="dxa"/>
              <w:bottom w:w="0" w:type="dxa"/>
              <w:right w:w="8" w:type="dxa"/>
            </w:tcMar>
            <w:vAlign w:val="bottom"/>
          </w:tcPr>
          <w:p w14:paraId="45D3789E"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62.12% to 97.63%</w:t>
            </w:r>
          </w:p>
        </w:tc>
        <w:tc>
          <w:tcPr>
            <w:tcW w:w="709" w:type="pct"/>
            <w:shd w:val="clear" w:color="auto" w:fill="auto"/>
            <w:tcMar>
              <w:top w:w="8" w:type="dxa"/>
              <w:left w:w="8" w:type="dxa"/>
              <w:bottom w:w="0" w:type="dxa"/>
              <w:right w:w="8" w:type="dxa"/>
            </w:tcMar>
            <w:vAlign w:val="bottom"/>
          </w:tcPr>
          <w:p w14:paraId="5CC7102D"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59.09</w:t>
            </w:r>
          </w:p>
        </w:tc>
        <w:tc>
          <w:tcPr>
            <w:tcW w:w="1021" w:type="pct"/>
            <w:shd w:val="clear" w:color="auto" w:fill="auto"/>
            <w:tcMar>
              <w:top w:w="8" w:type="dxa"/>
              <w:left w:w="8" w:type="dxa"/>
              <w:bottom w:w="0" w:type="dxa"/>
              <w:right w:w="8" w:type="dxa"/>
            </w:tcMar>
            <w:vAlign w:val="bottom"/>
          </w:tcPr>
          <w:p w14:paraId="5BC472D3"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38.73% to 76.74%</w:t>
            </w:r>
          </w:p>
        </w:tc>
        <w:tc>
          <w:tcPr>
            <w:tcW w:w="771" w:type="pct"/>
            <w:shd w:val="clear" w:color="auto" w:fill="auto"/>
            <w:tcMar>
              <w:top w:w="8" w:type="dxa"/>
              <w:left w:w="8" w:type="dxa"/>
              <w:bottom w:w="0" w:type="dxa"/>
              <w:right w:w="8" w:type="dxa"/>
            </w:tcMar>
            <w:vAlign w:val="bottom"/>
          </w:tcPr>
          <w:p w14:paraId="1A75F8BF"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2.119</w:t>
            </w:r>
          </w:p>
        </w:tc>
      </w:tr>
      <w:tr w:rsidR="00CF1567" w:rsidRPr="00B575D0" w14:paraId="4CDD1F9F" w14:textId="77777777" w:rsidTr="006E01A9">
        <w:trPr>
          <w:trHeight w:val="220"/>
        </w:trPr>
        <w:tc>
          <w:tcPr>
            <w:tcW w:w="707" w:type="pct"/>
            <w:shd w:val="clear" w:color="auto" w:fill="auto"/>
            <w:tcMar>
              <w:top w:w="8" w:type="dxa"/>
              <w:left w:w="8" w:type="dxa"/>
              <w:bottom w:w="0" w:type="dxa"/>
              <w:right w:w="8" w:type="dxa"/>
            </w:tcMar>
            <w:vAlign w:val="center"/>
          </w:tcPr>
          <w:p w14:paraId="064D4156"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&lt; 37024</w:t>
            </w:r>
          </w:p>
        </w:tc>
        <w:tc>
          <w:tcPr>
            <w:tcW w:w="709" w:type="pct"/>
            <w:shd w:val="clear" w:color="auto" w:fill="auto"/>
            <w:tcMar>
              <w:top w:w="8" w:type="dxa"/>
              <w:left w:w="8" w:type="dxa"/>
              <w:bottom w:w="0" w:type="dxa"/>
              <w:right w:w="8" w:type="dxa"/>
            </w:tcMar>
            <w:vAlign w:val="bottom"/>
          </w:tcPr>
          <w:p w14:paraId="5CD02448"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86.67</w:t>
            </w:r>
          </w:p>
        </w:tc>
        <w:tc>
          <w:tcPr>
            <w:tcW w:w="1083" w:type="pct"/>
            <w:shd w:val="clear" w:color="auto" w:fill="auto"/>
            <w:tcMar>
              <w:top w:w="8" w:type="dxa"/>
              <w:left w:w="8" w:type="dxa"/>
              <w:bottom w:w="0" w:type="dxa"/>
              <w:right w:w="8" w:type="dxa"/>
            </w:tcMar>
            <w:vAlign w:val="bottom"/>
          </w:tcPr>
          <w:p w14:paraId="380CC628"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62.12% to 97.63%</w:t>
            </w:r>
          </w:p>
        </w:tc>
        <w:tc>
          <w:tcPr>
            <w:tcW w:w="709" w:type="pct"/>
            <w:shd w:val="clear" w:color="auto" w:fill="auto"/>
            <w:tcMar>
              <w:top w:w="8" w:type="dxa"/>
              <w:left w:w="8" w:type="dxa"/>
              <w:bottom w:w="0" w:type="dxa"/>
              <w:right w:w="8" w:type="dxa"/>
            </w:tcMar>
            <w:vAlign w:val="bottom"/>
          </w:tcPr>
          <w:p w14:paraId="5D1ACADD"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54.55</w:t>
            </w:r>
          </w:p>
        </w:tc>
        <w:tc>
          <w:tcPr>
            <w:tcW w:w="1021" w:type="pct"/>
            <w:shd w:val="clear" w:color="auto" w:fill="auto"/>
            <w:tcMar>
              <w:top w:w="8" w:type="dxa"/>
              <w:left w:w="8" w:type="dxa"/>
              <w:bottom w:w="0" w:type="dxa"/>
              <w:right w:w="8" w:type="dxa"/>
            </w:tcMar>
            <w:vAlign w:val="bottom"/>
          </w:tcPr>
          <w:p w14:paraId="67E5746C"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34.66% to 73.08%</w:t>
            </w:r>
          </w:p>
        </w:tc>
        <w:tc>
          <w:tcPr>
            <w:tcW w:w="771" w:type="pct"/>
            <w:shd w:val="clear" w:color="auto" w:fill="auto"/>
            <w:tcMar>
              <w:top w:w="8" w:type="dxa"/>
              <w:left w:w="8" w:type="dxa"/>
              <w:bottom w:w="0" w:type="dxa"/>
              <w:right w:w="8" w:type="dxa"/>
            </w:tcMar>
            <w:vAlign w:val="bottom"/>
          </w:tcPr>
          <w:p w14:paraId="68B041E7"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1.907</w:t>
            </w:r>
          </w:p>
        </w:tc>
      </w:tr>
      <w:tr w:rsidR="00CF1567" w:rsidRPr="00B575D0" w14:paraId="585BB12B" w14:textId="77777777" w:rsidTr="006E01A9">
        <w:trPr>
          <w:trHeight w:val="220"/>
        </w:trPr>
        <w:tc>
          <w:tcPr>
            <w:tcW w:w="707" w:type="pct"/>
            <w:shd w:val="clear" w:color="auto" w:fill="auto"/>
            <w:tcMar>
              <w:top w:w="8" w:type="dxa"/>
              <w:left w:w="8" w:type="dxa"/>
              <w:bottom w:w="0" w:type="dxa"/>
              <w:right w:w="8" w:type="dxa"/>
            </w:tcMar>
            <w:vAlign w:val="center"/>
          </w:tcPr>
          <w:p w14:paraId="5A12F565"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&lt; 37426</w:t>
            </w:r>
          </w:p>
        </w:tc>
        <w:tc>
          <w:tcPr>
            <w:tcW w:w="709" w:type="pct"/>
            <w:shd w:val="clear" w:color="auto" w:fill="auto"/>
            <w:tcMar>
              <w:top w:w="8" w:type="dxa"/>
              <w:left w:w="8" w:type="dxa"/>
              <w:bottom w:w="0" w:type="dxa"/>
              <w:right w:w="8" w:type="dxa"/>
            </w:tcMar>
            <w:vAlign w:val="bottom"/>
          </w:tcPr>
          <w:p w14:paraId="245D0D58"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93.33</w:t>
            </w:r>
          </w:p>
        </w:tc>
        <w:tc>
          <w:tcPr>
            <w:tcW w:w="1083" w:type="pct"/>
            <w:shd w:val="clear" w:color="auto" w:fill="auto"/>
            <w:tcMar>
              <w:top w:w="8" w:type="dxa"/>
              <w:left w:w="8" w:type="dxa"/>
              <w:bottom w:w="0" w:type="dxa"/>
              <w:right w:w="8" w:type="dxa"/>
            </w:tcMar>
            <w:vAlign w:val="bottom"/>
          </w:tcPr>
          <w:p w14:paraId="20D5A0CB"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70.18% to 99.66%</w:t>
            </w:r>
          </w:p>
        </w:tc>
        <w:tc>
          <w:tcPr>
            <w:tcW w:w="709" w:type="pct"/>
            <w:shd w:val="clear" w:color="auto" w:fill="auto"/>
            <w:tcMar>
              <w:top w:w="8" w:type="dxa"/>
              <w:left w:w="8" w:type="dxa"/>
              <w:bottom w:w="0" w:type="dxa"/>
              <w:right w:w="8" w:type="dxa"/>
            </w:tcMar>
            <w:vAlign w:val="bottom"/>
          </w:tcPr>
          <w:p w14:paraId="3E864B96"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54.55</w:t>
            </w:r>
          </w:p>
        </w:tc>
        <w:tc>
          <w:tcPr>
            <w:tcW w:w="1021" w:type="pct"/>
            <w:shd w:val="clear" w:color="auto" w:fill="auto"/>
            <w:tcMar>
              <w:top w:w="8" w:type="dxa"/>
              <w:left w:w="8" w:type="dxa"/>
              <w:bottom w:w="0" w:type="dxa"/>
              <w:right w:w="8" w:type="dxa"/>
            </w:tcMar>
            <w:vAlign w:val="bottom"/>
          </w:tcPr>
          <w:p w14:paraId="410E8A0A"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34.66% to 73.08%</w:t>
            </w:r>
          </w:p>
        </w:tc>
        <w:tc>
          <w:tcPr>
            <w:tcW w:w="771" w:type="pct"/>
            <w:shd w:val="clear" w:color="auto" w:fill="auto"/>
            <w:tcMar>
              <w:top w:w="8" w:type="dxa"/>
              <w:left w:w="8" w:type="dxa"/>
              <w:bottom w:w="0" w:type="dxa"/>
              <w:right w:w="8" w:type="dxa"/>
            </w:tcMar>
            <w:vAlign w:val="bottom"/>
          </w:tcPr>
          <w:p w14:paraId="65D28596"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2.053</w:t>
            </w:r>
          </w:p>
        </w:tc>
      </w:tr>
      <w:tr w:rsidR="00CF1567" w:rsidRPr="00B575D0" w14:paraId="7185BC86" w14:textId="77777777" w:rsidTr="006E01A9">
        <w:trPr>
          <w:trHeight w:val="220"/>
        </w:trPr>
        <w:tc>
          <w:tcPr>
            <w:tcW w:w="707" w:type="pct"/>
            <w:shd w:val="clear" w:color="auto" w:fill="auto"/>
            <w:tcMar>
              <w:top w:w="8" w:type="dxa"/>
              <w:left w:w="8" w:type="dxa"/>
              <w:bottom w:w="0" w:type="dxa"/>
              <w:right w:w="8" w:type="dxa"/>
            </w:tcMar>
            <w:vAlign w:val="center"/>
          </w:tcPr>
          <w:p w14:paraId="50A8AB1E"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&lt; 38116</w:t>
            </w:r>
          </w:p>
        </w:tc>
        <w:tc>
          <w:tcPr>
            <w:tcW w:w="709" w:type="pct"/>
            <w:shd w:val="clear" w:color="auto" w:fill="auto"/>
            <w:tcMar>
              <w:top w:w="8" w:type="dxa"/>
              <w:left w:w="8" w:type="dxa"/>
              <w:bottom w:w="0" w:type="dxa"/>
              <w:right w:w="8" w:type="dxa"/>
            </w:tcMar>
            <w:vAlign w:val="bottom"/>
          </w:tcPr>
          <w:p w14:paraId="71B97856"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93.33</w:t>
            </w:r>
          </w:p>
        </w:tc>
        <w:tc>
          <w:tcPr>
            <w:tcW w:w="1083" w:type="pct"/>
            <w:shd w:val="clear" w:color="auto" w:fill="auto"/>
            <w:tcMar>
              <w:top w:w="8" w:type="dxa"/>
              <w:left w:w="8" w:type="dxa"/>
              <w:bottom w:w="0" w:type="dxa"/>
              <w:right w:w="8" w:type="dxa"/>
            </w:tcMar>
            <w:vAlign w:val="bottom"/>
          </w:tcPr>
          <w:p w14:paraId="734A5E4B"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70.18% to 99.66%</w:t>
            </w:r>
          </w:p>
        </w:tc>
        <w:tc>
          <w:tcPr>
            <w:tcW w:w="709" w:type="pct"/>
            <w:shd w:val="clear" w:color="auto" w:fill="auto"/>
            <w:tcMar>
              <w:top w:w="8" w:type="dxa"/>
              <w:left w:w="8" w:type="dxa"/>
              <w:bottom w:w="0" w:type="dxa"/>
              <w:right w:w="8" w:type="dxa"/>
            </w:tcMar>
            <w:vAlign w:val="bottom"/>
          </w:tcPr>
          <w:p w14:paraId="0710688C"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50.00</w:t>
            </w:r>
          </w:p>
        </w:tc>
        <w:tc>
          <w:tcPr>
            <w:tcW w:w="1021" w:type="pct"/>
            <w:shd w:val="clear" w:color="auto" w:fill="auto"/>
            <w:tcMar>
              <w:top w:w="8" w:type="dxa"/>
              <w:left w:w="8" w:type="dxa"/>
              <w:bottom w:w="0" w:type="dxa"/>
              <w:right w:w="8" w:type="dxa"/>
            </w:tcMar>
            <w:vAlign w:val="bottom"/>
          </w:tcPr>
          <w:p w14:paraId="1B877BBC"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30.72% to 69.28%</w:t>
            </w:r>
          </w:p>
        </w:tc>
        <w:tc>
          <w:tcPr>
            <w:tcW w:w="771" w:type="pct"/>
            <w:shd w:val="clear" w:color="auto" w:fill="auto"/>
            <w:tcMar>
              <w:top w:w="8" w:type="dxa"/>
              <w:left w:w="8" w:type="dxa"/>
              <w:bottom w:w="0" w:type="dxa"/>
              <w:right w:w="8" w:type="dxa"/>
            </w:tcMar>
            <w:vAlign w:val="bottom"/>
          </w:tcPr>
          <w:p w14:paraId="37A2899A"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1.867</w:t>
            </w:r>
          </w:p>
        </w:tc>
      </w:tr>
      <w:tr w:rsidR="00CF1567" w:rsidRPr="00B575D0" w14:paraId="1468B959" w14:textId="77777777" w:rsidTr="006E01A9">
        <w:trPr>
          <w:trHeight w:val="220"/>
        </w:trPr>
        <w:tc>
          <w:tcPr>
            <w:tcW w:w="707" w:type="pct"/>
            <w:shd w:val="clear" w:color="auto" w:fill="auto"/>
            <w:tcMar>
              <w:top w:w="8" w:type="dxa"/>
              <w:left w:w="8" w:type="dxa"/>
              <w:bottom w:w="0" w:type="dxa"/>
              <w:right w:w="8" w:type="dxa"/>
            </w:tcMar>
            <w:vAlign w:val="center"/>
          </w:tcPr>
          <w:p w14:paraId="329E49E1"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&lt; 38928</w:t>
            </w:r>
          </w:p>
        </w:tc>
        <w:tc>
          <w:tcPr>
            <w:tcW w:w="709" w:type="pct"/>
            <w:shd w:val="clear" w:color="auto" w:fill="auto"/>
            <w:tcMar>
              <w:top w:w="8" w:type="dxa"/>
              <w:left w:w="8" w:type="dxa"/>
              <w:bottom w:w="0" w:type="dxa"/>
              <w:right w:w="8" w:type="dxa"/>
            </w:tcMar>
            <w:vAlign w:val="bottom"/>
          </w:tcPr>
          <w:p w14:paraId="7D851779"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93.33</w:t>
            </w:r>
          </w:p>
        </w:tc>
        <w:tc>
          <w:tcPr>
            <w:tcW w:w="1083" w:type="pct"/>
            <w:shd w:val="clear" w:color="auto" w:fill="auto"/>
            <w:tcMar>
              <w:top w:w="8" w:type="dxa"/>
              <w:left w:w="8" w:type="dxa"/>
              <w:bottom w:w="0" w:type="dxa"/>
              <w:right w:w="8" w:type="dxa"/>
            </w:tcMar>
            <w:vAlign w:val="bottom"/>
          </w:tcPr>
          <w:p w14:paraId="75E27BE2"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70.18% to 99.66%</w:t>
            </w:r>
          </w:p>
        </w:tc>
        <w:tc>
          <w:tcPr>
            <w:tcW w:w="709" w:type="pct"/>
            <w:shd w:val="clear" w:color="auto" w:fill="auto"/>
            <w:tcMar>
              <w:top w:w="8" w:type="dxa"/>
              <w:left w:w="8" w:type="dxa"/>
              <w:bottom w:w="0" w:type="dxa"/>
              <w:right w:w="8" w:type="dxa"/>
            </w:tcMar>
            <w:vAlign w:val="bottom"/>
          </w:tcPr>
          <w:p w14:paraId="0CB781EB"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45.45</w:t>
            </w:r>
          </w:p>
        </w:tc>
        <w:tc>
          <w:tcPr>
            <w:tcW w:w="1021" w:type="pct"/>
            <w:shd w:val="clear" w:color="auto" w:fill="auto"/>
            <w:tcMar>
              <w:top w:w="8" w:type="dxa"/>
              <w:left w:w="8" w:type="dxa"/>
              <w:bottom w:w="0" w:type="dxa"/>
              <w:right w:w="8" w:type="dxa"/>
            </w:tcMar>
            <w:vAlign w:val="bottom"/>
          </w:tcPr>
          <w:p w14:paraId="76FFCEBD"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26.92% to 65.34%</w:t>
            </w:r>
          </w:p>
        </w:tc>
        <w:tc>
          <w:tcPr>
            <w:tcW w:w="771" w:type="pct"/>
            <w:shd w:val="clear" w:color="auto" w:fill="auto"/>
            <w:tcMar>
              <w:top w:w="8" w:type="dxa"/>
              <w:left w:w="8" w:type="dxa"/>
              <w:bottom w:w="0" w:type="dxa"/>
              <w:right w:w="8" w:type="dxa"/>
            </w:tcMar>
            <w:vAlign w:val="bottom"/>
          </w:tcPr>
          <w:p w14:paraId="4EAB159B"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1.711</w:t>
            </w:r>
          </w:p>
        </w:tc>
      </w:tr>
      <w:tr w:rsidR="00CF1567" w:rsidRPr="00B575D0" w14:paraId="6ADB9737" w14:textId="77777777" w:rsidTr="006E01A9">
        <w:trPr>
          <w:trHeight w:val="220"/>
        </w:trPr>
        <w:tc>
          <w:tcPr>
            <w:tcW w:w="707" w:type="pct"/>
            <w:shd w:val="clear" w:color="auto" w:fill="auto"/>
            <w:tcMar>
              <w:top w:w="8" w:type="dxa"/>
              <w:left w:w="8" w:type="dxa"/>
              <w:bottom w:w="0" w:type="dxa"/>
              <w:right w:w="8" w:type="dxa"/>
            </w:tcMar>
            <w:vAlign w:val="center"/>
          </w:tcPr>
          <w:p w14:paraId="109B3D3D"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&lt; 40035</w:t>
            </w:r>
          </w:p>
        </w:tc>
        <w:tc>
          <w:tcPr>
            <w:tcW w:w="709" w:type="pct"/>
            <w:shd w:val="clear" w:color="auto" w:fill="auto"/>
            <w:tcMar>
              <w:top w:w="8" w:type="dxa"/>
              <w:left w:w="8" w:type="dxa"/>
              <w:bottom w:w="0" w:type="dxa"/>
              <w:right w:w="8" w:type="dxa"/>
            </w:tcMar>
            <w:vAlign w:val="bottom"/>
          </w:tcPr>
          <w:p w14:paraId="2E88FF97"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93.33</w:t>
            </w:r>
          </w:p>
        </w:tc>
        <w:tc>
          <w:tcPr>
            <w:tcW w:w="1083" w:type="pct"/>
            <w:shd w:val="clear" w:color="auto" w:fill="auto"/>
            <w:tcMar>
              <w:top w:w="8" w:type="dxa"/>
              <w:left w:w="8" w:type="dxa"/>
              <w:bottom w:w="0" w:type="dxa"/>
              <w:right w:w="8" w:type="dxa"/>
            </w:tcMar>
            <w:vAlign w:val="bottom"/>
          </w:tcPr>
          <w:p w14:paraId="58C200B2"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70.18% to 99.66%</w:t>
            </w:r>
          </w:p>
        </w:tc>
        <w:tc>
          <w:tcPr>
            <w:tcW w:w="709" w:type="pct"/>
            <w:shd w:val="clear" w:color="auto" w:fill="auto"/>
            <w:tcMar>
              <w:top w:w="8" w:type="dxa"/>
              <w:left w:w="8" w:type="dxa"/>
              <w:bottom w:w="0" w:type="dxa"/>
              <w:right w:w="8" w:type="dxa"/>
            </w:tcMar>
            <w:vAlign w:val="bottom"/>
          </w:tcPr>
          <w:p w14:paraId="25A19963"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40.91</w:t>
            </w:r>
          </w:p>
        </w:tc>
        <w:tc>
          <w:tcPr>
            <w:tcW w:w="1021" w:type="pct"/>
            <w:shd w:val="clear" w:color="auto" w:fill="auto"/>
            <w:tcMar>
              <w:top w:w="8" w:type="dxa"/>
              <w:left w:w="8" w:type="dxa"/>
              <w:bottom w:w="0" w:type="dxa"/>
              <w:right w:w="8" w:type="dxa"/>
            </w:tcMar>
            <w:vAlign w:val="bottom"/>
          </w:tcPr>
          <w:p w14:paraId="438633F2"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23.26% to 61.27%</w:t>
            </w:r>
          </w:p>
        </w:tc>
        <w:tc>
          <w:tcPr>
            <w:tcW w:w="771" w:type="pct"/>
            <w:shd w:val="clear" w:color="auto" w:fill="auto"/>
            <w:tcMar>
              <w:top w:w="8" w:type="dxa"/>
              <w:left w:w="8" w:type="dxa"/>
              <w:bottom w:w="0" w:type="dxa"/>
              <w:right w:w="8" w:type="dxa"/>
            </w:tcMar>
            <w:vAlign w:val="bottom"/>
          </w:tcPr>
          <w:p w14:paraId="0E83A19C"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1.579</w:t>
            </w:r>
          </w:p>
        </w:tc>
      </w:tr>
      <w:tr w:rsidR="00CF1567" w:rsidRPr="00B575D0" w14:paraId="7F603317" w14:textId="77777777" w:rsidTr="006E01A9">
        <w:trPr>
          <w:trHeight w:val="220"/>
        </w:trPr>
        <w:tc>
          <w:tcPr>
            <w:tcW w:w="707" w:type="pct"/>
            <w:shd w:val="clear" w:color="auto" w:fill="auto"/>
            <w:tcMar>
              <w:top w:w="8" w:type="dxa"/>
              <w:left w:w="8" w:type="dxa"/>
              <w:bottom w:w="0" w:type="dxa"/>
              <w:right w:w="8" w:type="dxa"/>
            </w:tcMar>
            <w:vAlign w:val="center"/>
          </w:tcPr>
          <w:p w14:paraId="05450601"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&lt; 41293</w:t>
            </w:r>
          </w:p>
        </w:tc>
        <w:tc>
          <w:tcPr>
            <w:tcW w:w="709" w:type="pct"/>
            <w:shd w:val="clear" w:color="auto" w:fill="auto"/>
            <w:tcMar>
              <w:top w:w="8" w:type="dxa"/>
              <w:left w:w="8" w:type="dxa"/>
              <w:bottom w:w="0" w:type="dxa"/>
              <w:right w:w="8" w:type="dxa"/>
            </w:tcMar>
            <w:vAlign w:val="bottom"/>
          </w:tcPr>
          <w:p w14:paraId="440412EE"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93.33</w:t>
            </w:r>
          </w:p>
        </w:tc>
        <w:tc>
          <w:tcPr>
            <w:tcW w:w="1083" w:type="pct"/>
            <w:shd w:val="clear" w:color="auto" w:fill="auto"/>
            <w:tcMar>
              <w:top w:w="8" w:type="dxa"/>
              <w:left w:w="8" w:type="dxa"/>
              <w:bottom w:w="0" w:type="dxa"/>
              <w:right w:w="8" w:type="dxa"/>
            </w:tcMar>
            <w:vAlign w:val="bottom"/>
          </w:tcPr>
          <w:p w14:paraId="6B5701A2"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70.18% to 99.66%</w:t>
            </w:r>
          </w:p>
        </w:tc>
        <w:tc>
          <w:tcPr>
            <w:tcW w:w="709" w:type="pct"/>
            <w:shd w:val="clear" w:color="auto" w:fill="auto"/>
            <w:tcMar>
              <w:top w:w="8" w:type="dxa"/>
              <w:left w:w="8" w:type="dxa"/>
              <w:bottom w:w="0" w:type="dxa"/>
              <w:right w:w="8" w:type="dxa"/>
            </w:tcMar>
            <w:vAlign w:val="bottom"/>
          </w:tcPr>
          <w:p w14:paraId="03E6A781"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36.36</w:t>
            </w:r>
          </w:p>
        </w:tc>
        <w:tc>
          <w:tcPr>
            <w:tcW w:w="1021" w:type="pct"/>
            <w:shd w:val="clear" w:color="auto" w:fill="auto"/>
            <w:tcMar>
              <w:top w:w="8" w:type="dxa"/>
              <w:left w:w="8" w:type="dxa"/>
              <w:bottom w:w="0" w:type="dxa"/>
              <w:right w:w="8" w:type="dxa"/>
            </w:tcMar>
            <w:vAlign w:val="bottom"/>
          </w:tcPr>
          <w:p w14:paraId="42B4B8E2"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19.73% to 57.05%</w:t>
            </w:r>
          </w:p>
        </w:tc>
        <w:tc>
          <w:tcPr>
            <w:tcW w:w="771" w:type="pct"/>
            <w:shd w:val="clear" w:color="auto" w:fill="auto"/>
            <w:tcMar>
              <w:top w:w="8" w:type="dxa"/>
              <w:left w:w="8" w:type="dxa"/>
              <w:bottom w:w="0" w:type="dxa"/>
              <w:right w:w="8" w:type="dxa"/>
            </w:tcMar>
            <w:vAlign w:val="bottom"/>
          </w:tcPr>
          <w:p w14:paraId="2A2598B5"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1.467</w:t>
            </w:r>
          </w:p>
        </w:tc>
      </w:tr>
      <w:tr w:rsidR="00CF1567" w:rsidRPr="00B575D0" w14:paraId="14C68F4D" w14:textId="77777777" w:rsidTr="006E01A9">
        <w:trPr>
          <w:trHeight w:val="220"/>
        </w:trPr>
        <w:tc>
          <w:tcPr>
            <w:tcW w:w="707" w:type="pct"/>
            <w:shd w:val="clear" w:color="auto" w:fill="auto"/>
            <w:tcMar>
              <w:top w:w="8" w:type="dxa"/>
              <w:left w:w="8" w:type="dxa"/>
              <w:bottom w:w="0" w:type="dxa"/>
              <w:right w:w="8" w:type="dxa"/>
            </w:tcMar>
            <w:vAlign w:val="center"/>
          </w:tcPr>
          <w:p w14:paraId="2894E34E"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&lt; 43081</w:t>
            </w:r>
          </w:p>
        </w:tc>
        <w:tc>
          <w:tcPr>
            <w:tcW w:w="709" w:type="pct"/>
            <w:shd w:val="clear" w:color="auto" w:fill="auto"/>
            <w:tcMar>
              <w:top w:w="8" w:type="dxa"/>
              <w:left w:w="8" w:type="dxa"/>
              <w:bottom w:w="0" w:type="dxa"/>
              <w:right w:w="8" w:type="dxa"/>
            </w:tcMar>
            <w:vAlign w:val="bottom"/>
          </w:tcPr>
          <w:p w14:paraId="72E0FB2E"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93.33</w:t>
            </w:r>
          </w:p>
        </w:tc>
        <w:tc>
          <w:tcPr>
            <w:tcW w:w="1083" w:type="pct"/>
            <w:shd w:val="clear" w:color="auto" w:fill="auto"/>
            <w:tcMar>
              <w:top w:w="8" w:type="dxa"/>
              <w:left w:w="8" w:type="dxa"/>
              <w:bottom w:w="0" w:type="dxa"/>
              <w:right w:w="8" w:type="dxa"/>
            </w:tcMar>
            <w:vAlign w:val="bottom"/>
          </w:tcPr>
          <w:p w14:paraId="3C10F75E"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70.18% to 99.66%</w:t>
            </w:r>
          </w:p>
        </w:tc>
        <w:tc>
          <w:tcPr>
            <w:tcW w:w="709" w:type="pct"/>
            <w:shd w:val="clear" w:color="auto" w:fill="auto"/>
            <w:tcMar>
              <w:top w:w="8" w:type="dxa"/>
              <w:left w:w="8" w:type="dxa"/>
              <w:bottom w:w="0" w:type="dxa"/>
              <w:right w:w="8" w:type="dxa"/>
            </w:tcMar>
            <w:vAlign w:val="bottom"/>
          </w:tcPr>
          <w:p w14:paraId="71EE9B1A"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31.82</w:t>
            </w:r>
          </w:p>
        </w:tc>
        <w:tc>
          <w:tcPr>
            <w:tcW w:w="1021" w:type="pct"/>
            <w:shd w:val="clear" w:color="auto" w:fill="auto"/>
            <w:tcMar>
              <w:top w:w="8" w:type="dxa"/>
              <w:left w:w="8" w:type="dxa"/>
              <w:bottom w:w="0" w:type="dxa"/>
              <w:right w:w="8" w:type="dxa"/>
            </w:tcMar>
            <w:vAlign w:val="bottom"/>
          </w:tcPr>
          <w:p w14:paraId="69C118FF"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16.36% to 52.68%</w:t>
            </w:r>
          </w:p>
        </w:tc>
        <w:tc>
          <w:tcPr>
            <w:tcW w:w="771" w:type="pct"/>
            <w:shd w:val="clear" w:color="auto" w:fill="auto"/>
            <w:tcMar>
              <w:top w:w="8" w:type="dxa"/>
              <w:left w:w="8" w:type="dxa"/>
              <w:bottom w:w="0" w:type="dxa"/>
              <w:right w:w="8" w:type="dxa"/>
            </w:tcMar>
            <w:vAlign w:val="bottom"/>
          </w:tcPr>
          <w:p w14:paraId="2FE8E5D9"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1.369</w:t>
            </w:r>
          </w:p>
        </w:tc>
      </w:tr>
      <w:tr w:rsidR="00CF1567" w:rsidRPr="00B575D0" w14:paraId="3F41A9E6" w14:textId="77777777" w:rsidTr="006E01A9">
        <w:trPr>
          <w:trHeight w:val="220"/>
        </w:trPr>
        <w:tc>
          <w:tcPr>
            <w:tcW w:w="707" w:type="pct"/>
            <w:shd w:val="clear" w:color="auto" w:fill="auto"/>
            <w:tcMar>
              <w:top w:w="8" w:type="dxa"/>
              <w:left w:w="8" w:type="dxa"/>
              <w:bottom w:w="0" w:type="dxa"/>
              <w:right w:w="8" w:type="dxa"/>
            </w:tcMar>
            <w:vAlign w:val="center"/>
          </w:tcPr>
          <w:p w14:paraId="20742BCE"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&lt; 44536</w:t>
            </w:r>
            <w:r w:rsidRPr="006B755A">
              <w:rPr>
                <w:rFonts w:cs="Times New Roman"/>
                <w:color w:val="FF0000"/>
                <w:sz w:val="22"/>
              </w:rPr>
              <w:t>*</w:t>
            </w:r>
          </w:p>
        </w:tc>
        <w:tc>
          <w:tcPr>
            <w:tcW w:w="709" w:type="pct"/>
            <w:shd w:val="clear" w:color="auto" w:fill="auto"/>
            <w:tcMar>
              <w:top w:w="8" w:type="dxa"/>
              <w:left w:w="8" w:type="dxa"/>
              <w:bottom w:w="0" w:type="dxa"/>
              <w:right w:w="8" w:type="dxa"/>
            </w:tcMar>
            <w:vAlign w:val="bottom"/>
          </w:tcPr>
          <w:p w14:paraId="23C14578"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100.0</w:t>
            </w:r>
          </w:p>
        </w:tc>
        <w:tc>
          <w:tcPr>
            <w:tcW w:w="1083" w:type="pct"/>
            <w:shd w:val="clear" w:color="auto" w:fill="auto"/>
            <w:tcMar>
              <w:top w:w="8" w:type="dxa"/>
              <w:left w:w="8" w:type="dxa"/>
              <w:bottom w:w="0" w:type="dxa"/>
              <w:right w:w="8" w:type="dxa"/>
            </w:tcMar>
            <w:vAlign w:val="bottom"/>
          </w:tcPr>
          <w:p w14:paraId="4892D8F2"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79.61% to 100.0%</w:t>
            </w:r>
          </w:p>
        </w:tc>
        <w:tc>
          <w:tcPr>
            <w:tcW w:w="709" w:type="pct"/>
            <w:shd w:val="clear" w:color="auto" w:fill="auto"/>
            <w:tcMar>
              <w:top w:w="8" w:type="dxa"/>
              <w:left w:w="8" w:type="dxa"/>
              <w:bottom w:w="0" w:type="dxa"/>
              <w:right w:w="8" w:type="dxa"/>
            </w:tcMar>
            <w:vAlign w:val="bottom"/>
          </w:tcPr>
          <w:p w14:paraId="44999946"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31.82</w:t>
            </w:r>
          </w:p>
        </w:tc>
        <w:tc>
          <w:tcPr>
            <w:tcW w:w="1021" w:type="pct"/>
            <w:shd w:val="clear" w:color="auto" w:fill="auto"/>
            <w:tcMar>
              <w:top w:w="8" w:type="dxa"/>
              <w:left w:w="8" w:type="dxa"/>
              <w:bottom w:w="0" w:type="dxa"/>
              <w:right w:w="8" w:type="dxa"/>
            </w:tcMar>
            <w:vAlign w:val="bottom"/>
          </w:tcPr>
          <w:p w14:paraId="5399F8B5"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16.36% to 52.68%</w:t>
            </w:r>
          </w:p>
        </w:tc>
        <w:tc>
          <w:tcPr>
            <w:tcW w:w="771" w:type="pct"/>
            <w:shd w:val="clear" w:color="auto" w:fill="auto"/>
            <w:tcMar>
              <w:top w:w="8" w:type="dxa"/>
              <w:left w:w="8" w:type="dxa"/>
              <w:bottom w:w="0" w:type="dxa"/>
              <w:right w:w="8" w:type="dxa"/>
            </w:tcMar>
            <w:vAlign w:val="bottom"/>
          </w:tcPr>
          <w:p w14:paraId="54E70F45"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1.467</w:t>
            </w:r>
          </w:p>
        </w:tc>
      </w:tr>
      <w:tr w:rsidR="00CF1567" w:rsidRPr="00B575D0" w14:paraId="5CD30106" w14:textId="77777777" w:rsidTr="006E01A9">
        <w:trPr>
          <w:trHeight w:val="220"/>
        </w:trPr>
        <w:tc>
          <w:tcPr>
            <w:tcW w:w="707" w:type="pct"/>
            <w:shd w:val="clear" w:color="auto" w:fill="auto"/>
            <w:tcMar>
              <w:top w:w="8" w:type="dxa"/>
              <w:left w:w="8" w:type="dxa"/>
              <w:bottom w:w="0" w:type="dxa"/>
              <w:right w:w="8" w:type="dxa"/>
            </w:tcMar>
            <w:vAlign w:val="center"/>
          </w:tcPr>
          <w:p w14:paraId="551FC29B"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&lt; 45100</w:t>
            </w:r>
          </w:p>
        </w:tc>
        <w:tc>
          <w:tcPr>
            <w:tcW w:w="709" w:type="pct"/>
            <w:shd w:val="clear" w:color="auto" w:fill="auto"/>
            <w:tcMar>
              <w:top w:w="8" w:type="dxa"/>
              <w:left w:w="8" w:type="dxa"/>
              <w:bottom w:w="0" w:type="dxa"/>
              <w:right w:w="8" w:type="dxa"/>
            </w:tcMar>
            <w:vAlign w:val="bottom"/>
          </w:tcPr>
          <w:p w14:paraId="3E799D49"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100.0</w:t>
            </w:r>
          </w:p>
        </w:tc>
        <w:tc>
          <w:tcPr>
            <w:tcW w:w="1083" w:type="pct"/>
            <w:shd w:val="clear" w:color="auto" w:fill="auto"/>
            <w:tcMar>
              <w:top w:w="8" w:type="dxa"/>
              <w:left w:w="8" w:type="dxa"/>
              <w:bottom w:w="0" w:type="dxa"/>
              <w:right w:w="8" w:type="dxa"/>
            </w:tcMar>
            <w:vAlign w:val="bottom"/>
          </w:tcPr>
          <w:p w14:paraId="5A93BF5A"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79.61% to 100.0%</w:t>
            </w:r>
          </w:p>
        </w:tc>
        <w:tc>
          <w:tcPr>
            <w:tcW w:w="709" w:type="pct"/>
            <w:shd w:val="clear" w:color="auto" w:fill="auto"/>
            <w:tcMar>
              <w:top w:w="8" w:type="dxa"/>
              <w:left w:w="8" w:type="dxa"/>
              <w:bottom w:w="0" w:type="dxa"/>
              <w:right w:w="8" w:type="dxa"/>
            </w:tcMar>
            <w:vAlign w:val="bottom"/>
          </w:tcPr>
          <w:p w14:paraId="7120C49F"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27.27</w:t>
            </w:r>
          </w:p>
        </w:tc>
        <w:tc>
          <w:tcPr>
            <w:tcW w:w="1021" w:type="pct"/>
            <w:shd w:val="clear" w:color="auto" w:fill="auto"/>
            <w:tcMar>
              <w:top w:w="8" w:type="dxa"/>
              <w:left w:w="8" w:type="dxa"/>
              <w:bottom w:w="0" w:type="dxa"/>
              <w:right w:w="8" w:type="dxa"/>
            </w:tcMar>
            <w:vAlign w:val="bottom"/>
          </w:tcPr>
          <w:p w14:paraId="1123FB4E"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13.15% to 48.15%</w:t>
            </w:r>
          </w:p>
        </w:tc>
        <w:tc>
          <w:tcPr>
            <w:tcW w:w="771" w:type="pct"/>
            <w:shd w:val="clear" w:color="auto" w:fill="auto"/>
            <w:tcMar>
              <w:top w:w="8" w:type="dxa"/>
              <w:left w:w="8" w:type="dxa"/>
              <w:bottom w:w="0" w:type="dxa"/>
              <w:right w:w="8" w:type="dxa"/>
            </w:tcMar>
            <w:vAlign w:val="bottom"/>
          </w:tcPr>
          <w:p w14:paraId="2C6C9669"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1.375</w:t>
            </w:r>
          </w:p>
        </w:tc>
      </w:tr>
      <w:tr w:rsidR="00CF1567" w:rsidRPr="00B575D0" w14:paraId="45EDAF88" w14:textId="77777777" w:rsidTr="006E01A9">
        <w:trPr>
          <w:trHeight w:val="220"/>
        </w:trPr>
        <w:tc>
          <w:tcPr>
            <w:tcW w:w="707" w:type="pct"/>
            <w:shd w:val="clear" w:color="auto" w:fill="auto"/>
            <w:tcMar>
              <w:top w:w="8" w:type="dxa"/>
              <w:left w:w="8" w:type="dxa"/>
              <w:bottom w:w="0" w:type="dxa"/>
              <w:right w:w="8" w:type="dxa"/>
            </w:tcMar>
            <w:vAlign w:val="center"/>
          </w:tcPr>
          <w:p w14:paraId="25DB3CF1"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&lt; 45595</w:t>
            </w:r>
          </w:p>
        </w:tc>
        <w:tc>
          <w:tcPr>
            <w:tcW w:w="709" w:type="pct"/>
            <w:shd w:val="clear" w:color="auto" w:fill="auto"/>
            <w:tcMar>
              <w:top w:w="8" w:type="dxa"/>
              <w:left w:w="8" w:type="dxa"/>
              <w:bottom w:w="0" w:type="dxa"/>
              <w:right w:w="8" w:type="dxa"/>
            </w:tcMar>
            <w:vAlign w:val="bottom"/>
          </w:tcPr>
          <w:p w14:paraId="66BDA365"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100.0</w:t>
            </w:r>
          </w:p>
        </w:tc>
        <w:tc>
          <w:tcPr>
            <w:tcW w:w="1083" w:type="pct"/>
            <w:shd w:val="clear" w:color="auto" w:fill="auto"/>
            <w:tcMar>
              <w:top w:w="8" w:type="dxa"/>
              <w:left w:w="8" w:type="dxa"/>
              <w:bottom w:w="0" w:type="dxa"/>
              <w:right w:w="8" w:type="dxa"/>
            </w:tcMar>
            <w:vAlign w:val="bottom"/>
          </w:tcPr>
          <w:p w14:paraId="14323C3A"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79.61% to 100.0%</w:t>
            </w:r>
          </w:p>
        </w:tc>
        <w:tc>
          <w:tcPr>
            <w:tcW w:w="709" w:type="pct"/>
            <w:shd w:val="clear" w:color="auto" w:fill="auto"/>
            <w:tcMar>
              <w:top w:w="8" w:type="dxa"/>
              <w:left w:w="8" w:type="dxa"/>
              <w:bottom w:w="0" w:type="dxa"/>
              <w:right w:w="8" w:type="dxa"/>
            </w:tcMar>
            <w:vAlign w:val="bottom"/>
          </w:tcPr>
          <w:p w14:paraId="663D2B13"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22.73</w:t>
            </w:r>
          </w:p>
        </w:tc>
        <w:tc>
          <w:tcPr>
            <w:tcW w:w="1021" w:type="pct"/>
            <w:shd w:val="clear" w:color="auto" w:fill="auto"/>
            <w:tcMar>
              <w:top w:w="8" w:type="dxa"/>
              <w:left w:w="8" w:type="dxa"/>
              <w:bottom w:w="0" w:type="dxa"/>
              <w:right w:w="8" w:type="dxa"/>
            </w:tcMar>
            <w:vAlign w:val="bottom"/>
          </w:tcPr>
          <w:p w14:paraId="53AA65F9"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10.12% to 43.44%</w:t>
            </w:r>
          </w:p>
        </w:tc>
        <w:tc>
          <w:tcPr>
            <w:tcW w:w="771" w:type="pct"/>
            <w:shd w:val="clear" w:color="auto" w:fill="auto"/>
            <w:tcMar>
              <w:top w:w="8" w:type="dxa"/>
              <w:left w:w="8" w:type="dxa"/>
              <w:bottom w:w="0" w:type="dxa"/>
              <w:right w:w="8" w:type="dxa"/>
            </w:tcMar>
            <w:vAlign w:val="bottom"/>
          </w:tcPr>
          <w:p w14:paraId="4B16D4C7"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1.294</w:t>
            </w:r>
          </w:p>
        </w:tc>
      </w:tr>
      <w:tr w:rsidR="00CF1567" w:rsidRPr="00B575D0" w14:paraId="1A4CB6D0" w14:textId="77777777" w:rsidTr="006E01A9">
        <w:trPr>
          <w:trHeight w:val="220"/>
        </w:trPr>
        <w:tc>
          <w:tcPr>
            <w:tcW w:w="707" w:type="pct"/>
            <w:shd w:val="clear" w:color="auto" w:fill="auto"/>
            <w:tcMar>
              <w:top w:w="8" w:type="dxa"/>
              <w:left w:w="8" w:type="dxa"/>
              <w:bottom w:w="0" w:type="dxa"/>
              <w:right w:w="8" w:type="dxa"/>
            </w:tcMar>
            <w:vAlign w:val="center"/>
          </w:tcPr>
          <w:p w14:paraId="4A73DB0F"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&lt; 48433</w:t>
            </w:r>
          </w:p>
        </w:tc>
        <w:tc>
          <w:tcPr>
            <w:tcW w:w="709" w:type="pct"/>
            <w:shd w:val="clear" w:color="auto" w:fill="auto"/>
            <w:tcMar>
              <w:top w:w="8" w:type="dxa"/>
              <w:left w:w="8" w:type="dxa"/>
              <w:bottom w:w="0" w:type="dxa"/>
              <w:right w:w="8" w:type="dxa"/>
            </w:tcMar>
            <w:vAlign w:val="bottom"/>
          </w:tcPr>
          <w:p w14:paraId="59A7A271"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100.0</w:t>
            </w:r>
          </w:p>
        </w:tc>
        <w:tc>
          <w:tcPr>
            <w:tcW w:w="1083" w:type="pct"/>
            <w:shd w:val="clear" w:color="auto" w:fill="auto"/>
            <w:tcMar>
              <w:top w:w="8" w:type="dxa"/>
              <w:left w:w="8" w:type="dxa"/>
              <w:bottom w:w="0" w:type="dxa"/>
              <w:right w:w="8" w:type="dxa"/>
            </w:tcMar>
            <w:vAlign w:val="bottom"/>
          </w:tcPr>
          <w:p w14:paraId="0F0FBAA5"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79.61% to 100.0%</w:t>
            </w:r>
          </w:p>
        </w:tc>
        <w:tc>
          <w:tcPr>
            <w:tcW w:w="709" w:type="pct"/>
            <w:shd w:val="clear" w:color="auto" w:fill="auto"/>
            <w:tcMar>
              <w:top w:w="8" w:type="dxa"/>
              <w:left w:w="8" w:type="dxa"/>
              <w:bottom w:w="0" w:type="dxa"/>
              <w:right w:w="8" w:type="dxa"/>
            </w:tcMar>
            <w:vAlign w:val="bottom"/>
          </w:tcPr>
          <w:p w14:paraId="69780D80"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18.18</w:t>
            </w:r>
          </w:p>
        </w:tc>
        <w:tc>
          <w:tcPr>
            <w:tcW w:w="1021" w:type="pct"/>
            <w:shd w:val="clear" w:color="auto" w:fill="auto"/>
            <w:tcMar>
              <w:top w:w="8" w:type="dxa"/>
              <w:left w:w="8" w:type="dxa"/>
              <w:bottom w:w="0" w:type="dxa"/>
              <w:right w:w="8" w:type="dxa"/>
            </w:tcMar>
            <w:vAlign w:val="bottom"/>
          </w:tcPr>
          <w:p w14:paraId="3DAAE53B"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7.307% to 38.52%</w:t>
            </w:r>
          </w:p>
        </w:tc>
        <w:tc>
          <w:tcPr>
            <w:tcW w:w="771" w:type="pct"/>
            <w:shd w:val="clear" w:color="auto" w:fill="auto"/>
            <w:tcMar>
              <w:top w:w="8" w:type="dxa"/>
              <w:left w:w="8" w:type="dxa"/>
              <w:bottom w:w="0" w:type="dxa"/>
              <w:right w:w="8" w:type="dxa"/>
            </w:tcMar>
            <w:vAlign w:val="bottom"/>
          </w:tcPr>
          <w:p w14:paraId="6028DA54"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1.222</w:t>
            </w:r>
          </w:p>
        </w:tc>
      </w:tr>
      <w:tr w:rsidR="00CF1567" w:rsidRPr="00B575D0" w14:paraId="748B0760" w14:textId="77777777" w:rsidTr="006E01A9">
        <w:trPr>
          <w:trHeight w:val="220"/>
        </w:trPr>
        <w:tc>
          <w:tcPr>
            <w:tcW w:w="707" w:type="pct"/>
            <w:shd w:val="clear" w:color="auto" w:fill="auto"/>
            <w:tcMar>
              <w:top w:w="8" w:type="dxa"/>
              <w:left w:w="8" w:type="dxa"/>
              <w:bottom w:w="0" w:type="dxa"/>
              <w:right w:w="8" w:type="dxa"/>
            </w:tcMar>
            <w:vAlign w:val="center"/>
          </w:tcPr>
          <w:p w14:paraId="0C0E0B6E"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&lt; 51575</w:t>
            </w:r>
          </w:p>
        </w:tc>
        <w:tc>
          <w:tcPr>
            <w:tcW w:w="709" w:type="pct"/>
            <w:shd w:val="clear" w:color="auto" w:fill="auto"/>
            <w:tcMar>
              <w:top w:w="8" w:type="dxa"/>
              <w:left w:w="8" w:type="dxa"/>
              <w:bottom w:w="0" w:type="dxa"/>
              <w:right w:w="8" w:type="dxa"/>
            </w:tcMar>
            <w:vAlign w:val="bottom"/>
          </w:tcPr>
          <w:p w14:paraId="11D9217A"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100.0</w:t>
            </w:r>
          </w:p>
        </w:tc>
        <w:tc>
          <w:tcPr>
            <w:tcW w:w="1083" w:type="pct"/>
            <w:shd w:val="clear" w:color="auto" w:fill="auto"/>
            <w:tcMar>
              <w:top w:w="8" w:type="dxa"/>
              <w:left w:w="8" w:type="dxa"/>
              <w:bottom w:w="0" w:type="dxa"/>
              <w:right w:w="8" w:type="dxa"/>
            </w:tcMar>
            <w:vAlign w:val="bottom"/>
          </w:tcPr>
          <w:p w14:paraId="51E606BB"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79.61% to 100.0%</w:t>
            </w:r>
          </w:p>
        </w:tc>
        <w:tc>
          <w:tcPr>
            <w:tcW w:w="709" w:type="pct"/>
            <w:shd w:val="clear" w:color="auto" w:fill="auto"/>
            <w:tcMar>
              <w:top w:w="8" w:type="dxa"/>
              <w:left w:w="8" w:type="dxa"/>
              <w:bottom w:w="0" w:type="dxa"/>
              <w:right w:w="8" w:type="dxa"/>
            </w:tcMar>
            <w:vAlign w:val="bottom"/>
          </w:tcPr>
          <w:p w14:paraId="009D23BB"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13.64</w:t>
            </w:r>
          </w:p>
        </w:tc>
        <w:tc>
          <w:tcPr>
            <w:tcW w:w="1021" w:type="pct"/>
            <w:shd w:val="clear" w:color="auto" w:fill="auto"/>
            <w:tcMar>
              <w:top w:w="8" w:type="dxa"/>
              <w:left w:w="8" w:type="dxa"/>
              <w:bottom w:w="0" w:type="dxa"/>
              <w:right w:w="8" w:type="dxa"/>
            </w:tcMar>
            <w:vAlign w:val="bottom"/>
          </w:tcPr>
          <w:p w14:paraId="277070B6"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4.749% to 33.33%</w:t>
            </w:r>
          </w:p>
        </w:tc>
        <w:tc>
          <w:tcPr>
            <w:tcW w:w="771" w:type="pct"/>
            <w:shd w:val="clear" w:color="auto" w:fill="auto"/>
            <w:tcMar>
              <w:top w:w="8" w:type="dxa"/>
              <w:left w:w="8" w:type="dxa"/>
              <w:bottom w:w="0" w:type="dxa"/>
              <w:right w:w="8" w:type="dxa"/>
            </w:tcMar>
            <w:vAlign w:val="bottom"/>
          </w:tcPr>
          <w:p w14:paraId="1FA0BD4D"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1.158</w:t>
            </w:r>
          </w:p>
        </w:tc>
      </w:tr>
      <w:tr w:rsidR="00CF1567" w:rsidRPr="00B575D0" w14:paraId="2C8F1300" w14:textId="77777777" w:rsidTr="006E01A9">
        <w:trPr>
          <w:trHeight w:val="220"/>
        </w:trPr>
        <w:tc>
          <w:tcPr>
            <w:tcW w:w="707" w:type="pct"/>
            <w:shd w:val="clear" w:color="auto" w:fill="auto"/>
            <w:tcMar>
              <w:top w:w="8" w:type="dxa"/>
              <w:left w:w="8" w:type="dxa"/>
              <w:bottom w:w="0" w:type="dxa"/>
              <w:right w:w="8" w:type="dxa"/>
            </w:tcMar>
            <w:vAlign w:val="center"/>
          </w:tcPr>
          <w:p w14:paraId="14A6F29D"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&lt; 52932</w:t>
            </w:r>
          </w:p>
        </w:tc>
        <w:tc>
          <w:tcPr>
            <w:tcW w:w="709" w:type="pct"/>
            <w:shd w:val="clear" w:color="auto" w:fill="auto"/>
            <w:tcMar>
              <w:top w:w="8" w:type="dxa"/>
              <w:left w:w="8" w:type="dxa"/>
              <w:bottom w:w="0" w:type="dxa"/>
              <w:right w:w="8" w:type="dxa"/>
            </w:tcMar>
            <w:vAlign w:val="bottom"/>
          </w:tcPr>
          <w:p w14:paraId="63B62F26"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100.0</w:t>
            </w:r>
          </w:p>
        </w:tc>
        <w:tc>
          <w:tcPr>
            <w:tcW w:w="1083" w:type="pct"/>
            <w:shd w:val="clear" w:color="auto" w:fill="auto"/>
            <w:tcMar>
              <w:top w:w="8" w:type="dxa"/>
              <w:left w:w="8" w:type="dxa"/>
              <w:bottom w:w="0" w:type="dxa"/>
              <w:right w:w="8" w:type="dxa"/>
            </w:tcMar>
            <w:vAlign w:val="bottom"/>
          </w:tcPr>
          <w:p w14:paraId="5F3BB4E5"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79.61% to 100.0%</w:t>
            </w:r>
          </w:p>
        </w:tc>
        <w:tc>
          <w:tcPr>
            <w:tcW w:w="709" w:type="pct"/>
            <w:shd w:val="clear" w:color="auto" w:fill="auto"/>
            <w:tcMar>
              <w:top w:w="8" w:type="dxa"/>
              <w:left w:w="8" w:type="dxa"/>
              <w:bottom w:w="0" w:type="dxa"/>
              <w:right w:w="8" w:type="dxa"/>
            </w:tcMar>
            <w:vAlign w:val="bottom"/>
          </w:tcPr>
          <w:p w14:paraId="1097AB35"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9.091</w:t>
            </w:r>
          </w:p>
        </w:tc>
        <w:tc>
          <w:tcPr>
            <w:tcW w:w="1021" w:type="pct"/>
            <w:shd w:val="clear" w:color="auto" w:fill="auto"/>
            <w:tcMar>
              <w:top w:w="8" w:type="dxa"/>
              <w:left w:w="8" w:type="dxa"/>
              <w:bottom w:w="0" w:type="dxa"/>
              <w:right w:w="8" w:type="dxa"/>
            </w:tcMar>
            <w:vAlign w:val="bottom"/>
          </w:tcPr>
          <w:p w14:paraId="258FC6F4"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1.615% to 27.81%</w:t>
            </w:r>
          </w:p>
        </w:tc>
        <w:tc>
          <w:tcPr>
            <w:tcW w:w="771" w:type="pct"/>
            <w:shd w:val="clear" w:color="auto" w:fill="auto"/>
            <w:tcMar>
              <w:top w:w="8" w:type="dxa"/>
              <w:left w:w="8" w:type="dxa"/>
              <w:bottom w:w="0" w:type="dxa"/>
              <w:right w:w="8" w:type="dxa"/>
            </w:tcMar>
            <w:vAlign w:val="bottom"/>
          </w:tcPr>
          <w:p w14:paraId="17D0490C"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1.100</w:t>
            </w:r>
          </w:p>
        </w:tc>
      </w:tr>
      <w:tr w:rsidR="00CF1567" w:rsidRPr="00B575D0" w14:paraId="3FBC476D" w14:textId="77777777" w:rsidTr="006E01A9">
        <w:trPr>
          <w:trHeight w:val="220"/>
        </w:trPr>
        <w:tc>
          <w:tcPr>
            <w:tcW w:w="707" w:type="pct"/>
            <w:shd w:val="clear" w:color="auto" w:fill="auto"/>
            <w:tcMar>
              <w:top w:w="8" w:type="dxa"/>
              <w:left w:w="8" w:type="dxa"/>
              <w:bottom w:w="0" w:type="dxa"/>
              <w:right w:w="8" w:type="dxa"/>
            </w:tcMar>
            <w:vAlign w:val="center"/>
          </w:tcPr>
          <w:p w14:paraId="07D89EFA"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&lt; 56044</w:t>
            </w:r>
          </w:p>
        </w:tc>
        <w:tc>
          <w:tcPr>
            <w:tcW w:w="709" w:type="pct"/>
            <w:shd w:val="clear" w:color="auto" w:fill="auto"/>
            <w:tcMar>
              <w:top w:w="8" w:type="dxa"/>
              <w:left w:w="8" w:type="dxa"/>
              <w:bottom w:w="0" w:type="dxa"/>
              <w:right w:w="8" w:type="dxa"/>
            </w:tcMar>
            <w:vAlign w:val="bottom"/>
          </w:tcPr>
          <w:p w14:paraId="1C57843C"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100.0</w:t>
            </w:r>
          </w:p>
        </w:tc>
        <w:tc>
          <w:tcPr>
            <w:tcW w:w="1083" w:type="pct"/>
            <w:shd w:val="clear" w:color="auto" w:fill="auto"/>
            <w:tcMar>
              <w:top w:w="8" w:type="dxa"/>
              <w:left w:w="8" w:type="dxa"/>
              <w:bottom w:w="0" w:type="dxa"/>
              <w:right w:w="8" w:type="dxa"/>
            </w:tcMar>
            <w:vAlign w:val="bottom"/>
          </w:tcPr>
          <w:p w14:paraId="6478BA1A"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79.61% to 100.0%</w:t>
            </w:r>
          </w:p>
        </w:tc>
        <w:tc>
          <w:tcPr>
            <w:tcW w:w="709" w:type="pct"/>
            <w:shd w:val="clear" w:color="auto" w:fill="auto"/>
            <w:tcMar>
              <w:top w:w="8" w:type="dxa"/>
              <w:left w:w="8" w:type="dxa"/>
              <w:bottom w:w="0" w:type="dxa"/>
              <w:right w:w="8" w:type="dxa"/>
            </w:tcMar>
            <w:vAlign w:val="bottom"/>
          </w:tcPr>
          <w:p w14:paraId="06885C27"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4.545</w:t>
            </w:r>
          </w:p>
        </w:tc>
        <w:tc>
          <w:tcPr>
            <w:tcW w:w="1021" w:type="pct"/>
            <w:shd w:val="clear" w:color="auto" w:fill="auto"/>
            <w:tcMar>
              <w:top w:w="8" w:type="dxa"/>
              <w:left w:w="8" w:type="dxa"/>
              <w:bottom w:w="0" w:type="dxa"/>
              <w:right w:w="8" w:type="dxa"/>
            </w:tcMar>
            <w:vAlign w:val="bottom"/>
          </w:tcPr>
          <w:p w14:paraId="3843FC71"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0.2332% to 21.80%</w:t>
            </w:r>
          </w:p>
        </w:tc>
        <w:tc>
          <w:tcPr>
            <w:tcW w:w="771" w:type="pct"/>
            <w:shd w:val="clear" w:color="auto" w:fill="auto"/>
            <w:tcMar>
              <w:top w:w="8" w:type="dxa"/>
              <w:left w:w="8" w:type="dxa"/>
              <w:bottom w:w="0" w:type="dxa"/>
              <w:right w:w="8" w:type="dxa"/>
            </w:tcMar>
            <w:vAlign w:val="bottom"/>
          </w:tcPr>
          <w:p w14:paraId="23383E57" w14:textId="77777777" w:rsidR="00CF1567" w:rsidRPr="006B755A" w:rsidRDefault="00CF1567" w:rsidP="00CF1567">
            <w:pPr>
              <w:spacing w:line="276" w:lineRule="auto"/>
              <w:jc w:val="center"/>
              <w:textAlignment w:val="bottom"/>
              <w:rPr>
                <w:rFonts w:cs="Times New Roman"/>
                <w:sz w:val="22"/>
              </w:rPr>
            </w:pPr>
            <w:r w:rsidRPr="006B755A">
              <w:rPr>
                <w:rFonts w:cs="Times New Roman"/>
                <w:sz w:val="22"/>
              </w:rPr>
              <w:t>1.048</w:t>
            </w:r>
          </w:p>
        </w:tc>
      </w:tr>
    </w:tbl>
    <w:p w14:paraId="350D06CD" w14:textId="77777777" w:rsidR="00CF1567" w:rsidRPr="00B575D0" w:rsidRDefault="00CF1567" w:rsidP="00CF1567">
      <w:pPr>
        <w:spacing w:line="480" w:lineRule="auto"/>
        <w:rPr>
          <w:rFonts w:cs="Times New Roman"/>
          <w:szCs w:val="24"/>
        </w:rPr>
      </w:pPr>
      <w:r w:rsidRPr="00B575D0">
        <w:rPr>
          <w:rFonts w:cs="Times New Roman" w:hint="eastAsia"/>
          <w:szCs w:val="24"/>
        </w:rPr>
        <w:lastRenderedPageBreak/>
        <w:t>C</w:t>
      </w:r>
      <w:r w:rsidRPr="00B575D0">
        <w:rPr>
          <w:rFonts w:cs="Times New Roman"/>
          <w:szCs w:val="24"/>
        </w:rPr>
        <w:t>I, confidence interval.</w:t>
      </w:r>
    </w:p>
    <w:p w14:paraId="4FCAB705" w14:textId="77777777" w:rsidR="00CF1567" w:rsidRPr="00B575D0" w:rsidRDefault="00CF1567" w:rsidP="00CF1567">
      <w:pPr>
        <w:spacing w:line="480" w:lineRule="auto"/>
        <w:rPr>
          <w:rFonts w:cs="Times New Roman"/>
          <w:szCs w:val="24"/>
        </w:rPr>
      </w:pPr>
    </w:p>
    <w:p w14:paraId="4D95513E" w14:textId="71DD8A2B" w:rsidR="00CF1567" w:rsidRPr="00B575D0" w:rsidRDefault="00CF1567" w:rsidP="00C50860">
      <w:pPr>
        <w:spacing w:line="360" w:lineRule="auto"/>
        <w:rPr>
          <w:rFonts w:cs="Times New Roman"/>
          <w:b/>
          <w:bCs/>
          <w:szCs w:val="24"/>
        </w:rPr>
      </w:pPr>
      <w:r w:rsidRPr="00B575D0">
        <w:rPr>
          <w:rFonts w:cs="Times New Roman"/>
          <w:b/>
          <w:bCs/>
          <w:szCs w:val="24"/>
        </w:rPr>
        <w:t>Supplementary data</w:t>
      </w:r>
    </w:p>
    <w:p w14:paraId="745AA404" w14:textId="77777777" w:rsidR="00CF1567" w:rsidRPr="00B575D0" w:rsidRDefault="00CF1567" w:rsidP="00C50860">
      <w:pPr>
        <w:spacing w:line="360" w:lineRule="auto"/>
        <w:rPr>
          <w:rFonts w:cs="Times New Roman"/>
          <w:b/>
          <w:bCs/>
          <w:szCs w:val="24"/>
        </w:rPr>
      </w:pPr>
      <w:r w:rsidRPr="00B575D0">
        <w:rPr>
          <w:rFonts w:cs="Times New Roman"/>
          <w:b/>
          <w:bCs/>
          <w:szCs w:val="24"/>
        </w:rPr>
        <w:t>Sample preparation and metabolomics profiling</w:t>
      </w:r>
    </w:p>
    <w:p w14:paraId="54532E41" w14:textId="3BF62418" w:rsidR="00CF1567" w:rsidRPr="00B575D0" w:rsidRDefault="00CF1567" w:rsidP="00C50860">
      <w:pPr>
        <w:spacing w:line="360" w:lineRule="auto"/>
        <w:rPr>
          <w:rFonts w:cs="Times New Roman"/>
          <w:b/>
          <w:bCs/>
          <w:szCs w:val="24"/>
        </w:rPr>
      </w:pPr>
      <w:r>
        <w:rPr>
          <w:rFonts w:cs="Times New Roman"/>
          <w:b/>
          <w:bCs/>
          <w:szCs w:val="24"/>
        </w:rPr>
        <w:t>C</w:t>
      </w:r>
      <w:r w:rsidRPr="00B575D0">
        <w:rPr>
          <w:rFonts w:cs="Times New Roman"/>
          <w:b/>
          <w:bCs/>
          <w:szCs w:val="24"/>
        </w:rPr>
        <w:t>erebrospinal fluid (CSF) sample collection and preparation for the metabolomics profiling   </w:t>
      </w:r>
    </w:p>
    <w:p w14:paraId="162256BF" w14:textId="77777777" w:rsidR="00CF1567" w:rsidRPr="00B575D0" w:rsidRDefault="00CF1567" w:rsidP="00C50860">
      <w:pPr>
        <w:spacing w:line="360" w:lineRule="auto"/>
        <w:rPr>
          <w:rFonts w:cs="Times New Roman"/>
          <w:szCs w:val="24"/>
        </w:rPr>
      </w:pPr>
      <w:r w:rsidRPr="00B575D0">
        <w:rPr>
          <w:rFonts w:cs="Times New Roman"/>
          <w:szCs w:val="24"/>
        </w:rPr>
        <w:t>CSF samples were collected in dry tubes. After standing for 30 min, the samples were centrifuged at 3000 rpm for 5 min under room temperature, and were stored at -80 ℃ temporarily until analysis.</w:t>
      </w:r>
    </w:p>
    <w:p w14:paraId="3E669CC7" w14:textId="77777777" w:rsidR="00CF1567" w:rsidRPr="00B575D0" w:rsidRDefault="00CF1567" w:rsidP="00C50860">
      <w:pPr>
        <w:spacing w:line="360" w:lineRule="auto"/>
        <w:ind w:firstLineChars="100" w:firstLine="240"/>
        <w:rPr>
          <w:rFonts w:cs="Times New Roman"/>
          <w:szCs w:val="24"/>
        </w:rPr>
      </w:pPr>
      <w:r w:rsidRPr="00B575D0">
        <w:rPr>
          <w:rFonts w:cs="Times New Roman"/>
          <w:szCs w:val="24"/>
        </w:rPr>
        <w:t xml:space="preserve">Prior to LC-MS analysis, sample was thawed on ice, 150 </w:t>
      </w:r>
      <w:proofErr w:type="spellStart"/>
      <w:r w:rsidRPr="00B575D0">
        <w:rPr>
          <w:rFonts w:cs="Times New Roman"/>
          <w:szCs w:val="24"/>
        </w:rPr>
        <w:t>μL</w:t>
      </w:r>
      <w:proofErr w:type="spellEnd"/>
      <w:r w:rsidRPr="00B575D0">
        <w:rPr>
          <w:rFonts w:cs="Times New Roman"/>
          <w:szCs w:val="24"/>
        </w:rPr>
        <w:t xml:space="preserve"> of ice-cold methanol was added to 50 </w:t>
      </w:r>
      <w:proofErr w:type="spellStart"/>
      <w:r w:rsidRPr="00B575D0">
        <w:rPr>
          <w:rFonts w:cs="Times New Roman"/>
          <w:szCs w:val="24"/>
        </w:rPr>
        <w:t>μL</w:t>
      </w:r>
      <w:proofErr w:type="spellEnd"/>
      <w:r w:rsidRPr="00B575D0">
        <w:rPr>
          <w:rFonts w:cs="Times New Roman"/>
          <w:szCs w:val="24"/>
        </w:rPr>
        <w:t xml:space="preserve"> of CSF, whirl the mixture for 3 min and centrifuge it with 12,000 rpm at 4 ℃ for 10 min. Then collect the supernatant and centrifuge it at 12,000 rpm at 4 ℃ for 5 min. Finally collect the supernatant again and it will be used for UPLC-MS analysis.</w:t>
      </w:r>
    </w:p>
    <w:p w14:paraId="01994B66" w14:textId="77777777" w:rsidR="00CF1567" w:rsidRPr="00B575D0" w:rsidRDefault="00CF1567" w:rsidP="00C50860">
      <w:pPr>
        <w:spacing w:line="360" w:lineRule="auto"/>
        <w:rPr>
          <w:rFonts w:cs="Times New Roman"/>
          <w:b/>
          <w:bCs/>
          <w:szCs w:val="24"/>
        </w:rPr>
      </w:pPr>
      <w:r w:rsidRPr="00B575D0">
        <w:rPr>
          <w:rFonts w:cs="Times New Roman"/>
          <w:b/>
          <w:bCs/>
          <w:szCs w:val="24"/>
        </w:rPr>
        <w:t>UPLC-MS/MS for the metabolomics profiling</w:t>
      </w:r>
    </w:p>
    <w:p w14:paraId="70EE3802" w14:textId="77777777" w:rsidR="00CF1567" w:rsidRPr="00B575D0" w:rsidRDefault="00CF1567" w:rsidP="00C50860">
      <w:pPr>
        <w:spacing w:line="360" w:lineRule="auto"/>
        <w:rPr>
          <w:rFonts w:cs="Times New Roman"/>
          <w:szCs w:val="24"/>
        </w:rPr>
      </w:pPr>
      <w:r w:rsidRPr="00B575D0">
        <w:rPr>
          <w:rFonts w:cs="Times New Roman"/>
          <w:szCs w:val="24"/>
        </w:rPr>
        <w:t xml:space="preserve">The sample extracts were analyzed using an UPLC- electrospray ionization (ESI)-MS/MS system (UPLC, Shim-pack UFLC SHIMADZU CBM A system, https://www.shimadzu.com/; MS, QTRAP® 6500+ System, https://sciex.com/). The analytical conditions were as follows, UPLC: column, Waters ACQUITY UPLC HSS T3 C18(1.8 µm, 2.1 mm*100 mm); column temperature, 40 ℃; flow rate, 0.4 mL/min; injection volume, 2 </w:t>
      </w:r>
      <w:proofErr w:type="spellStart"/>
      <w:r w:rsidRPr="00B575D0">
        <w:rPr>
          <w:rFonts w:cs="Times New Roman"/>
          <w:szCs w:val="24"/>
        </w:rPr>
        <w:t>μL</w:t>
      </w:r>
      <w:proofErr w:type="spellEnd"/>
      <w:r w:rsidRPr="00B575D0">
        <w:rPr>
          <w:rFonts w:cs="Times New Roman"/>
          <w:szCs w:val="24"/>
        </w:rPr>
        <w:t>; solvent system, water (0.04% acetic acid): acetonitrile (0.04% acetic acid); gradient program, 95:5 V/V at 0 min, 5:95 V/V at 11.0 min, 5:95 V/V at 12.0 min, 95:5 V/V at 12.1 min, 95:5 V/V at 14.0 min. The effluent was alternatively connected to an ESI-triple quadrupole-linear ion trap (QTRAP)-MS.</w:t>
      </w:r>
    </w:p>
    <w:p w14:paraId="7DE78827" w14:textId="77777777" w:rsidR="00CF1567" w:rsidRPr="00B575D0" w:rsidRDefault="00CF1567" w:rsidP="00C50860">
      <w:pPr>
        <w:spacing w:line="360" w:lineRule="auto"/>
        <w:ind w:firstLineChars="100" w:firstLine="240"/>
        <w:rPr>
          <w:rFonts w:cs="Times New Roman"/>
          <w:szCs w:val="24"/>
        </w:rPr>
      </w:pPr>
      <w:r w:rsidRPr="00B575D0">
        <w:rPr>
          <w:rFonts w:cs="Times New Roman"/>
          <w:szCs w:val="24"/>
        </w:rPr>
        <w:t>After separation, Linear ion trap (LIT) and triple quadrupole (QQQ) scans were acquired on a triple quadrupole-linear ion trap mass spectrometer (QTRAP), QTRAP® 6500+ LC-MS/MS System, equipped with an ESI Turbo Ion-Spray interface, operating in positive and negative ion mode and controlled by Analyst 1.6.3 software (</w:t>
      </w:r>
      <w:proofErr w:type="spellStart"/>
      <w:r w:rsidRPr="00B575D0">
        <w:rPr>
          <w:rFonts w:cs="Times New Roman"/>
          <w:szCs w:val="24"/>
        </w:rPr>
        <w:t>Sciex</w:t>
      </w:r>
      <w:proofErr w:type="spellEnd"/>
      <w:r w:rsidRPr="00B575D0">
        <w:rPr>
          <w:rFonts w:cs="Times New Roman"/>
          <w:szCs w:val="24"/>
        </w:rPr>
        <w:t xml:space="preserve">). The ESI source operation parameters were as follows: source temperature 500℃; ion spray voltage (IS) 5500 V (positive), -4500 V (negative); ion source gas I (GSI), gas II (GSII), curtain gas (CUR) was set at 55, 60, and 25.0 psi, respectively; the </w:t>
      </w:r>
      <w:r w:rsidRPr="00B575D0">
        <w:rPr>
          <w:rFonts w:cs="Times New Roman"/>
          <w:szCs w:val="24"/>
        </w:rPr>
        <w:lastRenderedPageBreak/>
        <w:t xml:space="preserve">collision gas (CAD) was high. Instrument tuning and mass calibration were performed with 10 and 100 </w:t>
      </w:r>
      <w:proofErr w:type="spellStart"/>
      <w:r w:rsidRPr="00B575D0">
        <w:rPr>
          <w:rFonts w:cs="Times New Roman"/>
          <w:szCs w:val="24"/>
        </w:rPr>
        <w:t>μmol</w:t>
      </w:r>
      <w:proofErr w:type="spellEnd"/>
      <w:r w:rsidRPr="00B575D0">
        <w:rPr>
          <w:rFonts w:cs="Times New Roman"/>
          <w:szCs w:val="24"/>
        </w:rPr>
        <w:t>/L polypropylene glycol solutions in QQQ and LIT modes, respectively. A 26 specific set of MRM transitions were monitored for each period according to the metabolites eluted within this period.</w:t>
      </w:r>
    </w:p>
    <w:p w14:paraId="365F4D69" w14:textId="77777777" w:rsidR="00CF1567" w:rsidRPr="00B575D0" w:rsidRDefault="00CF1567" w:rsidP="00C50860">
      <w:pPr>
        <w:spacing w:line="360" w:lineRule="auto"/>
        <w:rPr>
          <w:rFonts w:cs="Times New Roman"/>
          <w:b/>
          <w:bCs/>
          <w:szCs w:val="24"/>
        </w:rPr>
      </w:pPr>
      <w:r w:rsidRPr="00B575D0">
        <w:rPr>
          <w:rFonts w:cs="Times New Roman"/>
          <w:b/>
          <w:bCs/>
          <w:szCs w:val="24"/>
        </w:rPr>
        <w:t>Sample preparation and extraction for the validation group</w:t>
      </w:r>
    </w:p>
    <w:p w14:paraId="012977C3" w14:textId="77777777" w:rsidR="00CF1567" w:rsidRPr="00B575D0" w:rsidRDefault="00CF1567" w:rsidP="00C50860">
      <w:pPr>
        <w:spacing w:line="360" w:lineRule="auto"/>
        <w:rPr>
          <w:rFonts w:cs="Times New Roman"/>
          <w:szCs w:val="24"/>
        </w:rPr>
      </w:pPr>
      <w:r w:rsidRPr="00B575D0">
        <w:rPr>
          <w:rFonts w:cs="Times New Roman"/>
          <w:szCs w:val="24"/>
        </w:rPr>
        <w:t xml:space="preserve">After the sample was thawed the sample was </w:t>
      </w:r>
      <w:proofErr w:type="spellStart"/>
      <w:r w:rsidRPr="00B575D0">
        <w:rPr>
          <w:rFonts w:cs="Times New Roman"/>
          <w:szCs w:val="24"/>
        </w:rPr>
        <w:t>vortexd</w:t>
      </w:r>
      <w:proofErr w:type="spellEnd"/>
      <w:r w:rsidRPr="00B575D0">
        <w:rPr>
          <w:rFonts w:cs="Times New Roman"/>
          <w:szCs w:val="24"/>
        </w:rPr>
        <w:t xml:space="preserve"> for 10 seconds. 25 </w:t>
      </w:r>
      <w:proofErr w:type="spellStart"/>
      <w:r w:rsidRPr="00B575D0">
        <w:rPr>
          <w:rFonts w:cs="Times New Roman"/>
          <w:szCs w:val="24"/>
        </w:rPr>
        <w:t>μL</w:t>
      </w:r>
      <w:proofErr w:type="spellEnd"/>
      <w:r w:rsidRPr="00B575D0">
        <w:rPr>
          <w:rFonts w:cs="Times New Roman"/>
          <w:szCs w:val="24"/>
        </w:rPr>
        <w:t xml:space="preserve"> of the sample was transferred to a centrifuge tube, and mixed with 150 </w:t>
      </w:r>
      <w:proofErr w:type="spellStart"/>
      <w:r w:rsidRPr="00B575D0">
        <w:rPr>
          <w:rFonts w:cs="Times New Roman"/>
          <w:szCs w:val="24"/>
        </w:rPr>
        <w:t>μL</w:t>
      </w:r>
      <w:proofErr w:type="spellEnd"/>
      <w:r w:rsidRPr="00B575D0">
        <w:rPr>
          <w:rFonts w:cs="Times New Roman"/>
          <w:szCs w:val="24"/>
        </w:rPr>
        <w:t xml:space="preserve"> of methanol, vortexed for 5 minutes, centrifuged at 12000 r/min for 10 min at 4°C. Take 120 </w:t>
      </w:r>
      <w:proofErr w:type="spellStart"/>
      <w:r w:rsidRPr="00B575D0">
        <w:rPr>
          <w:rFonts w:cs="Times New Roman"/>
          <w:szCs w:val="24"/>
        </w:rPr>
        <w:t>μL</w:t>
      </w:r>
      <w:proofErr w:type="spellEnd"/>
      <w:r w:rsidRPr="00B575D0">
        <w:rPr>
          <w:rFonts w:cs="Times New Roman"/>
          <w:szCs w:val="24"/>
        </w:rPr>
        <w:t xml:space="preserve"> of supernatant into a new centrifuge tube and place the supernatant in -20°C refrigerator for 30 min. Then the supernatant was centrifuged at 12000 r/min for 3 min at 4°C. After centrifugation, transfer 100 </w:t>
      </w:r>
      <w:proofErr w:type="spellStart"/>
      <w:r w:rsidRPr="00B575D0">
        <w:rPr>
          <w:rFonts w:cs="Times New Roman"/>
          <w:szCs w:val="24"/>
        </w:rPr>
        <w:t>μL</w:t>
      </w:r>
      <w:proofErr w:type="spellEnd"/>
      <w:r w:rsidRPr="00B575D0">
        <w:rPr>
          <w:rFonts w:cs="Times New Roman"/>
          <w:szCs w:val="24"/>
        </w:rPr>
        <w:t xml:space="preserve"> of the supernatant for further LC-MS analysis.</w:t>
      </w:r>
    </w:p>
    <w:p w14:paraId="2EE41350" w14:textId="77777777" w:rsidR="00CF1567" w:rsidRPr="00B575D0" w:rsidRDefault="00CF1567" w:rsidP="00C50860">
      <w:pPr>
        <w:spacing w:line="360" w:lineRule="auto"/>
        <w:rPr>
          <w:rFonts w:cs="Times New Roman"/>
          <w:b/>
          <w:bCs/>
          <w:szCs w:val="24"/>
        </w:rPr>
      </w:pPr>
      <w:r w:rsidRPr="00B575D0">
        <w:rPr>
          <w:rFonts w:cs="Times New Roman"/>
          <w:b/>
          <w:bCs/>
          <w:szCs w:val="24"/>
        </w:rPr>
        <w:t>UPLC Conditions for the validation group</w:t>
      </w:r>
    </w:p>
    <w:p w14:paraId="7EC5A2A0" w14:textId="77777777" w:rsidR="00CF1567" w:rsidRPr="00B575D0" w:rsidRDefault="00CF1567" w:rsidP="00C50860">
      <w:pPr>
        <w:spacing w:line="360" w:lineRule="auto"/>
        <w:rPr>
          <w:rFonts w:cs="Times New Roman"/>
          <w:szCs w:val="24"/>
        </w:rPr>
      </w:pPr>
      <w:r w:rsidRPr="00B575D0">
        <w:rPr>
          <w:rFonts w:cs="Times New Roman"/>
          <w:szCs w:val="24"/>
        </w:rPr>
        <w:t xml:space="preserve">The sample extracts were analyzed using an LC-ESI-MS/MS system (UPLC, </w:t>
      </w:r>
      <w:proofErr w:type="spellStart"/>
      <w:r w:rsidRPr="00B575D0">
        <w:rPr>
          <w:rFonts w:cs="Times New Roman"/>
          <w:szCs w:val="24"/>
        </w:rPr>
        <w:t>ExionLC</w:t>
      </w:r>
      <w:proofErr w:type="spellEnd"/>
      <w:r w:rsidRPr="00B575D0">
        <w:rPr>
          <w:rFonts w:cs="Times New Roman"/>
          <w:szCs w:val="24"/>
        </w:rPr>
        <w:t xml:space="preserve"> AD</w:t>
      </w:r>
      <w:r w:rsidRPr="00B575D0">
        <w:rPr>
          <w:rFonts w:cs="Times New Roman"/>
          <w:szCs w:val="24"/>
        </w:rPr>
        <w:t>，</w:t>
      </w:r>
      <w:r w:rsidRPr="00B575D0">
        <w:rPr>
          <w:rFonts w:cs="Times New Roman"/>
          <w:szCs w:val="24"/>
        </w:rPr>
        <w:t xml:space="preserve"> https://sciex.com.cn/; MS, QTRAP® 6500+ System, https://sciex.com/). The analytical conditions were as follows. Amide method: HPLC: column, ACQUITY UPLC BEH Amide (i.d.2.1×100 mm, 1.7 </w:t>
      </w:r>
      <w:proofErr w:type="spellStart"/>
      <w:r w:rsidRPr="00B575D0">
        <w:rPr>
          <w:rFonts w:cs="Times New Roman"/>
          <w:szCs w:val="24"/>
        </w:rPr>
        <w:t>μm</w:t>
      </w:r>
      <w:proofErr w:type="spellEnd"/>
      <w:r w:rsidRPr="00B575D0">
        <w:rPr>
          <w:rFonts w:cs="Times New Roman"/>
          <w:szCs w:val="24"/>
        </w:rPr>
        <w:t xml:space="preserve">); solvent system, water with 10 mM Ammonium acetate and 0.15% formic acid (A), 95% acetonitrile/5%water (V/V) with 2mM Ammonium acetate and 0.15% formic acid (B); The gradient was started at 85% B (0-5 min), decreased to 70% B (5-9 min),60% B (9-11 min), finally ramped back to 85% B (11.1-15 min); flow rate, 0.4 mL/min; temperature, 40°C; injection volume: 5 </w:t>
      </w:r>
      <w:proofErr w:type="spellStart"/>
      <w:r w:rsidRPr="00B575D0">
        <w:rPr>
          <w:rFonts w:cs="Times New Roman"/>
          <w:szCs w:val="24"/>
        </w:rPr>
        <w:t>μL</w:t>
      </w:r>
      <w:proofErr w:type="spellEnd"/>
      <w:r w:rsidRPr="00B575D0">
        <w:rPr>
          <w:rFonts w:cs="Times New Roman"/>
          <w:szCs w:val="24"/>
        </w:rPr>
        <w:t>.</w:t>
      </w:r>
    </w:p>
    <w:p w14:paraId="7EFCD32A" w14:textId="77777777" w:rsidR="00CF1567" w:rsidRPr="00B575D0" w:rsidRDefault="00CF1567" w:rsidP="00C50860">
      <w:pPr>
        <w:spacing w:line="360" w:lineRule="auto"/>
        <w:rPr>
          <w:rFonts w:cs="Times New Roman"/>
          <w:b/>
          <w:bCs/>
          <w:szCs w:val="24"/>
        </w:rPr>
      </w:pPr>
      <w:r w:rsidRPr="00B575D0">
        <w:rPr>
          <w:rFonts w:cs="Times New Roman"/>
          <w:b/>
          <w:bCs/>
          <w:szCs w:val="24"/>
        </w:rPr>
        <w:t>ESI-MS/MS Conditions for the validation group</w:t>
      </w:r>
    </w:p>
    <w:p w14:paraId="443DDE3B" w14:textId="77777777" w:rsidR="00CF1567" w:rsidRPr="00B575D0" w:rsidRDefault="00CF1567" w:rsidP="00C50860">
      <w:pPr>
        <w:spacing w:line="360" w:lineRule="auto"/>
        <w:rPr>
          <w:rFonts w:cs="Times New Roman"/>
          <w:szCs w:val="24"/>
        </w:rPr>
      </w:pPr>
      <w:r w:rsidRPr="00B575D0">
        <w:rPr>
          <w:rFonts w:cs="Times New Roman"/>
          <w:szCs w:val="24"/>
        </w:rPr>
        <w:t>Linear ion trap (LIT) and triple quadrupole (QQQ) scans were acquired on a triple quadrupole-linear ion trap mass spectrometer (QTRAP), QTRAP® 6500+ LC-MS/MS System, equipped with an ESI Turbo Ion-Spray interface, operating in both positive and negative ion mode and controlled by Analyst 1.6.3 software (</w:t>
      </w:r>
      <w:proofErr w:type="spellStart"/>
      <w:r w:rsidRPr="00B575D0">
        <w:rPr>
          <w:rFonts w:cs="Times New Roman"/>
          <w:szCs w:val="24"/>
        </w:rPr>
        <w:t>Sciex</w:t>
      </w:r>
      <w:proofErr w:type="spellEnd"/>
      <w:r w:rsidRPr="00B575D0">
        <w:rPr>
          <w:rFonts w:cs="Times New Roman"/>
          <w:szCs w:val="24"/>
        </w:rPr>
        <w:t xml:space="preserve">). The ESI source operation parameters were as follows: ion source, ESI+/-; source temperature 500 ℃; ion spray voltage (IS) 5500 </w:t>
      </w:r>
      <w:proofErr w:type="spellStart"/>
      <w:r w:rsidRPr="00B575D0">
        <w:rPr>
          <w:rFonts w:cs="Times New Roman"/>
          <w:szCs w:val="24"/>
        </w:rPr>
        <w:t>V</w:t>
      </w:r>
      <w:r w:rsidRPr="00B575D0">
        <w:rPr>
          <w:rFonts w:cs="Times New Roman"/>
          <w:szCs w:val="24"/>
        </w:rPr>
        <w:t>（</w:t>
      </w:r>
      <w:r w:rsidRPr="00B575D0">
        <w:rPr>
          <w:rFonts w:cs="Times New Roman"/>
          <w:szCs w:val="24"/>
        </w:rPr>
        <w:t>Positive</w:t>
      </w:r>
      <w:proofErr w:type="spellEnd"/>
      <w:r w:rsidRPr="00B575D0">
        <w:rPr>
          <w:rFonts w:cs="Times New Roman"/>
          <w:szCs w:val="24"/>
        </w:rPr>
        <w:t>）</w:t>
      </w:r>
      <w:r w:rsidRPr="00B575D0">
        <w:rPr>
          <w:rFonts w:cs="Times New Roman"/>
          <w:szCs w:val="24"/>
        </w:rPr>
        <w:t>, -4500 V(Negative); curtain gas (CUR) was set at 20 psi, respectively. Tryptophan and its metabolites were analyzed using scheduled multiple reaction monitoring (MRM). Data acquisitions were performed using Analyst 1.6.3 software (</w:t>
      </w:r>
      <w:proofErr w:type="spellStart"/>
      <w:r w:rsidRPr="00B575D0">
        <w:rPr>
          <w:rFonts w:cs="Times New Roman"/>
          <w:szCs w:val="24"/>
        </w:rPr>
        <w:t>Sciex</w:t>
      </w:r>
      <w:proofErr w:type="spellEnd"/>
      <w:r w:rsidRPr="00B575D0">
        <w:rPr>
          <w:rFonts w:cs="Times New Roman"/>
          <w:szCs w:val="24"/>
        </w:rPr>
        <w:t xml:space="preserve">). </w:t>
      </w:r>
      <w:proofErr w:type="spellStart"/>
      <w:r w:rsidRPr="00B575D0">
        <w:rPr>
          <w:rFonts w:cs="Times New Roman"/>
          <w:szCs w:val="24"/>
        </w:rPr>
        <w:t>Multiquant</w:t>
      </w:r>
      <w:proofErr w:type="spellEnd"/>
      <w:r w:rsidRPr="00B575D0">
        <w:rPr>
          <w:rFonts w:cs="Times New Roman"/>
          <w:szCs w:val="24"/>
        </w:rPr>
        <w:t xml:space="preserve"> 3.0.3 software (</w:t>
      </w:r>
      <w:proofErr w:type="spellStart"/>
      <w:r w:rsidRPr="00B575D0">
        <w:rPr>
          <w:rFonts w:cs="Times New Roman"/>
          <w:szCs w:val="24"/>
        </w:rPr>
        <w:t>Sciex</w:t>
      </w:r>
      <w:proofErr w:type="spellEnd"/>
      <w:r w:rsidRPr="00B575D0">
        <w:rPr>
          <w:rFonts w:cs="Times New Roman"/>
          <w:szCs w:val="24"/>
        </w:rPr>
        <w:t xml:space="preserve">) was used to quantify all </w:t>
      </w:r>
      <w:r w:rsidRPr="00B575D0">
        <w:rPr>
          <w:rFonts w:cs="Times New Roman"/>
          <w:szCs w:val="24"/>
        </w:rPr>
        <w:lastRenderedPageBreak/>
        <w:t xml:space="preserve">metabolites. Mass spectrometer parameters including the </w:t>
      </w:r>
      <w:proofErr w:type="spellStart"/>
      <w:r w:rsidRPr="00B575D0">
        <w:rPr>
          <w:rFonts w:cs="Times New Roman"/>
          <w:szCs w:val="24"/>
        </w:rPr>
        <w:t>declustering</w:t>
      </w:r>
      <w:proofErr w:type="spellEnd"/>
      <w:r w:rsidRPr="00B575D0">
        <w:rPr>
          <w:rFonts w:cs="Times New Roman"/>
          <w:szCs w:val="24"/>
        </w:rPr>
        <w:t xml:space="preserve"> potentials (DP) and collision energies (CE) for individual MRM transitions were done with further DP and CE optimization. A specific set of MRM transitions were monitored for each period according to the metabolites eluted within this period.</w:t>
      </w:r>
    </w:p>
    <w:p w14:paraId="14834D89" w14:textId="77777777" w:rsidR="00CF1567" w:rsidRPr="00B575D0" w:rsidRDefault="00CF1567" w:rsidP="00C50860">
      <w:pPr>
        <w:spacing w:line="360" w:lineRule="auto"/>
        <w:rPr>
          <w:rFonts w:cs="Times New Roman"/>
          <w:b/>
          <w:bCs/>
          <w:szCs w:val="24"/>
        </w:rPr>
      </w:pPr>
      <w:r w:rsidRPr="00B575D0">
        <w:rPr>
          <w:rFonts w:cs="Times New Roman"/>
          <w:b/>
          <w:bCs/>
          <w:szCs w:val="24"/>
        </w:rPr>
        <w:t>Calibration curve for the validation group</w:t>
      </w:r>
    </w:p>
    <w:p w14:paraId="0C423AEB" w14:textId="77777777" w:rsidR="00CF1567" w:rsidRPr="00B575D0" w:rsidRDefault="00CF1567" w:rsidP="00C50860">
      <w:pPr>
        <w:spacing w:line="360" w:lineRule="auto"/>
        <w:rPr>
          <w:rFonts w:cs="Times New Roman"/>
          <w:szCs w:val="24"/>
        </w:rPr>
      </w:pPr>
      <w:r w:rsidRPr="00B575D0">
        <w:rPr>
          <w:rFonts w:cs="Times New Roman"/>
          <w:szCs w:val="24"/>
        </w:rPr>
        <w:t>Prepare 0.01 ng/mL, 0.02 ng/mL, 0.05 ng/mL, 0.1 ng/mL, 0.2 ng/mL, 0.5 ng/mL, 1 ng/mL, 2 ng/mL, 5 ng/mL, 10 ng/mL , 20 ng/mL, 50 ng/mL, 100 ng/mL, 200 ng/mL, 500 ng/mL, 1000 ng/mL, 2000 ng/mL, 5000 ng/mL (inositol 0.1-50000 ng/mL) metabolite standard solutions of different concentrations, obtain the mass peak intensity data of the corresponding quantitative signals of each concentration standard; the external standard concentration (Concentration) as the abscissa, the external standard peak area (Area) as the ordinate, Plot standard curves for different substances.</w:t>
      </w:r>
    </w:p>
    <w:p w14:paraId="63DAFB0C" w14:textId="77777777" w:rsidR="00CF1567" w:rsidRPr="00B575D0" w:rsidRDefault="00CF1567" w:rsidP="00C50860">
      <w:pPr>
        <w:spacing w:line="360" w:lineRule="auto"/>
        <w:rPr>
          <w:rFonts w:cs="Times New Roman"/>
          <w:b/>
          <w:bCs/>
          <w:szCs w:val="24"/>
        </w:rPr>
      </w:pPr>
      <w:r w:rsidRPr="00B575D0">
        <w:rPr>
          <w:rFonts w:cs="Times New Roman"/>
          <w:b/>
          <w:bCs/>
          <w:szCs w:val="24"/>
        </w:rPr>
        <w:t>Sample concentration for the validation group</w:t>
      </w:r>
    </w:p>
    <w:p w14:paraId="62DDE59B" w14:textId="77777777" w:rsidR="00CF1567" w:rsidRPr="00B575D0" w:rsidRDefault="00CF1567" w:rsidP="00C50860">
      <w:pPr>
        <w:spacing w:line="360" w:lineRule="auto"/>
        <w:rPr>
          <w:rFonts w:cs="Times New Roman"/>
          <w:szCs w:val="24"/>
        </w:rPr>
      </w:pPr>
      <w:r w:rsidRPr="00B575D0">
        <w:rPr>
          <w:rFonts w:cs="Times New Roman"/>
          <w:szCs w:val="24"/>
        </w:rPr>
        <w:t>Substitute the detected integral peak area ratios of all samples into the linear equation of the standard curve for calculation, and further bring it into the calculation formula for calculation, and finally obtain the content data of the substance in the actual sample.</w:t>
      </w:r>
    </w:p>
    <w:p w14:paraId="75BE5AE0" w14:textId="77777777" w:rsidR="00CF1567" w:rsidRPr="00B575D0" w:rsidRDefault="00CF1567" w:rsidP="00C50860">
      <w:pPr>
        <w:spacing w:line="360" w:lineRule="auto"/>
        <w:rPr>
          <w:rFonts w:cs="Times New Roman"/>
          <w:szCs w:val="24"/>
        </w:rPr>
      </w:pPr>
      <w:r w:rsidRPr="00B575D0">
        <w:rPr>
          <w:rFonts w:cs="Times New Roman"/>
          <w:szCs w:val="24"/>
        </w:rPr>
        <w:t>The content of each substance in the sample (ng/mL) = c*V1/1000/V2</w:t>
      </w:r>
    </w:p>
    <w:p w14:paraId="22B12EF9" w14:textId="77777777" w:rsidR="00CF1567" w:rsidRPr="00B575D0" w:rsidRDefault="00CF1567" w:rsidP="00C50860">
      <w:pPr>
        <w:spacing w:line="360" w:lineRule="auto"/>
        <w:rPr>
          <w:rFonts w:cs="Times New Roman"/>
          <w:szCs w:val="24"/>
        </w:rPr>
      </w:pPr>
      <w:r w:rsidRPr="00B575D0">
        <w:rPr>
          <w:rFonts w:cs="Times New Roman"/>
          <w:szCs w:val="24"/>
        </w:rPr>
        <w:t>c: The concentration (ng/mL) obtained by the standard curve;</w:t>
      </w:r>
    </w:p>
    <w:p w14:paraId="0263DA02" w14:textId="77777777" w:rsidR="00CF1567" w:rsidRPr="00B575D0" w:rsidRDefault="00CF1567" w:rsidP="00C50860">
      <w:pPr>
        <w:spacing w:line="360" w:lineRule="auto"/>
        <w:rPr>
          <w:rFonts w:cs="Times New Roman"/>
          <w:szCs w:val="24"/>
        </w:rPr>
      </w:pPr>
      <w:r w:rsidRPr="00B575D0">
        <w:rPr>
          <w:rFonts w:cs="Times New Roman"/>
          <w:szCs w:val="24"/>
        </w:rPr>
        <w:t>V1: total volume of extraction solution (</w:t>
      </w:r>
      <w:proofErr w:type="spellStart"/>
      <w:r w:rsidRPr="00B575D0">
        <w:rPr>
          <w:rFonts w:cs="Times New Roman"/>
          <w:szCs w:val="24"/>
        </w:rPr>
        <w:t>μL</w:t>
      </w:r>
      <w:proofErr w:type="spellEnd"/>
      <w:r w:rsidRPr="00B575D0">
        <w:rPr>
          <w:rFonts w:cs="Times New Roman"/>
          <w:szCs w:val="24"/>
        </w:rPr>
        <w:t>);</w:t>
      </w:r>
    </w:p>
    <w:p w14:paraId="4BAF2025" w14:textId="77777777" w:rsidR="00CF1567" w:rsidRPr="00B575D0" w:rsidRDefault="00CF1567" w:rsidP="00C50860">
      <w:pPr>
        <w:spacing w:line="360" w:lineRule="auto"/>
        <w:rPr>
          <w:rFonts w:cs="Times New Roman"/>
          <w:szCs w:val="24"/>
        </w:rPr>
      </w:pPr>
      <w:r w:rsidRPr="00B575D0">
        <w:rPr>
          <w:rFonts w:cs="Times New Roman"/>
          <w:szCs w:val="24"/>
        </w:rPr>
        <w:t>V2: Volume of sample pipetted (mL)</w:t>
      </w:r>
      <w:r w:rsidRPr="00B575D0">
        <w:rPr>
          <w:rFonts w:cs="Times New Roman"/>
          <w:szCs w:val="24"/>
        </w:rPr>
        <w:t>；</w:t>
      </w:r>
    </w:p>
    <w:p w14:paraId="187105BC" w14:textId="77777777" w:rsidR="00CF1567" w:rsidRPr="00B575D0" w:rsidRDefault="00CF1567" w:rsidP="00CF1567">
      <w:pPr>
        <w:spacing w:line="480" w:lineRule="auto"/>
        <w:rPr>
          <w:rFonts w:cs="Times New Roman"/>
          <w:szCs w:val="24"/>
        </w:rPr>
      </w:pPr>
    </w:p>
    <w:p w14:paraId="58F1AED1" w14:textId="77777777" w:rsidR="00DE23E8" w:rsidRPr="001549D3" w:rsidRDefault="00DE23E8" w:rsidP="00654E8F">
      <w:pPr>
        <w:spacing w:before="240"/>
      </w:pPr>
    </w:p>
    <w:sectPr w:rsidR="00DE23E8" w:rsidRPr="001549D3" w:rsidSect="0093429D">
      <w:headerReference w:type="even" r:id="rId12"/>
      <w:footerReference w:type="even" r:id="rId13"/>
      <w:footerReference w:type="default" r:id="rId14"/>
      <w:pgSz w:w="12240" w:h="15840"/>
      <w:pgMar w:top="1138" w:right="1181" w:bottom="1138" w:left="128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292402" w14:textId="77777777" w:rsidR="00D054A8" w:rsidRDefault="00D054A8" w:rsidP="00117666">
      <w:pPr>
        <w:spacing w:after="0"/>
      </w:pPr>
      <w:r>
        <w:separator/>
      </w:r>
    </w:p>
  </w:endnote>
  <w:endnote w:type="continuationSeparator" w:id="0">
    <w:p w14:paraId="7F432944" w14:textId="77777777" w:rsidR="00D054A8" w:rsidRDefault="00D054A8" w:rsidP="0011766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4AB28" w14:textId="77777777" w:rsidR="00995F6A" w:rsidRPr="00577C4C" w:rsidRDefault="00C52A7B">
    <w:pPr>
      <w:rPr>
        <w:color w:val="C00000"/>
        <w:szCs w:val="24"/>
      </w:rPr>
    </w:pPr>
    <w:r>
      <w:rPr>
        <w:noProof/>
        <w:lang w:val="en-GB" w:eastAsia="en-GB"/>
      </w:rPr>
      <mc:AlternateContent>
        <mc:Choice Requires="wps">
          <w:drawing>
            <wp:anchor distT="0" distB="0" distL="114300" distR="114300" simplePos="0" relativeHeight="251659264" behindDoc="0" locked="0" layoutInCell="1" allowOverlap="1" wp14:anchorId="00A152CD" wp14:editId="47F23114">
              <wp:simplePos x="0" y="0"/>
              <wp:positionH relativeFrom="margin">
                <wp:align>right</wp:align>
              </wp:positionH>
              <wp:positionV relativeFrom="bottomMargin">
                <wp:align>top</wp:align>
              </wp:positionV>
              <wp:extent cx="1508760" cy="395605"/>
              <wp:effectExtent l="0" t="0" r="0" b="0"/>
              <wp:wrapNone/>
              <wp:docPr id="1" name="Text Box 1"/>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4D054D26" w14:textId="77777777" w:rsidR="00995F6A"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2B4A57">
                            <w:rPr>
                              <w:noProof/>
                              <w:color w:val="000000" w:themeColor="text1"/>
                              <w:szCs w:val="40"/>
                            </w:rPr>
                            <w:t>2</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0A152CD" id="_x0000_t202" coordsize="21600,21600" o:spt="202" path="m,l,21600r21600,l21600,xe">
              <v:stroke joinstyle="miter"/>
              <v:path gradientshapeok="t" o:connecttype="rect"/>
            </v:shapetype>
            <v:shape id="Text Box 1" o:spid="_x0000_s1026" type="#_x0000_t202" style="position:absolute;margin-left:67.6pt;margin-top:0;width:118.8pt;height:31.1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" filled="f" stroked="f" strokeweight=".5pt">
              <v:textbox style="mso-fit-shape-to-text:t">
                <w:txbxContent>
                  <w:p w14:paraId="4D054D26" w14:textId="77777777" w:rsidR="00995F6A"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2B4A57">
                      <w:rPr>
                        <w:noProof/>
                        <w:color w:val="000000" w:themeColor="text1"/>
                        <w:szCs w:val="40"/>
                      </w:rPr>
                      <w:t>2</w:t>
                    </w:r>
                    <w:r w:rsidRPr="00577C4C">
                      <w:rPr>
                        <w:color w:val="000000" w:themeColor="text1"/>
                        <w:szCs w:val="40"/>
                      </w:rPr>
                      <w:fldChar w:fldCharType="end"/>
                    </w:r>
                  </w:p>
                </w:txbxContent>
              </v:textbox>
              <w10:wrap anchorx="margin"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2FF27" w14:textId="77777777" w:rsidR="00995F6A" w:rsidRPr="00577C4C" w:rsidRDefault="00C52A7B">
    <w:pPr>
      <w:rPr>
        <w:b/>
        <w:sz w:val="20"/>
        <w:szCs w:val="24"/>
      </w:rPr>
    </w:pPr>
    <w:r>
      <w:rPr>
        <w:noProof/>
        <w:lang w:val="en-GB" w:eastAsia="en-GB"/>
      </w:rPr>
      <mc:AlternateContent>
        <mc:Choice Requires="wps">
          <w:drawing>
            <wp:anchor distT="0" distB="0" distL="114300" distR="114300" simplePos="0" relativeHeight="251646976" behindDoc="0" locked="0" layoutInCell="1" allowOverlap="1" wp14:anchorId="3151A55C" wp14:editId="2441783D">
              <wp:simplePos x="0" y="0"/>
              <wp:positionH relativeFrom="margin">
                <wp:align>right</wp:align>
              </wp:positionH>
              <wp:positionV relativeFrom="bottomMargin">
                <wp:align>top</wp:align>
              </wp:positionV>
              <wp:extent cx="1508760" cy="39560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085E15EB" w14:textId="77777777" w:rsidR="00995F6A"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994A3D">
                            <w:rPr>
                              <w:noProof/>
                              <w:color w:val="000000" w:themeColor="text1"/>
                              <w:szCs w:val="40"/>
                            </w:rPr>
                            <w:t>3</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151A55C" id="_x0000_t202" coordsize="21600,21600" o:spt="202" path="m,l,21600r21600,l21600,xe">
              <v:stroke joinstyle="miter"/>
              <v:path gradientshapeok="t" o:connecttype="rect"/>
            </v:shapetype>
            <v:shape id="Text Box 56" o:spid="_x0000_s1027" type="#_x0000_t202" style="position:absolute;margin-left:67.6pt;margin-top:0;width:118.8pt;height:31.15pt;z-index:251646976;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" filled="f" stroked="f" strokeweight=".5pt">
              <v:textbox style="mso-fit-shape-to-text:t">
                <w:txbxContent>
                  <w:p w14:paraId="085E15EB" w14:textId="77777777" w:rsidR="00995F6A"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994A3D">
                      <w:rPr>
                        <w:noProof/>
                        <w:color w:val="000000" w:themeColor="text1"/>
                        <w:szCs w:val="40"/>
                      </w:rPr>
                      <w:t>3</w:t>
                    </w:r>
                    <w:r w:rsidRPr="00577C4C">
                      <w:rPr>
                        <w:color w:val="000000" w:themeColor="text1"/>
                        <w:szCs w:val="40"/>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AE235E" w14:textId="77777777" w:rsidR="00D054A8" w:rsidRDefault="00D054A8" w:rsidP="00117666">
      <w:pPr>
        <w:spacing w:after="0"/>
      </w:pPr>
      <w:r>
        <w:separator/>
      </w:r>
    </w:p>
  </w:footnote>
  <w:footnote w:type="continuationSeparator" w:id="0">
    <w:p w14:paraId="1F6C7FF2" w14:textId="77777777" w:rsidR="00D054A8" w:rsidRDefault="00D054A8" w:rsidP="0011766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1EDBA" w14:textId="77777777" w:rsidR="00995F6A" w:rsidRPr="009151AA" w:rsidRDefault="00C52A7B">
    <w:pPr>
      <w:rPr>
        <w:rFonts w:cs="Times New Roman"/>
      </w:rPr>
    </w:pPr>
    <w:r w:rsidRPr="009151AA">
      <w:rPr>
        <w:rFonts w:cs="Times New Roman"/>
      </w:rPr>
      <w:ptab w:relativeTo="margin" w:alignment="center" w:leader="none"/>
    </w:r>
    <w:r w:rsidRPr="009151AA">
      <w:rPr>
        <w:rFonts w:cs="Times New Roman"/>
      </w:rPr>
      <w:ptab w:relativeTo="margin" w:alignment="right" w:leader="none"/>
    </w:r>
    <w:r w:rsidR="001549D3" w:rsidRPr="009151AA">
      <w:rPr>
        <w:rFonts w:cs="Times New Roman"/>
      </w:rPr>
      <w:t>Supplementary Material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B7666"/>
    <w:multiLevelType w:val="multilevel"/>
    <w:tmpl w:val="615EAD26"/>
    <w:lvl w:ilvl="0">
      <w:start w:val="1"/>
      <w:numFmt w:val="decimal"/>
      <w:lvlText w:val="%1."/>
      <w:lvlJc w:val="left"/>
      <w:pPr>
        <w:ind w:left="0" w:firstLine="0"/>
      </w:pPr>
      <w:rPr>
        <w:rFonts w:hint="default"/>
        <w:b/>
        <w:lang w:val="en-G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ascii="Times New Roman" w:hAnsi="Times New Roman" w:hint="default"/>
        <w:b/>
        <w:i w:val="0"/>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EDF3AB7"/>
    <w:multiLevelType w:val="hybridMultilevel"/>
    <w:tmpl w:val="8E5CD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C0601A"/>
    <w:multiLevelType w:val="multilevel"/>
    <w:tmpl w:val="2D740DBE"/>
    <w:styleLink w:val="Headings"/>
    <w:lvl w:ilvl="0">
      <w:start w:val="1"/>
      <w:numFmt w:val="decimal"/>
      <w:pStyle w:val="1"/>
      <w:lvlText w:val="%1"/>
      <w:lvlJc w:val="left"/>
      <w:pPr>
        <w:tabs>
          <w:tab w:val="num" w:pos="567"/>
        </w:tabs>
        <w:ind w:left="567" w:hanging="567"/>
      </w:pPr>
      <w:rPr>
        <w:rFonts w:hint="default"/>
      </w:rPr>
    </w:lvl>
    <w:lvl w:ilvl="1">
      <w:start w:val="1"/>
      <w:numFmt w:val="decimal"/>
      <w:pStyle w:val="2"/>
      <w:lvlText w:val="%1.%2"/>
      <w:lvlJc w:val="left"/>
      <w:pPr>
        <w:tabs>
          <w:tab w:val="num" w:pos="567"/>
        </w:tabs>
        <w:ind w:left="567" w:hanging="567"/>
      </w:pPr>
      <w:rPr>
        <w:rFonts w:hint="default"/>
      </w:rPr>
    </w:lvl>
    <w:lvl w:ilvl="2">
      <w:start w:val="1"/>
      <w:numFmt w:val="decimal"/>
      <w:pStyle w:val="3"/>
      <w:lvlText w:val="%1.%2.%3"/>
      <w:lvlJc w:val="left"/>
      <w:pPr>
        <w:tabs>
          <w:tab w:val="num" w:pos="567"/>
        </w:tabs>
        <w:ind w:left="567" w:hanging="567"/>
      </w:pPr>
      <w:rPr>
        <w:rFonts w:hint="default"/>
      </w:rPr>
    </w:lvl>
    <w:lvl w:ilvl="3">
      <w:start w:val="1"/>
      <w:numFmt w:val="decimal"/>
      <w:pStyle w:val="4"/>
      <w:lvlText w:val="%1.%2.%3.%4"/>
      <w:lvlJc w:val="left"/>
      <w:pPr>
        <w:tabs>
          <w:tab w:val="num" w:pos="567"/>
        </w:tabs>
        <w:ind w:left="567" w:hanging="567"/>
      </w:pPr>
      <w:rPr>
        <w:rFonts w:hint="default"/>
      </w:rPr>
    </w:lvl>
    <w:lvl w:ilvl="4">
      <w:start w:val="1"/>
      <w:numFmt w:val="decimal"/>
      <w:pStyle w:val="5"/>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3" w15:restartNumberingAfterBreak="0">
    <w:nsid w:val="225305B5"/>
    <w:multiLevelType w:val="hybridMultilevel"/>
    <w:tmpl w:val="4F8C24FA"/>
    <w:lvl w:ilvl="0" w:tplc="A9DCD718">
      <w:start w:val="1"/>
      <w:numFmt w:val="bullet"/>
      <w:pStyle w:val="a"/>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549F1D82"/>
    <w:multiLevelType w:val="hybridMultilevel"/>
    <w:tmpl w:val="734A77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83E6C4F"/>
    <w:multiLevelType w:val="hybridMultilevel"/>
    <w:tmpl w:val="E39A3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A173C1D"/>
    <w:multiLevelType w:val="multilevel"/>
    <w:tmpl w:val="61DCC3B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num w:numId="1" w16cid:durableId="1821115517">
    <w:abstractNumId w:val="0"/>
  </w:num>
  <w:num w:numId="2" w16cid:durableId="1683165481">
    <w:abstractNumId w:val="4"/>
  </w:num>
  <w:num w:numId="3" w16cid:durableId="615480040">
    <w:abstractNumId w:val="1"/>
  </w:num>
  <w:num w:numId="4" w16cid:durableId="1566183234">
    <w:abstractNumId w:val="5"/>
  </w:num>
  <w:num w:numId="5" w16cid:durableId="18077027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59223692">
    <w:abstractNumId w:val="3"/>
  </w:num>
  <w:num w:numId="7" w16cid:durableId="1359550598">
    <w:abstractNumId w:val="6"/>
  </w:num>
  <w:num w:numId="8" w16cid:durableId="1559510671">
    <w:abstractNumId w:val="6"/>
  </w:num>
  <w:num w:numId="9" w16cid:durableId="1734543462">
    <w:abstractNumId w:val="6"/>
  </w:num>
  <w:num w:numId="10" w16cid:durableId="708839681">
    <w:abstractNumId w:val="6"/>
  </w:num>
  <w:num w:numId="11" w16cid:durableId="2046978920">
    <w:abstractNumId w:val="6"/>
  </w:num>
  <w:num w:numId="12" w16cid:durableId="2124614653">
    <w:abstractNumId w:val="6"/>
  </w:num>
  <w:num w:numId="13" w16cid:durableId="150105246">
    <w:abstractNumId w:val="3"/>
  </w:num>
  <w:num w:numId="14" w16cid:durableId="515769853">
    <w:abstractNumId w:val="2"/>
  </w:num>
  <w:num w:numId="15" w16cid:durableId="1753046014">
    <w:abstractNumId w:val="2"/>
  </w:num>
  <w:num w:numId="16" w16cid:durableId="665939894">
    <w:abstractNumId w:val="2"/>
  </w:num>
  <w:num w:numId="17" w16cid:durableId="2078749421">
    <w:abstractNumId w:val="2"/>
  </w:num>
  <w:num w:numId="18" w16cid:durableId="825047625">
    <w:abstractNumId w:val="2"/>
  </w:num>
  <w:num w:numId="19" w16cid:durableId="8038104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clean"/>
  <w:attachedTemplate r:id="rId1"/>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D24"/>
    <w:rsid w:val="0001436A"/>
    <w:rsid w:val="00034304"/>
    <w:rsid w:val="00035434"/>
    <w:rsid w:val="00052A14"/>
    <w:rsid w:val="00077D53"/>
    <w:rsid w:val="00105FD9"/>
    <w:rsid w:val="00117666"/>
    <w:rsid w:val="001549D3"/>
    <w:rsid w:val="00160065"/>
    <w:rsid w:val="00177D84"/>
    <w:rsid w:val="00267D18"/>
    <w:rsid w:val="002868E2"/>
    <w:rsid w:val="002869C3"/>
    <w:rsid w:val="002936E4"/>
    <w:rsid w:val="002B4A57"/>
    <w:rsid w:val="002C74CA"/>
    <w:rsid w:val="003544FB"/>
    <w:rsid w:val="003D2F2D"/>
    <w:rsid w:val="00401590"/>
    <w:rsid w:val="00447801"/>
    <w:rsid w:val="00452E9C"/>
    <w:rsid w:val="004735C8"/>
    <w:rsid w:val="004961FF"/>
    <w:rsid w:val="00517A89"/>
    <w:rsid w:val="005250F2"/>
    <w:rsid w:val="00593EEA"/>
    <w:rsid w:val="005A5EEE"/>
    <w:rsid w:val="006375C7"/>
    <w:rsid w:val="00654E8F"/>
    <w:rsid w:val="00660D05"/>
    <w:rsid w:val="006820B1"/>
    <w:rsid w:val="006B7D14"/>
    <w:rsid w:val="00701727"/>
    <w:rsid w:val="0070566C"/>
    <w:rsid w:val="00714C50"/>
    <w:rsid w:val="00725A7D"/>
    <w:rsid w:val="007501BE"/>
    <w:rsid w:val="00790BB3"/>
    <w:rsid w:val="007C206C"/>
    <w:rsid w:val="00803D24"/>
    <w:rsid w:val="00805439"/>
    <w:rsid w:val="00817DD6"/>
    <w:rsid w:val="00820911"/>
    <w:rsid w:val="00885156"/>
    <w:rsid w:val="008F66FA"/>
    <w:rsid w:val="009151AA"/>
    <w:rsid w:val="0093429D"/>
    <w:rsid w:val="00943573"/>
    <w:rsid w:val="00970F7D"/>
    <w:rsid w:val="0097456A"/>
    <w:rsid w:val="00994A3D"/>
    <w:rsid w:val="009C2B12"/>
    <w:rsid w:val="009C70F3"/>
    <w:rsid w:val="00A174D9"/>
    <w:rsid w:val="00A569CD"/>
    <w:rsid w:val="00AB6715"/>
    <w:rsid w:val="00B1671E"/>
    <w:rsid w:val="00B25EB8"/>
    <w:rsid w:val="00B354E1"/>
    <w:rsid w:val="00B37F4D"/>
    <w:rsid w:val="00C50860"/>
    <w:rsid w:val="00C52A7B"/>
    <w:rsid w:val="00C56BAF"/>
    <w:rsid w:val="00C679AA"/>
    <w:rsid w:val="00C75972"/>
    <w:rsid w:val="00CC0A3A"/>
    <w:rsid w:val="00CD066B"/>
    <w:rsid w:val="00CE4FEE"/>
    <w:rsid w:val="00CF1567"/>
    <w:rsid w:val="00D054A8"/>
    <w:rsid w:val="00DB59C3"/>
    <w:rsid w:val="00DC259A"/>
    <w:rsid w:val="00DE23E8"/>
    <w:rsid w:val="00E52377"/>
    <w:rsid w:val="00E64E17"/>
    <w:rsid w:val="00E866C9"/>
    <w:rsid w:val="00EA3D3C"/>
    <w:rsid w:val="00F46900"/>
    <w:rsid w:val="00F61D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4487BD"/>
  <w15:docId w15:val="{133E554D-C33E-435D-A5BC-605DF70AE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AB6715"/>
    <w:pPr>
      <w:spacing w:before="120" w:after="240" w:line="240" w:lineRule="auto"/>
    </w:pPr>
    <w:rPr>
      <w:rFonts w:ascii="Times New Roman" w:hAnsi="Times New Roman"/>
      <w:sz w:val="24"/>
    </w:rPr>
  </w:style>
  <w:style w:type="paragraph" w:styleId="1">
    <w:name w:val="heading 1"/>
    <w:basedOn w:val="a"/>
    <w:next w:val="a0"/>
    <w:link w:val="10"/>
    <w:uiPriority w:val="2"/>
    <w:qFormat/>
    <w:rsid w:val="00AB6715"/>
    <w:pPr>
      <w:numPr>
        <w:numId w:val="19"/>
      </w:numPr>
      <w:spacing w:before="240"/>
      <w:contextualSpacing w:val="0"/>
      <w:outlineLvl w:val="0"/>
    </w:pPr>
    <w:rPr>
      <w:b/>
    </w:rPr>
  </w:style>
  <w:style w:type="paragraph" w:styleId="2">
    <w:name w:val="heading 2"/>
    <w:basedOn w:val="1"/>
    <w:next w:val="a0"/>
    <w:link w:val="20"/>
    <w:uiPriority w:val="2"/>
    <w:qFormat/>
    <w:rsid w:val="00AB6715"/>
    <w:pPr>
      <w:numPr>
        <w:ilvl w:val="1"/>
      </w:numPr>
      <w:spacing w:after="200"/>
      <w:outlineLvl w:val="1"/>
    </w:pPr>
  </w:style>
  <w:style w:type="paragraph" w:styleId="3">
    <w:name w:val="heading 3"/>
    <w:basedOn w:val="a0"/>
    <w:next w:val="a0"/>
    <w:link w:val="30"/>
    <w:uiPriority w:val="2"/>
    <w:qFormat/>
    <w:rsid w:val="00AB6715"/>
    <w:pPr>
      <w:keepNext/>
      <w:keepLines/>
      <w:numPr>
        <w:ilvl w:val="2"/>
        <w:numId w:val="19"/>
      </w:numPr>
      <w:spacing w:before="40" w:after="120"/>
      <w:outlineLvl w:val="2"/>
    </w:pPr>
    <w:rPr>
      <w:rFonts w:eastAsiaTheme="majorEastAsia" w:cstheme="majorBidi"/>
      <w:b/>
      <w:szCs w:val="24"/>
    </w:rPr>
  </w:style>
  <w:style w:type="paragraph" w:styleId="4">
    <w:name w:val="heading 4"/>
    <w:basedOn w:val="3"/>
    <w:next w:val="a0"/>
    <w:link w:val="40"/>
    <w:uiPriority w:val="2"/>
    <w:qFormat/>
    <w:rsid w:val="00AB6715"/>
    <w:pPr>
      <w:numPr>
        <w:ilvl w:val="3"/>
      </w:numPr>
      <w:outlineLvl w:val="3"/>
    </w:pPr>
    <w:rPr>
      <w:iCs/>
    </w:rPr>
  </w:style>
  <w:style w:type="paragraph" w:styleId="5">
    <w:name w:val="heading 5"/>
    <w:basedOn w:val="4"/>
    <w:next w:val="a0"/>
    <w:link w:val="50"/>
    <w:uiPriority w:val="2"/>
    <w:qFormat/>
    <w:rsid w:val="00AB6715"/>
    <w:pPr>
      <w:numPr>
        <w:ilvl w:val="4"/>
      </w:numPr>
      <w:outlineLvl w:val="4"/>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basedOn w:val="a1"/>
    <w:link w:val="1"/>
    <w:uiPriority w:val="2"/>
    <w:rsid w:val="00AB6715"/>
    <w:rPr>
      <w:rFonts w:ascii="Times New Roman" w:eastAsia="Cambria" w:hAnsi="Times New Roman" w:cs="Times New Roman"/>
      <w:b/>
      <w:sz w:val="24"/>
      <w:szCs w:val="24"/>
    </w:rPr>
  </w:style>
  <w:style w:type="character" w:customStyle="1" w:styleId="20">
    <w:name w:val="标题 2 字符"/>
    <w:basedOn w:val="a1"/>
    <w:link w:val="2"/>
    <w:uiPriority w:val="2"/>
    <w:rsid w:val="00AB6715"/>
    <w:rPr>
      <w:rFonts w:ascii="Times New Roman" w:eastAsia="Cambria" w:hAnsi="Times New Roman" w:cs="Times New Roman"/>
      <w:b/>
      <w:sz w:val="24"/>
      <w:szCs w:val="24"/>
    </w:rPr>
  </w:style>
  <w:style w:type="paragraph" w:styleId="a4">
    <w:name w:val="Subtitle"/>
    <w:basedOn w:val="a0"/>
    <w:next w:val="a0"/>
    <w:link w:val="a5"/>
    <w:uiPriority w:val="99"/>
    <w:unhideWhenUsed/>
    <w:qFormat/>
    <w:rsid w:val="00AB6715"/>
    <w:pPr>
      <w:spacing w:before="240"/>
    </w:pPr>
    <w:rPr>
      <w:rFonts w:cs="Times New Roman"/>
      <w:b/>
      <w:szCs w:val="24"/>
    </w:rPr>
  </w:style>
  <w:style w:type="character" w:customStyle="1" w:styleId="a5">
    <w:name w:val="副标题 字符"/>
    <w:basedOn w:val="a1"/>
    <w:link w:val="a4"/>
    <w:uiPriority w:val="99"/>
    <w:rsid w:val="00AB6715"/>
    <w:rPr>
      <w:rFonts w:ascii="Times New Roman" w:hAnsi="Times New Roman" w:cs="Times New Roman"/>
      <w:b/>
      <w:sz w:val="24"/>
      <w:szCs w:val="24"/>
    </w:rPr>
  </w:style>
  <w:style w:type="paragraph" w:customStyle="1" w:styleId="AuthorList">
    <w:name w:val="Author List"/>
    <w:aliases w:val="Keywords,Abstract"/>
    <w:basedOn w:val="a4"/>
    <w:next w:val="a0"/>
    <w:uiPriority w:val="1"/>
    <w:qFormat/>
    <w:rsid w:val="00AB6715"/>
  </w:style>
  <w:style w:type="paragraph" w:styleId="a6">
    <w:name w:val="Balloon Text"/>
    <w:basedOn w:val="a0"/>
    <w:link w:val="a7"/>
    <w:uiPriority w:val="99"/>
    <w:semiHidden/>
    <w:unhideWhenUsed/>
    <w:rsid w:val="00AB6715"/>
    <w:pPr>
      <w:spacing w:after="0"/>
    </w:pPr>
    <w:rPr>
      <w:rFonts w:ascii="Tahoma" w:hAnsi="Tahoma" w:cs="Tahoma"/>
      <w:sz w:val="16"/>
      <w:szCs w:val="16"/>
    </w:rPr>
  </w:style>
  <w:style w:type="character" w:customStyle="1" w:styleId="a7">
    <w:name w:val="批注框文本 字符"/>
    <w:basedOn w:val="a1"/>
    <w:link w:val="a6"/>
    <w:uiPriority w:val="99"/>
    <w:semiHidden/>
    <w:rsid w:val="00AB6715"/>
    <w:rPr>
      <w:rFonts w:ascii="Tahoma" w:hAnsi="Tahoma" w:cs="Tahoma"/>
      <w:sz w:val="16"/>
      <w:szCs w:val="16"/>
    </w:rPr>
  </w:style>
  <w:style w:type="character" w:styleId="a8">
    <w:name w:val="Book Title"/>
    <w:basedOn w:val="a1"/>
    <w:uiPriority w:val="33"/>
    <w:qFormat/>
    <w:rsid w:val="00AB6715"/>
    <w:rPr>
      <w:rFonts w:ascii="Times New Roman" w:hAnsi="Times New Roman"/>
      <w:b/>
      <w:bCs/>
      <w:i/>
      <w:iCs/>
      <w:spacing w:val="5"/>
    </w:rPr>
  </w:style>
  <w:style w:type="paragraph" w:styleId="a9">
    <w:name w:val="caption"/>
    <w:basedOn w:val="a0"/>
    <w:next w:val="aa"/>
    <w:uiPriority w:val="35"/>
    <w:unhideWhenUsed/>
    <w:qFormat/>
    <w:rsid w:val="00AB6715"/>
    <w:pPr>
      <w:keepNext/>
    </w:pPr>
    <w:rPr>
      <w:rFonts w:cs="Times New Roman"/>
      <w:b/>
      <w:bCs/>
      <w:szCs w:val="24"/>
    </w:rPr>
  </w:style>
  <w:style w:type="paragraph" w:styleId="aa">
    <w:name w:val="No Spacing"/>
    <w:uiPriority w:val="99"/>
    <w:unhideWhenUsed/>
    <w:qFormat/>
    <w:rsid w:val="00AB6715"/>
    <w:pPr>
      <w:spacing w:after="0" w:line="240" w:lineRule="auto"/>
    </w:pPr>
    <w:rPr>
      <w:rFonts w:ascii="Times New Roman" w:hAnsi="Times New Roman"/>
      <w:sz w:val="24"/>
    </w:rPr>
  </w:style>
  <w:style w:type="character" w:styleId="ab">
    <w:name w:val="annotation reference"/>
    <w:basedOn w:val="a1"/>
    <w:uiPriority w:val="99"/>
    <w:semiHidden/>
    <w:unhideWhenUsed/>
    <w:rsid w:val="00AB6715"/>
    <w:rPr>
      <w:sz w:val="16"/>
      <w:szCs w:val="16"/>
    </w:rPr>
  </w:style>
  <w:style w:type="paragraph" w:styleId="ac">
    <w:name w:val="annotation text"/>
    <w:basedOn w:val="a0"/>
    <w:link w:val="ad"/>
    <w:uiPriority w:val="99"/>
    <w:semiHidden/>
    <w:unhideWhenUsed/>
    <w:rsid w:val="00AB6715"/>
    <w:rPr>
      <w:sz w:val="20"/>
      <w:szCs w:val="20"/>
    </w:rPr>
  </w:style>
  <w:style w:type="character" w:customStyle="1" w:styleId="ad">
    <w:name w:val="批注文字 字符"/>
    <w:basedOn w:val="a1"/>
    <w:link w:val="ac"/>
    <w:uiPriority w:val="99"/>
    <w:semiHidden/>
    <w:rsid w:val="00AB6715"/>
    <w:rPr>
      <w:rFonts w:ascii="Times New Roman" w:hAnsi="Times New Roman"/>
      <w:sz w:val="20"/>
      <w:szCs w:val="20"/>
    </w:rPr>
  </w:style>
  <w:style w:type="paragraph" w:styleId="ae">
    <w:name w:val="annotation subject"/>
    <w:basedOn w:val="ac"/>
    <w:next w:val="ac"/>
    <w:link w:val="af"/>
    <w:uiPriority w:val="99"/>
    <w:semiHidden/>
    <w:unhideWhenUsed/>
    <w:rsid w:val="00AB6715"/>
    <w:rPr>
      <w:b/>
      <w:bCs/>
    </w:rPr>
  </w:style>
  <w:style w:type="character" w:customStyle="1" w:styleId="af">
    <w:name w:val="批注主题 字符"/>
    <w:basedOn w:val="ad"/>
    <w:link w:val="ae"/>
    <w:uiPriority w:val="99"/>
    <w:semiHidden/>
    <w:rsid w:val="00AB6715"/>
    <w:rPr>
      <w:rFonts w:ascii="Times New Roman" w:hAnsi="Times New Roman"/>
      <w:b/>
      <w:bCs/>
      <w:sz w:val="20"/>
      <w:szCs w:val="20"/>
    </w:rPr>
  </w:style>
  <w:style w:type="character" w:styleId="af0">
    <w:name w:val="Emphasis"/>
    <w:basedOn w:val="a1"/>
    <w:uiPriority w:val="20"/>
    <w:qFormat/>
    <w:rsid w:val="00AB6715"/>
    <w:rPr>
      <w:rFonts w:ascii="Times New Roman" w:hAnsi="Times New Roman"/>
      <w:i/>
      <w:iCs/>
    </w:rPr>
  </w:style>
  <w:style w:type="character" w:styleId="af1">
    <w:name w:val="endnote reference"/>
    <w:basedOn w:val="a1"/>
    <w:uiPriority w:val="99"/>
    <w:semiHidden/>
    <w:unhideWhenUsed/>
    <w:rsid w:val="00AB6715"/>
    <w:rPr>
      <w:vertAlign w:val="superscript"/>
    </w:rPr>
  </w:style>
  <w:style w:type="paragraph" w:styleId="af2">
    <w:name w:val="endnote text"/>
    <w:basedOn w:val="a0"/>
    <w:link w:val="af3"/>
    <w:uiPriority w:val="99"/>
    <w:semiHidden/>
    <w:unhideWhenUsed/>
    <w:rsid w:val="00AB6715"/>
    <w:pPr>
      <w:spacing w:after="0"/>
    </w:pPr>
    <w:rPr>
      <w:sz w:val="20"/>
      <w:szCs w:val="20"/>
    </w:rPr>
  </w:style>
  <w:style w:type="character" w:customStyle="1" w:styleId="af3">
    <w:name w:val="尾注文本 字符"/>
    <w:basedOn w:val="a1"/>
    <w:link w:val="af2"/>
    <w:uiPriority w:val="99"/>
    <w:semiHidden/>
    <w:rsid w:val="00AB6715"/>
    <w:rPr>
      <w:rFonts w:ascii="Times New Roman" w:hAnsi="Times New Roman"/>
      <w:sz w:val="20"/>
      <w:szCs w:val="20"/>
    </w:rPr>
  </w:style>
  <w:style w:type="character" w:styleId="af4">
    <w:name w:val="FollowedHyperlink"/>
    <w:basedOn w:val="a1"/>
    <w:uiPriority w:val="99"/>
    <w:semiHidden/>
    <w:unhideWhenUsed/>
    <w:rsid w:val="00AB6715"/>
    <w:rPr>
      <w:color w:val="800080" w:themeColor="followedHyperlink"/>
      <w:u w:val="single"/>
    </w:rPr>
  </w:style>
  <w:style w:type="paragraph" w:styleId="af5">
    <w:name w:val="footer"/>
    <w:basedOn w:val="a0"/>
    <w:link w:val="af6"/>
    <w:uiPriority w:val="99"/>
    <w:unhideWhenUsed/>
    <w:rsid w:val="00AB6715"/>
    <w:pPr>
      <w:tabs>
        <w:tab w:val="center" w:pos="4844"/>
        <w:tab w:val="right" w:pos="9689"/>
      </w:tabs>
      <w:spacing w:after="0"/>
    </w:pPr>
  </w:style>
  <w:style w:type="character" w:customStyle="1" w:styleId="af6">
    <w:name w:val="页脚 字符"/>
    <w:basedOn w:val="a1"/>
    <w:link w:val="af5"/>
    <w:uiPriority w:val="99"/>
    <w:rsid w:val="00AB6715"/>
    <w:rPr>
      <w:rFonts w:ascii="Times New Roman" w:hAnsi="Times New Roman"/>
      <w:sz w:val="24"/>
    </w:rPr>
  </w:style>
  <w:style w:type="character" w:styleId="af7">
    <w:name w:val="footnote reference"/>
    <w:basedOn w:val="a1"/>
    <w:uiPriority w:val="99"/>
    <w:semiHidden/>
    <w:unhideWhenUsed/>
    <w:rsid w:val="00AB6715"/>
    <w:rPr>
      <w:vertAlign w:val="superscript"/>
    </w:rPr>
  </w:style>
  <w:style w:type="paragraph" w:styleId="af8">
    <w:name w:val="footnote text"/>
    <w:basedOn w:val="a0"/>
    <w:link w:val="af9"/>
    <w:uiPriority w:val="99"/>
    <w:semiHidden/>
    <w:unhideWhenUsed/>
    <w:rsid w:val="00AB6715"/>
    <w:pPr>
      <w:spacing w:after="0"/>
    </w:pPr>
    <w:rPr>
      <w:sz w:val="20"/>
      <w:szCs w:val="20"/>
    </w:rPr>
  </w:style>
  <w:style w:type="character" w:customStyle="1" w:styleId="af9">
    <w:name w:val="脚注文本 字符"/>
    <w:basedOn w:val="a1"/>
    <w:link w:val="af8"/>
    <w:uiPriority w:val="99"/>
    <w:semiHidden/>
    <w:rsid w:val="00AB6715"/>
    <w:rPr>
      <w:rFonts w:ascii="Times New Roman" w:hAnsi="Times New Roman"/>
      <w:sz w:val="20"/>
      <w:szCs w:val="20"/>
    </w:rPr>
  </w:style>
  <w:style w:type="paragraph" w:styleId="afa">
    <w:name w:val="header"/>
    <w:basedOn w:val="a0"/>
    <w:link w:val="afb"/>
    <w:uiPriority w:val="99"/>
    <w:unhideWhenUsed/>
    <w:rsid w:val="00AB6715"/>
    <w:pPr>
      <w:tabs>
        <w:tab w:val="center" w:pos="4844"/>
        <w:tab w:val="right" w:pos="9689"/>
      </w:tabs>
    </w:pPr>
    <w:rPr>
      <w:b/>
    </w:rPr>
  </w:style>
  <w:style w:type="character" w:customStyle="1" w:styleId="afb">
    <w:name w:val="页眉 字符"/>
    <w:basedOn w:val="a1"/>
    <w:link w:val="afa"/>
    <w:uiPriority w:val="99"/>
    <w:rsid w:val="00AB6715"/>
    <w:rPr>
      <w:rFonts w:ascii="Times New Roman" w:hAnsi="Times New Roman"/>
      <w:b/>
      <w:sz w:val="24"/>
    </w:rPr>
  </w:style>
  <w:style w:type="paragraph" w:styleId="a">
    <w:name w:val="List Paragraph"/>
    <w:basedOn w:val="a0"/>
    <w:uiPriority w:val="3"/>
    <w:qFormat/>
    <w:rsid w:val="00AB6715"/>
    <w:pPr>
      <w:numPr>
        <w:numId w:val="13"/>
      </w:numPr>
      <w:contextualSpacing/>
    </w:pPr>
    <w:rPr>
      <w:rFonts w:eastAsia="Cambria" w:cs="Times New Roman"/>
      <w:szCs w:val="24"/>
    </w:rPr>
  </w:style>
  <w:style w:type="numbering" w:customStyle="1" w:styleId="Headings">
    <w:name w:val="Headings"/>
    <w:uiPriority w:val="99"/>
    <w:rsid w:val="00AB6715"/>
    <w:pPr>
      <w:numPr>
        <w:numId w:val="14"/>
      </w:numPr>
    </w:pPr>
  </w:style>
  <w:style w:type="character" w:styleId="afc">
    <w:name w:val="Hyperlink"/>
    <w:basedOn w:val="a1"/>
    <w:uiPriority w:val="99"/>
    <w:unhideWhenUsed/>
    <w:rsid w:val="00AB6715"/>
    <w:rPr>
      <w:color w:val="0000FF"/>
      <w:u w:val="single"/>
    </w:rPr>
  </w:style>
  <w:style w:type="character" w:styleId="afd">
    <w:name w:val="Intense Emphasis"/>
    <w:basedOn w:val="a1"/>
    <w:uiPriority w:val="21"/>
    <w:unhideWhenUsed/>
    <w:rsid w:val="00AB6715"/>
    <w:rPr>
      <w:rFonts w:ascii="Times New Roman" w:hAnsi="Times New Roman"/>
      <w:i/>
      <w:iCs/>
      <w:color w:val="auto"/>
    </w:rPr>
  </w:style>
  <w:style w:type="character" w:styleId="afe">
    <w:name w:val="Intense Reference"/>
    <w:basedOn w:val="a1"/>
    <w:uiPriority w:val="32"/>
    <w:qFormat/>
    <w:rsid w:val="00AB6715"/>
    <w:rPr>
      <w:b/>
      <w:bCs/>
      <w:smallCaps/>
      <w:color w:val="auto"/>
      <w:spacing w:val="5"/>
    </w:rPr>
  </w:style>
  <w:style w:type="character" w:styleId="aff">
    <w:name w:val="line number"/>
    <w:basedOn w:val="a1"/>
    <w:uiPriority w:val="99"/>
    <w:semiHidden/>
    <w:unhideWhenUsed/>
    <w:rsid w:val="00AB6715"/>
  </w:style>
  <w:style w:type="character" w:customStyle="1" w:styleId="30">
    <w:name w:val="标题 3 字符"/>
    <w:basedOn w:val="a1"/>
    <w:link w:val="3"/>
    <w:uiPriority w:val="2"/>
    <w:rsid w:val="00AB6715"/>
    <w:rPr>
      <w:rFonts w:ascii="Times New Roman" w:eastAsiaTheme="majorEastAsia" w:hAnsi="Times New Roman" w:cstheme="majorBidi"/>
      <w:b/>
      <w:sz w:val="24"/>
      <w:szCs w:val="24"/>
    </w:rPr>
  </w:style>
  <w:style w:type="character" w:customStyle="1" w:styleId="40">
    <w:name w:val="标题 4 字符"/>
    <w:basedOn w:val="a1"/>
    <w:link w:val="4"/>
    <w:uiPriority w:val="2"/>
    <w:rsid w:val="00AB6715"/>
    <w:rPr>
      <w:rFonts w:ascii="Times New Roman" w:eastAsiaTheme="majorEastAsia" w:hAnsi="Times New Roman" w:cstheme="majorBidi"/>
      <w:b/>
      <w:iCs/>
      <w:sz w:val="24"/>
      <w:szCs w:val="24"/>
    </w:rPr>
  </w:style>
  <w:style w:type="character" w:customStyle="1" w:styleId="50">
    <w:name w:val="标题 5 字符"/>
    <w:basedOn w:val="a1"/>
    <w:link w:val="5"/>
    <w:uiPriority w:val="2"/>
    <w:rsid w:val="00AB6715"/>
    <w:rPr>
      <w:rFonts w:ascii="Times New Roman" w:eastAsiaTheme="majorEastAsia" w:hAnsi="Times New Roman" w:cstheme="majorBidi"/>
      <w:b/>
      <w:iCs/>
      <w:sz w:val="24"/>
      <w:szCs w:val="24"/>
    </w:rPr>
  </w:style>
  <w:style w:type="paragraph" w:styleId="aff0">
    <w:name w:val="Normal (Web)"/>
    <w:basedOn w:val="a0"/>
    <w:uiPriority w:val="99"/>
    <w:unhideWhenUsed/>
    <w:rsid w:val="00AB6715"/>
    <w:pPr>
      <w:spacing w:before="100" w:beforeAutospacing="1" w:after="100" w:afterAutospacing="1"/>
    </w:pPr>
    <w:rPr>
      <w:rFonts w:eastAsia="Times New Roman" w:cs="Times New Roman"/>
      <w:szCs w:val="24"/>
    </w:rPr>
  </w:style>
  <w:style w:type="paragraph" w:styleId="aff1">
    <w:name w:val="Quote"/>
    <w:basedOn w:val="a0"/>
    <w:next w:val="a0"/>
    <w:link w:val="aff2"/>
    <w:uiPriority w:val="29"/>
    <w:qFormat/>
    <w:rsid w:val="00AB6715"/>
    <w:pPr>
      <w:spacing w:before="200" w:after="160"/>
      <w:ind w:left="864" w:right="864"/>
      <w:jc w:val="center"/>
    </w:pPr>
    <w:rPr>
      <w:i/>
      <w:iCs/>
      <w:color w:val="404040" w:themeColor="text1" w:themeTint="BF"/>
    </w:rPr>
  </w:style>
  <w:style w:type="character" w:customStyle="1" w:styleId="aff2">
    <w:name w:val="引用 字符"/>
    <w:basedOn w:val="a1"/>
    <w:link w:val="aff1"/>
    <w:uiPriority w:val="29"/>
    <w:rsid w:val="00AB6715"/>
    <w:rPr>
      <w:rFonts w:ascii="Times New Roman" w:hAnsi="Times New Roman"/>
      <w:i/>
      <w:iCs/>
      <w:color w:val="404040" w:themeColor="text1" w:themeTint="BF"/>
      <w:sz w:val="24"/>
    </w:rPr>
  </w:style>
  <w:style w:type="character" w:styleId="aff3">
    <w:name w:val="Strong"/>
    <w:basedOn w:val="a1"/>
    <w:uiPriority w:val="22"/>
    <w:qFormat/>
    <w:rsid w:val="00AB6715"/>
    <w:rPr>
      <w:rFonts w:ascii="Times New Roman" w:hAnsi="Times New Roman"/>
      <w:b/>
      <w:bCs/>
    </w:rPr>
  </w:style>
  <w:style w:type="character" w:styleId="aff4">
    <w:name w:val="Subtle Emphasis"/>
    <w:basedOn w:val="a1"/>
    <w:uiPriority w:val="19"/>
    <w:qFormat/>
    <w:rsid w:val="00AB6715"/>
    <w:rPr>
      <w:rFonts w:ascii="Times New Roman" w:hAnsi="Times New Roman"/>
      <w:i/>
      <w:iCs/>
      <w:color w:val="404040" w:themeColor="text1" w:themeTint="BF"/>
    </w:rPr>
  </w:style>
  <w:style w:type="table" w:styleId="aff5">
    <w:name w:val="Table Grid"/>
    <w:basedOn w:val="a2"/>
    <w:uiPriority w:val="39"/>
    <w:rsid w:val="00AB6715"/>
    <w:pPr>
      <w:spacing w:after="0" w:line="240" w:lineRule="auto"/>
    </w:pPr>
    <w:rPr>
      <w:rFonts w:asciiTheme="majorHAnsi" w:hAnsiTheme="maj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Title"/>
    <w:basedOn w:val="a0"/>
    <w:next w:val="a0"/>
    <w:link w:val="aff7"/>
    <w:qFormat/>
    <w:rsid w:val="00AB6715"/>
    <w:pPr>
      <w:suppressLineNumbers/>
      <w:spacing w:before="240" w:after="360"/>
      <w:jc w:val="center"/>
    </w:pPr>
    <w:rPr>
      <w:rFonts w:cs="Times New Roman"/>
      <w:b/>
      <w:sz w:val="32"/>
      <w:szCs w:val="32"/>
    </w:rPr>
  </w:style>
  <w:style w:type="character" w:customStyle="1" w:styleId="aff7">
    <w:name w:val="标题 字符"/>
    <w:basedOn w:val="a1"/>
    <w:link w:val="aff6"/>
    <w:rsid w:val="00AB6715"/>
    <w:rPr>
      <w:rFonts w:ascii="Times New Roman" w:hAnsi="Times New Roman" w:cs="Times New Roman"/>
      <w:b/>
      <w:sz w:val="32"/>
      <w:szCs w:val="32"/>
    </w:rPr>
  </w:style>
  <w:style w:type="paragraph" w:customStyle="1" w:styleId="SupplementaryMaterial">
    <w:name w:val="Supplementary Material"/>
    <w:basedOn w:val="aff6"/>
    <w:next w:val="aff6"/>
    <w:qFormat/>
    <w:rsid w:val="0001436A"/>
    <w:pPr>
      <w:spacing w:after="120"/>
    </w:pPr>
    <w:rPr>
      <w:i/>
    </w:rPr>
  </w:style>
  <w:style w:type="paragraph" w:styleId="aff8">
    <w:name w:val="Revision"/>
    <w:hidden/>
    <w:uiPriority w:val="99"/>
    <w:semiHidden/>
    <w:rsid w:val="00803D24"/>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366873">
      <w:bodyDiv w:val="1"/>
      <w:marLeft w:val="0"/>
      <w:marRight w:val="0"/>
      <w:marTop w:val="0"/>
      <w:marBottom w:val="0"/>
      <w:divBdr>
        <w:top w:val="none" w:sz="0" w:space="0" w:color="auto"/>
        <w:left w:val="none" w:sz="0" w:space="0" w:color="auto"/>
        <w:bottom w:val="none" w:sz="0" w:space="0" w:color="auto"/>
        <w:right w:val="none" w:sz="0" w:space="0" w:color="auto"/>
      </w:divBdr>
    </w:div>
    <w:div w:id="1513912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nnah.eccles\OneDrive%20-%20Frontiers%20Media%20SA\Documents\Latex%20work\Sep%202022_link%20updates\Supplementary_Materi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6445AF306EBB441B7A6158762C40D43" ma:contentTypeVersion="28" ma:contentTypeDescription="Create a new document." ma:contentTypeScope="" ma:versionID="885ac53139f20652f850277d10459b85">
  <xsd:schema xmlns:xsd="http://www.w3.org/2001/XMLSchema" xmlns:xs="http://www.w3.org/2001/XMLSchema" xmlns:p="http://schemas.microsoft.com/office/2006/metadata/properties" xmlns:ns2="26005759-6815-4540-b8ea-913958d74f23" xmlns:ns3="970c08f3-bdc0-46be-888b-e62464d9f78c" targetNamespace="http://schemas.microsoft.com/office/2006/metadata/properties" ma:root="true" ma:fieldsID="b20dbcea35cbef169bcf39aab5233ab6" ns2:_="" ns3:_="">
    <xsd:import namespace="26005759-6815-4540-b8ea-913958d74f23"/>
    <xsd:import namespace="970c08f3-bdc0-46be-888b-e62464d9f78c"/>
    <xsd:element name="properties">
      <xsd:complexType>
        <xsd:sequence>
          <xsd:element name="documentManagement">
            <xsd:complexType>
              <xsd:all>
                <xsd:element ref="ns2:_dlc_DocIdUrl" minOccurs="0"/>
                <xsd:element ref="ns2:_dlc_DocId"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DateTaken" minOccurs="0"/>
                <xsd:element ref="ns3:Status" minOccurs="0"/>
                <xsd:element ref="ns3:Lead" minOccurs="0"/>
                <xsd:element ref="ns3:Description" minOccurs="0"/>
                <xsd:element ref="ns3:_Flow_SignoffStatu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005759-6815-4540-b8ea-913958d74f23"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7" nillable="true" ma:displayName="Document ID Value" ma:description="The value of the document ID assigned to this item." ma:hidden="true" ma:internalName="_dlc_DocId" ma:readOnly="false">
      <xsd:simpleType>
        <xsd:restriction base="dms:Text"/>
      </xsd:simpleType>
    </xsd:element>
    <xsd:element name="_dlc_DocIdPersistId" ma:index="9" nillable="true" ma:displayName="Persist ID" ma:description="Keep ID on add." ma:hidden="true" ma:internalName="_dlc_DocIdPersistId" ma:readOnly="false">
      <xsd:simpleType>
        <xsd:restriction base="dms:Boolean"/>
      </xsd:simpleType>
    </xsd:element>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9" nillable="true" ma:displayName="Taxonomy Catch All Column" ma:hidden="true" ma:list="{43fa7804-5c1f-47ca-a814-a80f2ff05ca7}" ma:internalName="TaxCatchAll" ma:showField="CatchAllData" ma:web="26005759-6815-4540-b8ea-913958d74f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70c08f3-bdc0-46be-888b-e62464d9f78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hidden="true" ma:internalName="MediaServiceKeyPoints" ma:readOnly="true">
      <xsd:simpleType>
        <xsd:restriction base="dms:Note"/>
      </xsd:simpleType>
    </xsd:element>
    <xsd:element name="MediaServiceDateTaken" ma:index="16" nillable="true" ma:displayName="MediaServiceDateTaken" ma:hidden="true" ma:internalName="MediaServiceDateTaken" ma:readOnly="true">
      <xsd:simpleType>
        <xsd:restriction base="dms:Text"/>
      </xsd:simpleType>
    </xsd:element>
    <xsd:element name="Status" ma:index="18" nillable="true" ma:displayName="Status" ma:default="New" ma:description="Archive function" ma:format="Dropdown" ma:internalName="Status">
      <xsd:simpleType>
        <xsd:restriction base="dms:Choice">
          <xsd:enumeration value="New"/>
          <xsd:enumeration value="Ongoing"/>
          <xsd:enumeration value="Finished"/>
        </xsd:restriction>
      </xsd:simpleType>
    </xsd:element>
    <xsd:element name="Lead" ma:index="19" nillable="true" ma:displayName="Lead" ma:format="Dropdown" ma:list="UserInfo" ma:SharePointGroup="0" ma:internalName="Lead">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scription" ma:index="20" nillable="true" ma:displayName="Description" ma:format="Dropdown" ma:internalName="Description">
      <xsd:simpleType>
        <xsd:restriction base="dms:Note">
          <xsd:maxLength value="255"/>
        </xsd:restriction>
      </xsd:simpleType>
    </xsd:element>
    <xsd:element name="_Flow_SignoffStatus" ma:index="21" nillable="true" ma:displayName="Sign-off status" ma:internalName="Sign_x002d_off_x0020_status">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5" nillable="true" ma:displayName="Location" ma:internalName="MediaServiceLocation" ma:readOnly="true">
      <xsd:simpleType>
        <xsd:restriction base="dms:Text"/>
      </xsd:simpleType>
    </xsd:element>
    <xsd:element name="MediaLengthInSeconds" ma:index="26" nillable="true" ma:displayName="Length (seconds)" ma:internalName="MediaLengthInSeconds" ma:readOnly="true">
      <xsd:simpleType>
        <xsd:restriction base="dms:Unknown"/>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465d274b-74f9-43c9-a5ca-fb7fe75b76de"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CHICAGO.XSL" StyleName="Chicago"/>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_dlc_DocId xmlns="26005759-6815-4540-b8ea-913958d74f23">FRONDOC-1086935359-10119</_dlc_DocId>
    <_dlc_DocIdUrl xmlns="26005759-6815-4540-b8ea-913958d74f23">
      <Url>https://frontiersin.sharepoint.com/Publishing/PubOps/Production/_layouts/15/DocIdRedir.aspx?ID=FRONDOC-1086935359-10119</Url>
      <Description>FRONDOC-1086935359-10119</Description>
    </_dlc_DocIdUrl>
    <_dlc_DocIdPersistId xmlns="26005759-6815-4540-b8ea-913958d74f23">false</_dlc_DocIdPersistId>
    <Description xmlns="970c08f3-bdc0-46be-888b-e62464d9f78c" xsi:nil="true"/>
    <Lead xmlns="970c08f3-bdc0-46be-888b-e62464d9f78c">
      <UserInfo>
        <DisplayName/>
        <AccountId xsi:nil="true"/>
        <AccountType/>
      </UserInfo>
    </Lead>
    <Status xmlns="970c08f3-bdc0-46be-888b-e62464d9f78c">New</Status>
    <_Flow_SignoffStatus xmlns="970c08f3-bdc0-46be-888b-e62464d9f78c" xsi:nil="true"/>
    <SharedWithUsers xmlns="26005759-6815-4540-b8ea-913958d74f23">
      <UserInfo>
        <DisplayName/>
        <AccountId xsi:nil="true"/>
        <AccountType/>
      </UserInfo>
    </SharedWithUsers>
    <lcf76f155ced4ddcb4097134ff3c332f xmlns="970c08f3-bdc0-46be-888b-e62464d9f78c">
      <Terms xmlns="http://schemas.microsoft.com/office/infopath/2007/PartnerControls"/>
    </lcf76f155ced4ddcb4097134ff3c332f>
    <TaxCatchAll xmlns="26005759-6815-4540-b8ea-913958d74f23" xsi:nil="true"/>
  </documentManagement>
</p:properties>
</file>

<file path=customXml/itemProps1.xml><?xml version="1.0" encoding="utf-8"?>
<ds:datastoreItem xmlns:ds="http://schemas.openxmlformats.org/officeDocument/2006/customXml" ds:itemID="{A3D4929F-83D0-432F-8F82-6D4423C25F5E}">
  <ds:schemaRefs>
    <ds:schemaRef ds:uri="http://schemas.microsoft.com/sharepoint/v3/contenttype/forms"/>
  </ds:schemaRefs>
</ds:datastoreItem>
</file>

<file path=customXml/itemProps2.xml><?xml version="1.0" encoding="utf-8"?>
<ds:datastoreItem xmlns:ds="http://schemas.openxmlformats.org/officeDocument/2006/customXml" ds:itemID="{DFF441E3-103C-4487-877D-08CD22337C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005759-6815-4540-b8ea-913958d74f23"/>
    <ds:schemaRef ds:uri="970c08f3-bdc0-46be-888b-e62464d9f7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4314AF-3C36-4C2C-B599-40A76C6FFFC1}">
  <ds:schemaRefs>
    <ds:schemaRef ds:uri="http://schemas.openxmlformats.org/officeDocument/2006/bibliography"/>
  </ds:schemaRefs>
</ds:datastoreItem>
</file>

<file path=customXml/itemProps4.xml><?xml version="1.0" encoding="utf-8"?>
<ds:datastoreItem xmlns:ds="http://schemas.openxmlformats.org/officeDocument/2006/customXml" ds:itemID="{2558679B-78FB-42CD-A1EA-A99096AF5568}">
  <ds:schemaRefs>
    <ds:schemaRef ds:uri="http://schemas.microsoft.com/sharepoint/events"/>
  </ds:schemaRefs>
</ds:datastoreItem>
</file>

<file path=customXml/itemProps5.xml><?xml version="1.0" encoding="utf-8"?>
<ds:datastoreItem xmlns:ds="http://schemas.openxmlformats.org/officeDocument/2006/customXml" ds:itemID="{4B2E0E22-D442-4EBE-AAA2-EDC8871E7B41}">
  <ds:schemaRefs>
    <ds:schemaRef ds:uri="http://schemas.microsoft.com/office/2006/metadata/properties"/>
    <ds:schemaRef ds:uri="http://schemas.microsoft.com/office/infopath/2007/PartnerControls"/>
    <ds:schemaRef ds:uri="26005759-6815-4540-b8ea-913958d74f23"/>
    <ds:schemaRef ds:uri="970c08f3-bdc0-46be-888b-e62464d9f78c"/>
  </ds:schemaRefs>
</ds:datastoreItem>
</file>

<file path=docProps/app.xml><?xml version="1.0" encoding="utf-8"?>
<Properties xmlns="http://schemas.openxmlformats.org/officeDocument/2006/extended-properties" xmlns:vt="http://schemas.openxmlformats.org/officeDocument/2006/docPropsVTypes">
  <Template>Supplementary_Material</Template>
  <TotalTime>25</TotalTime>
  <Pages>1</Pages>
  <Words>1818</Words>
  <Characters>10368</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Frontiers</dc:creator>
  <cp:lastModifiedBy>394561891@qq.com</cp:lastModifiedBy>
  <cp:revision>8</cp:revision>
  <cp:lastPrinted>2013-10-03T12:51:00Z</cp:lastPrinted>
  <dcterms:created xsi:type="dcterms:W3CDTF">2022-11-17T16:58:00Z</dcterms:created>
  <dcterms:modified xsi:type="dcterms:W3CDTF">2022-12-01T15:07:00Z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0x01010026445AF306EBB441B7A6158762C40D43</vt:lpwstr>
  </property>
  <property fmtid="{D5CDD505-2E9C-101B-9397-08002B2CF9AE}" pid="3" name="_dlc_DocIdItemGuid">
    <vt:lpwstr>f82bb101-9b00-462e-af01-9a0e7ec06274</vt:lpwstr>
  </property>
  <property fmtid="{D5CDD505-2E9C-101B-9397-08002B2CF9AE}" pid="4" name="Order">
    <vt:r8>1011900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MediaServiceImageTags">
    <vt:lpwstr/>
  </property>
</Properties>
</file>