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  <w:szCs w:val="24"/>
        </w:rPr>
      </w:pPr>
      <w:bookmarkStart w:id="0" w:name="_GoBack"/>
      <w:bookmarkEnd w:id="0"/>
      <w:r>
        <w:rPr>
          <w:b/>
          <w:sz w:val="28"/>
          <w:szCs w:val="28"/>
        </w:rPr>
        <w:t>Highlights: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I</w:t>
      </w:r>
      <w:r>
        <w:rPr>
          <w:sz w:val="24"/>
          <w:szCs w:val="24"/>
        </w:rPr>
        <w:t>n situ regeneration of lignocellulose</w:t>
      </w:r>
      <w:r>
        <w:rPr>
          <w:rFonts w:hint="eastAsia"/>
          <w:sz w:val="24"/>
          <w:szCs w:val="24"/>
        </w:rPr>
        <w:t xml:space="preserve"> was green, </w:t>
      </w:r>
      <w:r>
        <w:rPr>
          <w:sz w:val="24"/>
          <w:szCs w:val="24"/>
        </w:rPr>
        <w:t>facile and cost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effective</w:t>
      </w:r>
      <w:r>
        <w:rPr>
          <w:rFonts w:hint="eastAsia"/>
          <w:sz w:val="24"/>
          <w:szCs w:val="24"/>
        </w:rPr>
        <w:t>.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The r</w:t>
      </w:r>
      <w:r>
        <w:rPr>
          <w:sz w:val="24"/>
          <w:szCs w:val="24"/>
        </w:rPr>
        <w:t>egenerated lignocellulose</w:t>
      </w:r>
      <w:r>
        <w:rPr>
          <w:rFonts w:hint="eastAsia"/>
          <w:sz w:val="24"/>
          <w:szCs w:val="24"/>
        </w:rPr>
        <w:t xml:space="preserve"> had </w:t>
      </w:r>
      <w:r>
        <w:rPr>
          <w:sz w:val="24"/>
          <w:szCs w:val="24"/>
        </w:rPr>
        <w:t>excellent photothermal conversion</w:t>
      </w:r>
      <w:r>
        <w:rPr>
          <w:rFonts w:hint="eastAsia"/>
          <w:sz w:val="24"/>
          <w:szCs w:val="24"/>
        </w:rPr>
        <w:t xml:space="preserve"> capacity.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The developed membrane had</w:t>
      </w:r>
      <w:r>
        <w:rPr>
          <w:sz w:val="24"/>
          <w:szCs w:val="24"/>
        </w:rPr>
        <w:t xml:space="preserve"> underwater superoleophobicity</w:t>
      </w:r>
      <w:r>
        <w:rPr>
          <w:rFonts w:hint="eastAsia"/>
          <w:sz w:val="24"/>
          <w:szCs w:val="24"/>
        </w:rPr>
        <w:t xml:space="preserve"> and durability</w:t>
      </w:r>
      <w:r>
        <w:rPr>
          <w:sz w:val="24"/>
          <w:szCs w:val="24"/>
        </w:rPr>
        <w:t>.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The</w:t>
      </w:r>
      <w:r>
        <w:rPr>
          <w:rFonts w:hint="eastAsia"/>
          <w:sz w:val="24"/>
          <w:szCs w:val="24"/>
        </w:rPr>
        <w:t xml:space="preserve"> developed membrane</w:t>
      </w:r>
      <w:r>
        <w:rPr>
          <w:sz w:val="24"/>
          <w:szCs w:val="24"/>
        </w:rPr>
        <w:t xml:space="preserve"> could be degraded </w:t>
      </w:r>
      <w:r>
        <w:rPr>
          <w:rFonts w:hint="eastAsia"/>
          <w:sz w:val="24"/>
          <w:szCs w:val="24"/>
        </w:rPr>
        <w:t xml:space="preserve">in soil </w:t>
      </w:r>
      <w:r>
        <w:rPr>
          <w:sz w:val="24"/>
          <w:szCs w:val="24"/>
        </w:rPr>
        <w:t>within 3 months</w:t>
      </w:r>
      <w:r>
        <w:rPr>
          <w:rFonts w:hint="eastAsia"/>
          <w:sz w:val="24"/>
          <w:szCs w:val="24"/>
        </w:rPr>
        <w:t>.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H</w:t>
      </w:r>
      <w:r>
        <w:rPr>
          <w:sz w:val="24"/>
          <w:szCs w:val="24"/>
        </w:rPr>
        <w:t>ighly efficient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oil/water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separation</w:t>
      </w:r>
      <w:r>
        <w:rPr>
          <w:rFonts w:hint="eastAsia"/>
          <w:sz w:val="24"/>
          <w:szCs w:val="24"/>
        </w:rPr>
        <w:t xml:space="preserve"> and </w:t>
      </w:r>
      <w:r>
        <w:rPr>
          <w:sz w:val="24"/>
          <w:szCs w:val="24"/>
        </w:rPr>
        <w:t>seawater desalination</w:t>
      </w:r>
      <w:r>
        <w:rPr>
          <w:rFonts w:hint="eastAsia"/>
          <w:sz w:val="24"/>
          <w:szCs w:val="24"/>
        </w:rPr>
        <w:t xml:space="preserve"> were obtained.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010731"/>
    <w:multiLevelType w:val="multilevel"/>
    <w:tmpl w:val="36010731"/>
    <w:lvl w:ilvl="0" w:tentative="0">
      <w:start w:val="0"/>
      <w:numFmt w:val="bullet"/>
      <w:lvlText w:val="•"/>
      <w:lvlJc w:val="left"/>
      <w:pPr>
        <w:ind w:left="360" w:hanging="360"/>
      </w:pPr>
      <w:rPr>
        <w:rFonts w:hint="eastAsia" w:ascii="宋体" w:hAnsi="宋体" w:eastAsia="宋体" w:cs="Times New Roman"/>
        <w:lang w:val="en-U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2ZmQ3YjY0OTJkYjQ1MzAyYWEzNzEwM2FlOGZiNmQifQ=="/>
  </w:docVars>
  <w:rsids>
    <w:rsidRoot w:val="3E9E1A19"/>
    <w:rsid w:val="001A508E"/>
    <w:rsid w:val="00206E93"/>
    <w:rsid w:val="00245746"/>
    <w:rsid w:val="003A7E21"/>
    <w:rsid w:val="004629BD"/>
    <w:rsid w:val="00497510"/>
    <w:rsid w:val="005D2B69"/>
    <w:rsid w:val="0069042E"/>
    <w:rsid w:val="007655FD"/>
    <w:rsid w:val="007815B4"/>
    <w:rsid w:val="009E369B"/>
    <w:rsid w:val="00B64258"/>
    <w:rsid w:val="00B809C2"/>
    <w:rsid w:val="00CB0D04"/>
    <w:rsid w:val="00DB20AB"/>
    <w:rsid w:val="00EB1414"/>
    <w:rsid w:val="00F2128D"/>
    <w:rsid w:val="00FF6469"/>
    <w:rsid w:val="097F01FA"/>
    <w:rsid w:val="3E9E1A19"/>
    <w:rsid w:val="43097256"/>
    <w:rsid w:val="54331A51"/>
    <w:rsid w:val="64EA0362"/>
    <w:rsid w:val="6D470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339</Characters>
  <Lines>2</Lines>
  <Paragraphs>1</Paragraphs>
  <TotalTime>6</TotalTime>
  <ScaleCrop>false</ScaleCrop>
  <LinksUpToDate>false</LinksUpToDate>
  <CharactersWithSpaces>380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2022-08-14T02:33:00Z</dcterms:created>
  <dc:creator>Spades、</dc:creator>
  <cp:lastModifiedBy>Spades、</cp:lastModifiedBy>
  <dcterms:modified xsi:type="dcterms:W3CDTF">2022-10-31T00:56:03Z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F63EA289D6F24FFA88B579A6C2668A07</vt:lpwstr>
  </property>
</Properties>
</file>