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CE812" w14:textId="5445B6B9" w:rsidR="009C265F" w:rsidRPr="00700B6B" w:rsidRDefault="000B6441" w:rsidP="00116723">
      <w:pPr>
        <w:spacing w:line="360" w:lineRule="auto"/>
        <w:rPr>
          <w:rFonts w:ascii="Times New Roman" w:hAnsi="Times New Roman" w:cs="Times New Roman"/>
          <w:b/>
          <w:bCs/>
          <w:sz w:val="28"/>
          <w:szCs w:val="28"/>
          <w:u w:val="single"/>
        </w:rPr>
      </w:pPr>
      <w:r>
        <w:rPr>
          <w:rFonts w:ascii="Times New Roman" w:eastAsia="Times New Roman" w:hAnsi="Times New Roman" w:cs="Times New Roman"/>
          <w:b/>
          <w:bCs/>
          <w:sz w:val="28"/>
          <w:szCs w:val="28"/>
          <w:u w:val="single"/>
        </w:rPr>
        <w:t>Extended Data</w:t>
      </w:r>
    </w:p>
    <w:p w14:paraId="71214FB8" w14:textId="07A7FBD2" w:rsidR="004C684B" w:rsidRDefault="004C684B" w:rsidP="005B5A3E">
      <w:pPr>
        <w:autoSpaceDE w:val="0"/>
        <w:autoSpaceDN w:val="0"/>
        <w:adjustRightInd w:val="0"/>
        <w:rPr>
          <w:rFonts w:ascii="Times New Roman" w:hAnsi="Times New Roman" w:cs="Times New Roman"/>
          <w:b/>
          <w:bCs/>
        </w:rPr>
      </w:pPr>
    </w:p>
    <w:p w14:paraId="12EEA7F1" w14:textId="1FF7EC5A" w:rsidR="0022308C" w:rsidRDefault="00210C3A" w:rsidP="005B5A3E">
      <w:pPr>
        <w:autoSpaceDE w:val="0"/>
        <w:autoSpaceDN w:val="0"/>
        <w:adjustRightInd w:val="0"/>
        <w:rPr>
          <w:rFonts w:ascii="Times New Roman" w:hAnsi="Times New Roman" w:cs="Times New Roman"/>
          <w:b/>
          <w:bCs/>
        </w:rPr>
      </w:pPr>
      <w:r>
        <w:rPr>
          <w:rFonts w:ascii="Times New Roman" w:hAnsi="Times New Roman" w:cs="Times New Roman"/>
          <w:b/>
          <w:bCs/>
          <w:noProof/>
        </w:rPr>
        <w:drawing>
          <wp:inline distT="0" distB="0" distL="0" distR="0" wp14:anchorId="0532E9C7" wp14:editId="076831FA">
            <wp:extent cx="5727700" cy="6682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27700" cy="6682105"/>
                    </a:xfrm>
                    <a:prstGeom prst="rect">
                      <a:avLst/>
                    </a:prstGeom>
                  </pic:spPr>
                </pic:pic>
              </a:graphicData>
            </a:graphic>
          </wp:inline>
        </w:drawing>
      </w:r>
    </w:p>
    <w:p w14:paraId="09487DEE" w14:textId="4143EA97" w:rsidR="004D04A7" w:rsidRDefault="004D04A7" w:rsidP="005B5A3E">
      <w:pPr>
        <w:autoSpaceDE w:val="0"/>
        <w:autoSpaceDN w:val="0"/>
        <w:adjustRightInd w:val="0"/>
        <w:rPr>
          <w:rFonts w:ascii="Times New Roman" w:hAnsi="Times New Roman" w:cs="Times New Roman"/>
          <w:b/>
          <w:bCs/>
        </w:rPr>
      </w:pPr>
    </w:p>
    <w:p w14:paraId="658B689D" w14:textId="30392CFF" w:rsidR="00683DFA" w:rsidRDefault="00683DFA" w:rsidP="005B5A3E">
      <w:pPr>
        <w:autoSpaceDE w:val="0"/>
        <w:autoSpaceDN w:val="0"/>
        <w:adjustRightInd w:val="0"/>
        <w:rPr>
          <w:rFonts w:ascii="Times New Roman" w:hAnsi="Times New Roman" w:cs="Times New Roman"/>
          <w:b/>
          <w:bCs/>
        </w:rPr>
      </w:pPr>
    </w:p>
    <w:p w14:paraId="54236555" w14:textId="6C5CC8EE" w:rsidR="00683DFA" w:rsidRPr="00621FF6" w:rsidRDefault="00683DFA" w:rsidP="00683DFA">
      <w:pPr>
        <w:autoSpaceDE w:val="0"/>
        <w:autoSpaceDN w:val="0"/>
        <w:adjustRightInd w:val="0"/>
        <w:rPr>
          <w:rFonts w:ascii="Times New Roman" w:hAnsi="Times New Roman" w:cs="Times New Roman"/>
          <w:sz w:val="22"/>
          <w:szCs w:val="22"/>
        </w:rPr>
      </w:pPr>
      <w:r w:rsidRPr="000B6441">
        <w:rPr>
          <w:rFonts w:ascii="Times New Roman" w:hAnsi="Times New Roman" w:cs="Times New Roman"/>
          <w:b/>
          <w:bCs/>
          <w:sz w:val="22"/>
          <w:szCs w:val="22"/>
        </w:rPr>
        <w:t>Extended Data</w:t>
      </w:r>
      <w:r w:rsidRPr="0083715F">
        <w:rPr>
          <w:rFonts w:ascii="Times New Roman" w:hAnsi="Times New Roman" w:cs="Times New Roman"/>
          <w:b/>
          <w:bCs/>
          <w:sz w:val="22"/>
          <w:szCs w:val="22"/>
        </w:rPr>
        <w:t xml:space="preserve"> Fi</w:t>
      </w:r>
      <w:r>
        <w:rPr>
          <w:rFonts w:ascii="Times New Roman" w:hAnsi="Times New Roman" w:cs="Times New Roman"/>
          <w:b/>
          <w:bCs/>
          <w:sz w:val="22"/>
          <w:szCs w:val="22"/>
        </w:rPr>
        <w:t>g.</w:t>
      </w:r>
      <w:r w:rsidRPr="0083715F">
        <w:rPr>
          <w:rFonts w:ascii="Times New Roman" w:hAnsi="Times New Roman" w:cs="Times New Roman"/>
          <w:b/>
          <w:bCs/>
          <w:sz w:val="22"/>
          <w:szCs w:val="22"/>
        </w:rPr>
        <w:t xml:space="preserve"> </w:t>
      </w:r>
      <w:r>
        <w:rPr>
          <w:rFonts w:ascii="Times New Roman" w:hAnsi="Times New Roman" w:cs="Times New Roman"/>
          <w:b/>
          <w:bCs/>
          <w:sz w:val="22"/>
          <w:szCs w:val="22"/>
        </w:rPr>
        <w:t>1:</w:t>
      </w:r>
      <w:r w:rsidRPr="0083715F">
        <w:rPr>
          <w:rFonts w:ascii="Times New Roman" w:hAnsi="Times New Roman" w:cs="Times New Roman"/>
          <w:b/>
          <w:bCs/>
          <w:sz w:val="22"/>
          <w:szCs w:val="22"/>
        </w:rPr>
        <w:t xml:space="preserve"> Constructs for complementation of the Rh5iKO parasite. </w:t>
      </w:r>
      <w:r>
        <w:rPr>
          <w:rFonts w:ascii="Times New Roman" w:hAnsi="Times New Roman" w:cs="Times New Roman"/>
          <w:b/>
          <w:bCs/>
          <w:sz w:val="22"/>
          <w:szCs w:val="22"/>
        </w:rPr>
        <w:t>a</w:t>
      </w:r>
      <w:r>
        <w:rPr>
          <w:rFonts w:ascii="Times New Roman" w:hAnsi="Times New Roman" w:cs="Times New Roman"/>
          <w:sz w:val="22"/>
          <w:szCs w:val="22"/>
        </w:rPr>
        <w:t xml:space="preserve">, </w:t>
      </w:r>
      <w:r w:rsidRPr="0083715F">
        <w:rPr>
          <w:rFonts w:ascii="Times New Roman" w:hAnsi="Times New Roman" w:cs="Times New Roman"/>
          <w:sz w:val="22"/>
          <w:szCs w:val="22"/>
          <w:lang w:val="en-US"/>
        </w:rPr>
        <w:t>The Rh5-iKO parasite was made in the Pfs47DiCre line that expresses the DiCre components inducibly</w:t>
      </w:r>
      <w:r>
        <w:rPr>
          <w:rFonts w:ascii="Times New Roman" w:hAnsi="Times New Roman" w:cs="Times New Roman"/>
          <w:sz w:val="22"/>
          <w:szCs w:val="22"/>
          <w:lang w:val="en-US"/>
        </w:rPr>
        <w:t>,</w:t>
      </w:r>
      <w:r w:rsidRPr="0083715F">
        <w:rPr>
          <w:rFonts w:ascii="Times New Roman" w:hAnsi="Times New Roman" w:cs="Times New Roman"/>
          <w:sz w:val="22"/>
          <w:szCs w:val="22"/>
          <w:lang w:val="en-US"/>
        </w:rPr>
        <w:t xml:space="preserve"> under the action of Rapa </w:t>
      </w:r>
      <w:r w:rsidR="00706599">
        <w:rPr>
          <w:rFonts w:ascii="Times New Roman" w:hAnsi="Times New Roman" w:cs="Times New Roman"/>
          <w:sz w:val="22"/>
          <w:szCs w:val="22"/>
        </w:rPr>
        <w:fldChar w:fldCharType="begin"/>
      </w:r>
      <w:r w:rsidR="00706599">
        <w:rPr>
          <w:rFonts w:ascii="Times New Roman" w:hAnsi="Times New Roman" w:cs="Times New Roman"/>
          <w:sz w:val="22"/>
          <w:szCs w:val="22"/>
        </w:rPr>
        <w:instrText xml:space="preserve"> ADDIN EN.CITE &lt;EndNote&gt;&lt;Cite&gt;&lt;Author&gt;Scally&lt;/Author&gt;&lt;Year&gt;2022&lt;/Year&gt;&lt;RecNum&gt;3010&lt;/RecNum&gt;&lt;DisplayText&gt;(Scally et al., 2022)&lt;/DisplayText&gt;&lt;record&gt;&lt;rec-number&gt;3010&lt;/rec-number&gt;&lt;foreign-keys&gt;&lt;key app="EN" db-id="e2a995affeedx5eex9oxfpaa0tazd5wvx5z0" timestamp="1669886798"&gt;3010&lt;/key&gt;&lt;/foreign-keys&gt;&lt;ref-type name="Journal Article"&gt;17&lt;/ref-type&gt;&lt;contributors&gt;&lt;authors&gt;&lt;author&gt;Scally, S. W.&lt;/author&gt;&lt;author&gt;Triglia, T.&lt;/author&gt;&lt;author&gt;Evelyn, C.&lt;/author&gt;&lt;author&gt;Seager, B. A.&lt;/author&gt;&lt;author&gt;Pasternak, M.&lt;/author&gt;&lt;author&gt;Lim, P. S.&lt;/author&gt;&lt;author&gt;Healer, J.&lt;/author&gt;&lt;author&gt;Geoghegan, N. D.&lt;/author&gt;&lt;author&gt;Adair, A.&lt;/author&gt;&lt;author&gt;Tham, W. H.&lt;/author&gt;&lt;author&gt;Dagley, L. F.&lt;/author&gt;&lt;author&gt;Rogers, K. L.&lt;/author&gt;&lt;author&gt;Cowman, A. F.&lt;/author&gt;&lt;/authors&gt;&lt;/contributors&gt;&lt;auth-address&gt;The Walter and Eliza Hall Institute of Medical Research, Parkville, Australia.&amp;#xD;University of Melbourne, Melbourne, Australia.&amp;#xD;The Walter and Eliza Hall Institute of Medical Research, Parkville, Australia. cowman@wehi.edu.au.&amp;#xD;University of Melbourne, Melbourne, Australia. cowman@wehi.edu.au.&lt;/auth-address&gt;&lt;titles&gt;&lt;title&gt;PCRCR complex is essential for invasion of human erythrocytes by Plasmodium falciparum&lt;/title&gt;&lt;secondary-title&gt;Nat Microbiol&lt;/secondary-title&gt;&lt;/titles&gt;&lt;periodical&gt;&lt;full-title&gt;Nat Microbiol&lt;/full-title&gt;&lt;/periodical&gt;&lt;pages&gt;2039-2053&lt;/pages&gt;&lt;volume&gt;7&lt;/volume&gt;&lt;number&gt;12&lt;/number&gt;&lt;edition&gt;20221117&lt;/edition&gt;&lt;dates&gt;&lt;year&gt;2022&lt;/year&gt;&lt;pub-dates&gt;&lt;date&gt;Dec&lt;/date&gt;&lt;/pub-dates&gt;&lt;/dates&gt;&lt;isbn&gt;2058-5276 (Electronic)&amp;#xD;2058-5276 (Linking)&lt;/isbn&gt;&lt;accession-num&gt;36396942&lt;/accession-num&gt;&lt;urls&gt;&lt;related-urls&gt;&lt;url&gt;https://www.ncbi.nlm.nih.gov/pubmed/36396942&lt;/url&gt;&lt;/related-urls&gt;&lt;/urls&gt;&lt;electronic-resource-num&gt;10.1038/s41564-022-01261-2&lt;/electronic-resource-num&gt;&lt;remote-database-name&gt;Publisher&lt;/remote-database-name&gt;&lt;remote-database-provider&gt;NLM&lt;/remote-database-provider&gt;&lt;/record&gt;&lt;/Cite&gt;&lt;/EndNote&gt;</w:instrText>
      </w:r>
      <w:r w:rsidR="00706599">
        <w:rPr>
          <w:rFonts w:ascii="Times New Roman" w:hAnsi="Times New Roman" w:cs="Times New Roman"/>
          <w:sz w:val="22"/>
          <w:szCs w:val="22"/>
        </w:rPr>
        <w:fldChar w:fldCharType="separate"/>
      </w:r>
      <w:r w:rsidR="00706599">
        <w:rPr>
          <w:rFonts w:ascii="Times New Roman" w:hAnsi="Times New Roman" w:cs="Times New Roman"/>
          <w:noProof/>
          <w:sz w:val="22"/>
          <w:szCs w:val="22"/>
        </w:rPr>
        <w:t>(Scally et al., 2022)</w:t>
      </w:r>
      <w:r w:rsidR="00706599">
        <w:rPr>
          <w:rFonts w:ascii="Times New Roman" w:hAnsi="Times New Roman" w:cs="Times New Roman"/>
          <w:sz w:val="22"/>
          <w:szCs w:val="22"/>
        </w:rPr>
        <w:fldChar w:fldCharType="end"/>
      </w:r>
      <w:r w:rsidRPr="0083715F">
        <w:rPr>
          <w:rFonts w:ascii="Times New Roman" w:hAnsi="Times New Roman" w:cs="Times New Roman"/>
          <w:sz w:val="22"/>
          <w:szCs w:val="22"/>
          <w:lang w:val="en-US"/>
        </w:rPr>
        <w:t xml:space="preserve">. The 5’ loxP site was introduced in a SERA5 intron, while the 3’ loxP site was part of the plasmid. The right-pointing arrow is the endogenous Rh5 promoter, </w:t>
      </w:r>
      <w:r w:rsidRPr="0083715F">
        <w:rPr>
          <w:rFonts w:ascii="Times New Roman" w:hAnsi="Times New Roman" w:cs="Times New Roman"/>
          <w:sz w:val="22"/>
          <w:szCs w:val="22"/>
        </w:rPr>
        <w:t xml:space="preserve">the black filled-in stalk depicts the endogenous Rh5 terminator and the unfilled stalk depicts the </w:t>
      </w:r>
      <w:r w:rsidRPr="0083715F">
        <w:rPr>
          <w:rFonts w:ascii="Times New Roman" w:hAnsi="Times New Roman" w:cs="Times New Roman"/>
          <w:i/>
          <w:iCs/>
          <w:sz w:val="22"/>
          <w:szCs w:val="22"/>
        </w:rPr>
        <w:t>P.berghei</w:t>
      </w:r>
      <w:r w:rsidRPr="0083715F">
        <w:rPr>
          <w:rFonts w:ascii="Times New Roman" w:hAnsi="Times New Roman" w:cs="Times New Roman"/>
          <w:sz w:val="22"/>
          <w:szCs w:val="22"/>
        </w:rPr>
        <w:t xml:space="preserve"> DHFR-TS terminator.</w:t>
      </w:r>
      <w:r w:rsidRPr="0083715F">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b</w:t>
      </w:r>
      <w:r w:rsidRPr="00621FF6">
        <w:rPr>
          <w:rFonts w:ascii="Times New Roman" w:hAnsi="Times New Roman" w:cs="Times New Roman"/>
          <w:sz w:val="22"/>
          <w:szCs w:val="22"/>
          <w:lang w:val="en-US"/>
        </w:rPr>
        <w:t>,</w:t>
      </w:r>
      <w:r w:rsidRPr="0083715F">
        <w:rPr>
          <w:rFonts w:ascii="Times New Roman" w:hAnsi="Times New Roman" w:cs="Times New Roman"/>
          <w:b/>
          <w:bCs/>
          <w:sz w:val="22"/>
          <w:szCs w:val="22"/>
          <w:lang w:val="en-US"/>
        </w:rPr>
        <w:t xml:space="preserve"> </w:t>
      </w:r>
      <w:r w:rsidRPr="0083715F">
        <w:rPr>
          <w:rFonts w:ascii="Times New Roman" w:hAnsi="Times New Roman" w:cs="Times New Roman"/>
          <w:sz w:val="22"/>
          <w:szCs w:val="22"/>
          <w:lang w:val="en-US"/>
        </w:rPr>
        <w:t xml:space="preserve">A double-CRISPR strategy was used to generate a </w:t>
      </w:r>
      <w:r>
        <w:rPr>
          <w:rFonts w:ascii="Times New Roman" w:hAnsi="Times New Roman" w:cs="Times New Roman"/>
          <w:sz w:val="22"/>
          <w:szCs w:val="22"/>
          <w:lang w:val="en-US"/>
        </w:rPr>
        <w:t xml:space="preserve">control </w:t>
      </w:r>
      <w:r w:rsidRPr="0083715F">
        <w:rPr>
          <w:rFonts w:ascii="Times New Roman" w:hAnsi="Times New Roman" w:cs="Times New Roman"/>
          <w:sz w:val="22"/>
          <w:szCs w:val="22"/>
          <w:lang w:val="en-US"/>
        </w:rPr>
        <w:t>parasite</w:t>
      </w:r>
      <w:r>
        <w:rPr>
          <w:rFonts w:ascii="Times New Roman" w:hAnsi="Times New Roman" w:cs="Times New Roman"/>
          <w:sz w:val="22"/>
          <w:szCs w:val="22"/>
          <w:lang w:val="en-US"/>
        </w:rPr>
        <w:t xml:space="preserve"> that can be </w:t>
      </w:r>
      <w:r w:rsidRPr="0083715F">
        <w:rPr>
          <w:rFonts w:ascii="Times New Roman" w:hAnsi="Times New Roman" w:cs="Times New Roman"/>
          <w:sz w:val="22"/>
          <w:szCs w:val="22"/>
          <w:lang w:val="en-US"/>
        </w:rPr>
        <w:t xml:space="preserve">PMX-cleaved at both the NFLQ site and at the alternative cleavage sites in the P230p locus, in the Rh5-iKO parasite (Rh5iKO/Rh5-NFLQ) that would enable complementation. </w:t>
      </w:r>
      <w:r w:rsidRPr="0083715F">
        <w:rPr>
          <w:rFonts w:ascii="Times New Roman" w:hAnsi="Times New Roman" w:cs="Times New Roman"/>
          <w:sz w:val="22"/>
          <w:szCs w:val="22"/>
        </w:rPr>
        <w:t xml:space="preserve">In the P230p locus, the </w:t>
      </w:r>
      <w:r w:rsidRPr="0083715F">
        <w:rPr>
          <w:rFonts w:ascii="Times New Roman" w:hAnsi="Times New Roman" w:cs="Times New Roman"/>
          <w:sz w:val="22"/>
          <w:szCs w:val="22"/>
        </w:rPr>
        <w:lastRenderedPageBreak/>
        <w:t>Rh5</w:t>
      </w:r>
      <w:r w:rsidRPr="0083715F">
        <w:rPr>
          <w:rFonts w:ascii="Times New Roman" w:hAnsi="Times New Roman" w:cs="Times New Roman"/>
          <w:sz w:val="22"/>
          <w:szCs w:val="22"/>
          <w:lang w:val="en-US"/>
        </w:rPr>
        <w:t xml:space="preserve"> gene was driven by a ~1 kb PCR-amplified Rh5 promoter sequence. The </w:t>
      </w:r>
      <w:r w:rsidRPr="0083715F">
        <w:rPr>
          <w:rFonts w:ascii="Times New Roman" w:hAnsi="Times New Roman" w:cs="Times New Roman"/>
          <w:sz w:val="22"/>
          <w:szCs w:val="22"/>
        </w:rPr>
        <w:t>Rh5</w:t>
      </w:r>
      <w:r w:rsidRPr="0083715F">
        <w:rPr>
          <w:rFonts w:ascii="Times New Roman" w:hAnsi="Times New Roman" w:cs="Times New Roman"/>
          <w:sz w:val="22"/>
          <w:szCs w:val="22"/>
          <w:lang w:val="en-US"/>
        </w:rPr>
        <w:t xml:space="preserve"> protein was FLAG-tagged and the selectable marker for the P230p locus was the blasticidin deaminase (BSD) gene.</w:t>
      </w:r>
      <w:r w:rsidRPr="0083715F">
        <w:rPr>
          <w:rFonts w:ascii="Times New Roman" w:hAnsi="Times New Roman" w:cs="Times New Roman"/>
          <w:b/>
          <w:bCs/>
          <w:sz w:val="22"/>
          <w:szCs w:val="22"/>
          <w:lang w:val="en-US"/>
        </w:rPr>
        <w:t xml:space="preserve"> </w:t>
      </w:r>
      <w:r w:rsidRPr="0083715F">
        <w:rPr>
          <w:rFonts w:ascii="Times New Roman" w:hAnsi="Times New Roman" w:cs="Times New Roman"/>
          <w:sz w:val="22"/>
          <w:szCs w:val="22"/>
          <w:lang w:val="en-US"/>
        </w:rPr>
        <w:t>The P230p gene</w:t>
      </w:r>
      <w:r w:rsidRPr="0083715F">
        <w:rPr>
          <w:rFonts w:ascii="Times New Roman" w:hAnsi="Times New Roman" w:cs="Times New Roman"/>
          <w:b/>
          <w:bCs/>
          <w:sz w:val="22"/>
          <w:szCs w:val="22"/>
          <w:lang w:val="en-US"/>
        </w:rPr>
        <w:t xml:space="preserve"> </w:t>
      </w:r>
      <w:r w:rsidRPr="0083715F">
        <w:rPr>
          <w:rFonts w:ascii="Times New Roman" w:hAnsi="Times New Roman" w:cs="Times New Roman"/>
          <w:sz w:val="22"/>
          <w:szCs w:val="22"/>
          <w:lang w:val="en-US"/>
        </w:rPr>
        <w:t xml:space="preserve">is dispensable in asexual stage parasites. </w:t>
      </w:r>
      <w:r>
        <w:rPr>
          <w:rFonts w:ascii="Times New Roman" w:hAnsi="Times New Roman" w:cs="Times New Roman"/>
          <w:b/>
          <w:bCs/>
          <w:sz w:val="22"/>
          <w:szCs w:val="22"/>
          <w:lang w:val="en-US"/>
        </w:rPr>
        <w:t>c</w:t>
      </w:r>
      <w:r>
        <w:rPr>
          <w:rFonts w:ascii="Times New Roman" w:hAnsi="Times New Roman" w:cs="Times New Roman"/>
          <w:sz w:val="22"/>
          <w:szCs w:val="22"/>
          <w:lang w:val="en-US"/>
        </w:rPr>
        <w:t>,</w:t>
      </w:r>
      <w:r w:rsidRPr="0083715F">
        <w:rPr>
          <w:rFonts w:ascii="Times New Roman" w:hAnsi="Times New Roman" w:cs="Times New Roman"/>
          <w:b/>
          <w:bCs/>
          <w:sz w:val="22"/>
          <w:szCs w:val="22"/>
          <w:lang w:val="en-US"/>
        </w:rPr>
        <w:t xml:space="preserve"> </w:t>
      </w:r>
      <w:r w:rsidRPr="0083715F">
        <w:rPr>
          <w:rFonts w:ascii="Times New Roman" w:hAnsi="Times New Roman" w:cs="Times New Roman"/>
          <w:sz w:val="22"/>
          <w:szCs w:val="22"/>
          <w:lang w:val="en-US"/>
        </w:rPr>
        <w:t>A double-CRISPR strategy was used to generate a parasite expressing a Rh5 protein that can only be PMX-cleaved at the alternative cleavage sites (Rh5iKO/Rh5-NAAQ)</w:t>
      </w:r>
      <w:r>
        <w:rPr>
          <w:rFonts w:ascii="Times New Roman" w:hAnsi="Times New Roman" w:cs="Times New Roman"/>
          <w:sz w:val="22"/>
          <w:szCs w:val="22"/>
          <w:lang w:val="en-US"/>
        </w:rPr>
        <w:t>, as the preferred cleavage site was mutated to NAAQ from NFLQ</w:t>
      </w:r>
      <w:r w:rsidRPr="0083715F">
        <w:rPr>
          <w:rFonts w:ascii="Times New Roman" w:hAnsi="Times New Roman" w:cs="Times New Roman"/>
          <w:sz w:val="22"/>
          <w:szCs w:val="22"/>
          <w:lang w:val="en-US"/>
        </w:rPr>
        <w:t xml:space="preserve">. </w:t>
      </w:r>
      <w:r w:rsidRPr="0083715F">
        <w:rPr>
          <w:rFonts w:ascii="Times New Roman" w:hAnsi="Times New Roman" w:cs="Times New Roman"/>
          <w:b/>
          <w:bCs/>
          <w:sz w:val="22"/>
          <w:szCs w:val="22"/>
          <w:lang w:val="en-US"/>
        </w:rPr>
        <w:t>d</w:t>
      </w:r>
      <w:r>
        <w:rPr>
          <w:rFonts w:ascii="Times New Roman" w:hAnsi="Times New Roman" w:cs="Times New Roman"/>
          <w:sz w:val="22"/>
          <w:szCs w:val="22"/>
          <w:lang w:val="en-US"/>
        </w:rPr>
        <w:t>,</w:t>
      </w:r>
      <w:r w:rsidRPr="0083715F">
        <w:rPr>
          <w:rFonts w:ascii="Times New Roman" w:hAnsi="Times New Roman" w:cs="Times New Roman"/>
          <w:b/>
          <w:bCs/>
          <w:sz w:val="22"/>
          <w:szCs w:val="22"/>
          <w:lang w:val="en-US"/>
        </w:rPr>
        <w:t xml:space="preserve"> </w:t>
      </w:r>
      <w:r w:rsidRPr="0083715F">
        <w:rPr>
          <w:rFonts w:ascii="Times New Roman" w:hAnsi="Times New Roman" w:cs="Times New Roman"/>
          <w:sz w:val="22"/>
          <w:szCs w:val="22"/>
          <w:lang w:val="en-US"/>
        </w:rPr>
        <w:t xml:space="preserve">A double-CRISPR strategy was used to generate a parasite expressing a Rh5 protein </w:t>
      </w:r>
      <w:r>
        <w:rPr>
          <w:rFonts w:ascii="Times New Roman" w:hAnsi="Times New Roman" w:cs="Times New Roman"/>
          <w:sz w:val="22"/>
          <w:szCs w:val="22"/>
          <w:lang w:val="en-US"/>
        </w:rPr>
        <w:t>containing three mutations at both the preferred site (NAAQ) and at both</w:t>
      </w:r>
      <w:r w:rsidRPr="0083715F">
        <w:rPr>
          <w:rFonts w:ascii="Times New Roman" w:hAnsi="Times New Roman" w:cs="Times New Roman"/>
          <w:sz w:val="22"/>
          <w:szCs w:val="22"/>
          <w:lang w:val="en-US"/>
        </w:rPr>
        <w:t xml:space="preserve"> alternative sites</w:t>
      </w:r>
      <w:r>
        <w:rPr>
          <w:rFonts w:ascii="Times New Roman" w:hAnsi="Times New Roman" w:cs="Times New Roman"/>
          <w:sz w:val="22"/>
          <w:szCs w:val="22"/>
          <w:lang w:val="en-US"/>
        </w:rPr>
        <w:t xml:space="preserve"> (VAAQ and LAAE) to give the </w:t>
      </w:r>
      <w:r w:rsidRPr="0083715F">
        <w:rPr>
          <w:rFonts w:ascii="Times New Roman" w:hAnsi="Times New Roman" w:cs="Times New Roman"/>
          <w:sz w:val="22"/>
          <w:szCs w:val="22"/>
          <w:lang w:val="en-US"/>
        </w:rPr>
        <w:t>Rh5iKO/Rh5-</w:t>
      </w:r>
      <w:r>
        <w:rPr>
          <w:rFonts w:ascii="Times New Roman" w:hAnsi="Times New Roman" w:cs="Times New Roman"/>
          <w:sz w:val="22"/>
          <w:szCs w:val="22"/>
          <w:lang w:val="en-US"/>
        </w:rPr>
        <w:t>tmut parasite</w:t>
      </w:r>
      <w:r w:rsidRPr="0083715F">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Pr>
          <w:rFonts w:ascii="Times New Roman" w:hAnsi="Times New Roman" w:cs="Times New Roman"/>
          <w:b/>
          <w:bCs/>
          <w:sz w:val="22"/>
          <w:szCs w:val="22"/>
          <w:lang w:val="en-US"/>
        </w:rPr>
        <w:t>e</w:t>
      </w:r>
      <w:r>
        <w:rPr>
          <w:rFonts w:ascii="Times New Roman" w:hAnsi="Times New Roman" w:cs="Times New Roman"/>
          <w:sz w:val="22"/>
          <w:szCs w:val="22"/>
          <w:lang w:val="en-US"/>
        </w:rPr>
        <w:t xml:space="preserve">, </w:t>
      </w:r>
      <w:r w:rsidRPr="0083715F">
        <w:rPr>
          <w:rFonts w:ascii="Times New Roman" w:hAnsi="Times New Roman" w:cs="Times New Roman"/>
          <w:sz w:val="22"/>
          <w:szCs w:val="22"/>
          <w:lang w:val="en-US"/>
        </w:rPr>
        <w:t>A double-CRISPR strategy was used to generate a parasite expressing a Rh5 protein lacking its prodomain (Rh5</w:t>
      </w:r>
      <w:r w:rsidRPr="0083715F">
        <w:rPr>
          <w:rFonts w:ascii="Symbol" w:hAnsi="Symbol" w:cs="Times New Roman"/>
          <w:sz w:val="22"/>
          <w:szCs w:val="22"/>
          <w:lang w:val="en-US"/>
        </w:rPr>
        <w:t>D</w:t>
      </w:r>
      <w:r w:rsidRPr="0083715F">
        <w:rPr>
          <w:rFonts w:ascii="Times New Roman" w:hAnsi="Times New Roman" w:cs="Times New Roman"/>
          <w:sz w:val="22"/>
          <w:szCs w:val="22"/>
          <w:lang w:val="en-US"/>
        </w:rPr>
        <w:t>PDcomp)</w:t>
      </w:r>
      <w:r>
        <w:rPr>
          <w:rFonts w:ascii="Times New Roman" w:hAnsi="Times New Roman" w:cs="Times New Roman"/>
          <w:sz w:val="22"/>
          <w:szCs w:val="22"/>
          <w:lang w:val="en-US"/>
        </w:rPr>
        <w:t xml:space="preserve">. </w:t>
      </w:r>
    </w:p>
    <w:p w14:paraId="1C8003F0" w14:textId="7623C4BB" w:rsidR="00683DFA" w:rsidRDefault="00683DFA" w:rsidP="005B5A3E">
      <w:pPr>
        <w:autoSpaceDE w:val="0"/>
        <w:autoSpaceDN w:val="0"/>
        <w:adjustRightInd w:val="0"/>
        <w:rPr>
          <w:rFonts w:ascii="Times New Roman" w:hAnsi="Times New Roman" w:cs="Times New Roman"/>
          <w:b/>
          <w:bCs/>
        </w:rPr>
      </w:pPr>
    </w:p>
    <w:p w14:paraId="553F4320" w14:textId="76FF12F1" w:rsidR="00683DFA" w:rsidRDefault="00683DFA" w:rsidP="005B5A3E">
      <w:pPr>
        <w:autoSpaceDE w:val="0"/>
        <w:autoSpaceDN w:val="0"/>
        <w:adjustRightInd w:val="0"/>
        <w:rPr>
          <w:rFonts w:ascii="Times New Roman" w:hAnsi="Times New Roman" w:cs="Times New Roman"/>
          <w:b/>
          <w:bCs/>
        </w:rPr>
      </w:pPr>
    </w:p>
    <w:p w14:paraId="32868C1B" w14:textId="6EB9B8A7" w:rsidR="00683DFA" w:rsidRDefault="00683DFA" w:rsidP="005B5A3E">
      <w:pPr>
        <w:autoSpaceDE w:val="0"/>
        <w:autoSpaceDN w:val="0"/>
        <w:adjustRightInd w:val="0"/>
        <w:rPr>
          <w:rFonts w:ascii="Times New Roman" w:hAnsi="Times New Roman" w:cs="Times New Roman"/>
          <w:b/>
          <w:bCs/>
        </w:rPr>
      </w:pPr>
    </w:p>
    <w:p w14:paraId="65EDDE7E" w14:textId="717D837A" w:rsidR="00683DFA" w:rsidRDefault="00683DFA" w:rsidP="005B5A3E">
      <w:pPr>
        <w:autoSpaceDE w:val="0"/>
        <w:autoSpaceDN w:val="0"/>
        <w:adjustRightInd w:val="0"/>
        <w:rPr>
          <w:rFonts w:ascii="Times New Roman" w:hAnsi="Times New Roman" w:cs="Times New Roman"/>
          <w:b/>
          <w:bCs/>
        </w:rPr>
      </w:pPr>
    </w:p>
    <w:p w14:paraId="7729DB40" w14:textId="1BCD10E0" w:rsidR="00683DFA" w:rsidRDefault="00683DFA" w:rsidP="005B5A3E">
      <w:pPr>
        <w:autoSpaceDE w:val="0"/>
        <w:autoSpaceDN w:val="0"/>
        <w:adjustRightInd w:val="0"/>
        <w:rPr>
          <w:rFonts w:ascii="Times New Roman" w:hAnsi="Times New Roman" w:cs="Times New Roman"/>
          <w:b/>
          <w:bCs/>
        </w:rPr>
      </w:pPr>
    </w:p>
    <w:p w14:paraId="250D2723" w14:textId="04A32151" w:rsidR="00683DFA" w:rsidRDefault="00683DFA" w:rsidP="005B5A3E">
      <w:pPr>
        <w:autoSpaceDE w:val="0"/>
        <w:autoSpaceDN w:val="0"/>
        <w:adjustRightInd w:val="0"/>
        <w:rPr>
          <w:rFonts w:ascii="Times New Roman" w:hAnsi="Times New Roman" w:cs="Times New Roman"/>
          <w:b/>
          <w:bCs/>
        </w:rPr>
      </w:pPr>
    </w:p>
    <w:p w14:paraId="0141CB5D" w14:textId="77777777" w:rsidR="00683DFA" w:rsidRDefault="00683DFA" w:rsidP="005B5A3E">
      <w:pPr>
        <w:autoSpaceDE w:val="0"/>
        <w:autoSpaceDN w:val="0"/>
        <w:adjustRightInd w:val="0"/>
        <w:rPr>
          <w:rFonts w:ascii="Times New Roman" w:hAnsi="Times New Roman" w:cs="Times New Roman"/>
          <w:b/>
          <w:bCs/>
        </w:rPr>
      </w:pPr>
    </w:p>
    <w:p w14:paraId="6A67F27D" w14:textId="30CE90EF" w:rsidR="004D04A7" w:rsidRDefault="004D04A7">
      <w:pPr>
        <w:rPr>
          <w:rFonts w:ascii="Times New Roman" w:hAnsi="Times New Roman" w:cs="Times New Roman"/>
          <w:b/>
          <w:bCs/>
        </w:rPr>
      </w:pPr>
      <w:r>
        <w:rPr>
          <w:rFonts w:ascii="Times New Roman" w:hAnsi="Times New Roman" w:cs="Times New Roman"/>
          <w:b/>
          <w:bCs/>
        </w:rPr>
        <w:br w:type="page"/>
      </w:r>
    </w:p>
    <w:p w14:paraId="75EA4EA3" w14:textId="77777777" w:rsidR="00D90FEC" w:rsidRDefault="00D90FEC" w:rsidP="00D90FEC">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11AE1A3D" wp14:editId="5F31522D">
            <wp:extent cx="5582597" cy="64008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585446" cy="6404067"/>
                    </a:xfrm>
                    <a:prstGeom prst="rect">
                      <a:avLst/>
                    </a:prstGeom>
                  </pic:spPr>
                </pic:pic>
              </a:graphicData>
            </a:graphic>
          </wp:inline>
        </w:drawing>
      </w:r>
    </w:p>
    <w:p w14:paraId="38D7AB71" w14:textId="77777777" w:rsidR="00D90FEC" w:rsidRDefault="00D90FEC" w:rsidP="00D90FEC">
      <w:pPr>
        <w:rPr>
          <w:rFonts w:ascii="Times New Roman" w:hAnsi="Times New Roman" w:cs="Times New Roman"/>
          <w:b/>
          <w:bCs/>
        </w:rPr>
      </w:pPr>
    </w:p>
    <w:p w14:paraId="44D8DB01" w14:textId="77777777" w:rsidR="00D90FEC" w:rsidRPr="00751120" w:rsidRDefault="00D90FEC" w:rsidP="00D90FEC">
      <w:pPr>
        <w:rPr>
          <w:rFonts w:ascii="Times New Roman" w:hAnsi="Times New Roman" w:cs="Times New Roman"/>
          <w:sz w:val="20"/>
          <w:szCs w:val="20"/>
        </w:rPr>
      </w:pPr>
      <w:r w:rsidRPr="003909A0">
        <w:rPr>
          <w:rFonts w:ascii="Times New Roman" w:hAnsi="Times New Roman" w:cs="Times New Roman"/>
          <w:b/>
          <w:bCs/>
          <w:sz w:val="20"/>
          <w:szCs w:val="20"/>
        </w:rPr>
        <w:t>Extended Data</w:t>
      </w:r>
      <w:r w:rsidRPr="00751120">
        <w:rPr>
          <w:rFonts w:ascii="Times New Roman" w:hAnsi="Times New Roman" w:cs="Times New Roman"/>
          <w:b/>
          <w:bCs/>
          <w:sz w:val="20"/>
          <w:szCs w:val="20"/>
        </w:rPr>
        <w:t xml:space="preserve"> Fig</w:t>
      </w:r>
      <w:r>
        <w:rPr>
          <w:rFonts w:ascii="Times New Roman" w:hAnsi="Times New Roman" w:cs="Times New Roman"/>
          <w:b/>
          <w:bCs/>
          <w:sz w:val="20"/>
          <w:szCs w:val="20"/>
        </w:rPr>
        <w:t>.</w:t>
      </w:r>
      <w:r w:rsidRPr="00751120">
        <w:rPr>
          <w:rFonts w:ascii="Times New Roman" w:hAnsi="Times New Roman" w:cs="Times New Roman"/>
          <w:b/>
          <w:bCs/>
          <w:sz w:val="20"/>
          <w:szCs w:val="20"/>
        </w:rPr>
        <w:t xml:space="preserve"> </w:t>
      </w:r>
      <w:r>
        <w:rPr>
          <w:rFonts w:ascii="Times New Roman" w:hAnsi="Times New Roman" w:cs="Times New Roman"/>
          <w:b/>
          <w:bCs/>
          <w:sz w:val="20"/>
          <w:szCs w:val="20"/>
        </w:rPr>
        <w:t>2:</w:t>
      </w:r>
      <w:r w:rsidRPr="00751120">
        <w:rPr>
          <w:rFonts w:ascii="Times New Roman" w:hAnsi="Times New Roman" w:cs="Times New Roman"/>
          <w:b/>
          <w:bCs/>
          <w:sz w:val="20"/>
          <w:szCs w:val="20"/>
        </w:rPr>
        <w:t xml:space="preserve"> Transfectants expressing Rh5</w:t>
      </w:r>
      <w:r w:rsidRPr="00751120">
        <w:rPr>
          <w:rFonts w:ascii="Symbol" w:hAnsi="Symbol" w:cs="Times New Roman"/>
          <w:b/>
          <w:bCs/>
          <w:sz w:val="20"/>
          <w:szCs w:val="20"/>
        </w:rPr>
        <w:t>D</w:t>
      </w:r>
      <w:r w:rsidRPr="00751120">
        <w:rPr>
          <w:rFonts w:ascii="Times New Roman" w:hAnsi="Times New Roman" w:cs="Times New Roman"/>
          <w:b/>
          <w:bCs/>
          <w:sz w:val="20"/>
          <w:szCs w:val="20"/>
        </w:rPr>
        <w:t>PDnG and Rh5nG in addition to Rh5HA.</w:t>
      </w:r>
    </w:p>
    <w:p w14:paraId="4E567DBE" w14:textId="77777777" w:rsidR="00D90FEC" w:rsidRPr="005C33AD" w:rsidRDefault="00D90FEC" w:rsidP="00D90FEC">
      <w:pPr>
        <w:pStyle w:val="ListParagraph"/>
        <w:ind w:left="0"/>
        <w:jc w:val="both"/>
        <w:rPr>
          <w:sz w:val="22"/>
          <w:szCs w:val="22"/>
          <w:lang w:val="en-US"/>
        </w:rPr>
      </w:pPr>
      <w:r w:rsidRPr="005C33AD">
        <w:rPr>
          <w:b/>
          <w:bCs/>
          <w:sz w:val="22"/>
          <w:szCs w:val="22"/>
          <w:lang w:val="en-US"/>
        </w:rPr>
        <w:t>a</w:t>
      </w:r>
      <w:r>
        <w:rPr>
          <w:sz w:val="22"/>
          <w:szCs w:val="22"/>
          <w:lang w:val="en-US"/>
        </w:rPr>
        <w:t>,</w:t>
      </w:r>
      <w:r w:rsidRPr="005C33AD">
        <w:rPr>
          <w:sz w:val="22"/>
          <w:szCs w:val="22"/>
          <w:lang w:val="en-US"/>
        </w:rPr>
        <w:t xml:space="preserve"> The Rh5HA parasite has been previously described in Supplementary Fig.2. </w:t>
      </w:r>
      <w:r w:rsidRPr="005C33AD">
        <w:rPr>
          <w:b/>
          <w:bCs/>
          <w:sz w:val="22"/>
          <w:szCs w:val="22"/>
          <w:lang w:val="en-US"/>
        </w:rPr>
        <w:t>b,c</w:t>
      </w:r>
      <w:r>
        <w:rPr>
          <w:sz w:val="22"/>
          <w:szCs w:val="22"/>
          <w:lang w:val="en-US"/>
        </w:rPr>
        <w:t>,</w:t>
      </w:r>
      <w:r w:rsidRPr="005C33AD">
        <w:rPr>
          <w:sz w:val="22"/>
          <w:szCs w:val="22"/>
          <w:lang w:val="en-US"/>
        </w:rPr>
        <w:t xml:space="preserve"> The Rh5HA parasite was used as the basis to express either the Rh5</w:t>
      </w:r>
      <w:r w:rsidRPr="00461EAD">
        <w:rPr>
          <w:rFonts w:ascii="Symbol" w:hAnsi="Symbol"/>
          <w:sz w:val="22"/>
          <w:szCs w:val="22"/>
          <w:lang w:val="en-US"/>
        </w:rPr>
        <w:t>D</w:t>
      </w:r>
      <w:r w:rsidRPr="005C33AD">
        <w:rPr>
          <w:sz w:val="22"/>
          <w:szCs w:val="22"/>
          <w:lang w:val="en-US"/>
        </w:rPr>
        <w:t>PD or full-length (FL) Rh5 proteins tagged with nGreen-FLAG, from the P230p locus. The Rh5</w:t>
      </w:r>
      <w:r w:rsidRPr="00461EAD">
        <w:rPr>
          <w:rFonts w:ascii="Symbol" w:hAnsi="Symbol"/>
          <w:sz w:val="22"/>
          <w:szCs w:val="22"/>
          <w:lang w:val="en-US"/>
        </w:rPr>
        <w:t>D</w:t>
      </w:r>
      <w:r w:rsidRPr="005C33AD">
        <w:rPr>
          <w:sz w:val="22"/>
          <w:szCs w:val="22"/>
          <w:lang w:val="en-US"/>
        </w:rPr>
        <w:t xml:space="preserve">PD or full-length (FL) Rh5 proteins were driven by a ~1 kb PCR-amplified Rh5 promoter sequence and BSD was used as selectable marker in the P230p locus. </w:t>
      </w:r>
      <w:r w:rsidRPr="005C33AD">
        <w:rPr>
          <w:b/>
          <w:bCs/>
          <w:sz w:val="22"/>
          <w:szCs w:val="22"/>
          <w:lang w:val="en-US"/>
        </w:rPr>
        <w:t>d</w:t>
      </w:r>
      <w:r>
        <w:rPr>
          <w:sz w:val="22"/>
          <w:szCs w:val="22"/>
          <w:lang w:val="en-US"/>
        </w:rPr>
        <w:t>,</w:t>
      </w:r>
      <w:r w:rsidRPr="005C33AD">
        <w:rPr>
          <w:b/>
          <w:bCs/>
          <w:sz w:val="22"/>
          <w:szCs w:val="22"/>
          <w:lang w:val="en-US"/>
        </w:rPr>
        <w:t xml:space="preserve"> </w:t>
      </w:r>
      <w:r w:rsidRPr="005C33AD">
        <w:rPr>
          <w:sz w:val="22"/>
          <w:szCs w:val="22"/>
          <w:lang w:val="en-US"/>
        </w:rPr>
        <w:t>Proteins from synchronised schizonts of the Rh5HA/Rh5</w:t>
      </w:r>
      <w:r w:rsidRPr="00461EAD">
        <w:rPr>
          <w:rFonts w:ascii="Symbol" w:hAnsi="Symbol"/>
          <w:sz w:val="22"/>
          <w:szCs w:val="22"/>
          <w:lang w:val="en-US"/>
        </w:rPr>
        <w:t>D</w:t>
      </w:r>
      <w:r w:rsidRPr="005C33AD">
        <w:rPr>
          <w:sz w:val="22"/>
          <w:szCs w:val="22"/>
          <w:lang w:val="en-US"/>
        </w:rPr>
        <w:t>PDnG and Rh5HA/Rh5nG parasites were blotted, then probed with anti-HA and anti-nGreen mAbs. Schematics for the expected proteins to be produced in each transfectantare shown to the sides of the immunoblots. Both transfectants show unprocessed (p65) and PMX-processed (p51) proteins when probed with anti-HA mAbs. When probed with anti-nGreen mAbs however, the Rh5HA/Rh5</w:t>
      </w:r>
      <w:r w:rsidRPr="00461EAD">
        <w:rPr>
          <w:rFonts w:ascii="Symbol" w:hAnsi="Symbol"/>
          <w:sz w:val="22"/>
          <w:szCs w:val="22"/>
          <w:lang w:val="en-US"/>
        </w:rPr>
        <w:t>D</w:t>
      </w:r>
      <w:r w:rsidRPr="005C33AD">
        <w:rPr>
          <w:sz w:val="22"/>
          <w:szCs w:val="22"/>
          <w:lang w:val="en-US"/>
        </w:rPr>
        <w:t>PDnG parasite shows a p76 band, while the Rh5HA/Rh5nG parasite shows both the unprocessed (p90) and PMX-processed (p76) bands. The cross-reacting protein is marked with an asterisk.</w:t>
      </w:r>
    </w:p>
    <w:p w14:paraId="6722CDB1" w14:textId="77777777" w:rsidR="00D90FEC" w:rsidRPr="00A2142F" w:rsidRDefault="00D90FEC" w:rsidP="00D90FEC">
      <w:pPr>
        <w:rPr>
          <w:rFonts w:ascii="Times New Roman" w:hAnsi="Times New Roman" w:cs="Times New Roman"/>
        </w:rPr>
      </w:pPr>
      <w:r>
        <w:rPr>
          <w:rFonts w:ascii="Times New Roman" w:hAnsi="Times New Roman" w:cs="Times New Roman"/>
          <w:b/>
          <w:bCs/>
        </w:rPr>
        <w:br w:type="page"/>
      </w:r>
    </w:p>
    <w:p w14:paraId="3D3A002E" w14:textId="77777777" w:rsidR="00D90FEC" w:rsidRDefault="00D90FEC" w:rsidP="00D90FEC">
      <w:pPr>
        <w:rPr>
          <w:rFonts w:ascii="Times New Roman" w:hAnsi="Times New Roman" w:cs="Times New Roman"/>
          <w:b/>
          <w:bCs/>
          <w:sz w:val="22"/>
          <w:szCs w:val="22"/>
        </w:rPr>
      </w:pPr>
    </w:p>
    <w:p w14:paraId="7525A85E" w14:textId="77777777" w:rsidR="00D90FEC" w:rsidRDefault="00D90FEC" w:rsidP="00D90FEC">
      <w:pPr>
        <w:rPr>
          <w:rFonts w:ascii="Times New Roman" w:hAnsi="Times New Roman" w:cs="Times New Roman"/>
          <w:b/>
          <w:bCs/>
          <w:sz w:val="22"/>
          <w:szCs w:val="22"/>
        </w:rPr>
      </w:pPr>
    </w:p>
    <w:p w14:paraId="40B91F2D" w14:textId="77777777" w:rsidR="00D90FEC" w:rsidRDefault="00D90FEC" w:rsidP="00D90FEC">
      <w:pPr>
        <w:rPr>
          <w:rFonts w:ascii="Times New Roman" w:hAnsi="Times New Roman" w:cs="Times New Roman"/>
          <w:b/>
          <w:bCs/>
          <w:sz w:val="22"/>
          <w:szCs w:val="22"/>
        </w:rPr>
      </w:pPr>
      <w:r>
        <w:rPr>
          <w:rFonts w:ascii="Times New Roman" w:hAnsi="Times New Roman" w:cs="Times New Roman"/>
          <w:b/>
          <w:bCs/>
          <w:noProof/>
          <w:sz w:val="22"/>
          <w:szCs w:val="22"/>
        </w:rPr>
        <w:drawing>
          <wp:inline distT="0" distB="0" distL="0" distR="0" wp14:anchorId="022A7526" wp14:editId="31DCDC64">
            <wp:extent cx="4076700" cy="392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4076700" cy="3924300"/>
                    </a:xfrm>
                    <a:prstGeom prst="rect">
                      <a:avLst/>
                    </a:prstGeom>
                  </pic:spPr>
                </pic:pic>
              </a:graphicData>
            </a:graphic>
          </wp:inline>
        </w:drawing>
      </w:r>
    </w:p>
    <w:p w14:paraId="18EDD319" w14:textId="77777777" w:rsidR="00D90FEC" w:rsidRDefault="00D90FEC" w:rsidP="00D90FEC">
      <w:pPr>
        <w:rPr>
          <w:rFonts w:ascii="Times New Roman" w:hAnsi="Times New Roman" w:cs="Times New Roman"/>
          <w:b/>
          <w:bCs/>
          <w:sz w:val="22"/>
          <w:szCs w:val="22"/>
        </w:rPr>
      </w:pPr>
    </w:p>
    <w:p w14:paraId="76C82013" w14:textId="77777777" w:rsidR="00D90FEC" w:rsidRDefault="00D90FEC" w:rsidP="00D90FEC">
      <w:pPr>
        <w:rPr>
          <w:rFonts w:ascii="Times New Roman" w:hAnsi="Times New Roman" w:cs="Times New Roman"/>
          <w:b/>
          <w:bCs/>
          <w:sz w:val="22"/>
          <w:szCs w:val="22"/>
        </w:rPr>
      </w:pPr>
    </w:p>
    <w:p w14:paraId="7683695E" w14:textId="77777777" w:rsidR="00D90FEC" w:rsidRPr="00E2367F" w:rsidRDefault="00D90FEC" w:rsidP="00D90FEC">
      <w:pPr>
        <w:rPr>
          <w:rFonts w:ascii="Times New Roman" w:hAnsi="Times New Roman" w:cs="Times New Roman"/>
          <w:b/>
          <w:bCs/>
        </w:rPr>
      </w:pPr>
      <w:r w:rsidRPr="00E2367F">
        <w:rPr>
          <w:rFonts w:ascii="Times New Roman" w:hAnsi="Times New Roman" w:cs="Times New Roman"/>
          <w:b/>
          <w:bCs/>
        </w:rPr>
        <w:t xml:space="preserve">Extended Data Fig. </w:t>
      </w:r>
      <w:r>
        <w:rPr>
          <w:rFonts w:ascii="Times New Roman" w:hAnsi="Times New Roman" w:cs="Times New Roman"/>
          <w:b/>
          <w:bCs/>
        </w:rPr>
        <w:t>3</w:t>
      </w:r>
      <w:r>
        <w:rPr>
          <w:rFonts w:ascii="Times New Roman" w:hAnsi="Times New Roman" w:cs="Times New Roman"/>
          <w:b/>
          <w:bCs/>
          <w:color w:val="000000" w:themeColor="text1"/>
        </w:rPr>
        <w:t>:</w:t>
      </w:r>
      <w:r w:rsidRPr="00E2367F">
        <w:rPr>
          <w:rFonts w:ascii="Times New Roman" w:hAnsi="Times New Roman" w:cs="Times New Roman"/>
          <w:b/>
          <w:bCs/>
          <w:color w:val="000000" w:themeColor="text1"/>
        </w:rPr>
        <w:t xml:space="preserve"> </w:t>
      </w:r>
      <w:r>
        <w:rPr>
          <w:rFonts w:ascii="Times New Roman" w:eastAsia="Times New Roman" w:hAnsi="Times New Roman" w:cs="Times New Roman"/>
          <w:b/>
          <w:bCs/>
        </w:rPr>
        <w:t xml:space="preserve">The Rh5PD has no role in Rh5 trafficking. </w:t>
      </w:r>
      <w:r>
        <w:rPr>
          <w:rFonts w:ascii="Times New Roman" w:hAnsi="Times New Roman" w:cs="Times New Roman"/>
          <w:b/>
          <w:bCs/>
          <w:color w:val="000000" w:themeColor="text1"/>
        </w:rPr>
        <w:t>a</w:t>
      </w:r>
      <w:r>
        <w:rPr>
          <w:rFonts w:ascii="Times New Roman" w:hAnsi="Times New Roman" w:cs="Times New Roman"/>
          <w:color w:val="000000" w:themeColor="text1"/>
        </w:rPr>
        <w:t>,</w:t>
      </w:r>
      <w:r w:rsidRPr="00E2367F">
        <w:rPr>
          <w:rFonts w:ascii="Times New Roman" w:eastAsia="Times New Roman" w:hAnsi="Times New Roman" w:cs="Times New Roman"/>
        </w:rPr>
        <w:t xml:space="preserve"> The Rh5PD is not required for post-Golgi trafficking to an apical organelle</w:t>
      </w:r>
      <w:r w:rsidRPr="00E2367F">
        <w:rPr>
          <w:rFonts w:ascii="Times New Roman" w:hAnsi="Times New Roman" w:cs="Times New Roman"/>
          <w:color w:val="000000" w:themeColor="text1"/>
        </w:rPr>
        <w:t xml:space="preserve">. Super-resolution images showing colocalization of Rh5HA and Rh5nGreen in late schizonts. Intensity plots along the white broken line show colocalization in the apical organelles. Scale bar 2 µm. </w:t>
      </w:r>
      <w:r w:rsidRPr="00E2367F">
        <w:rPr>
          <w:rFonts w:ascii="Times New Roman" w:hAnsi="Times New Roman" w:cs="Times New Roman"/>
          <w:b/>
          <w:bCs/>
          <w:color w:val="000000" w:themeColor="text1"/>
        </w:rPr>
        <w:t>b</w:t>
      </w:r>
      <w:r>
        <w:rPr>
          <w:rFonts w:ascii="Times New Roman" w:hAnsi="Times New Roman" w:cs="Times New Roman"/>
          <w:color w:val="000000" w:themeColor="text1"/>
        </w:rPr>
        <w:t>,</w:t>
      </w:r>
      <w:r w:rsidRPr="00E2367F">
        <w:rPr>
          <w:rFonts w:ascii="Times New Roman" w:hAnsi="Times New Roman" w:cs="Times New Roman"/>
          <w:b/>
          <w:bCs/>
          <w:color w:val="000000" w:themeColor="text1"/>
        </w:rPr>
        <w:t xml:space="preserve"> </w:t>
      </w:r>
      <w:r w:rsidRPr="00E2367F">
        <w:rPr>
          <w:rFonts w:ascii="Times New Roman" w:hAnsi="Times New Roman" w:cs="Times New Roman"/>
          <w:color w:val="000000" w:themeColor="text1"/>
        </w:rPr>
        <w:t>Super-resolution images showing colocalization of Rh5HA and Rh5</w:t>
      </w:r>
      <w:r w:rsidRPr="00E2367F">
        <w:rPr>
          <w:rFonts w:ascii="Symbol" w:hAnsi="Symbol" w:cs="Times New Roman"/>
          <w:color w:val="000000" w:themeColor="text1"/>
        </w:rPr>
        <w:t>D</w:t>
      </w:r>
      <w:r w:rsidRPr="00E2367F">
        <w:rPr>
          <w:rFonts w:ascii="Times New Roman" w:hAnsi="Times New Roman" w:cs="Times New Roman"/>
          <w:color w:val="000000" w:themeColor="text1"/>
        </w:rPr>
        <w:t>PDnGreen in late schizonts. Intensity plots along the white broken line show colocalization in the apical organelles. Scale bar 2 µm.</w:t>
      </w:r>
    </w:p>
    <w:p w14:paraId="2A6E2DB7" w14:textId="77777777" w:rsidR="00D90FEC" w:rsidRDefault="00D90FEC" w:rsidP="00D90FEC">
      <w:pPr>
        <w:rPr>
          <w:rFonts w:ascii="Times New Roman" w:hAnsi="Times New Roman" w:cs="Times New Roman"/>
          <w:b/>
          <w:bCs/>
          <w:sz w:val="22"/>
          <w:szCs w:val="22"/>
        </w:rPr>
      </w:pPr>
    </w:p>
    <w:p w14:paraId="5FDC94FA" w14:textId="77777777" w:rsidR="00D90FEC" w:rsidRDefault="00D90FEC" w:rsidP="00D90FEC">
      <w:pPr>
        <w:rPr>
          <w:rFonts w:ascii="Times New Roman" w:hAnsi="Times New Roman" w:cs="Times New Roman"/>
          <w:b/>
          <w:bCs/>
          <w:sz w:val="22"/>
          <w:szCs w:val="22"/>
        </w:rPr>
      </w:pPr>
    </w:p>
    <w:p w14:paraId="2C4C304F" w14:textId="77777777" w:rsidR="00D90FEC" w:rsidRDefault="00D90FEC" w:rsidP="00D90FEC">
      <w:pPr>
        <w:rPr>
          <w:rFonts w:ascii="Times New Roman" w:hAnsi="Times New Roman" w:cs="Times New Roman"/>
          <w:b/>
          <w:bCs/>
          <w:sz w:val="22"/>
          <w:szCs w:val="22"/>
        </w:rPr>
      </w:pPr>
    </w:p>
    <w:p w14:paraId="01E61959" w14:textId="77777777" w:rsidR="00D90FEC" w:rsidRDefault="00D90FEC" w:rsidP="00D90FEC">
      <w:pPr>
        <w:rPr>
          <w:rFonts w:ascii="Times New Roman" w:hAnsi="Times New Roman" w:cs="Times New Roman"/>
          <w:b/>
          <w:bCs/>
          <w:sz w:val="22"/>
          <w:szCs w:val="22"/>
        </w:rPr>
      </w:pPr>
    </w:p>
    <w:p w14:paraId="73672C38" w14:textId="77777777" w:rsidR="00D90FEC" w:rsidRDefault="00D90FEC" w:rsidP="00D90FEC">
      <w:pPr>
        <w:rPr>
          <w:rFonts w:ascii="Times New Roman" w:hAnsi="Times New Roman" w:cs="Times New Roman"/>
          <w:b/>
          <w:bCs/>
          <w:sz w:val="22"/>
          <w:szCs w:val="22"/>
        </w:rPr>
      </w:pPr>
    </w:p>
    <w:p w14:paraId="581845B9" w14:textId="77777777" w:rsidR="00D90FEC" w:rsidRDefault="00D90FEC" w:rsidP="00D90FEC">
      <w:pPr>
        <w:rPr>
          <w:rFonts w:ascii="Times New Roman" w:hAnsi="Times New Roman" w:cs="Times New Roman"/>
          <w:b/>
          <w:bCs/>
          <w:sz w:val="22"/>
          <w:szCs w:val="22"/>
        </w:rPr>
      </w:pPr>
    </w:p>
    <w:p w14:paraId="3637B1D5" w14:textId="77777777" w:rsidR="00D90FEC" w:rsidRPr="00683DFA" w:rsidRDefault="00D90FEC" w:rsidP="00D90FEC">
      <w:pPr>
        <w:rPr>
          <w:rFonts w:ascii="Times New Roman" w:hAnsi="Times New Roman" w:cs="Times New Roman"/>
          <w:b/>
          <w:bCs/>
          <w:sz w:val="22"/>
          <w:szCs w:val="22"/>
        </w:rPr>
      </w:pPr>
      <w:r>
        <w:rPr>
          <w:rFonts w:ascii="Times New Roman" w:hAnsi="Times New Roman" w:cs="Times New Roman"/>
          <w:b/>
          <w:bCs/>
          <w:sz w:val="22"/>
          <w:szCs w:val="22"/>
        </w:rPr>
        <w:br w:type="page"/>
      </w:r>
    </w:p>
    <w:p w14:paraId="241ED1AF" w14:textId="5CA1E10A" w:rsidR="008D612A" w:rsidRDefault="008D612A" w:rsidP="008D612A">
      <w:pPr>
        <w:autoSpaceDE w:val="0"/>
        <w:autoSpaceDN w:val="0"/>
        <w:adjustRightInd w:val="0"/>
        <w:rPr>
          <w:rFonts w:ascii="Times New Roman" w:hAnsi="Times New Roman" w:cs="Times New Roman"/>
          <w:sz w:val="22"/>
          <w:szCs w:val="22"/>
        </w:rPr>
      </w:pPr>
    </w:p>
    <w:p w14:paraId="4D5EDCF9" w14:textId="77777777" w:rsidR="008D612A" w:rsidRDefault="008D612A" w:rsidP="008D612A">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63B08EC7" wp14:editId="07625CCF">
            <wp:extent cx="4300396" cy="2857593"/>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343466" cy="2886213"/>
                    </a:xfrm>
                    <a:prstGeom prst="rect">
                      <a:avLst/>
                    </a:prstGeom>
                  </pic:spPr>
                </pic:pic>
              </a:graphicData>
            </a:graphic>
          </wp:inline>
        </w:drawing>
      </w:r>
    </w:p>
    <w:p w14:paraId="4B50115A" w14:textId="77777777" w:rsidR="008D612A" w:rsidRDefault="008D612A" w:rsidP="008D612A">
      <w:pPr>
        <w:autoSpaceDE w:val="0"/>
        <w:autoSpaceDN w:val="0"/>
        <w:adjustRightInd w:val="0"/>
        <w:rPr>
          <w:rFonts w:ascii="Times New Roman" w:hAnsi="Times New Roman" w:cs="Times New Roman"/>
        </w:rPr>
      </w:pPr>
    </w:p>
    <w:p w14:paraId="49CC2383" w14:textId="0520F69F" w:rsidR="00683DFA" w:rsidRPr="009228AE" w:rsidRDefault="00683DFA" w:rsidP="00683DFA">
      <w:pPr>
        <w:autoSpaceDE w:val="0"/>
        <w:autoSpaceDN w:val="0"/>
        <w:adjustRightInd w:val="0"/>
        <w:rPr>
          <w:rFonts w:ascii="Times New Roman" w:hAnsi="Times New Roman" w:cs="Times New Roman"/>
          <w:b/>
          <w:bCs/>
        </w:rPr>
      </w:pPr>
      <w:r>
        <w:rPr>
          <w:rFonts w:ascii="Times New Roman" w:hAnsi="Times New Roman" w:cs="Times New Roman"/>
          <w:b/>
          <w:bCs/>
        </w:rPr>
        <w:t>Extended Data</w:t>
      </w:r>
      <w:r w:rsidRPr="009228AE">
        <w:rPr>
          <w:rFonts w:ascii="Times New Roman" w:hAnsi="Times New Roman" w:cs="Times New Roman"/>
          <w:b/>
          <w:bCs/>
        </w:rPr>
        <w:t xml:space="preserve"> Fi</w:t>
      </w:r>
      <w:r>
        <w:rPr>
          <w:rFonts w:ascii="Times New Roman" w:hAnsi="Times New Roman" w:cs="Times New Roman"/>
          <w:b/>
          <w:bCs/>
        </w:rPr>
        <w:t xml:space="preserve">g. </w:t>
      </w:r>
      <w:r w:rsidR="00D90FEC">
        <w:rPr>
          <w:rFonts w:ascii="Times New Roman" w:hAnsi="Times New Roman" w:cs="Times New Roman"/>
          <w:b/>
          <w:bCs/>
        </w:rPr>
        <w:t>4</w:t>
      </w:r>
      <w:r>
        <w:rPr>
          <w:rFonts w:ascii="Times New Roman" w:hAnsi="Times New Roman" w:cs="Times New Roman"/>
          <w:b/>
          <w:bCs/>
        </w:rPr>
        <w:t>:</w:t>
      </w:r>
      <w:r w:rsidRPr="009228AE">
        <w:rPr>
          <w:rFonts w:ascii="Times New Roman" w:hAnsi="Times New Roman" w:cs="Times New Roman"/>
          <w:b/>
          <w:bCs/>
        </w:rPr>
        <w:t xml:space="preserve"> The Rh5 prodomain (PD) is essential for parasite viability.</w:t>
      </w:r>
    </w:p>
    <w:p w14:paraId="377B23AB" w14:textId="77777777" w:rsidR="00683DFA" w:rsidRPr="009228AE" w:rsidRDefault="00683DFA" w:rsidP="00683DFA">
      <w:pPr>
        <w:autoSpaceDE w:val="0"/>
        <w:autoSpaceDN w:val="0"/>
        <w:adjustRightInd w:val="0"/>
        <w:rPr>
          <w:rFonts w:ascii="Times New Roman" w:hAnsi="Times New Roman" w:cs="Times New Roman"/>
        </w:rPr>
      </w:pPr>
      <w:r w:rsidRPr="009228AE">
        <w:rPr>
          <w:rFonts w:ascii="Times New Roman" w:hAnsi="Times New Roman" w:cs="Times New Roman"/>
        </w:rPr>
        <w:t xml:space="preserve">3D7 parasites were transfected with both a cas9-Rh5g3 guide plasmid and a plasmid containing a recodoned sequence in a Homology Repair plasmid (HR template) that would produce a parasite lacking the Rh5 PD. The encoded protein would contain the Rh5 signal sequence (lower case) fused to the mature PMX-cleaved Rh5 sequence (upper case), as shown in the lower panel. No viable parasites were obtained despite multiple attempts. The right-pointing arrow depicts the endogenous Rh5 promoter, and the black filled-in stalk depicts the endogenous Rh5 terminator. The unfilled stalk depicts the </w:t>
      </w:r>
      <w:r w:rsidRPr="009228AE">
        <w:rPr>
          <w:rFonts w:ascii="Times New Roman" w:hAnsi="Times New Roman" w:cs="Times New Roman"/>
          <w:i/>
          <w:iCs/>
        </w:rPr>
        <w:t>P.berghei</w:t>
      </w:r>
      <w:r w:rsidRPr="009228AE">
        <w:rPr>
          <w:rFonts w:ascii="Times New Roman" w:hAnsi="Times New Roman" w:cs="Times New Roman"/>
        </w:rPr>
        <w:t xml:space="preserve"> DHFR-TS terminator. </w:t>
      </w:r>
    </w:p>
    <w:p w14:paraId="59B67BD1" w14:textId="77777777" w:rsidR="008D612A" w:rsidRDefault="008D612A" w:rsidP="008D612A">
      <w:pPr>
        <w:autoSpaceDE w:val="0"/>
        <w:autoSpaceDN w:val="0"/>
        <w:adjustRightInd w:val="0"/>
        <w:rPr>
          <w:rFonts w:ascii="Times New Roman" w:hAnsi="Times New Roman" w:cs="Times New Roman"/>
        </w:rPr>
      </w:pPr>
    </w:p>
    <w:p w14:paraId="48B8DDC3" w14:textId="77777777" w:rsidR="008D612A" w:rsidRDefault="008D612A" w:rsidP="008D612A">
      <w:pPr>
        <w:autoSpaceDE w:val="0"/>
        <w:autoSpaceDN w:val="0"/>
        <w:adjustRightInd w:val="0"/>
        <w:rPr>
          <w:rFonts w:ascii="Times New Roman" w:hAnsi="Times New Roman" w:cs="Times New Roman"/>
        </w:rPr>
      </w:pPr>
    </w:p>
    <w:p w14:paraId="77205DB3" w14:textId="77777777" w:rsidR="008D612A" w:rsidRDefault="008D612A" w:rsidP="008D612A">
      <w:pPr>
        <w:autoSpaceDE w:val="0"/>
        <w:autoSpaceDN w:val="0"/>
        <w:adjustRightInd w:val="0"/>
        <w:rPr>
          <w:rFonts w:ascii="Times New Roman" w:hAnsi="Times New Roman" w:cs="Times New Roman"/>
        </w:rPr>
      </w:pPr>
    </w:p>
    <w:p w14:paraId="2FB79064" w14:textId="77777777" w:rsidR="008D612A" w:rsidRDefault="008D612A" w:rsidP="008D612A">
      <w:pPr>
        <w:autoSpaceDE w:val="0"/>
        <w:autoSpaceDN w:val="0"/>
        <w:adjustRightInd w:val="0"/>
        <w:rPr>
          <w:rFonts w:ascii="Times New Roman" w:hAnsi="Times New Roman" w:cs="Times New Roman"/>
        </w:rPr>
      </w:pPr>
    </w:p>
    <w:p w14:paraId="302B299D" w14:textId="77777777" w:rsidR="008D612A" w:rsidRDefault="008D612A" w:rsidP="008D612A">
      <w:pPr>
        <w:autoSpaceDE w:val="0"/>
        <w:autoSpaceDN w:val="0"/>
        <w:adjustRightInd w:val="0"/>
        <w:rPr>
          <w:rFonts w:ascii="Times New Roman" w:hAnsi="Times New Roman" w:cs="Times New Roman"/>
        </w:rPr>
      </w:pPr>
    </w:p>
    <w:p w14:paraId="02E84B59" w14:textId="77777777" w:rsidR="008D612A" w:rsidRDefault="008D612A" w:rsidP="008D612A">
      <w:pPr>
        <w:autoSpaceDE w:val="0"/>
        <w:autoSpaceDN w:val="0"/>
        <w:adjustRightInd w:val="0"/>
        <w:rPr>
          <w:rFonts w:ascii="Times New Roman" w:hAnsi="Times New Roman" w:cs="Times New Roman"/>
        </w:rPr>
      </w:pPr>
    </w:p>
    <w:p w14:paraId="249F4A9C" w14:textId="77777777" w:rsidR="008D612A" w:rsidRDefault="008D612A" w:rsidP="008D612A">
      <w:pPr>
        <w:autoSpaceDE w:val="0"/>
        <w:autoSpaceDN w:val="0"/>
        <w:adjustRightInd w:val="0"/>
        <w:rPr>
          <w:rFonts w:ascii="Times New Roman" w:hAnsi="Times New Roman" w:cs="Times New Roman"/>
        </w:rPr>
      </w:pPr>
    </w:p>
    <w:p w14:paraId="0DFDFBC6" w14:textId="77777777" w:rsidR="008D612A" w:rsidRDefault="008D612A" w:rsidP="008D612A">
      <w:pPr>
        <w:rPr>
          <w:rFonts w:ascii="Times New Roman" w:hAnsi="Times New Roman" w:cs="Times New Roman"/>
          <w:b/>
          <w:bCs/>
        </w:rPr>
      </w:pPr>
      <w:r>
        <w:rPr>
          <w:rFonts w:ascii="Times New Roman" w:hAnsi="Times New Roman" w:cs="Times New Roman"/>
          <w:b/>
          <w:bCs/>
        </w:rPr>
        <w:br w:type="page"/>
      </w:r>
    </w:p>
    <w:p w14:paraId="036B1FEF" w14:textId="3FB4C919" w:rsidR="00E8250F" w:rsidRDefault="00E8250F" w:rsidP="00116723">
      <w:pPr>
        <w:autoSpaceDE w:val="0"/>
        <w:autoSpaceDN w:val="0"/>
        <w:adjustRightInd w:val="0"/>
        <w:rPr>
          <w:rFonts w:ascii="Times New Roman" w:hAnsi="Times New Roman" w:cs="Times New Roman"/>
        </w:rPr>
      </w:pPr>
    </w:p>
    <w:p w14:paraId="0007CCFA" w14:textId="5567F3C9" w:rsidR="00E8250F" w:rsidRPr="00423955" w:rsidRDefault="002003F6" w:rsidP="00116723">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10004A5A" wp14:editId="14F2599F">
            <wp:extent cx="4581728" cy="5342707"/>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4596190" cy="5359571"/>
                    </a:xfrm>
                    <a:prstGeom prst="rect">
                      <a:avLst/>
                    </a:prstGeom>
                  </pic:spPr>
                </pic:pic>
              </a:graphicData>
            </a:graphic>
          </wp:inline>
        </w:drawing>
      </w:r>
    </w:p>
    <w:p w14:paraId="7FC8EE7A" w14:textId="64013592" w:rsidR="001E7C61" w:rsidRDefault="001E7C61" w:rsidP="00116723">
      <w:pPr>
        <w:autoSpaceDE w:val="0"/>
        <w:autoSpaceDN w:val="0"/>
        <w:adjustRightInd w:val="0"/>
        <w:rPr>
          <w:rFonts w:ascii="Times New Roman" w:hAnsi="Times New Roman" w:cs="Times New Roman"/>
        </w:rPr>
      </w:pPr>
    </w:p>
    <w:p w14:paraId="59EB6FCD" w14:textId="6DB200D7" w:rsidR="00683DFA" w:rsidRPr="009228AE" w:rsidRDefault="00683DFA" w:rsidP="00683DFA">
      <w:pPr>
        <w:autoSpaceDE w:val="0"/>
        <w:autoSpaceDN w:val="0"/>
        <w:adjustRightInd w:val="0"/>
        <w:rPr>
          <w:rFonts w:ascii="Times New Roman" w:hAnsi="Times New Roman" w:cs="Times New Roman"/>
          <w:b/>
          <w:bCs/>
        </w:rPr>
      </w:pPr>
      <w:r>
        <w:rPr>
          <w:rFonts w:ascii="Times New Roman" w:hAnsi="Times New Roman" w:cs="Times New Roman"/>
          <w:b/>
          <w:bCs/>
        </w:rPr>
        <w:t>Extended Data</w:t>
      </w:r>
      <w:r w:rsidRPr="009228AE">
        <w:rPr>
          <w:rFonts w:ascii="Times New Roman" w:hAnsi="Times New Roman" w:cs="Times New Roman"/>
          <w:b/>
          <w:bCs/>
        </w:rPr>
        <w:t xml:space="preserve"> Fig</w:t>
      </w:r>
      <w:r>
        <w:rPr>
          <w:rFonts w:ascii="Times New Roman" w:hAnsi="Times New Roman" w:cs="Times New Roman"/>
          <w:b/>
          <w:bCs/>
        </w:rPr>
        <w:t xml:space="preserve">. </w:t>
      </w:r>
      <w:r w:rsidR="00D90FEC">
        <w:rPr>
          <w:rFonts w:ascii="Times New Roman" w:hAnsi="Times New Roman" w:cs="Times New Roman"/>
          <w:b/>
          <w:bCs/>
        </w:rPr>
        <w:t>5</w:t>
      </w:r>
      <w:r>
        <w:rPr>
          <w:rFonts w:ascii="Times New Roman" w:hAnsi="Times New Roman" w:cs="Times New Roman"/>
          <w:b/>
          <w:bCs/>
        </w:rPr>
        <w:t>:</w:t>
      </w:r>
      <w:r w:rsidRPr="009228AE">
        <w:rPr>
          <w:rFonts w:ascii="Times New Roman" w:hAnsi="Times New Roman" w:cs="Times New Roman"/>
          <w:b/>
          <w:bCs/>
        </w:rPr>
        <w:t xml:space="preserve"> PfRh5 is processed by PMX in a post-Golgi compartment.</w:t>
      </w:r>
    </w:p>
    <w:p w14:paraId="382D00D0" w14:textId="77777777" w:rsidR="00683DFA" w:rsidRPr="009228AE" w:rsidRDefault="00683DFA" w:rsidP="00683DFA">
      <w:pPr>
        <w:autoSpaceDE w:val="0"/>
        <w:autoSpaceDN w:val="0"/>
        <w:adjustRightInd w:val="0"/>
        <w:rPr>
          <w:rFonts w:ascii="Times New Roman" w:hAnsi="Times New Roman" w:cs="Times New Roman"/>
        </w:rPr>
      </w:pPr>
      <w:r w:rsidRPr="009228AE">
        <w:rPr>
          <w:rFonts w:ascii="Times New Roman" w:hAnsi="Times New Roman" w:cs="Times New Roman"/>
        </w:rPr>
        <w:t xml:space="preserve">A parasite with a C-terminally HA-tagged Rh5 (Rh5-HA) was obtained using CRISPR by a similar strategy to the one described in </w:t>
      </w:r>
      <w:r>
        <w:rPr>
          <w:rFonts w:ascii="Times New Roman" w:hAnsi="Times New Roman" w:cs="Times New Roman"/>
        </w:rPr>
        <w:t xml:space="preserve">Extended Data </w:t>
      </w:r>
      <w:r w:rsidRPr="009228AE">
        <w:rPr>
          <w:rFonts w:ascii="Times New Roman" w:hAnsi="Times New Roman" w:cs="Times New Roman"/>
        </w:rPr>
        <w:t>Fig. 1 and Material</w:t>
      </w:r>
      <w:r>
        <w:rPr>
          <w:rFonts w:ascii="Times New Roman" w:hAnsi="Times New Roman" w:cs="Times New Roman"/>
        </w:rPr>
        <w:t>s</w:t>
      </w:r>
      <w:r w:rsidRPr="009228AE">
        <w:rPr>
          <w:rFonts w:ascii="Times New Roman" w:hAnsi="Times New Roman" w:cs="Times New Roman"/>
        </w:rPr>
        <w:t xml:space="preserve"> and Methods. The schematic for the Rh5-HA protein is shown together with the PMX cleavage site and the expected protein products: the unprocessed protein with a predicted MW of 6</w:t>
      </w:r>
      <w:r>
        <w:rPr>
          <w:rFonts w:ascii="Times New Roman" w:hAnsi="Times New Roman" w:cs="Times New Roman"/>
        </w:rPr>
        <w:t>5</w:t>
      </w:r>
      <w:r w:rsidRPr="009228AE">
        <w:rPr>
          <w:rFonts w:ascii="Times New Roman" w:hAnsi="Times New Roman" w:cs="Times New Roman"/>
        </w:rPr>
        <w:t xml:space="preserve"> kD</w:t>
      </w:r>
      <w:r>
        <w:rPr>
          <w:rFonts w:ascii="Times New Roman" w:hAnsi="Times New Roman" w:cs="Times New Roman"/>
        </w:rPr>
        <w:t>a</w:t>
      </w:r>
      <w:r w:rsidRPr="009228AE">
        <w:rPr>
          <w:rFonts w:ascii="Times New Roman" w:hAnsi="Times New Roman" w:cs="Times New Roman"/>
        </w:rPr>
        <w:t xml:space="preserve"> (p6</w:t>
      </w:r>
      <w:r>
        <w:rPr>
          <w:rFonts w:ascii="Times New Roman" w:hAnsi="Times New Roman" w:cs="Times New Roman"/>
        </w:rPr>
        <w:t>5</w:t>
      </w:r>
      <w:r w:rsidRPr="009228AE">
        <w:rPr>
          <w:rFonts w:ascii="Times New Roman" w:hAnsi="Times New Roman" w:cs="Times New Roman"/>
        </w:rPr>
        <w:t>) and the PMX-processed product (p5</w:t>
      </w:r>
      <w:r>
        <w:rPr>
          <w:rFonts w:ascii="Times New Roman" w:hAnsi="Times New Roman" w:cs="Times New Roman"/>
        </w:rPr>
        <w:t>1</w:t>
      </w:r>
      <w:r w:rsidRPr="009228AE">
        <w:rPr>
          <w:rFonts w:ascii="Times New Roman" w:hAnsi="Times New Roman" w:cs="Times New Roman"/>
        </w:rPr>
        <w:t>), when probed with anti-HA Abs. Rh5-HA parasites were synchronised, grown to the schizont stage, then magnet-purified. Cultures were split into untreated and brefeldin A (BFA) cultures and treated for 4 hr with 0.5 ug/ml BFA. Schizont proteins were extracted in Reducing Sample Buffer, run on SDS-PAGE and probed with anti-HA Abs.</w:t>
      </w:r>
    </w:p>
    <w:p w14:paraId="1D7102A0" w14:textId="77777777" w:rsidR="00F21A05" w:rsidRDefault="00F21A05" w:rsidP="00116723">
      <w:pPr>
        <w:autoSpaceDE w:val="0"/>
        <w:autoSpaceDN w:val="0"/>
        <w:adjustRightInd w:val="0"/>
        <w:rPr>
          <w:rFonts w:ascii="Times New Roman" w:hAnsi="Times New Roman" w:cs="Times New Roman"/>
        </w:rPr>
      </w:pPr>
    </w:p>
    <w:p w14:paraId="5DC8C736" w14:textId="03C39CB7" w:rsidR="001E7C61" w:rsidRPr="0033581C" w:rsidRDefault="00A66DFF" w:rsidP="0033581C">
      <w:pPr>
        <w:rPr>
          <w:rFonts w:ascii="Times New Roman" w:hAnsi="Times New Roman" w:cs="Times New Roman"/>
          <w:b/>
          <w:bCs/>
        </w:rPr>
      </w:pPr>
      <w:r>
        <w:rPr>
          <w:rFonts w:ascii="Times New Roman" w:hAnsi="Times New Roman" w:cs="Times New Roman"/>
          <w:b/>
          <w:bCs/>
        </w:rPr>
        <w:br w:type="page"/>
      </w:r>
    </w:p>
    <w:p w14:paraId="3DC42184" w14:textId="77777777" w:rsidR="001E7C61" w:rsidRDefault="001E7C61" w:rsidP="00116723">
      <w:pPr>
        <w:autoSpaceDE w:val="0"/>
        <w:autoSpaceDN w:val="0"/>
        <w:adjustRightInd w:val="0"/>
        <w:rPr>
          <w:rFonts w:ascii="Times New Roman" w:hAnsi="Times New Roman" w:cs="Times New Roman"/>
        </w:rPr>
      </w:pPr>
    </w:p>
    <w:p w14:paraId="39EA5089" w14:textId="4FE3EB4C" w:rsidR="001E7C61" w:rsidRDefault="009A1C15" w:rsidP="00116723">
      <w:pPr>
        <w:autoSpaceDE w:val="0"/>
        <w:autoSpaceDN w:val="0"/>
        <w:adjustRightInd w:val="0"/>
        <w:rPr>
          <w:rFonts w:ascii="Times New Roman" w:hAnsi="Times New Roman" w:cs="Times New Roman"/>
        </w:rPr>
      </w:pPr>
      <w:r>
        <w:rPr>
          <w:rFonts w:ascii="Times New Roman" w:hAnsi="Times New Roman" w:cs="Times New Roman"/>
          <w:noProof/>
        </w:rPr>
        <w:drawing>
          <wp:inline distT="0" distB="0" distL="0" distR="0" wp14:anchorId="75C6A2AA" wp14:editId="6FD9A7A8">
            <wp:extent cx="4961106" cy="5413442"/>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4966227" cy="5419029"/>
                    </a:xfrm>
                    <a:prstGeom prst="rect">
                      <a:avLst/>
                    </a:prstGeom>
                  </pic:spPr>
                </pic:pic>
              </a:graphicData>
            </a:graphic>
          </wp:inline>
        </w:drawing>
      </w:r>
    </w:p>
    <w:p w14:paraId="783EBFC7" w14:textId="1A503619" w:rsidR="00A66DFF" w:rsidRDefault="00A66DFF" w:rsidP="00116723">
      <w:pPr>
        <w:autoSpaceDE w:val="0"/>
        <w:autoSpaceDN w:val="0"/>
        <w:adjustRightInd w:val="0"/>
        <w:rPr>
          <w:rFonts w:ascii="Times New Roman" w:hAnsi="Times New Roman" w:cs="Times New Roman"/>
        </w:rPr>
      </w:pPr>
    </w:p>
    <w:p w14:paraId="123819DA" w14:textId="7D8B3093" w:rsidR="00A66DFF" w:rsidRDefault="00A66DFF" w:rsidP="00116723">
      <w:pPr>
        <w:autoSpaceDE w:val="0"/>
        <w:autoSpaceDN w:val="0"/>
        <w:adjustRightInd w:val="0"/>
        <w:rPr>
          <w:rFonts w:ascii="Times New Roman" w:hAnsi="Times New Roman" w:cs="Times New Roman"/>
        </w:rPr>
      </w:pPr>
    </w:p>
    <w:p w14:paraId="4E4CEAE1" w14:textId="36D542D2" w:rsidR="00683DFA" w:rsidRPr="009228AE" w:rsidRDefault="00683DFA" w:rsidP="00683DFA">
      <w:pPr>
        <w:autoSpaceDE w:val="0"/>
        <w:autoSpaceDN w:val="0"/>
        <w:adjustRightInd w:val="0"/>
        <w:rPr>
          <w:rFonts w:ascii="Times New Roman" w:hAnsi="Times New Roman" w:cs="Times New Roman"/>
          <w:b/>
          <w:bCs/>
        </w:rPr>
      </w:pPr>
      <w:r>
        <w:rPr>
          <w:rFonts w:ascii="Times New Roman" w:hAnsi="Times New Roman" w:cs="Times New Roman"/>
          <w:b/>
          <w:bCs/>
        </w:rPr>
        <w:t>Extended Data</w:t>
      </w:r>
      <w:r w:rsidRPr="009228AE">
        <w:rPr>
          <w:rFonts w:ascii="Times New Roman" w:hAnsi="Times New Roman" w:cs="Times New Roman"/>
          <w:b/>
          <w:bCs/>
        </w:rPr>
        <w:t xml:space="preserve"> Fig</w:t>
      </w:r>
      <w:r>
        <w:rPr>
          <w:rFonts w:ascii="Times New Roman" w:hAnsi="Times New Roman" w:cs="Times New Roman"/>
          <w:b/>
          <w:bCs/>
        </w:rPr>
        <w:t xml:space="preserve">. </w:t>
      </w:r>
      <w:r w:rsidR="00D90FEC">
        <w:rPr>
          <w:rFonts w:ascii="Times New Roman" w:hAnsi="Times New Roman" w:cs="Times New Roman"/>
          <w:b/>
          <w:bCs/>
        </w:rPr>
        <w:t>6</w:t>
      </w:r>
      <w:r>
        <w:rPr>
          <w:rFonts w:ascii="Times New Roman" w:hAnsi="Times New Roman" w:cs="Times New Roman"/>
          <w:b/>
          <w:bCs/>
        </w:rPr>
        <w:t>:</w:t>
      </w:r>
      <w:r w:rsidRPr="009228AE">
        <w:rPr>
          <w:rFonts w:ascii="Times New Roman" w:hAnsi="Times New Roman" w:cs="Times New Roman"/>
          <w:b/>
          <w:bCs/>
        </w:rPr>
        <w:t xml:space="preserve"> The Rh5 prodomain can be N-terminally tagged with HA.</w:t>
      </w:r>
    </w:p>
    <w:p w14:paraId="77DBA57B" w14:textId="7C1AFCDC" w:rsidR="00683DFA" w:rsidRPr="009228AE" w:rsidRDefault="00683DFA" w:rsidP="00683DFA">
      <w:pPr>
        <w:autoSpaceDE w:val="0"/>
        <w:autoSpaceDN w:val="0"/>
        <w:adjustRightInd w:val="0"/>
        <w:rPr>
          <w:rFonts w:ascii="Times New Roman" w:hAnsi="Times New Roman" w:cs="Times New Roman"/>
        </w:rPr>
      </w:pPr>
      <w:r w:rsidRPr="009228AE">
        <w:rPr>
          <w:rFonts w:ascii="Times New Roman" w:hAnsi="Times New Roman" w:cs="Times New Roman"/>
        </w:rPr>
        <w:t xml:space="preserve">A parasite with a N-terminally HA-tagged prodomain (Rh5PD-NHA) was obtained using CRISPR by a strategy as described in </w:t>
      </w:r>
      <w:r w:rsidR="00373F2E">
        <w:rPr>
          <w:rFonts w:ascii="Times New Roman" w:hAnsi="Times New Roman" w:cs="Times New Roman"/>
        </w:rPr>
        <w:t xml:space="preserve">Extended Data </w:t>
      </w:r>
      <w:r w:rsidRPr="009228AE">
        <w:rPr>
          <w:rFonts w:ascii="Times New Roman" w:hAnsi="Times New Roman" w:cs="Times New Roman"/>
        </w:rPr>
        <w:t>Fig.</w:t>
      </w:r>
      <w:r w:rsidR="00373F2E">
        <w:rPr>
          <w:rFonts w:ascii="Times New Roman" w:hAnsi="Times New Roman" w:cs="Times New Roman"/>
        </w:rPr>
        <w:t xml:space="preserve"> </w:t>
      </w:r>
      <w:r w:rsidRPr="009228AE">
        <w:rPr>
          <w:rFonts w:ascii="Times New Roman" w:hAnsi="Times New Roman" w:cs="Times New Roman"/>
        </w:rPr>
        <w:t>1. The HA tag was fused to the Rh5 signal sequence, and the resulting protein is shown in the schematic below. The unprocessed protein is expected to be 63 kD (p63) and the PMX-processed product is expected to be 46 kD, if detected with a Rh5-specific mAb, 6H2. In the presence of the dual PMIX/PMX inhibitor WM382, the PMX processing will not occur, thus leaving the prodomain still attached to the mature Rh5 protein. The western blot at right shows schizont proteins with and without WM382 probed with the 6H2 mAb.</w:t>
      </w:r>
    </w:p>
    <w:p w14:paraId="5FD3756E" w14:textId="77777777" w:rsidR="00683DFA" w:rsidRDefault="00683DFA" w:rsidP="00116723">
      <w:pPr>
        <w:autoSpaceDE w:val="0"/>
        <w:autoSpaceDN w:val="0"/>
        <w:adjustRightInd w:val="0"/>
        <w:rPr>
          <w:rFonts w:ascii="Times New Roman" w:hAnsi="Times New Roman" w:cs="Times New Roman"/>
        </w:rPr>
      </w:pPr>
    </w:p>
    <w:p w14:paraId="0AB92D27" w14:textId="77777777" w:rsidR="00366DB8" w:rsidRDefault="00366DB8">
      <w:pPr>
        <w:rPr>
          <w:rFonts w:ascii="Times New Roman" w:hAnsi="Times New Roman" w:cs="Times New Roman"/>
        </w:rPr>
      </w:pPr>
      <w:r>
        <w:rPr>
          <w:rFonts w:ascii="Times New Roman" w:hAnsi="Times New Roman" w:cs="Times New Roman"/>
        </w:rPr>
        <w:br w:type="page"/>
      </w:r>
    </w:p>
    <w:p w14:paraId="19A35486" w14:textId="29EE4F3B" w:rsidR="001065DF" w:rsidRDefault="001065DF" w:rsidP="00116723">
      <w:pPr>
        <w:autoSpaceDE w:val="0"/>
        <w:autoSpaceDN w:val="0"/>
        <w:adjustRightInd w:val="0"/>
        <w:rPr>
          <w:rFonts w:ascii="Times New Roman" w:hAnsi="Times New Roman" w:cs="Times New Roman"/>
          <w:b/>
          <w:bCs/>
        </w:rPr>
      </w:pPr>
    </w:p>
    <w:p w14:paraId="366246E7" w14:textId="4D0CEEB3" w:rsidR="001065DF" w:rsidRDefault="004E75C2" w:rsidP="00116723">
      <w:pPr>
        <w:autoSpaceDE w:val="0"/>
        <w:autoSpaceDN w:val="0"/>
        <w:adjustRightInd w:val="0"/>
        <w:rPr>
          <w:rFonts w:ascii="Times New Roman" w:hAnsi="Times New Roman" w:cs="Times New Roman"/>
          <w:b/>
          <w:bCs/>
        </w:rPr>
      </w:pPr>
      <w:r>
        <w:rPr>
          <w:rFonts w:ascii="Times New Roman" w:hAnsi="Times New Roman" w:cs="Times New Roman"/>
          <w:b/>
          <w:bCs/>
          <w:noProof/>
        </w:rPr>
        <w:drawing>
          <wp:inline distT="0" distB="0" distL="0" distR="0" wp14:anchorId="042E287D" wp14:editId="12A6D926">
            <wp:extent cx="5727700" cy="3750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727700" cy="3750945"/>
                    </a:xfrm>
                    <a:prstGeom prst="rect">
                      <a:avLst/>
                    </a:prstGeom>
                  </pic:spPr>
                </pic:pic>
              </a:graphicData>
            </a:graphic>
          </wp:inline>
        </w:drawing>
      </w:r>
    </w:p>
    <w:p w14:paraId="4E6B65BA" w14:textId="092A6C96" w:rsidR="00683DFA" w:rsidRDefault="00683DFA" w:rsidP="00116723">
      <w:pPr>
        <w:autoSpaceDE w:val="0"/>
        <w:autoSpaceDN w:val="0"/>
        <w:adjustRightInd w:val="0"/>
        <w:rPr>
          <w:rFonts w:ascii="Times New Roman" w:hAnsi="Times New Roman" w:cs="Times New Roman"/>
          <w:b/>
          <w:bCs/>
        </w:rPr>
      </w:pPr>
    </w:p>
    <w:p w14:paraId="48029D25" w14:textId="4FDAB093" w:rsidR="00683DFA" w:rsidRPr="001B13FD" w:rsidRDefault="00683DFA" w:rsidP="00683DFA">
      <w:pPr>
        <w:jc w:val="both"/>
        <w:rPr>
          <w:rFonts w:ascii="Times New Roman" w:eastAsia="Times New Roman" w:hAnsi="Times New Roman" w:cs="Times New Roman"/>
          <w:b/>
          <w:bCs/>
          <w:sz w:val="22"/>
          <w:szCs w:val="22"/>
        </w:rPr>
      </w:pPr>
      <w:r w:rsidRPr="0039147A">
        <w:rPr>
          <w:rFonts w:ascii="Times New Roman" w:hAnsi="Times New Roman" w:cs="Times New Roman"/>
          <w:b/>
          <w:bCs/>
          <w:sz w:val="22"/>
          <w:szCs w:val="22"/>
        </w:rPr>
        <w:t>Extended Data</w:t>
      </w:r>
      <w:r w:rsidRPr="001B13FD">
        <w:rPr>
          <w:rFonts w:ascii="Times New Roman" w:hAnsi="Times New Roman" w:cs="Times New Roman"/>
          <w:b/>
          <w:bCs/>
          <w:sz w:val="22"/>
          <w:szCs w:val="22"/>
        </w:rPr>
        <w:t xml:space="preserve"> Fig</w:t>
      </w:r>
      <w:r>
        <w:rPr>
          <w:rFonts w:ascii="Times New Roman" w:hAnsi="Times New Roman" w:cs="Times New Roman"/>
          <w:b/>
          <w:bCs/>
          <w:sz w:val="22"/>
          <w:szCs w:val="22"/>
        </w:rPr>
        <w:t>.</w:t>
      </w:r>
      <w:r w:rsidRPr="001B13FD">
        <w:rPr>
          <w:rFonts w:ascii="Times New Roman" w:hAnsi="Times New Roman" w:cs="Times New Roman"/>
          <w:b/>
          <w:bCs/>
          <w:sz w:val="22"/>
          <w:szCs w:val="22"/>
        </w:rPr>
        <w:t xml:space="preserve"> </w:t>
      </w:r>
      <w:r>
        <w:rPr>
          <w:rFonts w:ascii="Times New Roman" w:hAnsi="Times New Roman" w:cs="Times New Roman"/>
          <w:b/>
          <w:bCs/>
          <w:sz w:val="22"/>
          <w:szCs w:val="22"/>
        </w:rPr>
        <w:t>7:</w:t>
      </w:r>
      <w:r w:rsidRPr="001B13FD">
        <w:rPr>
          <w:rFonts w:ascii="Times New Roman" w:hAnsi="Times New Roman" w:cs="Times New Roman"/>
          <w:b/>
          <w:bCs/>
          <w:sz w:val="22"/>
          <w:szCs w:val="22"/>
        </w:rPr>
        <w:t xml:space="preserve"> Investigating PMX processing of</w:t>
      </w:r>
      <w:r w:rsidRPr="001B13FD">
        <w:rPr>
          <w:rFonts w:ascii="Times New Roman" w:eastAsia="Times New Roman" w:hAnsi="Times New Roman" w:cs="Times New Roman"/>
          <w:b/>
          <w:bCs/>
          <w:sz w:val="22"/>
          <w:szCs w:val="22"/>
        </w:rPr>
        <w:t xml:space="preserve"> Ripr.</w:t>
      </w:r>
    </w:p>
    <w:p w14:paraId="27536D88" w14:textId="2396AEBE" w:rsidR="00683DFA" w:rsidRPr="001B13FD" w:rsidRDefault="00683DFA" w:rsidP="00683DFA">
      <w:pPr>
        <w:jc w:val="both"/>
        <w:rPr>
          <w:rFonts w:ascii="Times New Roman" w:hAnsi="Times New Roman" w:cs="Times New Roman"/>
          <w:sz w:val="22"/>
          <w:szCs w:val="22"/>
        </w:rPr>
      </w:pPr>
      <w:r w:rsidRPr="001B13FD">
        <w:rPr>
          <w:rFonts w:ascii="Times New Roman" w:eastAsia="Times New Roman" w:hAnsi="Times New Roman" w:cs="Times New Roman"/>
          <w:b/>
          <w:bCs/>
          <w:sz w:val="22"/>
          <w:szCs w:val="22"/>
        </w:rPr>
        <w:t>a</w:t>
      </w:r>
      <w:r>
        <w:rPr>
          <w:rFonts w:ascii="Times New Roman" w:eastAsia="Times New Roman" w:hAnsi="Times New Roman" w:cs="Times New Roman"/>
          <w:sz w:val="22"/>
          <w:szCs w:val="22"/>
        </w:rPr>
        <w:t>,</w:t>
      </w:r>
      <w:r w:rsidRPr="001B13FD">
        <w:rPr>
          <w:rFonts w:ascii="Times New Roman" w:eastAsia="Times New Roman" w:hAnsi="Times New Roman" w:cs="Times New Roman"/>
          <w:b/>
          <w:bCs/>
          <w:sz w:val="22"/>
          <w:szCs w:val="22"/>
        </w:rPr>
        <w:t xml:space="preserve"> </w:t>
      </w:r>
      <w:r w:rsidRPr="001B13FD">
        <w:rPr>
          <w:rFonts w:ascii="Times New Roman" w:eastAsia="Times New Roman" w:hAnsi="Times New Roman" w:cs="Times New Roman"/>
          <w:sz w:val="22"/>
          <w:szCs w:val="22"/>
        </w:rPr>
        <w:t xml:space="preserve">The Ripr N-terminal protein up to the PMX site is insufficient to allow parasite viability. A homology-directed repair (HR) construct </w:t>
      </w:r>
      <w:r w:rsidRPr="001B13FD">
        <w:rPr>
          <w:rFonts w:ascii="Times New Roman" w:hAnsi="Times New Roman" w:cs="Times New Roman"/>
          <w:sz w:val="22"/>
          <w:szCs w:val="22"/>
        </w:rPr>
        <w:t>that would produce a parasite encoding a HA-tagged version of the N-terminal Ripr sequence, up to the PMX site, was made. The PMX site in Ripr is ‘SMLE’, so the recodoned gene was synthesized up to and including the ‘SM’ sequence (labelled ‘Recod. to SM’ in the schematic). No viable parasites were obtained despite multiple attempts.</w:t>
      </w:r>
      <w:r w:rsidRPr="001B13FD">
        <w:rPr>
          <w:rFonts w:ascii="Times New Roman" w:eastAsia="Times New Roman" w:hAnsi="Times New Roman" w:cs="Times New Roman"/>
          <w:sz w:val="22"/>
          <w:szCs w:val="22"/>
        </w:rPr>
        <w:t xml:space="preserve"> </w:t>
      </w:r>
      <w:r w:rsidRPr="001B13FD">
        <w:rPr>
          <w:rFonts w:ascii="Times New Roman" w:eastAsia="Times New Roman" w:hAnsi="Times New Roman" w:cs="Times New Roman"/>
          <w:b/>
          <w:bCs/>
          <w:sz w:val="22"/>
          <w:szCs w:val="22"/>
        </w:rPr>
        <w:t>b</w:t>
      </w:r>
      <w:r>
        <w:rPr>
          <w:rFonts w:ascii="Times New Roman" w:eastAsia="Times New Roman" w:hAnsi="Times New Roman" w:cs="Times New Roman"/>
          <w:sz w:val="22"/>
          <w:szCs w:val="22"/>
        </w:rPr>
        <w:t>,</w:t>
      </w:r>
      <w:r w:rsidRPr="001B13FD">
        <w:rPr>
          <w:rFonts w:ascii="Times New Roman" w:hAnsi="Times New Roman" w:cs="Times New Roman"/>
          <w:b/>
          <w:bCs/>
          <w:sz w:val="22"/>
          <w:szCs w:val="22"/>
        </w:rPr>
        <w:t xml:space="preserve"> </w:t>
      </w:r>
      <w:r w:rsidRPr="001B13FD">
        <w:rPr>
          <w:rFonts w:ascii="Times New Roman" w:hAnsi="Times New Roman" w:cs="Times New Roman"/>
          <w:sz w:val="22"/>
          <w:szCs w:val="22"/>
        </w:rPr>
        <w:t xml:space="preserve">Generation of a C-terminally tagged Ripr-HA parasite with a wt PMX cleavage site (SMLE) and a mutated cleavage site (SAAE). </w:t>
      </w:r>
      <w:r w:rsidRPr="001B13FD">
        <w:rPr>
          <w:rFonts w:ascii="Times New Roman" w:hAnsi="Times New Roman" w:cs="Times New Roman"/>
          <w:sz w:val="22"/>
          <w:szCs w:val="22"/>
          <w:lang w:val="en-US"/>
        </w:rPr>
        <w:t xml:space="preserve">The right-pointing arrow is the endogenous Ripr promoter, </w:t>
      </w:r>
      <w:r w:rsidRPr="001B13FD">
        <w:rPr>
          <w:rFonts w:ascii="Times New Roman" w:hAnsi="Times New Roman" w:cs="Times New Roman"/>
          <w:sz w:val="22"/>
          <w:szCs w:val="22"/>
        </w:rPr>
        <w:t xml:space="preserve">the black filled-in stalk is the endogenous Ripr terminator and the unfilled stalk depicts the </w:t>
      </w:r>
      <w:r w:rsidRPr="001B13FD">
        <w:rPr>
          <w:rFonts w:ascii="Times New Roman" w:hAnsi="Times New Roman" w:cs="Times New Roman"/>
          <w:i/>
          <w:iCs/>
          <w:sz w:val="22"/>
          <w:szCs w:val="22"/>
        </w:rPr>
        <w:t>P.berghei</w:t>
      </w:r>
      <w:r w:rsidRPr="001B13FD">
        <w:rPr>
          <w:rFonts w:ascii="Times New Roman" w:hAnsi="Times New Roman" w:cs="Times New Roman"/>
          <w:sz w:val="22"/>
          <w:szCs w:val="22"/>
        </w:rPr>
        <w:t xml:space="preserve"> DHFR-TS terminator. </w:t>
      </w:r>
      <w:r w:rsidRPr="001B13FD">
        <w:rPr>
          <w:rFonts w:ascii="Times New Roman" w:eastAsia="Times New Roman" w:hAnsi="Times New Roman" w:cs="Times New Roman"/>
          <w:b/>
          <w:bCs/>
          <w:sz w:val="22"/>
          <w:szCs w:val="22"/>
        </w:rPr>
        <w:t>c</w:t>
      </w:r>
      <w:r>
        <w:rPr>
          <w:rFonts w:ascii="Times New Roman" w:eastAsia="Times New Roman" w:hAnsi="Times New Roman" w:cs="Times New Roman"/>
          <w:sz w:val="22"/>
          <w:szCs w:val="22"/>
        </w:rPr>
        <w:t>,</w:t>
      </w:r>
      <w:r w:rsidRPr="001B13FD">
        <w:rPr>
          <w:rFonts w:ascii="Times New Roman" w:hAnsi="Times New Roman" w:cs="Times New Roman"/>
          <w:sz w:val="22"/>
          <w:szCs w:val="22"/>
        </w:rPr>
        <w:t xml:space="preserve"> </w:t>
      </w:r>
      <w:r w:rsidRPr="001B13FD">
        <w:rPr>
          <w:rFonts w:ascii="Times New Roman" w:hAnsi="Times New Roman" w:cs="Times New Roman"/>
          <w:sz w:val="22"/>
          <w:szCs w:val="22"/>
          <w:lang w:val="en-US"/>
        </w:rPr>
        <w:t>Proteins from synchronised schizonts of the SMLE and SAAE parasites were blotted, then probed with an anti-HA mAb. A schematic representation of the expected products following PMX cleavage</w:t>
      </w:r>
      <w:r w:rsidRPr="001B13FD">
        <w:rPr>
          <w:rFonts w:ascii="Times New Roman" w:hAnsi="Times New Roman" w:cs="Times New Roman"/>
          <w:sz w:val="22"/>
          <w:szCs w:val="22"/>
        </w:rPr>
        <w:t xml:space="preserve"> of both proteins is shown at right.</w:t>
      </w:r>
    </w:p>
    <w:p w14:paraId="3B946C11" w14:textId="77777777" w:rsidR="00683DFA" w:rsidRDefault="00683DFA" w:rsidP="00116723">
      <w:pPr>
        <w:autoSpaceDE w:val="0"/>
        <w:autoSpaceDN w:val="0"/>
        <w:adjustRightInd w:val="0"/>
        <w:rPr>
          <w:rFonts w:ascii="Times New Roman" w:hAnsi="Times New Roman" w:cs="Times New Roman"/>
          <w:b/>
          <w:bCs/>
        </w:rPr>
      </w:pPr>
    </w:p>
    <w:p w14:paraId="08FEBD52" w14:textId="51042A44" w:rsidR="003D7884" w:rsidRDefault="003D7884">
      <w:pPr>
        <w:rPr>
          <w:rFonts w:ascii="Times New Roman" w:hAnsi="Times New Roman" w:cs="Times New Roman"/>
          <w:b/>
          <w:bCs/>
        </w:rPr>
      </w:pPr>
      <w:r>
        <w:rPr>
          <w:rFonts w:ascii="Times New Roman" w:hAnsi="Times New Roman" w:cs="Times New Roman"/>
          <w:b/>
          <w:bCs/>
        </w:rPr>
        <w:br w:type="page"/>
      </w:r>
    </w:p>
    <w:p w14:paraId="6C699C04" w14:textId="2A934475" w:rsidR="00292139" w:rsidRDefault="00292139" w:rsidP="004D5AD4">
      <w:pPr>
        <w:autoSpaceDE w:val="0"/>
        <w:autoSpaceDN w:val="0"/>
        <w:adjustRightInd w:val="0"/>
        <w:rPr>
          <w:rFonts w:ascii="Times New Roman" w:hAnsi="Times New Roman" w:cs="Times New Roman"/>
          <w:b/>
          <w:bCs/>
        </w:rPr>
      </w:pPr>
    </w:p>
    <w:p w14:paraId="292EAB9B" w14:textId="7F6C79B1" w:rsidR="00683DFA" w:rsidRDefault="005C6393" w:rsidP="004D5AD4">
      <w:pPr>
        <w:autoSpaceDE w:val="0"/>
        <w:autoSpaceDN w:val="0"/>
        <w:adjustRightInd w:val="0"/>
        <w:rPr>
          <w:rFonts w:ascii="Times New Roman" w:hAnsi="Times New Roman" w:cs="Times New Roman"/>
          <w:b/>
          <w:bCs/>
        </w:rPr>
      </w:pPr>
      <w:r>
        <w:rPr>
          <w:rFonts w:ascii="Times New Roman" w:hAnsi="Times New Roman" w:cs="Times New Roman"/>
          <w:b/>
          <w:bCs/>
          <w:noProof/>
        </w:rPr>
        <w:drawing>
          <wp:inline distT="0" distB="0" distL="0" distR="0" wp14:anchorId="7F858936" wp14:editId="006B33F9">
            <wp:extent cx="4648200" cy="433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4648200" cy="4330700"/>
                    </a:xfrm>
                    <a:prstGeom prst="rect">
                      <a:avLst/>
                    </a:prstGeom>
                  </pic:spPr>
                </pic:pic>
              </a:graphicData>
            </a:graphic>
          </wp:inline>
        </w:drawing>
      </w:r>
    </w:p>
    <w:p w14:paraId="1F93D465" w14:textId="155E7460" w:rsidR="004C684B" w:rsidRDefault="004C684B" w:rsidP="004D5AD4">
      <w:pPr>
        <w:autoSpaceDE w:val="0"/>
        <w:autoSpaceDN w:val="0"/>
        <w:adjustRightInd w:val="0"/>
        <w:rPr>
          <w:rFonts w:ascii="Times New Roman" w:hAnsi="Times New Roman" w:cs="Times New Roman"/>
          <w:b/>
          <w:bCs/>
        </w:rPr>
      </w:pPr>
    </w:p>
    <w:p w14:paraId="209DD3C9" w14:textId="6B7808D6" w:rsidR="000F0BF4" w:rsidRDefault="000F0BF4">
      <w:pPr>
        <w:rPr>
          <w:rFonts w:ascii="Times New Roman" w:hAnsi="Times New Roman" w:cs="Times New Roman"/>
          <w:b/>
          <w:bCs/>
          <w:noProof/>
        </w:rPr>
      </w:pPr>
    </w:p>
    <w:p w14:paraId="76F7E5C0" w14:textId="23319378" w:rsidR="005C6393" w:rsidRDefault="005C6393">
      <w:pPr>
        <w:rPr>
          <w:rFonts w:ascii="Times New Roman" w:hAnsi="Times New Roman" w:cs="Times New Roman"/>
          <w:b/>
          <w:bCs/>
        </w:rPr>
      </w:pPr>
      <w:r>
        <w:rPr>
          <w:rFonts w:ascii="Times New Roman" w:hAnsi="Times New Roman" w:cs="Times New Roman"/>
          <w:b/>
          <w:bCs/>
          <w:noProof/>
        </w:rPr>
        <w:drawing>
          <wp:inline distT="0" distB="0" distL="0" distR="0" wp14:anchorId="3FF31E63" wp14:editId="24F214DF">
            <wp:extent cx="5638800" cy="153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extLst>
                        <a:ext uri="{28A0092B-C50C-407E-A947-70E740481C1C}">
                          <a14:useLocalDpi xmlns:a14="http://schemas.microsoft.com/office/drawing/2010/main" val="0"/>
                        </a:ext>
                      </a:extLst>
                    </a:blip>
                    <a:stretch>
                      <a:fillRect/>
                    </a:stretch>
                  </pic:blipFill>
                  <pic:spPr>
                    <a:xfrm>
                      <a:off x="0" y="0"/>
                      <a:ext cx="5638800" cy="1536700"/>
                    </a:xfrm>
                    <a:prstGeom prst="rect">
                      <a:avLst/>
                    </a:prstGeom>
                  </pic:spPr>
                </pic:pic>
              </a:graphicData>
            </a:graphic>
          </wp:inline>
        </w:drawing>
      </w:r>
    </w:p>
    <w:p w14:paraId="637A6413" w14:textId="77777777" w:rsidR="000F0BF4" w:rsidRDefault="000F0BF4">
      <w:pPr>
        <w:rPr>
          <w:rFonts w:ascii="Times New Roman" w:hAnsi="Times New Roman" w:cs="Times New Roman"/>
          <w:b/>
          <w:bCs/>
        </w:rPr>
      </w:pPr>
    </w:p>
    <w:p w14:paraId="535969DB" w14:textId="77777777" w:rsidR="000F0BF4" w:rsidRDefault="000F0BF4">
      <w:pPr>
        <w:rPr>
          <w:rFonts w:ascii="Times New Roman" w:hAnsi="Times New Roman" w:cs="Times New Roman"/>
          <w:b/>
          <w:bCs/>
        </w:rPr>
      </w:pPr>
    </w:p>
    <w:p w14:paraId="7E7A19F8" w14:textId="77777777" w:rsidR="00683DFA" w:rsidRPr="005C6393" w:rsidRDefault="00683DFA" w:rsidP="00683DFA">
      <w:pPr>
        <w:autoSpaceDE w:val="0"/>
        <w:autoSpaceDN w:val="0"/>
        <w:adjustRightInd w:val="0"/>
        <w:rPr>
          <w:rFonts w:ascii="Times New Roman" w:hAnsi="Times New Roman" w:cs="Times New Roman"/>
          <w:b/>
          <w:bCs/>
          <w:sz w:val="20"/>
          <w:szCs w:val="20"/>
        </w:rPr>
      </w:pPr>
      <w:r w:rsidRPr="005C6393">
        <w:rPr>
          <w:rFonts w:ascii="Times New Roman" w:hAnsi="Times New Roman" w:cs="Times New Roman"/>
          <w:b/>
          <w:bCs/>
          <w:sz w:val="20"/>
          <w:szCs w:val="20"/>
        </w:rPr>
        <w:t>Extended Data Fig. 8: Fractionation of proteins into Supernatant and Merozoite compartments in Processing Inhibition Assays (PIA).</w:t>
      </w:r>
    </w:p>
    <w:p w14:paraId="2D4335EE" w14:textId="4E88B59E" w:rsidR="00683DFA" w:rsidRPr="005C6393" w:rsidRDefault="00683DFA" w:rsidP="00683DFA">
      <w:pPr>
        <w:autoSpaceDE w:val="0"/>
        <w:autoSpaceDN w:val="0"/>
        <w:adjustRightInd w:val="0"/>
        <w:rPr>
          <w:rFonts w:ascii="Times New Roman" w:hAnsi="Times New Roman" w:cs="Times New Roman"/>
          <w:sz w:val="20"/>
          <w:szCs w:val="20"/>
        </w:rPr>
      </w:pPr>
      <w:r w:rsidRPr="005C6393">
        <w:rPr>
          <w:rFonts w:ascii="Times New Roman" w:hAnsi="Times New Roman" w:cs="Times New Roman"/>
          <w:b/>
          <w:sz w:val="20"/>
          <w:szCs w:val="20"/>
        </w:rPr>
        <w:t>a</w:t>
      </w:r>
      <w:r w:rsidRPr="005C6393">
        <w:rPr>
          <w:rFonts w:ascii="Times New Roman" w:hAnsi="Times New Roman" w:cs="Times New Roman"/>
          <w:bCs/>
          <w:sz w:val="20"/>
          <w:szCs w:val="20"/>
        </w:rPr>
        <w:t>,</w:t>
      </w:r>
      <w:r w:rsidRPr="005C6393">
        <w:rPr>
          <w:rFonts w:ascii="Times New Roman" w:hAnsi="Times New Roman" w:cs="Times New Roman"/>
          <w:b/>
          <w:sz w:val="20"/>
          <w:szCs w:val="20"/>
        </w:rPr>
        <w:t xml:space="preserve"> </w:t>
      </w:r>
      <w:r w:rsidRPr="005C6393">
        <w:rPr>
          <w:rFonts w:ascii="Times New Roman" w:hAnsi="Times New Roman" w:cs="Times New Roman"/>
          <w:bCs/>
          <w:sz w:val="20"/>
          <w:szCs w:val="20"/>
        </w:rPr>
        <w:t>At left is a</w:t>
      </w:r>
      <w:r w:rsidRPr="005C6393">
        <w:rPr>
          <w:rFonts w:ascii="Times New Roman" w:hAnsi="Times New Roman" w:cs="Times New Roman"/>
          <w:b/>
          <w:sz w:val="20"/>
          <w:szCs w:val="20"/>
        </w:rPr>
        <w:t xml:space="preserve"> </w:t>
      </w:r>
      <w:r w:rsidRPr="005C6393">
        <w:rPr>
          <w:rFonts w:ascii="Times New Roman" w:hAnsi="Times New Roman" w:cs="Times New Roman"/>
          <w:bCs/>
          <w:sz w:val="20"/>
          <w:szCs w:val="20"/>
        </w:rPr>
        <w:t xml:space="preserve">diagram of a merozoite </w:t>
      </w:r>
      <w:r w:rsidR="00CC2A47" w:rsidRPr="005C6393">
        <w:rPr>
          <w:rFonts w:ascii="Times New Roman" w:hAnsi="Times New Roman" w:cs="Times New Roman"/>
          <w:bCs/>
          <w:sz w:val="20"/>
          <w:szCs w:val="20"/>
        </w:rPr>
        <w:t xml:space="preserve">with its parasite plasma membrane (PPM), </w:t>
      </w:r>
      <w:r w:rsidRPr="005C6393">
        <w:rPr>
          <w:rFonts w:ascii="Times New Roman" w:hAnsi="Times New Roman" w:cs="Times New Roman"/>
          <w:bCs/>
          <w:sz w:val="20"/>
          <w:szCs w:val="20"/>
        </w:rPr>
        <w:t xml:space="preserve">trapped within the parasitophorous vacuole membrane (PVM) and red blood cell membrane (RBCM), following treatment with C1, WM4 or WM382. At right is a diagram of a merozoite that has egressed and interacted with a RBC (Control). The various proteins and organelles are summarised in the Box below. Below the C1/WM4/WM382 and Control conditions is a diagram of where various proteins are located following fractionation of Processing Inhibition Assay samples into supernatant and merozoite fractions, following a spin at </w:t>
      </w:r>
      <w:r w:rsidRPr="005C6393">
        <w:rPr>
          <w:rFonts w:ascii="Times New Roman" w:hAnsi="Times New Roman" w:cs="Times New Roman"/>
          <w:sz w:val="20"/>
          <w:szCs w:val="20"/>
        </w:rPr>
        <w:t>10000 xg /10 min</w:t>
      </w:r>
      <w:r w:rsidRPr="005C6393">
        <w:rPr>
          <w:rFonts w:ascii="Times New Roman" w:hAnsi="Times New Roman" w:cs="Times New Roman"/>
          <w:bCs/>
          <w:sz w:val="20"/>
          <w:szCs w:val="20"/>
        </w:rPr>
        <w:t xml:space="preserve">. </w:t>
      </w:r>
      <w:r w:rsidRPr="005C6393">
        <w:rPr>
          <w:rFonts w:ascii="Times New Roman" w:hAnsi="Times New Roman" w:cs="Times New Roman"/>
          <w:b/>
          <w:sz w:val="20"/>
          <w:szCs w:val="20"/>
        </w:rPr>
        <w:t>b-</w:t>
      </w:r>
      <w:r w:rsidR="005C6393">
        <w:rPr>
          <w:rFonts w:ascii="Times New Roman" w:hAnsi="Times New Roman" w:cs="Times New Roman"/>
          <w:b/>
          <w:sz w:val="20"/>
          <w:szCs w:val="20"/>
        </w:rPr>
        <w:t>d</w:t>
      </w:r>
      <w:r w:rsidRPr="005C6393">
        <w:rPr>
          <w:rFonts w:ascii="Times New Roman" w:hAnsi="Times New Roman" w:cs="Times New Roman"/>
          <w:bCs/>
          <w:sz w:val="20"/>
          <w:szCs w:val="20"/>
        </w:rPr>
        <w:t>,</w:t>
      </w:r>
      <w:r w:rsidRPr="005C6393">
        <w:rPr>
          <w:rFonts w:ascii="Times New Roman" w:hAnsi="Times New Roman" w:cs="Times New Roman"/>
          <w:b/>
          <w:sz w:val="20"/>
          <w:szCs w:val="20"/>
        </w:rPr>
        <w:t xml:space="preserve"> </w:t>
      </w:r>
      <w:r w:rsidRPr="005C6393">
        <w:rPr>
          <w:rFonts w:ascii="Times New Roman" w:hAnsi="Times New Roman" w:cs="Times New Roman"/>
          <w:sz w:val="20"/>
          <w:szCs w:val="20"/>
        </w:rPr>
        <w:t xml:space="preserve">The fractionation of merozoite proteins in </w:t>
      </w:r>
      <w:r w:rsidR="005C6393">
        <w:rPr>
          <w:rFonts w:ascii="Times New Roman" w:hAnsi="Times New Roman" w:cs="Times New Roman"/>
          <w:sz w:val="20"/>
          <w:szCs w:val="20"/>
        </w:rPr>
        <w:t>various</w:t>
      </w:r>
      <w:r w:rsidRPr="005C6393">
        <w:rPr>
          <w:rFonts w:ascii="Times New Roman" w:hAnsi="Times New Roman" w:cs="Times New Roman"/>
          <w:sz w:val="20"/>
          <w:szCs w:val="20"/>
        </w:rPr>
        <w:t xml:space="preserve"> compartments such as </w:t>
      </w:r>
      <w:r w:rsidR="005C6393" w:rsidRPr="005C6393">
        <w:rPr>
          <w:rFonts w:ascii="Times New Roman" w:hAnsi="Times New Roman" w:cs="Times New Roman"/>
          <w:sz w:val="20"/>
          <w:szCs w:val="20"/>
        </w:rPr>
        <w:t>Rh5 (putative microneme)</w:t>
      </w:r>
      <w:r w:rsidRPr="005C6393">
        <w:rPr>
          <w:rFonts w:ascii="Times New Roman" w:hAnsi="Times New Roman" w:cs="Times New Roman"/>
          <w:sz w:val="20"/>
          <w:szCs w:val="20"/>
        </w:rPr>
        <w:t>, PMIX (rhoptry)</w:t>
      </w:r>
      <w:r w:rsidR="005C6393">
        <w:rPr>
          <w:rFonts w:ascii="Times New Roman" w:hAnsi="Times New Roman" w:cs="Times New Roman"/>
          <w:sz w:val="20"/>
          <w:szCs w:val="20"/>
        </w:rPr>
        <w:t xml:space="preserve"> and </w:t>
      </w:r>
      <w:r w:rsidRPr="005C6393">
        <w:rPr>
          <w:rFonts w:ascii="Times New Roman" w:hAnsi="Times New Roman" w:cs="Times New Roman"/>
          <w:sz w:val="20"/>
          <w:szCs w:val="20"/>
        </w:rPr>
        <w:t>PMX (microneme) under different treatments are shown. The PIA treatments are Compound 1 (C1), WM4 and WM382. For each protein, the expected fractionation into either supernatant or merozoite compartment following a spin at 10000 xg /10 min, is shown in the ‘tube’ schematic. For each protein, ‘unproc’ indicates unprocessed and ‘proc’ indicates processed. For the Rh5 protein, unprocessed and processed versions are called Rh5</w:t>
      </w:r>
      <w:r w:rsidRPr="005C6393">
        <w:rPr>
          <w:rFonts w:ascii="Times New Roman" w:hAnsi="Times New Roman" w:cs="Times New Roman"/>
          <w:sz w:val="20"/>
          <w:szCs w:val="20"/>
          <w:vertAlign w:val="subscript"/>
        </w:rPr>
        <w:t>unproc</w:t>
      </w:r>
      <w:r w:rsidRPr="005C6393">
        <w:rPr>
          <w:rFonts w:ascii="Times New Roman" w:hAnsi="Times New Roman" w:cs="Times New Roman"/>
          <w:sz w:val="20"/>
          <w:szCs w:val="20"/>
        </w:rPr>
        <w:t xml:space="preserve"> and Rh5</w:t>
      </w:r>
      <w:r w:rsidRPr="005C6393">
        <w:rPr>
          <w:rFonts w:ascii="Times New Roman" w:hAnsi="Times New Roman" w:cs="Times New Roman"/>
          <w:sz w:val="20"/>
          <w:szCs w:val="20"/>
          <w:vertAlign w:val="subscript"/>
        </w:rPr>
        <w:t>proc</w:t>
      </w:r>
      <w:r w:rsidRPr="005C6393">
        <w:rPr>
          <w:rFonts w:ascii="Times New Roman" w:hAnsi="Times New Roman" w:cs="Times New Roman"/>
          <w:sz w:val="20"/>
          <w:szCs w:val="20"/>
        </w:rPr>
        <w:t xml:space="preserve"> respectively.</w:t>
      </w:r>
    </w:p>
    <w:p w14:paraId="4AE964D0" w14:textId="77777777" w:rsidR="000F0BF4" w:rsidRDefault="000F0BF4">
      <w:pPr>
        <w:rPr>
          <w:rFonts w:ascii="Times New Roman" w:hAnsi="Times New Roman" w:cs="Times New Roman"/>
          <w:b/>
          <w:bCs/>
        </w:rPr>
      </w:pPr>
    </w:p>
    <w:p w14:paraId="70DFC6B5" w14:textId="77777777" w:rsidR="00F767EA" w:rsidRDefault="00F767EA">
      <w:pPr>
        <w:rPr>
          <w:rFonts w:ascii="Times New Roman" w:hAnsi="Times New Roman" w:cs="Times New Roman"/>
          <w:b/>
          <w:bCs/>
          <w:sz w:val="22"/>
          <w:szCs w:val="22"/>
        </w:rPr>
      </w:pPr>
    </w:p>
    <w:p w14:paraId="4F131875" w14:textId="1E56482F" w:rsidR="007C7194" w:rsidRDefault="00860849">
      <w:pPr>
        <w:rPr>
          <w:rFonts w:ascii="Times New Roman" w:hAnsi="Times New Roman" w:cs="Times New Roman"/>
          <w:b/>
          <w:bCs/>
          <w:sz w:val="22"/>
          <w:szCs w:val="22"/>
        </w:rPr>
      </w:pPr>
      <w:r>
        <w:rPr>
          <w:rFonts w:ascii="Times New Roman" w:hAnsi="Times New Roman" w:cs="Times New Roman"/>
          <w:b/>
          <w:bCs/>
          <w:noProof/>
          <w:sz w:val="22"/>
          <w:szCs w:val="22"/>
        </w:rPr>
        <w:drawing>
          <wp:inline distT="0" distB="0" distL="0" distR="0" wp14:anchorId="6F1BE37A" wp14:editId="165808F0">
            <wp:extent cx="6116669" cy="222763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6132929" cy="2233556"/>
                    </a:xfrm>
                    <a:prstGeom prst="rect">
                      <a:avLst/>
                    </a:prstGeom>
                  </pic:spPr>
                </pic:pic>
              </a:graphicData>
            </a:graphic>
          </wp:inline>
        </w:drawing>
      </w:r>
    </w:p>
    <w:p w14:paraId="10343ED3" w14:textId="77777777" w:rsidR="007C7194" w:rsidRDefault="007C7194">
      <w:pPr>
        <w:rPr>
          <w:rFonts w:ascii="Times New Roman" w:hAnsi="Times New Roman" w:cs="Times New Roman"/>
          <w:b/>
          <w:bCs/>
          <w:sz w:val="22"/>
          <w:szCs w:val="22"/>
        </w:rPr>
      </w:pPr>
    </w:p>
    <w:p w14:paraId="195EEFF8" w14:textId="1ECAA782" w:rsidR="007C7194" w:rsidRDefault="007C7194">
      <w:pPr>
        <w:rPr>
          <w:rFonts w:ascii="Times New Roman" w:hAnsi="Times New Roman" w:cs="Times New Roman"/>
          <w:b/>
          <w:bCs/>
          <w:sz w:val="22"/>
          <w:szCs w:val="22"/>
        </w:rPr>
      </w:pPr>
    </w:p>
    <w:p w14:paraId="062FC37B" w14:textId="0359D5D5" w:rsidR="00E75159" w:rsidRPr="00714C33" w:rsidRDefault="00E75159" w:rsidP="00E75159">
      <w:pPr>
        <w:rPr>
          <w:rFonts w:ascii="Times New Roman" w:hAnsi="Times New Roman" w:cs="Times New Roman"/>
          <w:sz w:val="22"/>
          <w:szCs w:val="22"/>
        </w:rPr>
      </w:pPr>
      <w:r w:rsidRPr="00047B77">
        <w:rPr>
          <w:rFonts w:ascii="Times New Roman" w:hAnsi="Times New Roman" w:cs="Times New Roman"/>
          <w:b/>
          <w:bCs/>
          <w:sz w:val="22"/>
          <w:szCs w:val="22"/>
        </w:rPr>
        <w:t>Extended Data</w:t>
      </w:r>
      <w:r w:rsidRPr="009228AE">
        <w:rPr>
          <w:rFonts w:ascii="Times New Roman" w:hAnsi="Times New Roman" w:cs="Times New Roman"/>
          <w:b/>
          <w:bCs/>
        </w:rPr>
        <w:t xml:space="preserve"> </w:t>
      </w:r>
      <w:r w:rsidRPr="00910D5B">
        <w:rPr>
          <w:rFonts w:ascii="Times New Roman" w:hAnsi="Times New Roman" w:cs="Times New Roman"/>
          <w:b/>
          <w:bCs/>
          <w:sz w:val="22"/>
          <w:szCs w:val="22"/>
        </w:rPr>
        <w:t>Fig</w:t>
      </w:r>
      <w:r>
        <w:rPr>
          <w:rFonts w:ascii="Times New Roman" w:hAnsi="Times New Roman" w:cs="Times New Roman"/>
          <w:b/>
          <w:bCs/>
          <w:sz w:val="22"/>
          <w:szCs w:val="22"/>
        </w:rPr>
        <w:t>.</w:t>
      </w:r>
      <w:r w:rsidRPr="00910D5B">
        <w:rPr>
          <w:rFonts w:ascii="Times New Roman" w:hAnsi="Times New Roman" w:cs="Times New Roman"/>
          <w:b/>
          <w:bCs/>
          <w:sz w:val="22"/>
          <w:szCs w:val="22"/>
        </w:rPr>
        <w:t xml:space="preserve"> </w:t>
      </w:r>
      <w:r w:rsidR="005D19B9">
        <w:rPr>
          <w:rFonts w:ascii="Times New Roman" w:hAnsi="Times New Roman" w:cs="Times New Roman"/>
          <w:b/>
          <w:bCs/>
          <w:sz w:val="22"/>
          <w:szCs w:val="22"/>
        </w:rPr>
        <w:t>9</w:t>
      </w:r>
      <w:r>
        <w:rPr>
          <w:rFonts w:ascii="Times New Roman" w:hAnsi="Times New Roman" w:cs="Times New Roman"/>
          <w:b/>
          <w:bCs/>
          <w:sz w:val="22"/>
          <w:szCs w:val="22"/>
        </w:rPr>
        <w:t>:</w:t>
      </w:r>
      <w:r w:rsidRPr="00910D5B">
        <w:rPr>
          <w:rFonts w:ascii="Times New Roman" w:hAnsi="Times New Roman" w:cs="Times New Roman"/>
          <w:b/>
          <w:bCs/>
          <w:sz w:val="22"/>
          <w:szCs w:val="22"/>
        </w:rPr>
        <w:t xml:space="preserve"> </w:t>
      </w:r>
      <w:r>
        <w:rPr>
          <w:rFonts w:ascii="Times New Roman" w:hAnsi="Times New Roman" w:cs="Times New Roman"/>
          <w:b/>
          <w:bCs/>
          <w:sz w:val="22"/>
          <w:szCs w:val="22"/>
        </w:rPr>
        <w:t xml:space="preserve">Model for the role of various forms of Rh5 in PCRCR formation, in vivo. </w:t>
      </w:r>
      <w:r w:rsidRPr="0063390D">
        <w:rPr>
          <w:rFonts w:ascii="Times New Roman" w:hAnsi="Times New Roman" w:cs="Times New Roman"/>
          <w:sz w:val="22"/>
          <w:szCs w:val="22"/>
        </w:rPr>
        <w:t>The known structures</w:t>
      </w:r>
      <w:r>
        <w:rPr>
          <w:rFonts w:ascii="Times New Roman" w:hAnsi="Times New Roman" w:cs="Times New Roman"/>
          <w:b/>
          <w:bCs/>
          <w:sz w:val="22"/>
          <w:szCs w:val="22"/>
        </w:rPr>
        <w:t xml:space="preserve"> </w:t>
      </w:r>
      <w:r w:rsidRPr="005D77E2">
        <w:rPr>
          <w:rFonts w:ascii="Times New Roman" w:hAnsi="Times New Roman" w:cs="Times New Roman"/>
          <w:sz w:val="22"/>
          <w:szCs w:val="22"/>
        </w:rPr>
        <w:t xml:space="preserve">of </w:t>
      </w:r>
      <w:r>
        <w:rPr>
          <w:rFonts w:ascii="Times New Roman" w:hAnsi="Times New Roman" w:cs="Times New Roman"/>
          <w:sz w:val="22"/>
          <w:szCs w:val="22"/>
        </w:rPr>
        <w:t xml:space="preserve">CSS (PDB ID: 7UNZ), Ripr, CyRPA, Rh5 (PDB ID: 6MPV), basigin (BSG) (PDB ID: 3B5H), Plasmepsin X (PMX) (PDB ID: 7TBD) and the AlphaFold Monomer v2.0 structures of </w:t>
      </w:r>
      <w:r w:rsidRPr="00EA292B">
        <w:rPr>
          <w:rFonts w:ascii="Times New Roman" w:hAnsi="Times New Roman" w:cs="Times New Roman"/>
          <w:sz w:val="22"/>
          <w:szCs w:val="22"/>
        </w:rPr>
        <w:t xml:space="preserve">PTRAMP </w:t>
      </w:r>
      <w:r w:rsidRPr="00EA292B">
        <w:rPr>
          <w:rFonts w:ascii="Times New Roman" w:hAnsi="Times New Roman" w:cs="Times New Roman"/>
          <w:color w:val="000000" w:themeColor="text1"/>
          <w:sz w:val="22"/>
          <w:szCs w:val="22"/>
        </w:rPr>
        <w:t xml:space="preserve">(Uniprot: </w:t>
      </w:r>
      <w:r w:rsidRPr="00EA292B">
        <w:rPr>
          <w:rFonts w:ascii="Times New Roman" w:hAnsi="Times New Roman" w:cs="Times New Roman"/>
          <w:sz w:val="22"/>
          <w:szCs w:val="22"/>
        </w:rPr>
        <w:t>Q8I5M8) and</w:t>
      </w:r>
      <w:r>
        <w:rPr>
          <w:rFonts w:ascii="Times New Roman" w:hAnsi="Times New Roman" w:cs="Times New Roman"/>
          <w:sz w:val="22"/>
          <w:szCs w:val="22"/>
        </w:rPr>
        <w:t xml:space="preserve"> Rh5PD (UniProt: Q8IFM5) are shown. The approximate location of PTRAMP inserted into the merozoite membrane is shown. Unprocessed Rh5 shown as Rh5</w:t>
      </w:r>
      <w:r>
        <w:rPr>
          <w:rFonts w:ascii="Times New Roman" w:hAnsi="Times New Roman" w:cs="Times New Roman"/>
          <w:sz w:val="22"/>
          <w:szCs w:val="22"/>
          <w:vertAlign w:val="subscript"/>
        </w:rPr>
        <w:t>unproc</w:t>
      </w:r>
      <w:r>
        <w:rPr>
          <w:rFonts w:ascii="Times New Roman" w:hAnsi="Times New Roman" w:cs="Times New Roman"/>
          <w:sz w:val="22"/>
          <w:szCs w:val="22"/>
        </w:rPr>
        <w:t>. PMX processing of PCRC-Rh5</w:t>
      </w:r>
      <w:r>
        <w:rPr>
          <w:rFonts w:ascii="Times New Roman" w:hAnsi="Times New Roman" w:cs="Times New Roman"/>
          <w:sz w:val="22"/>
          <w:szCs w:val="22"/>
          <w:vertAlign w:val="subscript"/>
        </w:rPr>
        <w:t>unproc</w:t>
      </w:r>
      <w:r>
        <w:rPr>
          <w:rFonts w:ascii="Times New Roman" w:hAnsi="Times New Roman" w:cs="Times New Roman"/>
          <w:sz w:val="22"/>
          <w:szCs w:val="22"/>
        </w:rPr>
        <w:t xml:space="preserve"> produces PCRC-Rh5</w:t>
      </w:r>
      <w:r>
        <w:rPr>
          <w:rFonts w:ascii="Times New Roman" w:hAnsi="Times New Roman" w:cs="Times New Roman"/>
          <w:sz w:val="22"/>
          <w:szCs w:val="22"/>
          <w:vertAlign w:val="subscript"/>
        </w:rPr>
        <w:t>proc</w:t>
      </w:r>
      <w:r>
        <w:rPr>
          <w:rFonts w:ascii="Times New Roman" w:hAnsi="Times New Roman" w:cs="Times New Roman"/>
          <w:sz w:val="22"/>
          <w:szCs w:val="22"/>
        </w:rPr>
        <w:t>.</w:t>
      </w:r>
    </w:p>
    <w:p w14:paraId="5F88EEAE" w14:textId="23397BDA" w:rsidR="00F767EA" w:rsidRDefault="00F767EA">
      <w:pPr>
        <w:rPr>
          <w:rFonts w:ascii="Times New Roman" w:hAnsi="Times New Roman" w:cs="Times New Roman"/>
          <w:b/>
          <w:bCs/>
          <w:sz w:val="22"/>
          <w:szCs w:val="22"/>
        </w:rPr>
      </w:pPr>
    </w:p>
    <w:p w14:paraId="6F513096" w14:textId="18C1D4E5" w:rsidR="00F767EA" w:rsidRDefault="00F767EA">
      <w:pPr>
        <w:rPr>
          <w:rFonts w:ascii="Times New Roman" w:hAnsi="Times New Roman" w:cs="Times New Roman"/>
          <w:b/>
          <w:bCs/>
          <w:sz w:val="22"/>
          <w:szCs w:val="22"/>
        </w:rPr>
      </w:pPr>
    </w:p>
    <w:p w14:paraId="5F1105F8" w14:textId="2B1EDE73" w:rsidR="00F767EA" w:rsidRDefault="00F767EA">
      <w:pPr>
        <w:rPr>
          <w:rFonts w:ascii="Times New Roman" w:hAnsi="Times New Roman" w:cs="Times New Roman"/>
          <w:b/>
          <w:bCs/>
          <w:sz w:val="22"/>
          <w:szCs w:val="22"/>
        </w:rPr>
      </w:pPr>
    </w:p>
    <w:p w14:paraId="5A48B612" w14:textId="327DB7A4" w:rsidR="00F767EA" w:rsidRDefault="00F767EA">
      <w:pPr>
        <w:rPr>
          <w:rFonts w:ascii="Times New Roman" w:hAnsi="Times New Roman" w:cs="Times New Roman"/>
          <w:b/>
          <w:bCs/>
          <w:sz w:val="22"/>
          <w:szCs w:val="22"/>
        </w:rPr>
      </w:pPr>
    </w:p>
    <w:p w14:paraId="7FE1E8E6" w14:textId="4CF663AF" w:rsidR="00706599" w:rsidRDefault="00A6718C" w:rsidP="00F767EA">
      <w:pPr>
        <w:rPr>
          <w:rFonts w:ascii="Times New Roman" w:hAnsi="Times New Roman" w:cs="Times New Roman"/>
          <w:b/>
          <w:bCs/>
        </w:rPr>
      </w:pPr>
      <w:r>
        <w:rPr>
          <w:rFonts w:ascii="Times New Roman" w:hAnsi="Times New Roman" w:cs="Times New Roman"/>
          <w:b/>
          <w:bCs/>
        </w:rPr>
        <w:t>Reference</w:t>
      </w:r>
    </w:p>
    <w:p w14:paraId="515A1465" w14:textId="77777777" w:rsidR="00706599" w:rsidRDefault="00706599" w:rsidP="00F767EA">
      <w:pPr>
        <w:rPr>
          <w:rFonts w:ascii="Times New Roman" w:hAnsi="Times New Roman" w:cs="Times New Roman"/>
          <w:b/>
          <w:bCs/>
        </w:rPr>
      </w:pPr>
    </w:p>
    <w:p w14:paraId="0E73FB37" w14:textId="77777777" w:rsidR="00706599" w:rsidRPr="00706599" w:rsidRDefault="00706599" w:rsidP="00706599">
      <w:pPr>
        <w:pStyle w:val="EndNoteBibliography"/>
        <w:rPr>
          <w:noProof/>
        </w:rPr>
      </w:pPr>
      <w:r>
        <w:rPr>
          <w:rFonts w:ascii="Times New Roman" w:hAnsi="Times New Roman" w:cs="Times New Roman"/>
          <w:b/>
          <w:bCs/>
        </w:rPr>
        <w:fldChar w:fldCharType="begin"/>
      </w:r>
      <w:r>
        <w:rPr>
          <w:rFonts w:ascii="Times New Roman" w:hAnsi="Times New Roman" w:cs="Times New Roman"/>
          <w:b/>
          <w:bCs/>
        </w:rPr>
        <w:instrText xml:space="preserve"> ADDIN EN.REFLIST </w:instrText>
      </w:r>
      <w:r>
        <w:rPr>
          <w:rFonts w:ascii="Times New Roman" w:hAnsi="Times New Roman" w:cs="Times New Roman"/>
          <w:b/>
          <w:bCs/>
        </w:rPr>
        <w:fldChar w:fldCharType="separate"/>
      </w:r>
      <w:r w:rsidRPr="00706599">
        <w:rPr>
          <w:noProof/>
        </w:rPr>
        <w:t xml:space="preserve">Scally, S.W., Triglia, T., Evelyn, C., Seager, B.A., Pasternak, M., Lim, P.S., Healer, J., Geoghegan, N.D., Adair, A., Tham, W.H., et al. (2022). PCRCR complex is essential for invasion of human erythrocytes by </w:t>
      </w:r>
      <w:r w:rsidRPr="001B7E23">
        <w:rPr>
          <w:i/>
          <w:noProof/>
        </w:rPr>
        <w:t>Plasmodium falciparum</w:t>
      </w:r>
      <w:r w:rsidRPr="00706599">
        <w:rPr>
          <w:noProof/>
        </w:rPr>
        <w:t xml:space="preserve">. Nat Microbiol </w:t>
      </w:r>
      <w:r w:rsidRPr="00706599">
        <w:rPr>
          <w:i/>
          <w:noProof/>
        </w:rPr>
        <w:t>7</w:t>
      </w:r>
      <w:r w:rsidRPr="00706599">
        <w:rPr>
          <w:noProof/>
        </w:rPr>
        <w:t>, 2039-2053. 10.1038/s41564-022-01261-2.</w:t>
      </w:r>
    </w:p>
    <w:p w14:paraId="5E33F82A" w14:textId="60F4324D" w:rsidR="008A571D" w:rsidRDefault="00706599" w:rsidP="00F767EA">
      <w:pPr>
        <w:rPr>
          <w:rFonts w:ascii="Times New Roman" w:hAnsi="Times New Roman" w:cs="Times New Roman"/>
          <w:b/>
          <w:bCs/>
        </w:rPr>
      </w:pPr>
      <w:r>
        <w:rPr>
          <w:rFonts w:ascii="Times New Roman" w:hAnsi="Times New Roman" w:cs="Times New Roman"/>
          <w:b/>
          <w:bCs/>
        </w:rPr>
        <w:fldChar w:fldCharType="end"/>
      </w:r>
    </w:p>
    <w:sectPr w:rsidR="008A571D" w:rsidSect="0017126B">
      <w:headerReference w:type="even" r:id="rId21"/>
      <w:headerReference w:type="default" r:id="rId22"/>
      <w:footerReference w:type="even" r:id="rId23"/>
      <w:footerReference w:type="default" r:id="rId24"/>
      <w:headerReference w:type="first" r:id="rId25"/>
      <w:footerReference w:type="first" r:id="rId2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9293" w14:textId="77777777" w:rsidR="004F1F98" w:rsidRDefault="004F1F98" w:rsidP="00284A03">
      <w:r>
        <w:separator/>
      </w:r>
    </w:p>
  </w:endnote>
  <w:endnote w:type="continuationSeparator" w:id="0">
    <w:p w14:paraId="579BE20D" w14:textId="77777777" w:rsidR="004F1F98" w:rsidRDefault="004F1F98" w:rsidP="00284A03">
      <w:r>
        <w:continuationSeparator/>
      </w:r>
    </w:p>
  </w:endnote>
  <w:endnote w:type="continuationNotice" w:id="1">
    <w:p w14:paraId="236CE16C" w14:textId="77777777" w:rsidR="004F1F98" w:rsidRDefault="004F1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panose1 w:val="00000500000000020000"/>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6CD18" w14:textId="77777777" w:rsidR="0075422E" w:rsidRDefault="00754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DAEF808" w14:paraId="6B08D5EC" w14:textId="77777777" w:rsidTr="4DAEF808">
      <w:tc>
        <w:tcPr>
          <w:tcW w:w="3005" w:type="dxa"/>
        </w:tcPr>
        <w:p w14:paraId="54CFB8FC" w14:textId="10273E60" w:rsidR="4DAEF808" w:rsidRDefault="4DAEF808" w:rsidP="4DAEF808">
          <w:pPr>
            <w:pStyle w:val="Header"/>
            <w:ind w:left="-115"/>
          </w:pPr>
        </w:p>
      </w:tc>
      <w:tc>
        <w:tcPr>
          <w:tcW w:w="3005" w:type="dxa"/>
        </w:tcPr>
        <w:p w14:paraId="5F0D148E" w14:textId="7054634E" w:rsidR="4DAEF808" w:rsidRDefault="4DAEF808" w:rsidP="4DAEF808">
          <w:pPr>
            <w:pStyle w:val="Header"/>
            <w:jc w:val="center"/>
          </w:pPr>
        </w:p>
      </w:tc>
      <w:tc>
        <w:tcPr>
          <w:tcW w:w="3005" w:type="dxa"/>
        </w:tcPr>
        <w:p w14:paraId="557C718C" w14:textId="12EFFC4A" w:rsidR="4DAEF808" w:rsidRDefault="4DAEF808" w:rsidP="4DAEF808">
          <w:pPr>
            <w:pStyle w:val="Header"/>
            <w:ind w:right="-115"/>
            <w:jc w:val="right"/>
          </w:pPr>
        </w:p>
      </w:tc>
    </w:tr>
  </w:tbl>
  <w:p w14:paraId="0FBC14AD" w14:textId="0956329C" w:rsidR="4DAEF808" w:rsidRDefault="4DAEF808" w:rsidP="4DAEF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35DF" w14:textId="77777777" w:rsidR="0075422E" w:rsidRDefault="00754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0829" w14:textId="77777777" w:rsidR="004F1F98" w:rsidRDefault="004F1F98" w:rsidP="00284A03">
      <w:r>
        <w:separator/>
      </w:r>
    </w:p>
  </w:footnote>
  <w:footnote w:type="continuationSeparator" w:id="0">
    <w:p w14:paraId="0E3EEF77" w14:textId="77777777" w:rsidR="004F1F98" w:rsidRDefault="004F1F98" w:rsidP="00284A03">
      <w:r>
        <w:continuationSeparator/>
      </w:r>
    </w:p>
  </w:footnote>
  <w:footnote w:type="continuationNotice" w:id="1">
    <w:p w14:paraId="73A827CB" w14:textId="77777777" w:rsidR="004F1F98" w:rsidRDefault="004F1F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848C" w14:textId="22331D94" w:rsidR="00284A03" w:rsidRDefault="00284A03" w:rsidP="00FD6D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94A1E">
      <w:rPr>
        <w:rStyle w:val="PageNumber"/>
        <w:noProof/>
      </w:rPr>
      <w:t>1</w:t>
    </w:r>
    <w:r>
      <w:rPr>
        <w:rStyle w:val="PageNumber"/>
      </w:rPr>
      <w:fldChar w:fldCharType="end"/>
    </w:r>
  </w:p>
  <w:p w14:paraId="04A3AD6C" w14:textId="77777777" w:rsidR="00284A03" w:rsidRDefault="00284A03" w:rsidP="00284A0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6128743"/>
      <w:docPartObj>
        <w:docPartGallery w:val="Page Numbers (Top of Page)"/>
        <w:docPartUnique/>
      </w:docPartObj>
    </w:sdtPr>
    <w:sdtContent>
      <w:p w14:paraId="65B8E477" w14:textId="79A1B2CF" w:rsidR="00284A03" w:rsidRDefault="00284A03" w:rsidP="00FD6D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62874E" w14:textId="79013BA9" w:rsidR="00284A03" w:rsidRPr="00284A03" w:rsidRDefault="00AC7820" w:rsidP="00284A03">
    <w:pPr>
      <w:pStyle w:val="Header"/>
      <w:ind w:right="360"/>
      <w:rPr>
        <w:i/>
        <w:iCs/>
      </w:rPr>
    </w:pPr>
    <w:r>
      <w:rPr>
        <w:i/>
        <w:iCs/>
      </w:rPr>
      <w:t>Triglia</w:t>
    </w:r>
    <w:r w:rsidR="00284A03" w:rsidRPr="00284A03">
      <w:rPr>
        <w:i/>
        <w:iCs/>
      </w:rPr>
      <w:t xml:space="preserv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2DA0" w14:textId="77777777" w:rsidR="0075422E" w:rsidRDefault="00754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06AE"/>
    <w:multiLevelType w:val="hybridMultilevel"/>
    <w:tmpl w:val="CB145800"/>
    <w:lvl w:ilvl="0" w:tplc="31AA98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05711"/>
    <w:multiLevelType w:val="hybridMultilevel"/>
    <w:tmpl w:val="8C5E62C4"/>
    <w:lvl w:ilvl="0" w:tplc="49084ACA">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53CC4"/>
    <w:multiLevelType w:val="hybridMultilevel"/>
    <w:tmpl w:val="CCAC5692"/>
    <w:lvl w:ilvl="0" w:tplc="FB488F2A">
      <w:start w:val="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21089D"/>
    <w:multiLevelType w:val="hybridMultilevel"/>
    <w:tmpl w:val="A3D0E146"/>
    <w:lvl w:ilvl="0" w:tplc="94DC57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282C66"/>
    <w:multiLevelType w:val="hybridMultilevel"/>
    <w:tmpl w:val="5B4E549C"/>
    <w:lvl w:ilvl="0" w:tplc="AB6013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3B5AA3"/>
    <w:multiLevelType w:val="hybridMultilevel"/>
    <w:tmpl w:val="A2E0D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9934181">
    <w:abstractNumId w:val="5"/>
  </w:num>
  <w:num w:numId="2" w16cid:durableId="1789200150">
    <w:abstractNumId w:val="1"/>
  </w:num>
  <w:num w:numId="3" w16cid:durableId="499346646">
    <w:abstractNumId w:val="2"/>
  </w:num>
  <w:num w:numId="4" w16cid:durableId="895506579">
    <w:abstractNumId w:val="4"/>
  </w:num>
  <w:num w:numId="5" w16cid:durableId="1374694302">
    <w:abstractNumId w:val="0"/>
  </w:num>
  <w:num w:numId="6" w16cid:durableId="1746027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a995affeedx5eex9oxfpaa0tazd5wvx5z0&quot;&gt;My EndNote Library&lt;record-ids&gt;&lt;item&gt;3010&lt;/item&gt;&lt;/record-ids&gt;&lt;/item&gt;&lt;/Libraries&gt;"/>
  </w:docVars>
  <w:rsids>
    <w:rsidRoot w:val="00284A03"/>
    <w:rsid w:val="00000250"/>
    <w:rsid w:val="00000540"/>
    <w:rsid w:val="00000BD4"/>
    <w:rsid w:val="00001160"/>
    <w:rsid w:val="00002DC7"/>
    <w:rsid w:val="00002F1A"/>
    <w:rsid w:val="000034FD"/>
    <w:rsid w:val="000039AB"/>
    <w:rsid w:val="00003EF9"/>
    <w:rsid w:val="00004132"/>
    <w:rsid w:val="0000460D"/>
    <w:rsid w:val="00004FBC"/>
    <w:rsid w:val="00005093"/>
    <w:rsid w:val="0000523D"/>
    <w:rsid w:val="0000585A"/>
    <w:rsid w:val="00005DFF"/>
    <w:rsid w:val="00006399"/>
    <w:rsid w:val="00006B0F"/>
    <w:rsid w:val="00006F32"/>
    <w:rsid w:val="0000728B"/>
    <w:rsid w:val="0000732F"/>
    <w:rsid w:val="000079D1"/>
    <w:rsid w:val="00007A20"/>
    <w:rsid w:val="00010B11"/>
    <w:rsid w:val="00010F75"/>
    <w:rsid w:val="00011274"/>
    <w:rsid w:val="000115D9"/>
    <w:rsid w:val="000120EF"/>
    <w:rsid w:val="0001227E"/>
    <w:rsid w:val="00012960"/>
    <w:rsid w:val="00012AAC"/>
    <w:rsid w:val="00012E87"/>
    <w:rsid w:val="00013131"/>
    <w:rsid w:val="00013170"/>
    <w:rsid w:val="00013572"/>
    <w:rsid w:val="0001360C"/>
    <w:rsid w:val="00013F51"/>
    <w:rsid w:val="00014378"/>
    <w:rsid w:val="000145E7"/>
    <w:rsid w:val="00014C87"/>
    <w:rsid w:val="00014D1E"/>
    <w:rsid w:val="000154D8"/>
    <w:rsid w:val="00015DD3"/>
    <w:rsid w:val="00016EE5"/>
    <w:rsid w:val="00017615"/>
    <w:rsid w:val="00017CCC"/>
    <w:rsid w:val="000201EB"/>
    <w:rsid w:val="00020B79"/>
    <w:rsid w:val="00021671"/>
    <w:rsid w:val="00021C86"/>
    <w:rsid w:val="00022504"/>
    <w:rsid w:val="00022518"/>
    <w:rsid w:val="000228AA"/>
    <w:rsid w:val="000234B5"/>
    <w:rsid w:val="00024045"/>
    <w:rsid w:val="00024213"/>
    <w:rsid w:val="000248F6"/>
    <w:rsid w:val="00026808"/>
    <w:rsid w:val="00026B84"/>
    <w:rsid w:val="0002710E"/>
    <w:rsid w:val="00027A4C"/>
    <w:rsid w:val="0003026F"/>
    <w:rsid w:val="000304CA"/>
    <w:rsid w:val="00030617"/>
    <w:rsid w:val="000306E8"/>
    <w:rsid w:val="00030C90"/>
    <w:rsid w:val="00030D3D"/>
    <w:rsid w:val="000319CB"/>
    <w:rsid w:val="00031DFF"/>
    <w:rsid w:val="00032290"/>
    <w:rsid w:val="00033C87"/>
    <w:rsid w:val="00033E3A"/>
    <w:rsid w:val="00034355"/>
    <w:rsid w:val="00035B46"/>
    <w:rsid w:val="00035D7A"/>
    <w:rsid w:val="00035EC0"/>
    <w:rsid w:val="00036FD2"/>
    <w:rsid w:val="000372CF"/>
    <w:rsid w:val="0004028A"/>
    <w:rsid w:val="00040B90"/>
    <w:rsid w:val="00040DA1"/>
    <w:rsid w:val="0004129F"/>
    <w:rsid w:val="00041BBB"/>
    <w:rsid w:val="0004299A"/>
    <w:rsid w:val="00042A33"/>
    <w:rsid w:val="00042FA5"/>
    <w:rsid w:val="00043614"/>
    <w:rsid w:val="000439D3"/>
    <w:rsid w:val="0004456C"/>
    <w:rsid w:val="00044D37"/>
    <w:rsid w:val="00045D87"/>
    <w:rsid w:val="000463A1"/>
    <w:rsid w:val="000465BB"/>
    <w:rsid w:val="00046A21"/>
    <w:rsid w:val="00046E60"/>
    <w:rsid w:val="000479DC"/>
    <w:rsid w:val="00047B77"/>
    <w:rsid w:val="00050517"/>
    <w:rsid w:val="00050B31"/>
    <w:rsid w:val="000517E9"/>
    <w:rsid w:val="00051F6E"/>
    <w:rsid w:val="00051FD7"/>
    <w:rsid w:val="0005273D"/>
    <w:rsid w:val="00052D08"/>
    <w:rsid w:val="00053AAF"/>
    <w:rsid w:val="000540BD"/>
    <w:rsid w:val="000540CA"/>
    <w:rsid w:val="00054A86"/>
    <w:rsid w:val="00055790"/>
    <w:rsid w:val="000557C4"/>
    <w:rsid w:val="0005588C"/>
    <w:rsid w:val="00055BD0"/>
    <w:rsid w:val="00055C0E"/>
    <w:rsid w:val="00056A47"/>
    <w:rsid w:val="00056BCB"/>
    <w:rsid w:val="000577D7"/>
    <w:rsid w:val="00057A1C"/>
    <w:rsid w:val="00057A63"/>
    <w:rsid w:val="00060724"/>
    <w:rsid w:val="000607AD"/>
    <w:rsid w:val="000608B3"/>
    <w:rsid w:val="00060968"/>
    <w:rsid w:val="0006105C"/>
    <w:rsid w:val="00061816"/>
    <w:rsid w:val="0006200E"/>
    <w:rsid w:val="000620CD"/>
    <w:rsid w:val="000627AB"/>
    <w:rsid w:val="000629D6"/>
    <w:rsid w:val="00062A6F"/>
    <w:rsid w:val="00062EF6"/>
    <w:rsid w:val="00063796"/>
    <w:rsid w:val="000637C9"/>
    <w:rsid w:val="00063D64"/>
    <w:rsid w:val="00064205"/>
    <w:rsid w:val="00064430"/>
    <w:rsid w:val="00064B17"/>
    <w:rsid w:val="00064E92"/>
    <w:rsid w:val="000654AE"/>
    <w:rsid w:val="00065619"/>
    <w:rsid w:val="0006602A"/>
    <w:rsid w:val="00066FE7"/>
    <w:rsid w:val="00067193"/>
    <w:rsid w:val="00067499"/>
    <w:rsid w:val="00070064"/>
    <w:rsid w:val="000700C4"/>
    <w:rsid w:val="000707A2"/>
    <w:rsid w:val="000712E9"/>
    <w:rsid w:val="00071649"/>
    <w:rsid w:val="00071917"/>
    <w:rsid w:val="00071A35"/>
    <w:rsid w:val="00071FA9"/>
    <w:rsid w:val="0007249A"/>
    <w:rsid w:val="00074400"/>
    <w:rsid w:val="000749EA"/>
    <w:rsid w:val="00074C05"/>
    <w:rsid w:val="00074F6E"/>
    <w:rsid w:val="00075EC7"/>
    <w:rsid w:val="00076BC8"/>
    <w:rsid w:val="00076CC7"/>
    <w:rsid w:val="00080B20"/>
    <w:rsid w:val="00081519"/>
    <w:rsid w:val="000818F1"/>
    <w:rsid w:val="00082B39"/>
    <w:rsid w:val="00083749"/>
    <w:rsid w:val="00083867"/>
    <w:rsid w:val="00083B5A"/>
    <w:rsid w:val="00083DEC"/>
    <w:rsid w:val="00083EA6"/>
    <w:rsid w:val="000848CD"/>
    <w:rsid w:val="00084E05"/>
    <w:rsid w:val="00084E97"/>
    <w:rsid w:val="0008518B"/>
    <w:rsid w:val="00086308"/>
    <w:rsid w:val="00086CD6"/>
    <w:rsid w:val="00086E05"/>
    <w:rsid w:val="00086E81"/>
    <w:rsid w:val="00087BA8"/>
    <w:rsid w:val="00087C3C"/>
    <w:rsid w:val="00090044"/>
    <w:rsid w:val="000906B5"/>
    <w:rsid w:val="0009151A"/>
    <w:rsid w:val="0009229E"/>
    <w:rsid w:val="00093882"/>
    <w:rsid w:val="00093E37"/>
    <w:rsid w:val="000943B5"/>
    <w:rsid w:val="00094FD1"/>
    <w:rsid w:val="0009505F"/>
    <w:rsid w:val="00095845"/>
    <w:rsid w:val="0009635F"/>
    <w:rsid w:val="000964F5"/>
    <w:rsid w:val="00096601"/>
    <w:rsid w:val="0009664C"/>
    <w:rsid w:val="000973F0"/>
    <w:rsid w:val="00097922"/>
    <w:rsid w:val="000A08FE"/>
    <w:rsid w:val="000A14E8"/>
    <w:rsid w:val="000A15EB"/>
    <w:rsid w:val="000A1670"/>
    <w:rsid w:val="000A167A"/>
    <w:rsid w:val="000A2279"/>
    <w:rsid w:val="000A283B"/>
    <w:rsid w:val="000A31A1"/>
    <w:rsid w:val="000A3700"/>
    <w:rsid w:val="000A38FD"/>
    <w:rsid w:val="000A3DD3"/>
    <w:rsid w:val="000A3E3F"/>
    <w:rsid w:val="000A4108"/>
    <w:rsid w:val="000A5EF9"/>
    <w:rsid w:val="000A5F2C"/>
    <w:rsid w:val="000A64A2"/>
    <w:rsid w:val="000A66CC"/>
    <w:rsid w:val="000A6D43"/>
    <w:rsid w:val="000A6D87"/>
    <w:rsid w:val="000A7B36"/>
    <w:rsid w:val="000B14E2"/>
    <w:rsid w:val="000B2259"/>
    <w:rsid w:val="000B27CF"/>
    <w:rsid w:val="000B39BC"/>
    <w:rsid w:val="000B4094"/>
    <w:rsid w:val="000B4AD0"/>
    <w:rsid w:val="000B4CED"/>
    <w:rsid w:val="000B5165"/>
    <w:rsid w:val="000B58FF"/>
    <w:rsid w:val="000B5908"/>
    <w:rsid w:val="000B592F"/>
    <w:rsid w:val="000B5AA4"/>
    <w:rsid w:val="000B614E"/>
    <w:rsid w:val="000B6441"/>
    <w:rsid w:val="000B773A"/>
    <w:rsid w:val="000B7993"/>
    <w:rsid w:val="000B7AF6"/>
    <w:rsid w:val="000B7C61"/>
    <w:rsid w:val="000C0417"/>
    <w:rsid w:val="000C0EEA"/>
    <w:rsid w:val="000C110D"/>
    <w:rsid w:val="000C1247"/>
    <w:rsid w:val="000C126C"/>
    <w:rsid w:val="000C16FE"/>
    <w:rsid w:val="000C3360"/>
    <w:rsid w:val="000C3449"/>
    <w:rsid w:val="000C3806"/>
    <w:rsid w:val="000C4902"/>
    <w:rsid w:val="000C4F93"/>
    <w:rsid w:val="000C5192"/>
    <w:rsid w:val="000C5696"/>
    <w:rsid w:val="000C62B2"/>
    <w:rsid w:val="000C74E0"/>
    <w:rsid w:val="000D085C"/>
    <w:rsid w:val="000D0BAC"/>
    <w:rsid w:val="000D1DBF"/>
    <w:rsid w:val="000D1F6D"/>
    <w:rsid w:val="000D2673"/>
    <w:rsid w:val="000D26F9"/>
    <w:rsid w:val="000D28F1"/>
    <w:rsid w:val="000D34CF"/>
    <w:rsid w:val="000D42B1"/>
    <w:rsid w:val="000D4592"/>
    <w:rsid w:val="000D4BF9"/>
    <w:rsid w:val="000D4CBD"/>
    <w:rsid w:val="000D4F9B"/>
    <w:rsid w:val="000D6889"/>
    <w:rsid w:val="000D6E58"/>
    <w:rsid w:val="000D6EE8"/>
    <w:rsid w:val="000D6F74"/>
    <w:rsid w:val="000E0554"/>
    <w:rsid w:val="000E13A8"/>
    <w:rsid w:val="000E1657"/>
    <w:rsid w:val="000E21FA"/>
    <w:rsid w:val="000E3418"/>
    <w:rsid w:val="000E37AD"/>
    <w:rsid w:val="000E3A6E"/>
    <w:rsid w:val="000E3D50"/>
    <w:rsid w:val="000E3D8D"/>
    <w:rsid w:val="000E3D9A"/>
    <w:rsid w:val="000E423C"/>
    <w:rsid w:val="000E42F7"/>
    <w:rsid w:val="000E4C1B"/>
    <w:rsid w:val="000E523D"/>
    <w:rsid w:val="000E5271"/>
    <w:rsid w:val="000E5804"/>
    <w:rsid w:val="000E5CBF"/>
    <w:rsid w:val="000E69DF"/>
    <w:rsid w:val="000E7325"/>
    <w:rsid w:val="000E740F"/>
    <w:rsid w:val="000F079B"/>
    <w:rsid w:val="000F0A79"/>
    <w:rsid w:val="000F0B3B"/>
    <w:rsid w:val="000F0BF4"/>
    <w:rsid w:val="000F0E9C"/>
    <w:rsid w:val="000F1214"/>
    <w:rsid w:val="000F1B00"/>
    <w:rsid w:val="000F1DA9"/>
    <w:rsid w:val="000F1FD8"/>
    <w:rsid w:val="000F22F6"/>
    <w:rsid w:val="000F2BE9"/>
    <w:rsid w:val="000F37EB"/>
    <w:rsid w:val="000F398E"/>
    <w:rsid w:val="000F4051"/>
    <w:rsid w:val="000F596B"/>
    <w:rsid w:val="000F5D87"/>
    <w:rsid w:val="000F6CE0"/>
    <w:rsid w:val="000F6FA8"/>
    <w:rsid w:val="000F7EFB"/>
    <w:rsid w:val="00100610"/>
    <w:rsid w:val="00101E76"/>
    <w:rsid w:val="00101F88"/>
    <w:rsid w:val="001030F6"/>
    <w:rsid w:val="001033AB"/>
    <w:rsid w:val="0010415D"/>
    <w:rsid w:val="00104640"/>
    <w:rsid w:val="00104838"/>
    <w:rsid w:val="00104EFA"/>
    <w:rsid w:val="0010576D"/>
    <w:rsid w:val="001057A8"/>
    <w:rsid w:val="00105915"/>
    <w:rsid w:val="00106331"/>
    <w:rsid w:val="001065DF"/>
    <w:rsid w:val="00107AF6"/>
    <w:rsid w:val="0011004D"/>
    <w:rsid w:val="001107AE"/>
    <w:rsid w:val="00110AFF"/>
    <w:rsid w:val="00111CDC"/>
    <w:rsid w:val="00111D26"/>
    <w:rsid w:val="00112C64"/>
    <w:rsid w:val="00112C97"/>
    <w:rsid w:val="001130B5"/>
    <w:rsid w:val="001134DC"/>
    <w:rsid w:val="00113F5F"/>
    <w:rsid w:val="00114C47"/>
    <w:rsid w:val="0011544C"/>
    <w:rsid w:val="00115B86"/>
    <w:rsid w:val="001161BE"/>
    <w:rsid w:val="0011663F"/>
    <w:rsid w:val="00116723"/>
    <w:rsid w:val="001169F9"/>
    <w:rsid w:val="00116C86"/>
    <w:rsid w:val="00116D64"/>
    <w:rsid w:val="00117000"/>
    <w:rsid w:val="00117455"/>
    <w:rsid w:val="001178CC"/>
    <w:rsid w:val="00117BF6"/>
    <w:rsid w:val="001200B9"/>
    <w:rsid w:val="001202DC"/>
    <w:rsid w:val="00120F4C"/>
    <w:rsid w:val="001219C1"/>
    <w:rsid w:val="00121EF1"/>
    <w:rsid w:val="00122FE2"/>
    <w:rsid w:val="00123BC6"/>
    <w:rsid w:val="00124575"/>
    <w:rsid w:val="0012496F"/>
    <w:rsid w:val="00124C66"/>
    <w:rsid w:val="00125040"/>
    <w:rsid w:val="00125849"/>
    <w:rsid w:val="00125A40"/>
    <w:rsid w:val="00125D66"/>
    <w:rsid w:val="00125E5B"/>
    <w:rsid w:val="00125FDA"/>
    <w:rsid w:val="0012661F"/>
    <w:rsid w:val="0012664D"/>
    <w:rsid w:val="00126959"/>
    <w:rsid w:val="00126DB2"/>
    <w:rsid w:val="0012727B"/>
    <w:rsid w:val="001274B8"/>
    <w:rsid w:val="0013004A"/>
    <w:rsid w:val="00130700"/>
    <w:rsid w:val="00130A22"/>
    <w:rsid w:val="00130FE7"/>
    <w:rsid w:val="0013121F"/>
    <w:rsid w:val="001313EA"/>
    <w:rsid w:val="00132758"/>
    <w:rsid w:val="001339CC"/>
    <w:rsid w:val="0013419B"/>
    <w:rsid w:val="00134306"/>
    <w:rsid w:val="00134CA8"/>
    <w:rsid w:val="00134D75"/>
    <w:rsid w:val="001352D7"/>
    <w:rsid w:val="001353A9"/>
    <w:rsid w:val="00135CB6"/>
    <w:rsid w:val="00136C7C"/>
    <w:rsid w:val="00136CE4"/>
    <w:rsid w:val="00136F87"/>
    <w:rsid w:val="00137137"/>
    <w:rsid w:val="00137444"/>
    <w:rsid w:val="001375FC"/>
    <w:rsid w:val="00140880"/>
    <w:rsid w:val="00141089"/>
    <w:rsid w:val="0014195A"/>
    <w:rsid w:val="00142759"/>
    <w:rsid w:val="0014376F"/>
    <w:rsid w:val="00143AE9"/>
    <w:rsid w:val="00143B46"/>
    <w:rsid w:val="00143CE1"/>
    <w:rsid w:val="00143D28"/>
    <w:rsid w:val="00143FC0"/>
    <w:rsid w:val="00144787"/>
    <w:rsid w:val="001448EB"/>
    <w:rsid w:val="00144F8A"/>
    <w:rsid w:val="001452EB"/>
    <w:rsid w:val="00145C2F"/>
    <w:rsid w:val="001462A1"/>
    <w:rsid w:val="001467FC"/>
    <w:rsid w:val="00146B90"/>
    <w:rsid w:val="00146EF7"/>
    <w:rsid w:val="00146FD5"/>
    <w:rsid w:val="001507B9"/>
    <w:rsid w:val="00150829"/>
    <w:rsid w:val="00150C88"/>
    <w:rsid w:val="00150DAD"/>
    <w:rsid w:val="001510DC"/>
    <w:rsid w:val="00152157"/>
    <w:rsid w:val="001522EE"/>
    <w:rsid w:val="00152ECE"/>
    <w:rsid w:val="00153456"/>
    <w:rsid w:val="00153489"/>
    <w:rsid w:val="001534BF"/>
    <w:rsid w:val="00153777"/>
    <w:rsid w:val="001540DA"/>
    <w:rsid w:val="00154140"/>
    <w:rsid w:val="00154377"/>
    <w:rsid w:val="00154828"/>
    <w:rsid w:val="00155CE5"/>
    <w:rsid w:val="00156092"/>
    <w:rsid w:val="00156598"/>
    <w:rsid w:val="00156622"/>
    <w:rsid w:val="00156872"/>
    <w:rsid w:val="00156ED1"/>
    <w:rsid w:val="00157879"/>
    <w:rsid w:val="00157995"/>
    <w:rsid w:val="00157B45"/>
    <w:rsid w:val="00157EAB"/>
    <w:rsid w:val="0016079D"/>
    <w:rsid w:val="00160DE4"/>
    <w:rsid w:val="00160F5D"/>
    <w:rsid w:val="00161083"/>
    <w:rsid w:val="0016164B"/>
    <w:rsid w:val="00161B9A"/>
    <w:rsid w:val="00161C77"/>
    <w:rsid w:val="001620DD"/>
    <w:rsid w:val="001627B4"/>
    <w:rsid w:val="00162BC7"/>
    <w:rsid w:val="00162C27"/>
    <w:rsid w:val="00162E3B"/>
    <w:rsid w:val="00163E8A"/>
    <w:rsid w:val="001641FE"/>
    <w:rsid w:val="001654EE"/>
    <w:rsid w:val="00165FF6"/>
    <w:rsid w:val="001664F1"/>
    <w:rsid w:val="001666F1"/>
    <w:rsid w:val="001666FC"/>
    <w:rsid w:val="0016703F"/>
    <w:rsid w:val="001672D3"/>
    <w:rsid w:val="0017024E"/>
    <w:rsid w:val="00170C26"/>
    <w:rsid w:val="0017126B"/>
    <w:rsid w:val="00171D5C"/>
    <w:rsid w:val="00171EAE"/>
    <w:rsid w:val="0017280E"/>
    <w:rsid w:val="00172A4A"/>
    <w:rsid w:val="00172CBC"/>
    <w:rsid w:val="00172F5C"/>
    <w:rsid w:val="00173C41"/>
    <w:rsid w:val="00173C88"/>
    <w:rsid w:val="00173E98"/>
    <w:rsid w:val="00174D3E"/>
    <w:rsid w:val="00175306"/>
    <w:rsid w:val="00176079"/>
    <w:rsid w:val="001763D5"/>
    <w:rsid w:val="00177157"/>
    <w:rsid w:val="001772C5"/>
    <w:rsid w:val="00177465"/>
    <w:rsid w:val="001778AD"/>
    <w:rsid w:val="00180356"/>
    <w:rsid w:val="00180570"/>
    <w:rsid w:val="00180B9C"/>
    <w:rsid w:val="001818BF"/>
    <w:rsid w:val="00181F08"/>
    <w:rsid w:val="001832F6"/>
    <w:rsid w:val="00184622"/>
    <w:rsid w:val="00184A36"/>
    <w:rsid w:val="001854E8"/>
    <w:rsid w:val="00185EE3"/>
    <w:rsid w:val="00186123"/>
    <w:rsid w:val="0018651E"/>
    <w:rsid w:val="001867CE"/>
    <w:rsid w:val="001872FD"/>
    <w:rsid w:val="0018780C"/>
    <w:rsid w:val="00187D1D"/>
    <w:rsid w:val="00187ED5"/>
    <w:rsid w:val="001904D2"/>
    <w:rsid w:val="001907F0"/>
    <w:rsid w:val="00191468"/>
    <w:rsid w:val="001914DF"/>
    <w:rsid w:val="00191602"/>
    <w:rsid w:val="001916CF"/>
    <w:rsid w:val="00191BF0"/>
    <w:rsid w:val="0019270C"/>
    <w:rsid w:val="00193366"/>
    <w:rsid w:val="001936BF"/>
    <w:rsid w:val="00193BB4"/>
    <w:rsid w:val="00193EF8"/>
    <w:rsid w:val="001941E3"/>
    <w:rsid w:val="00194BA7"/>
    <w:rsid w:val="001953EC"/>
    <w:rsid w:val="001956D4"/>
    <w:rsid w:val="001958DD"/>
    <w:rsid w:val="00195CBB"/>
    <w:rsid w:val="00196027"/>
    <w:rsid w:val="0019603C"/>
    <w:rsid w:val="001964D8"/>
    <w:rsid w:val="0019675D"/>
    <w:rsid w:val="00196A60"/>
    <w:rsid w:val="00197490"/>
    <w:rsid w:val="00197834"/>
    <w:rsid w:val="001A0F4D"/>
    <w:rsid w:val="001A0FE8"/>
    <w:rsid w:val="001A116C"/>
    <w:rsid w:val="001A1412"/>
    <w:rsid w:val="001A1B86"/>
    <w:rsid w:val="001A1C53"/>
    <w:rsid w:val="001A29C8"/>
    <w:rsid w:val="001A2DF3"/>
    <w:rsid w:val="001A3030"/>
    <w:rsid w:val="001A34D4"/>
    <w:rsid w:val="001A36A7"/>
    <w:rsid w:val="001A394C"/>
    <w:rsid w:val="001A39CF"/>
    <w:rsid w:val="001A3DA3"/>
    <w:rsid w:val="001A3F25"/>
    <w:rsid w:val="001A412C"/>
    <w:rsid w:val="001A4AB6"/>
    <w:rsid w:val="001A5455"/>
    <w:rsid w:val="001A5459"/>
    <w:rsid w:val="001A5951"/>
    <w:rsid w:val="001A631D"/>
    <w:rsid w:val="001A78FE"/>
    <w:rsid w:val="001A796C"/>
    <w:rsid w:val="001A7CB7"/>
    <w:rsid w:val="001B042B"/>
    <w:rsid w:val="001B13FD"/>
    <w:rsid w:val="001B153B"/>
    <w:rsid w:val="001B249C"/>
    <w:rsid w:val="001B3283"/>
    <w:rsid w:val="001B3780"/>
    <w:rsid w:val="001B3DCC"/>
    <w:rsid w:val="001B3EE6"/>
    <w:rsid w:val="001B4923"/>
    <w:rsid w:val="001B497A"/>
    <w:rsid w:val="001B4B6E"/>
    <w:rsid w:val="001B4E96"/>
    <w:rsid w:val="001B4F81"/>
    <w:rsid w:val="001B51DA"/>
    <w:rsid w:val="001B56D7"/>
    <w:rsid w:val="001B650C"/>
    <w:rsid w:val="001B7997"/>
    <w:rsid w:val="001B7A31"/>
    <w:rsid w:val="001B7C50"/>
    <w:rsid w:val="001B7E23"/>
    <w:rsid w:val="001B7FAA"/>
    <w:rsid w:val="001C0CE6"/>
    <w:rsid w:val="001C114A"/>
    <w:rsid w:val="001C1440"/>
    <w:rsid w:val="001C1578"/>
    <w:rsid w:val="001C1902"/>
    <w:rsid w:val="001C1C44"/>
    <w:rsid w:val="001C1CE2"/>
    <w:rsid w:val="001C1D8D"/>
    <w:rsid w:val="001C1F74"/>
    <w:rsid w:val="001C218F"/>
    <w:rsid w:val="001C2ABB"/>
    <w:rsid w:val="001C2F3E"/>
    <w:rsid w:val="001C2FF1"/>
    <w:rsid w:val="001C3544"/>
    <w:rsid w:val="001C3C05"/>
    <w:rsid w:val="001C3EAA"/>
    <w:rsid w:val="001C40BC"/>
    <w:rsid w:val="001C4A7E"/>
    <w:rsid w:val="001C4C97"/>
    <w:rsid w:val="001C4CBB"/>
    <w:rsid w:val="001C5940"/>
    <w:rsid w:val="001C64F7"/>
    <w:rsid w:val="001C666E"/>
    <w:rsid w:val="001C6D55"/>
    <w:rsid w:val="001D0B5C"/>
    <w:rsid w:val="001D0DEA"/>
    <w:rsid w:val="001D17EC"/>
    <w:rsid w:val="001D2239"/>
    <w:rsid w:val="001D2477"/>
    <w:rsid w:val="001D2652"/>
    <w:rsid w:val="001D26BE"/>
    <w:rsid w:val="001D29F1"/>
    <w:rsid w:val="001D2F0A"/>
    <w:rsid w:val="001D4132"/>
    <w:rsid w:val="001D43A6"/>
    <w:rsid w:val="001D464D"/>
    <w:rsid w:val="001D46D6"/>
    <w:rsid w:val="001D53FA"/>
    <w:rsid w:val="001D5470"/>
    <w:rsid w:val="001D5A19"/>
    <w:rsid w:val="001D5ADA"/>
    <w:rsid w:val="001D5BC4"/>
    <w:rsid w:val="001D6373"/>
    <w:rsid w:val="001D6EBF"/>
    <w:rsid w:val="001D7E82"/>
    <w:rsid w:val="001E0111"/>
    <w:rsid w:val="001E05C1"/>
    <w:rsid w:val="001E0FC0"/>
    <w:rsid w:val="001E2CB8"/>
    <w:rsid w:val="001E36ED"/>
    <w:rsid w:val="001E404B"/>
    <w:rsid w:val="001E4624"/>
    <w:rsid w:val="001E579B"/>
    <w:rsid w:val="001E6339"/>
    <w:rsid w:val="001E69AD"/>
    <w:rsid w:val="001E6D4C"/>
    <w:rsid w:val="001E6FB5"/>
    <w:rsid w:val="001E7C61"/>
    <w:rsid w:val="001E7CEC"/>
    <w:rsid w:val="001E7DCD"/>
    <w:rsid w:val="001E7FE2"/>
    <w:rsid w:val="001F024E"/>
    <w:rsid w:val="001F0448"/>
    <w:rsid w:val="001F0EE5"/>
    <w:rsid w:val="001F101E"/>
    <w:rsid w:val="001F13E3"/>
    <w:rsid w:val="001F28EC"/>
    <w:rsid w:val="001F2C1F"/>
    <w:rsid w:val="001F2FEC"/>
    <w:rsid w:val="001F314C"/>
    <w:rsid w:val="001F33DF"/>
    <w:rsid w:val="001F4641"/>
    <w:rsid w:val="001F5249"/>
    <w:rsid w:val="001F63D9"/>
    <w:rsid w:val="001F6C69"/>
    <w:rsid w:val="001F6FDE"/>
    <w:rsid w:val="001F6FF5"/>
    <w:rsid w:val="001F796E"/>
    <w:rsid w:val="001F7E63"/>
    <w:rsid w:val="002003F6"/>
    <w:rsid w:val="00200CC1"/>
    <w:rsid w:val="002014BB"/>
    <w:rsid w:val="0020204D"/>
    <w:rsid w:val="00202538"/>
    <w:rsid w:val="002030E4"/>
    <w:rsid w:val="00203620"/>
    <w:rsid w:val="00204264"/>
    <w:rsid w:val="00204BD8"/>
    <w:rsid w:val="002050F3"/>
    <w:rsid w:val="002054D0"/>
    <w:rsid w:val="00205A84"/>
    <w:rsid w:val="00205C35"/>
    <w:rsid w:val="00206474"/>
    <w:rsid w:val="002068A9"/>
    <w:rsid w:val="00206A69"/>
    <w:rsid w:val="0020713A"/>
    <w:rsid w:val="00207147"/>
    <w:rsid w:val="0020734E"/>
    <w:rsid w:val="002077BC"/>
    <w:rsid w:val="002108CA"/>
    <w:rsid w:val="00210C3A"/>
    <w:rsid w:val="0021175F"/>
    <w:rsid w:val="00211F87"/>
    <w:rsid w:val="00212500"/>
    <w:rsid w:val="002131E5"/>
    <w:rsid w:val="00213509"/>
    <w:rsid w:val="002138F6"/>
    <w:rsid w:val="0021514B"/>
    <w:rsid w:val="00215239"/>
    <w:rsid w:val="002152AF"/>
    <w:rsid w:val="002154B3"/>
    <w:rsid w:val="00215D62"/>
    <w:rsid w:val="002162F3"/>
    <w:rsid w:val="00216756"/>
    <w:rsid w:val="0021675A"/>
    <w:rsid w:val="00216769"/>
    <w:rsid w:val="0021741D"/>
    <w:rsid w:val="0021749A"/>
    <w:rsid w:val="00220D99"/>
    <w:rsid w:val="002219E4"/>
    <w:rsid w:val="00221C21"/>
    <w:rsid w:val="002228FF"/>
    <w:rsid w:val="00222912"/>
    <w:rsid w:val="0022308C"/>
    <w:rsid w:val="00223194"/>
    <w:rsid w:val="002234E5"/>
    <w:rsid w:val="00223956"/>
    <w:rsid w:val="00223DFE"/>
    <w:rsid w:val="00225DB3"/>
    <w:rsid w:val="00227FFC"/>
    <w:rsid w:val="002307B0"/>
    <w:rsid w:val="002310AE"/>
    <w:rsid w:val="002316FD"/>
    <w:rsid w:val="00231B16"/>
    <w:rsid w:val="00231E34"/>
    <w:rsid w:val="002325E0"/>
    <w:rsid w:val="00232D8D"/>
    <w:rsid w:val="00233425"/>
    <w:rsid w:val="0023375B"/>
    <w:rsid w:val="00233FB0"/>
    <w:rsid w:val="0023481A"/>
    <w:rsid w:val="00236BF9"/>
    <w:rsid w:val="00236E2C"/>
    <w:rsid w:val="00237DA9"/>
    <w:rsid w:val="002402BC"/>
    <w:rsid w:val="00240702"/>
    <w:rsid w:val="00240BC0"/>
    <w:rsid w:val="002412A6"/>
    <w:rsid w:val="00241527"/>
    <w:rsid w:val="002416BB"/>
    <w:rsid w:val="00241CA3"/>
    <w:rsid w:val="002421C1"/>
    <w:rsid w:val="00242585"/>
    <w:rsid w:val="00242862"/>
    <w:rsid w:val="00242A0A"/>
    <w:rsid w:val="0024332D"/>
    <w:rsid w:val="00243984"/>
    <w:rsid w:val="0024421E"/>
    <w:rsid w:val="00244B3D"/>
    <w:rsid w:val="00244EDE"/>
    <w:rsid w:val="00246464"/>
    <w:rsid w:val="00246B31"/>
    <w:rsid w:val="00247090"/>
    <w:rsid w:val="00247557"/>
    <w:rsid w:val="00247565"/>
    <w:rsid w:val="00247EC7"/>
    <w:rsid w:val="002506FB"/>
    <w:rsid w:val="00251EDB"/>
    <w:rsid w:val="00252058"/>
    <w:rsid w:val="00252782"/>
    <w:rsid w:val="00252A19"/>
    <w:rsid w:val="00253623"/>
    <w:rsid w:val="00254261"/>
    <w:rsid w:val="00254A22"/>
    <w:rsid w:val="00254D33"/>
    <w:rsid w:val="00255368"/>
    <w:rsid w:val="00255931"/>
    <w:rsid w:val="00255BF4"/>
    <w:rsid w:val="0025655A"/>
    <w:rsid w:val="002568C3"/>
    <w:rsid w:val="00256EEB"/>
    <w:rsid w:val="0025704E"/>
    <w:rsid w:val="00257631"/>
    <w:rsid w:val="00260FD8"/>
    <w:rsid w:val="002614E9"/>
    <w:rsid w:val="00261BE5"/>
    <w:rsid w:val="002628AD"/>
    <w:rsid w:val="002628BD"/>
    <w:rsid w:val="00262A14"/>
    <w:rsid w:val="0026324B"/>
    <w:rsid w:val="00264D64"/>
    <w:rsid w:val="0026517D"/>
    <w:rsid w:val="002653A0"/>
    <w:rsid w:val="002653DF"/>
    <w:rsid w:val="0026552F"/>
    <w:rsid w:val="0026606B"/>
    <w:rsid w:val="002661D1"/>
    <w:rsid w:val="00266657"/>
    <w:rsid w:val="00267236"/>
    <w:rsid w:val="00267BAF"/>
    <w:rsid w:val="00267E44"/>
    <w:rsid w:val="00270AF3"/>
    <w:rsid w:val="00270C2D"/>
    <w:rsid w:val="00270FF0"/>
    <w:rsid w:val="0027175C"/>
    <w:rsid w:val="002718B9"/>
    <w:rsid w:val="0027293B"/>
    <w:rsid w:val="00272A46"/>
    <w:rsid w:val="00272C34"/>
    <w:rsid w:val="00273473"/>
    <w:rsid w:val="00273598"/>
    <w:rsid w:val="002742D0"/>
    <w:rsid w:val="0027436A"/>
    <w:rsid w:val="00274525"/>
    <w:rsid w:val="00274B0D"/>
    <w:rsid w:val="00274E21"/>
    <w:rsid w:val="00274FA9"/>
    <w:rsid w:val="00275254"/>
    <w:rsid w:val="002752D5"/>
    <w:rsid w:val="00275533"/>
    <w:rsid w:val="002755D4"/>
    <w:rsid w:val="00276BC4"/>
    <w:rsid w:val="00277F81"/>
    <w:rsid w:val="00280872"/>
    <w:rsid w:val="0028175C"/>
    <w:rsid w:val="00281B84"/>
    <w:rsid w:val="002828CD"/>
    <w:rsid w:val="00282E35"/>
    <w:rsid w:val="00283958"/>
    <w:rsid w:val="00284417"/>
    <w:rsid w:val="00284A03"/>
    <w:rsid w:val="00284FA4"/>
    <w:rsid w:val="0028515E"/>
    <w:rsid w:val="0028522A"/>
    <w:rsid w:val="002852EA"/>
    <w:rsid w:val="00285630"/>
    <w:rsid w:val="00285AD7"/>
    <w:rsid w:val="00285C61"/>
    <w:rsid w:val="00285D5A"/>
    <w:rsid w:val="00286710"/>
    <w:rsid w:val="00287351"/>
    <w:rsid w:val="00287651"/>
    <w:rsid w:val="00290211"/>
    <w:rsid w:val="0029086E"/>
    <w:rsid w:val="00290D54"/>
    <w:rsid w:val="00291725"/>
    <w:rsid w:val="00292139"/>
    <w:rsid w:val="002922FD"/>
    <w:rsid w:val="002923D3"/>
    <w:rsid w:val="002926C7"/>
    <w:rsid w:val="002929B5"/>
    <w:rsid w:val="00292D8E"/>
    <w:rsid w:val="00293350"/>
    <w:rsid w:val="002933EF"/>
    <w:rsid w:val="00293566"/>
    <w:rsid w:val="00294671"/>
    <w:rsid w:val="00294A01"/>
    <w:rsid w:val="00294A31"/>
    <w:rsid w:val="00294E7B"/>
    <w:rsid w:val="00295821"/>
    <w:rsid w:val="00295832"/>
    <w:rsid w:val="002962EC"/>
    <w:rsid w:val="002964AE"/>
    <w:rsid w:val="0029748D"/>
    <w:rsid w:val="002975E2"/>
    <w:rsid w:val="00297734"/>
    <w:rsid w:val="002979C5"/>
    <w:rsid w:val="002A0231"/>
    <w:rsid w:val="002A0332"/>
    <w:rsid w:val="002A0397"/>
    <w:rsid w:val="002A05F9"/>
    <w:rsid w:val="002A078C"/>
    <w:rsid w:val="002A0A3D"/>
    <w:rsid w:val="002A0D96"/>
    <w:rsid w:val="002A0FEA"/>
    <w:rsid w:val="002A1DA0"/>
    <w:rsid w:val="002A1DF8"/>
    <w:rsid w:val="002A243F"/>
    <w:rsid w:val="002A24A7"/>
    <w:rsid w:val="002A25C8"/>
    <w:rsid w:val="002A289B"/>
    <w:rsid w:val="002A2C37"/>
    <w:rsid w:val="002A3659"/>
    <w:rsid w:val="002A402D"/>
    <w:rsid w:val="002A44B9"/>
    <w:rsid w:val="002A4786"/>
    <w:rsid w:val="002A4C44"/>
    <w:rsid w:val="002A7377"/>
    <w:rsid w:val="002A7971"/>
    <w:rsid w:val="002A79FF"/>
    <w:rsid w:val="002B0097"/>
    <w:rsid w:val="002B0571"/>
    <w:rsid w:val="002B0BE2"/>
    <w:rsid w:val="002B0E1F"/>
    <w:rsid w:val="002B17AA"/>
    <w:rsid w:val="002B1D88"/>
    <w:rsid w:val="002B24CB"/>
    <w:rsid w:val="002B3253"/>
    <w:rsid w:val="002B35EF"/>
    <w:rsid w:val="002B3A73"/>
    <w:rsid w:val="002B48FF"/>
    <w:rsid w:val="002B4A6E"/>
    <w:rsid w:val="002B4E44"/>
    <w:rsid w:val="002B4F9F"/>
    <w:rsid w:val="002B5A0A"/>
    <w:rsid w:val="002B6C8C"/>
    <w:rsid w:val="002B73A2"/>
    <w:rsid w:val="002B7F5A"/>
    <w:rsid w:val="002C04A0"/>
    <w:rsid w:val="002C08B8"/>
    <w:rsid w:val="002C1035"/>
    <w:rsid w:val="002C244E"/>
    <w:rsid w:val="002C2DC3"/>
    <w:rsid w:val="002C31F5"/>
    <w:rsid w:val="002C3574"/>
    <w:rsid w:val="002C366D"/>
    <w:rsid w:val="002C44DD"/>
    <w:rsid w:val="002C49E3"/>
    <w:rsid w:val="002C54B1"/>
    <w:rsid w:val="002C5570"/>
    <w:rsid w:val="002C5883"/>
    <w:rsid w:val="002C5B53"/>
    <w:rsid w:val="002C5E15"/>
    <w:rsid w:val="002C5E92"/>
    <w:rsid w:val="002C6FB5"/>
    <w:rsid w:val="002C72F5"/>
    <w:rsid w:val="002C7497"/>
    <w:rsid w:val="002C78FE"/>
    <w:rsid w:val="002C7C5D"/>
    <w:rsid w:val="002D037B"/>
    <w:rsid w:val="002D0B93"/>
    <w:rsid w:val="002D184A"/>
    <w:rsid w:val="002D1B28"/>
    <w:rsid w:val="002D1DAF"/>
    <w:rsid w:val="002D2311"/>
    <w:rsid w:val="002D2FC3"/>
    <w:rsid w:val="002D3BFB"/>
    <w:rsid w:val="002D3CA2"/>
    <w:rsid w:val="002D3CCE"/>
    <w:rsid w:val="002D4AB5"/>
    <w:rsid w:val="002D4B1B"/>
    <w:rsid w:val="002D6FE8"/>
    <w:rsid w:val="002D7032"/>
    <w:rsid w:val="002D7BA9"/>
    <w:rsid w:val="002E1F97"/>
    <w:rsid w:val="002E2214"/>
    <w:rsid w:val="002E2593"/>
    <w:rsid w:val="002E2685"/>
    <w:rsid w:val="002E304F"/>
    <w:rsid w:val="002E3E91"/>
    <w:rsid w:val="002E521C"/>
    <w:rsid w:val="002E5286"/>
    <w:rsid w:val="002E54B7"/>
    <w:rsid w:val="002E5F20"/>
    <w:rsid w:val="002E604A"/>
    <w:rsid w:val="002E69D1"/>
    <w:rsid w:val="002E797A"/>
    <w:rsid w:val="002E7BC2"/>
    <w:rsid w:val="002E7CB7"/>
    <w:rsid w:val="002F00F7"/>
    <w:rsid w:val="002F04F0"/>
    <w:rsid w:val="002F06FA"/>
    <w:rsid w:val="002F088F"/>
    <w:rsid w:val="002F1ECD"/>
    <w:rsid w:val="002F1F7C"/>
    <w:rsid w:val="002F23BA"/>
    <w:rsid w:val="002F26E0"/>
    <w:rsid w:val="002F2C17"/>
    <w:rsid w:val="002F2CA7"/>
    <w:rsid w:val="002F3E4C"/>
    <w:rsid w:val="002F4286"/>
    <w:rsid w:val="002F4525"/>
    <w:rsid w:val="002F496A"/>
    <w:rsid w:val="002F4BF3"/>
    <w:rsid w:val="002F4ECC"/>
    <w:rsid w:val="002F5245"/>
    <w:rsid w:val="002F586A"/>
    <w:rsid w:val="002F5B7C"/>
    <w:rsid w:val="002F655B"/>
    <w:rsid w:val="002F752B"/>
    <w:rsid w:val="002F7663"/>
    <w:rsid w:val="002F7E38"/>
    <w:rsid w:val="003003C7"/>
    <w:rsid w:val="003009BA"/>
    <w:rsid w:val="00300B2B"/>
    <w:rsid w:val="00300ED3"/>
    <w:rsid w:val="00301562"/>
    <w:rsid w:val="00301800"/>
    <w:rsid w:val="00301952"/>
    <w:rsid w:val="003019BF"/>
    <w:rsid w:val="00302380"/>
    <w:rsid w:val="003025CE"/>
    <w:rsid w:val="0030276E"/>
    <w:rsid w:val="00302EB5"/>
    <w:rsid w:val="00303445"/>
    <w:rsid w:val="00303561"/>
    <w:rsid w:val="0030380D"/>
    <w:rsid w:val="00303A1F"/>
    <w:rsid w:val="003041D7"/>
    <w:rsid w:val="003055E5"/>
    <w:rsid w:val="00305A28"/>
    <w:rsid w:val="00306430"/>
    <w:rsid w:val="00306756"/>
    <w:rsid w:val="00306E46"/>
    <w:rsid w:val="00306F7E"/>
    <w:rsid w:val="00307091"/>
    <w:rsid w:val="00307211"/>
    <w:rsid w:val="00307307"/>
    <w:rsid w:val="0030775C"/>
    <w:rsid w:val="00307C44"/>
    <w:rsid w:val="00307E26"/>
    <w:rsid w:val="003103E9"/>
    <w:rsid w:val="00310AC9"/>
    <w:rsid w:val="00310C98"/>
    <w:rsid w:val="00310DE2"/>
    <w:rsid w:val="00311170"/>
    <w:rsid w:val="003111C4"/>
    <w:rsid w:val="00311C71"/>
    <w:rsid w:val="00312082"/>
    <w:rsid w:val="00312616"/>
    <w:rsid w:val="00312846"/>
    <w:rsid w:val="00312866"/>
    <w:rsid w:val="00312FDD"/>
    <w:rsid w:val="00313156"/>
    <w:rsid w:val="003138DE"/>
    <w:rsid w:val="00313AC5"/>
    <w:rsid w:val="00313CC5"/>
    <w:rsid w:val="00314194"/>
    <w:rsid w:val="003142B1"/>
    <w:rsid w:val="0031508A"/>
    <w:rsid w:val="0031594A"/>
    <w:rsid w:val="003159E9"/>
    <w:rsid w:val="00316476"/>
    <w:rsid w:val="00316770"/>
    <w:rsid w:val="00316777"/>
    <w:rsid w:val="0031730A"/>
    <w:rsid w:val="00317B67"/>
    <w:rsid w:val="00317C9E"/>
    <w:rsid w:val="0032110D"/>
    <w:rsid w:val="003211B9"/>
    <w:rsid w:val="003211CF"/>
    <w:rsid w:val="00321C91"/>
    <w:rsid w:val="00322713"/>
    <w:rsid w:val="00322FF7"/>
    <w:rsid w:val="00323731"/>
    <w:rsid w:val="003238ED"/>
    <w:rsid w:val="00323AA2"/>
    <w:rsid w:val="0032408A"/>
    <w:rsid w:val="00324CC0"/>
    <w:rsid w:val="003256A7"/>
    <w:rsid w:val="003307B7"/>
    <w:rsid w:val="003307DC"/>
    <w:rsid w:val="00330BF6"/>
    <w:rsid w:val="00330EDA"/>
    <w:rsid w:val="00330F0B"/>
    <w:rsid w:val="00331A6E"/>
    <w:rsid w:val="0033220A"/>
    <w:rsid w:val="00332BBE"/>
    <w:rsid w:val="00332BD7"/>
    <w:rsid w:val="003332B4"/>
    <w:rsid w:val="00333770"/>
    <w:rsid w:val="0033391D"/>
    <w:rsid w:val="00334C2B"/>
    <w:rsid w:val="003352AB"/>
    <w:rsid w:val="003353EF"/>
    <w:rsid w:val="0033581C"/>
    <w:rsid w:val="003358C1"/>
    <w:rsid w:val="00336C36"/>
    <w:rsid w:val="00337687"/>
    <w:rsid w:val="00337808"/>
    <w:rsid w:val="00337AEC"/>
    <w:rsid w:val="00337DE9"/>
    <w:rsid w:val="00337EF5"/>
    <w:rsid w:val="00340017"/>
    <w:rsid w:val="00340458"/>
    <w:rsid w:val="0034146F"/>
    <w:rsid w:val="003418B4"/>
    <w:rsid w:val="00342B8C"/>
    <w:rsid w:val="00342C4A"/>
    <w:rsid w:val="0034343C"/>
    <w:rsid w:val="00343581"/>
    <w:rsid w:val="00343F5A"/>
    <w:rsid w:val="0034436C"/>
    <w:rsid w:val="00344EAA"/>
    <w:rsid w:val="0034599D"/>
    <w:rsid w:val="003460D8"/>
    <w:rsid w:val="00346791"/>
    <w:rsid w:val="00346F30"/>
    <w:rsid w:val="00350A18"/>
    <w:rsid w:val="003514DE"/>
    <w:rsid w:val="00351C5B"/>
    <w:rsid w:val="00351CB9"/>
    <w:rsid w:val="003546B4"/>
    <w:rsid w:val="00354F47"/>
    <w:rsid w:val="003561AE"/>
    <w:rsid w:val="003562A1"/>
    <w:rsid w:val="0035656E"/>
    <w:rsid w:val="0035674F"/>
    <w:rsid w:val="003567C8"/>
    <w:rsid w:val="00356C16"/>
    <w:rsid w:val="003577BB"/>
    <w:rsid w:val="00360464"/>
    <w:rsid w:val="003618C7"/>
    <w:rsid w:val="00361FDA"/>
    <w:rsid w:val="00362026"/>
    <w:rsid w:val="0036236F"/>
    <w:rsid w:val="003625A2"/>
    <w:rsid w:val="00363962"/>
    <w:rsid w:val="003639B9"/>
    <w:rsid w:val="00363B47"/>
    <w:rsid w:val="003640FE"/>
    <w:rsid w:val="003642EA"/>
    <w:rsid w:val="00364B89"/>
    <w:rsid w:val="00365166"/>
    <w:rsid w:val="003654ED"/>
    <w:rsid w:val="003655DC"/>
    <w:rsid w:val="003656C7"/>
    <w:rsid w:val="00365A6A"/>
    <w:rsid w:val="00365E7E"/>
    <w:rsid w:val="00366216"/>
    <w:rsid w:val="00366993"/>
    <w:rsid w:val="00366BDA"/>
    <w:rsid w:val="00366D7F"/>
    <w:rsid w:val="00366D96"/>
    <w:rsid w:val="00366DB8"/>
    <w:rsid w:val="00367322"/>
    <w:rsid w:val="00367425"/>
    <w:rsid w:val="00367850"/>
    <w:rsid w:val="003704F5"/>
    <w:rsid w:val="003708BD"/>
    <w:rsid w:val="00371923"/>
    <w:rsid w:val="00371F16"/>
    <w:rsid w:val="00372252"/>
    <w:rsid w:val="00372CDB"/>
    <w:rsid w:val="00373003"/>
    <w:rsid w:val="0037325D"/>
    <w:rsid w:val="00373339"/>
    <w:rsid w:val="00373F21"/>
    <w:rsid w:val="00373F2E"/>
    <w:rsid w:val="00374DD6"/>
    <w:rsid w:val="00374FE1"/>
    <w:rsid w:val="00375070"/>
    <w:rsid w:val="00375655"/>
    <w:rsid w:val="00375823"/>
    <w:rsid w:val="0037598A"/>
    <w:rsid w:val="00375CA6"/>
    <w:rsid w:val="00376A06"/>
    <w:rsid w:val="00376BA8"/>
    <w:rsid w:val="0037738E"/>
    <w:rsid w:val="00377482"/>
    <w:rsid w:val="003779F5"/>
    <w:rsid w:val="003816CA"/>
    <w:rsid w:val="00381721"/>
    <w:rsid w:val="00382A35"/>
    <w:rsid w:val="00382E12"/>
    <w:rsid w:val="003842DF"/>
    <w:rsid w:val="003848E8"/>
    <w:rsid w:val="00384C83"/>
    <w:rsid w:val="00385787"/>
    <w:rsid w:val="00385F16"/>
    <w:rsid w:val="003860F0"/>
    <w:rsid w:val="00386673"/>
    <w:rsid w:val="003867EF"/>
    <w:rsid w:val="003868C1"/>
    <w:rsid w:val="00386934"/>
    <w:rsid w:val="00386F25"/>
    <w:rsid w:val="003874F1"/>
    <w:rsid w:val="00387BBB"/>
    <w:rsid w:val="0039011C"/>
    <w:rsid w:val="00390363"/>
    <w:rsid w:val="0039062F"/>
    <w:rsid w:val="003909A0"/>
    <w:rsid w:val="00390AF3"/>
    <w:rsid w:val="003912D1"/>
    <w:rsid w:val="00391368"/>
    <w:rsid w:val="0039139B"/>
    <w:rsid w:val="0039147A"/>
    <w:rsid w:val="00391770"/>
    <w:rsid w:val="0039190B"/>
    <w:rsid w:val="0039195D"/>
    <w:rsid w:val="003923E7"/>
    <w:rsid w:val="00392843"/>
    <w:rsid w:val="00392EE4"/>
    <w:rsid w:val="00392F21"/>
    <w:rsid w:val="00393049"/>
    <w:rsid w:val="0039322B"/>
    <w:rsid w:val="00393959"/>
    <w:rsid w:val="00393B5F"/>
    <w:rsid w:val="003948B7"/>
    <w:rsid w:val="003948B8"/>
    <w:rsid w:val="00396138"/>
    <w:rsid w:val="00397E23"/>
    <w:rsid w:val="003A05C7"/>
    <w:rsid w:val="003A0E62"/>
    <w:rsid w:val="003A1346"/>
    <w:rsid w:val="003A33E7"/>
    <w:rsid w:val="003A3640"/>
    <w:rsid w:val="003A3895"/>
    <w:rsid w:val="003A3BE8"/>
    <w:rsid w:val="003A44DD"/>
    <w:rsid w:val="003A45B1"/>
    <w:rsid w:val="003A46AF"/>
    <w:rsid w:val="003A4A07"/>
    <w:rsid w:val="003A4C21"/>
    <w:rsid w:val="003A5669"/>
    <w:rsid w:val="003A5EE7"/>
    <w:rsid w:val="003A67A3"/>
    <w:rsid w:val="003A6C4A"/>
    <w:rsid w:val="003A71FA"/>
    <w:rsid w:val="003A7394"/>
    <w:rsid w:val="003A7AD0"/>
    <w:rsid w:val="003B0BE1"/>
    <w:rsid w:val="003B179E"/>
    <w:rsid w:val="003B259E"/>
    <w:rsid w:val="003B3AE1"/>
    <w:rsid w:val="003B3D6E"/>
    <w:rsid w:val="003B631C"/>
    <w:rsid w:val="003B6A83"/>
    <w:rsid w:val="003B7236"/>
    <w:rsid w:val="003B7747"/>
    <w:rsid w:val="003B7FAD"/>
    <w:rsid w:val="003C0B64"/>
    <w:rsid w:val="003C0C01"/>
    <w:rsid w:val="003C0C86"/>
    <w:rsid w:val="003C1B07"/>
    <w:rsid w:val="003C1DE4"/>
    <w:rsid w:val="003C1E9A"/>
    <w:rsid w:val="003C20DF"/>
    <w:rsid w:val="003C2217"/>
    <w:rsid w:val="003C2D5A"/>
    <w:rsid w:val="003C3312"/>
    <w:rsid w:val="003C36DB"/>
    <w:rsid w:val="003C37E9"/>
    <w:rsid w:val="003C41B4"/>
    <w:rsid w:val="003C440C"/>
    <w:rsid w:val="003C5AB5"/>
    <w:rsid w:val="003C5B73"/>
    <w:rsid w:val="003C5DD2"/>
    <w:rsid w:val="003C63E8"/>
    <w:rsid w:val="003C658A"/>
    <w:rsid w:val="003C711B"/>
    <w:rsid w:val="003D0160"/>
    <w:rsid w:val="003D109F"/>
    <w:rsid w:val="003D1DA8"/>
    <w:rsid w:val="003D1E22"/>
    <w:rsid w:val="003D1F42"/>
    <w:rsid w:val="003D2A56"/>
    <w:rsid w:val="003D3661"/>
    <w:rsid w:val="003D36DD"/>
    <w:rsid w:val="003D3D87"/>
    <w:rsid w:val="003D498F"/>
    <w:rsid w:val="003D4A18"/>
    <w:rsid w:val="003D4A7F"/>
    <w:rsid w:val="003D51B4"/>
    <w:rsid w:val="003D5ECA"/>
    <w:rsid w:val="003D6148"/>
    <w:rsid w:val="003D72DC"/>
    <w:rsid w:val="003D7851"/>
    <w:rsid w:val="003D7884"/>
    <w:rsid w:val="003E009A"/>
    <w:rsid w:val="003E02C5"/>
    <w:rsid w:val="003E07C0"/>
    <w:rsid w:val="003E083C"/>
    <w:rsid w:val="003E1594"/>
    <w:rsid w:val="003E1CC7"/>
    <w:rsid w:val="003E29A7"/>
    <w:rsid w:val="003E2CE4"/>
    <w:rsid w:val="003E2D39"/>
    <w:rsid w:val="003E2FC0"/>
    <w:rsid w:val="003E31D9"/>
    <w:rsid w:val="003E391E"/>
    <w:rsid w:val="003E3AC4"/>
    <w:rsid w:val="003E3C26"/>
    <w:rsid w:val="003E406E"/>
    <w:rsid w:val="003E439F"/>
    <w:rsid w:val="003E46C5"/>
    <w:rsid w:val="003E4E3D"/>
    <w:rsid w:val="003E5A50"/>
    <w:rsid w:val="003E5BC0"/>
    <w:rsid w:val="003E5C8C"/>
    <w:rsid w:val="003E67D7"/>
    <w:rsid w:val="003E7074"/>
    <w:rsid w:val="003E797F"/>
    <w:rsid w:val="003E7B5D"/>
    <w:rsid w:val="003F09EC"/>
    <w:rsid w:val="003F0B7D"/>
    <w:rsid w:val="003F12F0"/>
    <w:rsid w:val="003F1E33"/>
    <w:rsid w:val="003F31F0"/>
    <w:rsid w:val="003F344B"/>
    <w:rsid w:val="003F3832"/>
    <w:rsid w:val="003F3CCE"/>
    <w:rsid w:val="003F4116"/>
    <w:rsid w:val="003F48A0"/>
    <w:rsid w:val="003F5E98"/>
    <w:rsid w:val="003F6494"/>
    <w:rsid w:val="003F671B"/>
    <w:rsid w:val="00400251"/>
    <w:rsid w:val="00400881"/>
    <w:rsid w:val="00400D9B"/>
    <w:rsid w:val="00401230"/>
    <w:rsid w:val="00401EF1"/>
    <w:rsid w:val="00401F9C"/>
    <w:rsid w:val="0040232C"/>
    <w:rsid w:val="004027A8"/>
    <w:rsid w:val="00402CCA"/>
    <w:rsid w:val="004039FE"/>
    <w:rsid w:val="004041A0"/>
    <w:rsid w:val="00404C27"/>
    <w:rsid w:val="0040501F"/>
    <w:rsid w:val="00405343"/>
    <w:rsid w:val="0040615E"/>
    <w:rsid w:val="0040674A"/>
    <w:rsid w:val="00406B8B"/>
    <w:rsid w:val="00407170"/>
    <w:rsid w:val="004076FC"/>
    <w:rsid w:val="00407738"/>
    <w:rsid w:val="00410053"/>
    <w:rsid w:val="00410093"/>
    <w:rsid w:val="0041027A"/>
    <w:rsid w:val="004103CB"/>
    <w:rsid w:val="00410835"/>
    <w:rsid w:val="00410F05"/>
    <w:rsid w:val="00411700"/>
    <w:rsid w:val="00411B95"/>
    <w:rsid w:val="00411C84"/>
    <w:rsid w:val="00412123"/>
    <w:rsid w:val="00412B65"/>
    <w:rsid w:val="00413735"/>
    <w:rsid w:val="00414518"/>
    <w:rsid w:val="00415AD0"/>
    <w:rsid w:val="00415E92"/>
    <w:rsid w:val="00415F70"/>
    <w:rsid w:val="004166A3"/>
    <w:rsid w:val="004169AF"/>
    <w:rsid w:val="004170D4"/>
    <w:rsid w:val="00417477"/>
    <w:rsid w:val="004179E9"/>
    <w:rsid w:val="00417B55"/>
    <w:rsid w:val="00420202"/>
    <w:rsid w:val="00420EC6"/>
    <w:rsid w:val="00420F0F"/>
    <w:rsid w:val="004217B1"/>
    <w:rsid w:val="00421DF8"/>
    <w:rsid w:val="00421E8C"/>
    <w:rsid w:val="0042318D"/>
    <w:rsid w:val="00423955"/>
    <w:rsid w:val="00424783"/>
    <w:rsid w:val="004256A1"/>
    <w:rsid w:val="00425D9B"/>
    <w:rsid w:val="00425E9E"/>
    <w:rsid w:val="00426807"/>
    <w:rsid w:val="00427275"/>
    <w:rsid w:val="00427351"/>
    <w:rsid w:val="00427365"/>
    <w:rsid w:val="00427AAD"/>
    <w:rsid w:val="00427C22"/>
    <w:rsid w:val="00430282"/>
    <w:rsid w:val="00430838"/>
    <w:rsid w:val="004311AA"/>
    <w:rsid w:val="00431963"/>
    <w:rsid w:val="00431A48"/>
    <w:rsid w:val="00431CE4"/>
    <w:rsid w:val="00431D00"/>
    <w:rsid w:val="004326A0"/>
    <w:rsid w:val="004327C9"/>
    <w:rsid w:val="00432F51"/>
    <w:rsid w:val="004331F5"/>
    <w:rsid w:val="004333D6"/>
    <w:rsid w:val="00433628"/>
    <w:rsid w:val="00434A2E"/>
    <w:rsid w:val="00435151"/>
    <w:rsid w:val="004358BF"/>
    <w:rsid w:val="00437349"/>
    <w:rsid w:val="004400CF"/>
    <w:rsid w:val="00440318"/>
    <w:rsid w:val="0044076C"/>
    <w:rsid w:val="00440C36"/>
    <w:rsid w:val="004410DB"/>
    <w:rsid w:val="0044133F"/>
    <w:rsid w:val="0044161F"/>
    <w:rsid w:val="00441A27"/>
    <w:rsid w:val="00441F6A"/>
    <w:rsid w:val="0044208A"/>
    <w:rsid w:val="004420C5"/>
    <w:rsid w:val="00442DD1"/>
    <w:rsid w:val="00443691"/>
    <w:rsid w:val="0044382B"/>
    <w:rsid w:val="004446AE"/>
    <w:rsid w:val="004446DD"/>
    <w:rsid w:val="00444707"/>
    <w:rsid w:val="004448A5"/>
    <w:rsid w:val="00444A97"/>
    <w:rsid w:val="00444AF7"/>
    <w:rsid w:val="00444EE6"/>
    <w:rsid w:val="0044635F"/>
    <w:rsid w:val="0044698D"/>
    <w:rsid w:val="0044706F"/>
    <w:rsid w:val="0044737A"/>
    <w:rsid w:val="00447775"/>
    <w:rsid w:val="0045058B"/>
    <w:rsid w:val="00450DDD"/>
    <w:rsid w:val="0045114C"/>
    <w:rsid w:val="004512D1"/>
    <w:rsid w:val="00452BBC"/>
    <w:rsid w:val="004537F8"/>
    <w:rsid w:val="004552C0"/>
    <w:rsid w:val="004553FE"/>
    <w:rsid w:val="00455708"/>
    <w:rsid w:val="00455BF8"/>
    <w:rsid w:val="00455D2E"/>
    <w:rsid w:val="00456669"/>
    <w:rsid w:val="00456CF2"/>
    <w:rsid w:val="004577E0"/>
    <w:rsid w:val="0046073F"/>
    <w:rsid w:val="0046084E"/>
    <w:rsid w:val="00460DC6"/>
    <w:rsid w:val="004613FA"/>
    <w:rsid w:val="00461EAD"/>
    <w:rsid w:val="0046247B"/>
    <w:rsid w:val="00462907"/>
    <w:rsid w:val="00462D0C"/>
    <w:rsid w:val="00462D89"/>
    <w:rsid w:val="0046338F"/>
    <w:rsid w:val="004641C1"/>
    <w:rsid w:val="00464406"/>
    <w:rsid w:val="00464585"/>
    <w:rsid w:val="00464B1C"/>
    <w:rsid w:val="00464B7A"/>
    <w:rsid w:val="00464D59"/>
    <w:rsid w:val="0046530B"/>
    <w:rsid w:val="00465792"/>
    <w:rsid w:val="0046584B"/>
    <w:rsid w:val="004672ED"/>
    <w:rsid w:val="0047088B"/>
    <w:rsid w:val="00470B4A"/>
    <w:rsid w:val="004715CD"/>
    <w:rsid w:val="004717CC"/>
    <w:rsid w:val="00471C5B"/>
    <w:rsid w:val="00471F2F"/>
    <w:rsid w:val="00472882"/>
    <w:rsid w:val="00472B05"/>
    <w:rsid w:val="00473313"/>
    <w:rsid w:val="00473424"/>
    <w:rsid w:val="00473A03"/>
    <w:rsid w:val="00474092"/>
    <w:rsid w:val="00474B20"/>
    <w:rsid w:val="00474DA2"/>
    <w:rsid w:val="004753FB"/>
    <w:rsid w:val="00475796"/>
    <w:rsid w:val="00476FCD"/>
    <w:rsid w:val="0047788A"/>
    <w:rsid w:val="004778E6"/>
    <w:rsid w:val="004779BD"/>
    <w:rsid w:val="00477C77"/>
    <w:rsid w:val="00477E7F"/>
    <w:rsid w:val="00480432"/>
    <w:rsid w:val="00481552"/>
    <w:rsid w:val="0048202E"/>
    <w:rsid w:val="004830BF"/>
    <w:rsid w:val="00483D89"/>
    <w:rsid w:val="0048475A"/>
    <w:rsid w:val="00485225"/>
    <w:rsid w:val="0048529E"/>
    <w:rsid w:val="0048581C"/>
    <w:rsid w:val="004858AE"/>
    <w:rsid w:val="004872F0"/>
    <w:rsid w:val="00487BF7"/>
    <w:rsid w:val="00491374"/>
    <w:rsid w:val="004913DA"/>
    <w:rsid w:val="00491E82"/>
    <w:rsid w:val="00491EC6"/>
    <w:rsid w:val="00492037"/>
    <w:rsid w:val="00492B68"/>
    <w:rsid w:val="00492D74"/>
    <w:rsid w:val="00492FBB"/>
    <w:rsid w:val="004933AD"/>
    <w:rsid w:val="004936E6"/>
    <w:rsid w:val="00494C66"/>
    <w:rsid w:val="00495C93"/>
    <w:rsid w:val="004968ED"/>
    <w:rsid w:val="00496D36"/>
    <w:rsid w:val="00497071"/>
    <w:rsid w:val="0049745A"/>
    <w:rsid w:val="00497890"/>
    <w:rsid w:val="00497B1E"/>
    <w:rsid w:val="00497F69"/>
    <w:rsid w:val="004A1162"/>
    <w:rsid w:val="004A17B6"/>
    <w:rsid w:val="004A23C2"/>
    <w:rsid w:val="004A2586"/>
    <w:rsid w:val="004A25D5"/>
    <w:rsid w:val="004A2AEE"/>
    <w:rsid w:val="004A3109"/>
    <w:rsid w:val="004A3924"/>
    <w:rsid w:val="004A3F82"/>
    <w:rsid w:val="004A41D8"/>
    <w:rsid w:val="004A4456"/>
    <w:rsid w:val="004A45FB"/>
    <w:rsid w:val="004A4A45"/>
    <w:rsid w:val="004A5A01"/>
    <w:rsid w:val="004A5EF3"/>
    <w:rsid w:val="004A67C7"/>
    <w:rsid w:val="004A6807"/>
    <w:rsid w:val="004A6A2F"/>
    <w:rsid w:val="004A6BA0"/>
    <w:rsid w:val="004A7505"/>
    <w:rsid w:val="004B02AA"/>
    <w:rsid w:val="004B0318"/>
    <w:rsid w:val="004B07E3"/>
    <w:rsid w:val="004B07F1"/>
    <w:rsid w:val="004B0A9C"/>
    <w:rsid w:val="004B0B7B"/>
    <w:rsid w:val="004B1886"/>
    <w:rsid w:val="004B1B77"/>
    <w:rsid w:val="004B233A"/>
    <w:rsid w:val="004B234B"/>
    <w:rsid w:val="004B27E7"/>
    <w:rsid w:val="004B40E0"/>
    <w:rsid w:val="004B4A66"/>
    <w:rsid w:val="004B514B"/>
    <w:rsid w:val="004B70D0"/>
    <w:rsid w:val="004B73F8"/>
    <w:rsid w:val="004B7618"/>
    <w:rsid w:val="004B7C9D"/>
    <w:rsid w:val="004C0037"/>
    <w:rsid w:val="004C0053"/>
    <w:rsid w:val="004C04B6"/>
    <w:rsid w:val="004C062C"/>
    <w:rsid w:val="004C0FF9"/>
    <w:rsid w:val="004C1FCC"/>
    <w:rsid w:val="004C21C4"/>
    <w:rsid w:val="004C2291"/>
    <w:rsid w:val="004C2440"/>
    <w:rsid w:val="004C253D"/>
    <w:rsid w:val="004C2E33"/>
    <w:rsid w:val="004C3840"/>
    <w:rsid w:val="004C3A79"/>
    <w:rsid w:val="004C3AA2"/>
    <w:rsid w:val="004C3D71"/>
    <w:rsid w:val="004C41D9"/>
    <w:rsid w:val="004C5077"/>
    <w:rsid w:val="004C6241"/>
    <w:rsid w:val="004C6656"/>
    <w:rsid w:val="004C684B"/>
    <w:rsid w:val="004D005E"/>
    <w:rsid w:val="004D04A7"/>
    <w:rsid w:val="004D09C3"/>
    <w:rsid w:val="004D1CA1"/>
    <w:rsid w:val="004D277B"/>
    <w:rsid w:val="004D27DD"/>
    <w:rsid w:val="004D3326"/>
    <w:rsid w:val="004D34F4"/>
    <w:rsid w:val="004D3D68"/>
    <w:rsid w:val="004D487A"/>
    <w:rsid w:val="004D4B63"/>
    <w:rsid w:val="004D5AD4"/>
    <w:rsid w:val="004D6F9D"/>
    <w:rsid w:val="004D745C"/>
    <w:rsid w:val="004E04FD"/>
    <w:rsid w:val="004E069F"/>
    <w:rsid w:val="004E11FC"/>
    <w:rsid w:val="004E15EC"/>
    <w:rsid w:val="004E2C00"/>
    <w:rsid w:val="004E5242"/>
    <w:rsid w:val="004E53D0"/>
    <w:rsid w:val="004E5841"/>
    <w:rsid w:val="004E5C7C"/>
    <w:rsid w:val="004E5DCE"/>
    <w:rsid w:val="004E5EFE"/>
    <w:rsid w:val="004E61A6"/>
    <w:rsid w:val="004E6982"/>
    <w:rsid w:val="004E6A52"/>
    <w:rsid w:val="004E6FCA"/>
    <w:rsid w:val="004E75C2"/>
    <w:rsid w:val="004E7B7A"/>
    <w:rsid w:val="004E7E8D"/>
    <w:rsid w:val="004F05C4"/>
    <w:rsid w:val="004F110D"/>
    <w:rsid w:val="004F11B1"/>
    <w:rsid w:val="004F16F0"/>
    <w:rsid w:val="004F1805"/>
    <w:rsid w:val="004F1F98"/>
    <w:rsid w:val="004F29F3"/>
    <w:rsid w:val="004F2D4D"/>
    <w:rsid w:val="004F3690"/>
    <w:rsid w:val="004F3CC7"/>
    <w:rsid w:val="004F3FF0"/>
    <w:rsid w:val="004F4790"/>
    <w:rsid w:val="004F557C"/>
    <w:rsid w:val="004F55AE"/>
    <w:rsid w:val="004F5E54"/>
    <w:rsid w:val="004F71DA"/>
    <w:rsid w:val="004F7CC0"/>
    <w:rsid w:val="00500672"/>
    <w:rsid w:val="00501AD9"/>
    <w:rsid w:val="00501BB1"/>
    <w:rsid w:val="00502454"/>
    <w:rsid w:val="00502689"/>
    <w:rsid w:val="00502919"/>
    <w:rsid w:val="00502DD1"/>
    <w:rsid w:val="00503A05"/>
    <w:rsid w:val="00503BCC"/>
    <w:rsid w:val="00504094"/>
    <w:rsid w:val="005052E8"/>
    <w:rsid w:val="00505D35"/>
    <w:rsid w:val="00505D41"/>
    <w:rsid w:val="00505FCC"/>
    <w:rsid w:val="005062AD"/>
    <w:rsid w:val="00506F63"/>
    <w:rsid w:val="005073E3"/>
    <w:rsid w:val="00507D80"/>
    <w:rsid w:val="00510BBC"/>
    <w:rsid w:val="00511174"/>
    <w:rsid w:val="00511643"/>
    <w:rsid w:val="005117DF"/>
    <w:rsid w:val="00511C0E"/>
    <w:rsid w:val="00511E70"/>
    <w:rsid w:val="0051232F"/>
    <w:rsid w:val="005125E4"/>
    <w:rsid w:val="00512969"/>
    <w:rsid w:val="00513477"/>
    <w:rsid w:val="00513562"/>
    <w:rsid w:val="005139F2"/>
    <w:rsid w:val="00513A4F"/>
    <w:rsid w:val="00513F7C"/>
    <w:rsid w:val="0051596E"/>
    <w:rsid w:val="00516062"/>
    <w:rsid w:val="00517DFD"/>
    <w:rsid w:val="00517F3F"/>
    <w:rsid w:val="00520101"/>
    <w:rsid w:val="0052021C"/>
    <w:rsid w:val="0052074F"/>
    <w:rsid w:val="00521089"/>
    <w:rsid w:val="005213C6"/>
    <w:rsid w:val="0052162E"/>
    <w:rsid w:val="00521A92"/>
    <w:rsid w:val="00522085"/>
    <w:rsid w:val="005222EF"/>
    <w:rsid w:val="00522350"/>
    <w:rsid w:val="00522819"/>
    <w:rsid w:val="00522BE1"/>
    <w:rsid w:val="005232ED"/>
    <w:rsid w:val="00523391"/>
    <w:rsid w:val="00523AD1"/>
    <w:rsid w:val="00523BF4"/>
    <w:rsid w:val="00523C96"/>
    <w:rsid w:val="00524614"/>
    <w:rsid w:val="005246FC"/>
    <w:rsid w:val="0052538C"/>
    <w:rsid w:val="00525746"/>
    <w:rsid w:val="005263FE"/>
    <w:rsid w:val="00526D0D"/>
    <w:rsid w:val="005270F0"/>
    <w:rsid w:val="00527471"/>
    <w:rsid w:val="00527508"/>
    <w:rsid w:val="00530129"/>
    <w:rsid w:val="00530AD4"/>
    <w:rsid w:val="00531ADD"/>
    <w:rsid w:val="00532C5F"/>
    <w:rsid w:val="0053310B"/>
    <w:rsid w:val="0053310F"/>
    <w:rsid w:val="00533486"/>
    <w:rsid w:val="00533E63"/>
    <w:rsid w:val="00533F70"/>
    <w:rsid w:val="00534BCC"/>
    <w:rsid w:val="00535405"/>
    <w:rsid w:val="005354AE"/>
    <w:rsid w:val="005357E9"/>
    <w:rsid w:val="00536231"/>
    <w:rsid w:val="005362C2"/>
    <w:rsid w:val="005364E0"/>
    <w:rsid w:val="00536930"/>
    <w:rsid w:val="00536B54"/>
    <w:rsid w:val="00536E8A"/>
    <w:rsid w:val="00537D3E"/>
    <w:rsid w:val="005404E5"/>
    <w:rsid w:val="0054072C"/>
    <w:rsid w:val="00541382"/>
    <w:rsid w:val="005420F1"/>
    <w:rsid w:val="005421EF"/>
    <w:rsid w:val="00542319"/>
    <w:rsid w:val="00543044"/>
    <w:rsid w:val="005436F2"/>
    <w:rsid w:val="00543A88"/>
    <w:rsid w:val="00543BF0"/>
    <w:rsid w:val="00543FD0"/>
    <w:rsid w:val="0054503D"/>
    <w:rsid w:val="0054582E"/>
    <w:rsid w:val="00546110"/>
    <w:rsid w:val="005465E3"/>
    <w:rsid w:val="005468E2"/>
    <w:rsid w:val="00546AC2"/>
    <w:rsid w:val="00546C12"/>
    <w:rsid w:val="0054713C"/>
    <w:rsid w:val="00547883"/>
    <w:rsid w:val="00547CBF"/>
    <w:rsid w:val="00547E76"/>
    <w:rsid w:val="0055077D"/>
    <w:rsid w:val="005507D0"/>
    <w:rsid w:val="00550945"/>
    <w:rsid w:val="0055174C"/>
    <w:rsid w:val="0055187E"/>
    <w:rsid w:val="00551CD2"/>
    <w:rsid w:val="00551E40"/>
    <w:rsid w:val="00552521"/>
    <w:rsid w:val="00552D7E"/>
    <w:rsid w:val="0055338E"/>
    <w:rsid w:val="00553ED1"/>
    <w:rsid w:val="00553F9A"/>
    <w:rsid w:val="00554611"/>
    <w:rsid w:val="00554670"/>
    <w:rsid w:val="00555A55"/>
    <w:rsid w:val="00555D5B"/>
    <w:rsid w:val="0055622C"/>
    <w:rsid w:val="005567A3"/>
    <w:rsid w:val="00556EF9"/>
    <w:rsid w:val="00556F7A"/>
    <w:rsid w:val="005572A9"/>
    <w:rsid w:val="0055747B"/>
    <w:rsid w:val="00557EE5"/>
    <w:rsid w:val="00560CE5"/>
    <w:rsid w:val="005617E5"/>
    <w:rsid w:val="005638D1"/>
    <w:rsid w:val="005638E6"/>
    <w:rsid w:val="00563AF9"/>
    <w:rsid w:val="005645F5"/>
    <w:rsid w:val="00564A34"/>
    <w:rsid w:val="00564AD5"/>
    <w:rsid w:val="00564CBE"/>
    <w:rsid w:val="005652CE"/>
    <w:rsid w:val="0056544E"/>
    <w:rsid w:val="005654AC"/>
    <w:rsid w:val="0056552D"/>
    <w:rsid w:val="00565838"/>
    <w:rsid w:val="005664FC"/>
    <w:rsid w:val="00566583"/>
    <w:rsid w:val="00566D18"/>
    <w:rsid w:val="00566D51"/>
    <w:rsid w:val="00567DEE"/>
    <w:rsid w:val="00567F8F"/>
    <w:rsid w:val="0057017F"/>
    <w:rsid w:val="00571815"/>
    <w:rsid w:val="00571B13"/>
    <w:rsid w:val="00571E56"/>
    <w:rsid w:val="00572219"/>
    <w:rsid w:val="005723E1"/>
    <w:rsid w:val="00572C5F"/>
    <w:rsid w:val="00573AE4"/>
    <w:rsid w:val="00573CD4"/>
    <w:rsid w:val="005746CD"/>
    <w:rsid w:val="00574937"/>
    <w:rsid w:val="00575F30"/>
    <w:rsid w:val="00577580"/>
    <w:rsid w:val="00580056"/>
    <w:rsid w:val="00580AEF"/>
    <w:rsid w:val="0058146C"/>
    <w:rsid w:val="00581718"/>
    <w:rsid w:val="00581746"/>
    <w:rsid w:val="00582000"/>
    <w:rsid w:val="00582674"/>
    <w:rsid w:val="005826D1"/>
    <w:rsid w:val="00582C6A"/>
    <w:rsid w:val="00582DF7"/>
    <w:rsid w:val="005832C2"/>
    <w:rsid w:val="0058346F"/>
    <w:rsid w:val="00583692"/>
    <w:rsid w:val="00583A45"/>
    <w:rsid w:val="005853C9"/>
    <w:rsid w:val="0058597D"/>
    <w:rsid w:val="00585D39"/>
    <w:rsid w:val="005860AE"/>
    <w:rsid w:val="005866BD"/>
    <w:rsid w:val="00586C77"/>
    <w:rsid w:val="00586D3D"/>
    <w:rsid w:val="0058759B"/>
    <w:rsid w:val="00590A7F"/>
    <w:rsid w:val="00590AD2"/>
    <w:rsid w:val="005913B7"/>
    <w:rsid w:val="00591D24"/>
    <w:rsid w:val="0059239A"/>
    <w:rsid w:val="00593747"/>
    <w:rsid w:val="00593ECB"/>
    <w:rsid w:val="00594274"/>
    <w:rsid w:val="00596DD0"/>
    <w:rsid w:val="00596F53"/>
    <w:rsid w:val="00597BEC"/>
    <w:rsid w:val="00597C3A"/>
    <w:rsid w:val="00597F94"/>
    <w:rsid w:val="005A02FA"/>
    <w:rsid w:val="005A2000"/>
    <w:rsid w:val="005A34A2"/>
    <w:rsid w:val="005A34AB"/>
    <w:rsid w:val="005A3985"/>
    <w:rsid w:val="005A5131"/>
    <w:rsid w:val="005A5539"/>
    <w:rsid w:val="005A5606"/>
    <w:rsid w:val="005A56B1"/>
    <w:rsid w:val="005A58B4"/>
    <w:rsid w:val="005A61BA"/>
    <w:rsid w:val="005A79D6"/>
    <w:rsid w:val="005B0771"/>
    <w:rsid w:val="005B0A39"/>
    <w:rsid w:val="005B0AAC"/>
    <w:rsid w:val="005B1175"/>
    <w:rsid w:val="005B12CC"/>
    <w:rsid w:val="005B13A8"/>
    <w:rsid w:val="005B1621"/>
    <w:rsid w:val="005B1F80"/>
    <w:rsid w:val="005B203A"/>
    <w:rsid w:val="005B288C"/>
    <w:rsid w:val="005B2F54"/>
    <w:rsid w:val="005B3295"/>
    <w:rsid w:val="005B335D"/>
    <w:rsid w:val="005B3519"/>
    <w:rsid w:val="005B3946"/>
    <w:rsid w:val="005B434E"/>
    <w:rsid w:val="005B4696"/>
    <w:rsid w:val="005B501F"/>
    <w:rsid w:val="005B53E4"/>
    <w:rsid w:val="005B57EE"/>
    <w:rsid w:val="005B5A3E"/>
    <w:rsid w:val="005B5D61"/>
    <w:rsid w:val="005B60F5"/>
    <w:rsid w:val="005B657A"/>
    <w:rsid w:val="005B6E3E"/>
    <w:rsid w:val="005B7533"/>
    <w:rsid w:val="005B7872"/>
    <w:rsid w:val="005B7EC7"/>
    <w:rsid w:val="005C02AF"/>
    <w:rsid w:val="005C0562"/>
    <w:rsid w:val="005C1ABF"/>
    <w:rsid w:val="005C1F4A"/>
    <w:rsid w:val="005C204C"/>
    <w:rsid w:val="005C2202"/>
    <w:rsid w:val="005C229E"/>
    <w:rsid w:val="005C2304"/>
    <w:rsid w:val="005C3203"/>
    <w:rsid w:val="005C33AD"/>
    <w:rsid w:val="005C3A3C"/>
    <w:rsid w:val="005C3BB7"/>
    <w:rsid w:val="005C4C20"/>
    <w:rsid w:val="005C50BE"/>
    <w:rsid w:val="005C51D6"/>
    <w:rsid w:val="005C59D4"/>
    <w:rsid w:val="005C632F"/>
    <w:rsid w:val="005C6393"/>
    <w:rsid w:val="005C694E"/>
    <w:rsid w:val="005C6AB3"/>
    <w:rsid w:val="005C6B10"/>
    <w:rsid w:val="005C7904"/>
    <w:rsid w:val="005D05BC"/>
    <w:rsid w:val="005D0ADA"/>
    <w:rsid w:val="005D159D"/>
    <w:rsid w:val="005D1939"/>
    <w:rsid w:val="005D19B9"/>
    <w:rsid w:val="005D1BBC"/>
    <w:rsid w:val="005D2AF5"/>
    <w:rsid w:val="005D2E93"/>
    <w:rsid w:val="005D3CDE"/>
    <w:rsid w:val="005D4654"/>
    <w:rsid w:val="005D47FB"/>
    <w:rsid w:val="005D4E0E"/>
    <w:rsid w:val="005D50A6"/>
    <w:rsid w:val="005D545C"/>
    <w:rsid w:val="005D56F7"/>
    <w:rsid w:val="005D600E"/>
    <w:rsid w:val="005D66E6"/>
    <w:rsid w:val="005D6862"/>
    <w:rsid w:val="005D6CF5"/>
    <w:rsid w:val="005D76EA"/>
    <w:rsid w:val="005D77E2"/>
    <w:rsid w:val="005E0092"/>
    <w:rsid w:val="005E09FB"/>
    <w:rsid w:val="005E0C9D"/>
    <w:rsid w:val="005E0CDA"/>
    <w:rsid w:val="005E0D35"/>
    <w:rsid w:val="005E14EA"/>
    <w:rsid w:val="005E21D5"/>
    <w:rsid w:val="005E2305"/>
    <w:rsid w:val="005E2DFE"/>
    <w:rsid w:val="005E2F68"/>
    <w:rsid w:val="005E3144"/>
    <w:rsid w:val="005E37CB"/>
    <w:rsid w:val="005E39CF"/>
    <w:rsid w:val="005E3D45"/>
    <w:rsid w:val="005E3E67"/>
    <w:rsid w:val="005E50C9"/>
    <w:rsid w:val="005E55D2"/>
    <w:rsid w:val="005E607A"/>
    <w:rsid w:val="005E62CF"/>
    <w:rsid w:val="005E6746"/>
    <w:rsid w:val="005E6E4F"/>
    <w:rsid w:val="005E6E80"/>
    <w:rsid w:val="005E6F99"/>
    <w:rsid w:val="005E7148"/>
    <w:rsid w:val="005E7B2A"/>
    <w:rsid w:val="005E7FB7"/>
    <w:rsid w:val="005F04AF"/>
    <w:rsid w:val="005F0640"/>
    <w:rsid w:val="005F08A0"/>
    <w:rsid w:val="005F1668"/>
    <w:rsid w:val="005F2B52"/>
    <w:rsid w:val="005F3585"/>
    <w:rsid w:val="005F3B66"/>
    <w:rsid w:val="005F4517"/>
    <w:rsid w:val="005F4520"/>
    <w:rsid w:val="005F53BA"/>
    <w:rsid w:val="005F5700"/>
    <w:rsid w:val="005F5831"/>
    <w:rsid w:val="005F5A3A"/>
    <w:rsid w:val="005F61D1"/>
    <w:rsid w:val="005F6E25"/>
    <w:rsid w:val="005F71F2"/>
    <w:rsid w:val="006007C0"/>
    <w:rsid w:val="00600DA5"/>
    <w:rsid w:val="00601276"/>
    <w:rsid w:val="006017D2"/>
    <w:rsid w:val="00601BC5"/>
    <w:rsid w:val="00601ED4"/>
    <w:rsid w:val="00602744"/>
    <w:rsid w:val="006038D4"/>
    <w:rsid w:val="00603AE3"/>
    <w:rsid w:val="0060450C"/>
    <w:rsid w:val="0060481B"/>
    <w:rsid w:val="00605806"/>
    <w:rsid w:val="00606494"/>
    <w:rsid w:val="006066DD"/>
    <w:rsid w:val="006075F1"/>
    <w:rsid w:val="00607864"/>
    <w:rsid w:val="0060792B"/>
    <w:rsid w:val="006101AF"/>
    <w:rsid w:val="006116B5"/>
    <w:rsid w:val="006118EF"/>
    <w:rsid w:val="00611EF5"/>
    <w:rsid w:val="006122EC"/>
    <w:rsid w:val="0061252E"/>
    <w:rsid w:val="00612FCB"/>
    <w:rsid w:val="00613EA2"/>
    <w:rsid w:val="00614E7A"/>
    <w:rsid w:val="00616B40"/>
    <w:rsid w:val="00616BCE"/>
    <w:rsid w:val="00617D0C"/>
    <w:rsid w:val="00617F8D"/>
    <w:rsid w:val="00620457"/>
    <w:rsid w:val="00620855"/>
    <w:rsid w:val="00620884"/>
    <w:rsid w:val="006208BF"/>
    <w:rsid w:val="0062174B"/>
    <w:rsid w:val="0062185E"/>
    <w:rsid w:val="00621FF6"/>
    <w:rsid w:val="00622A2A"/>
    <w:rsid w:val="00622A53"/>
    <w:rsid w:val="00622B98"/>
    <w:rsid w:val="00622BDB"/>
    <w:rsid w:val="006236B1"/>
    <w:rsid w:val="00623D73"/>
    <w:rsid w:val="00624484"/>
    <w:rsid w:val="00624ECC"/>
    <w:rsid w:val="00625287"/>
    <w:rsid w:val="0062544C"/>
    <w:rsid w:val="00625CE9"/>
    <w:rsid w:val="006260A3"/>
    <w:rsid w:val="00626B53"/>
    <w:rsid w:val="00626B7E"/>
    <w:rsid w:val="00626B93"/>
    <w:rsid w:val="00627063"/>
    <w:rsid w:val="00627635"/>
    <w:rsid w:val="006278F6"/>
    <w:rsid w:val="00627C15"/>
    <w:rsid w:val="00631274"/>
    <w:rsid w:val="006313D6"/>
    <w:rsid w:val="00631A1E"/>
    <w:rsid w:val="006321A7"/>
    <w:rsid w:val="006322CD"/>
    <w:rsid w:val="0063238F"/>
    <w:rsid w:val="006323F2"/>
    <w:rsid w:val="00632D34"/>
    <w:rsid w:val="0063390D"/>
    <w:rsid w:val="00633A15"/>
    <w:rsid w:val="00633A37"/>
    <w:rsid w:val="00633B91"/>
    <w:rsid w:val="00634740"/>
    <w:rsid w:val="00634C2D"/>
    <w:rsid w:val="0063515E"/>
    <w:rsid w:val="0063580E"/>
    <w:rsid w:val="0063738F"/>
    <w:rsid w:val="00640003"/>
    <w:rsid w:val="00640559"/>
    <w:rsid w:val="00640EA1"/>
    <w:rsid w:val="00640F73"/>
    <w:rsid w:val="00641457"/>
    <w:rsid w:val="0064185A"/>
    <w:rsid w:val="00641E05"/>
    <w:rsid w:val="00642688"/>
    <w:rsid w:val="00643D05"/>
    <w:rsid w:val="00643E29"/>
    <w:rsid w:val="00644182"/>
    <w:rsid w:val="00644251"/>
    <w:rsid w:val="00644F65"/>
    <w:rsid w:val="006450CA"/>
    <w:rsid w:val="00645211"/>
    <w:rsid w:val="00645679"/>
    <w:rsid w:val="006458ED"/>
    <w:rsid w:val="00645A6F"/>
    <w:rsid w:val="0064635F"/>
    <w:rsid w:val="0064642B"/>
    <w:rsid w:val="00646BF1"/>
    <w:rsid w:val="00646E31"/>
    <w:rsid w:val="006477A0"/>
    <w:rsid w:val="006501D1"/>
    <w:rsid w:val="006502B4"/>
    <w:rsid w:val="00650700"/>
    <w:rsid w:val="00650FEB"/>
    <w:rsid w:val="0065159A"/>
    <w:rsid w:val="006516A7"/>
    <w:rsid w:val="00651EFE"/>
    <w:rsid w:val="0065222F"/>
    <w:rsid w:val="00653875"/>
    <w:rsid w:val="00653981"/>
    <w:rsid w:val="00653CBA"/>
    <w:rsid w:val="00653F42"/>
    <w:rsid w:val="0065482D"/>
    <w:rsid w:val="00654837"/>
    <w:rsid w:val="00654ABA"/>
    <w:rsid w:val="00655F20"/>
    <w:rsid w:val="006561B2"/>
    <w:rsid w:val="0065682C"/>
    <w:rsid w:val="00660704"/>
    <w:rsid w:val="00661B02"/>
    <w:rsid w:val="006620BD"/>
    <w:rsid w:val="006628F1"/>
    <w:rsid w:val="006629E3"/>
    <w:rsid w:val="00662AF3"/>
    <w:rsid w:val="00662F31"/>
    <w:rsid w:val="006633A4"/>
    <w:rsid w:val="006638DE"/>
    <w:rsid w:val="00663BCB"/>
    <w:rsid w:val="00663EE1"/>
    <w:rsid w:val="006644CF"/>
    <w:rsid w:val="00664760"/>
    <w:rsid w:val="00664CC8"/>
    <w:rsid w:val="00664F98"/>
    <w:rsid w:val="00665BF7"/>
    <w:rsid w:val="00665C69"/>
    <w:rsid w:val="00666D1E"/>
    <w:rsid w:val="00667BE0"/>
    <w:rsid w:val="00667EE4"/>
    <w:rsid w:val="00671290"/>
    <w:rsid w:val="00671829"/>
    <w:rsid w:val="006718FC"/>
    <w:rsid w:val="0067242F"/>
    <w:rsid w:val="00674636"/>
    <w:rsid w:val="006756FF"/>
    <w:rsid w:val="0067646D"/>
    <w:rsid w:val="00676D1C"/>
    <w:rsid w:val="0067761A"/>
    <w:rsid w:val="00677BB9"/>
    <w:rsid w:val="006802F9"/>
    <w:rsid w:val="0068042D"/>
    <w:rsid w:val="006810F7"/>
    <w:rsid w:val="006817F9"/>
    <w:rsid w:val="00681D7A"/>
    <w:rsid w:val="00681E0A"/>
    <w:rsid w:val="00681ED2"/>
    <w:rsid w:val="00682BF8"/>
    <w:rsid w:val="00682C6E"/>
    <w:rsid w:val="00682EC4"/>
    <w:rsid w:val="00683DFA"/>
    <w:rsid w:val="006843E2"/>
    <w:rsid w:val="00684D0D"/>
    <w:rsid w:val="00685100"/>
    <w:rsid w:val="00685989"/>
    <w:rsid w:val="00685E2A"/>
    <w:rsid w:val="00686115"/>
    <w:rsid w:val="0068689A"/>
    <w:rsid w:val="006907DB"/>
    <w:rsid w:val="00691D78"/>
    <w:rsid w:val="00692030"/>
    <w:rsid w:val="00692F07"/>
    <w:rsid w:val="006939DB"/>
    <w:rsid w:val="00693FAC"/>
    <w:rsid w:val="00694A2D"/>
    <w:rsid w:val="00694C41"/>
    <w:rsid w:val="00694CDA"/>
    <w:rsid w:val="00694FBC"/>
    <w:rsid w:val="006955A9"/>
    <w:rsid w:val="0069569C"/>
    <w:rsid w:val="00695CE2"/>
    <w:rsid w:val="00695ECA"/>
    <w:rsid w:val="00696314"/>
    <w:rsid w:val="00697A48"/>
    <w:rsid w:val="006A04C9"/>
    <w:rsid w:val="006A08DD"/>
    <w:rsid w:val="006A094C"/>
    <w:rsid w:val="006A0A9C"/>
    <w:rsid w:val="006A1078"/>
    <w:rsid w:val="006A12EF"/>
    <w:rsid w:val="006A14B5"/>
    <w:rsid w:val="006A18E2"/>
    <w:rsid w:val="006A21EF"/>
    <w:rsid w:val="006A2A87"/>
    <w:rsid w:val="006A2AF3"/>
    <w:rsid w:val="006A2CA2"/>
    <w:rsid w:val="006A3076"/>
    <w:rsid w:val="006A387E"/>
    <w:rsid w:val="006A3973"/>
    <w:rsid w:val="006A3F80"/>
    <w:rsid w:val="006A46FA"/>
    <w:rsid w:val="006A4781"/>
    <w:rsid w:val="006A4B79"/>
    <w:rsid w:val="006A5AE6"/>
    <w:rsid w:val="006A5DC6"/>
    <w:rsid w:val="006A6869"/>
    <w:rsid w:val="006A6992"/>
    <w:rsid w:val="006A6D67"/>
    <w:rsid w:val="006A745C"/>
    <w:rsid w:val="006A76A6"/>
    <w:rsid w:val="006A77D0"/>
    <w:rsid w:val="006B07CD"/>
    <w:rsid w:val="006B1074"/>
    <w:rsid w:val="006B120C"/>
    <w:rsid w:val="006B1863"/>
    <w:rsid w:val="006B18FD"/>
    <w:rsid w:val="006B200E"/>
    <w:rsid w:val="006B23C1"/>
    <w:rsid w:val="006B249A"/>
    <w:rsid w:val="006B28D0"/>
    <w:rsid w:val="006B3004"/>
    <w:rsid w:val="006B3098"/>
    <w:rsid w:val="006B4D4E"/>
    <w:rsid w:val="006B4ECD"/>
    <w:rsid w:val="006B5313"/>
    <w:rsid w:val="006B60C9"/>
    <w:rsid w:val="006B65D1"/>
    <w:rsid w:val="006B6693"/>
    <w:rsid w:val="006B775F"/>
    <w:rsid w:val="006B7D72"/>
    <w:rsid w:val="006B7DAA"/>
    <w:rsid w:val="006C0ACD"/>
    <w:rsid w:val="006C13E4"/>
    <w:rsid w:val="006C15C8"/>
    <w:rsid w:val="006C22B4"/>
    <w:rsid w:val="006C231E"/>
    <w:rsid w:val="006C261D"/>
    <w:rsid w:val="006C26E7"/>
    <w:rsid w:val="006C2EDB"/>
    <w:rsid w:val="006C3516"/>
    <w:rsid w:val="006C385D"/>
    <w:rsid w:val="006C4E42"/>
    <w:rsid w:val="006C5D2E"/>
    <w:rsid w:val="006C5F2B"/>
    <w:rsid w:val="006C6428"/>
    <w:rsid w:val="006C6933"/>
    <w:rsid w:val="006C6A39"/>
    <w:rsid w:val="006C6EA4"/>
    <w:rsid w:val="006C75DE"/>
    <w:rsid w:val="006D0159"/>
    <w:rsid w:val="006D023B"/>
    <w:rsid w:val="006D0340"/>
    <w:rsid w:val="006D1052"/>
    <w:rsid w:val="006D1123"/>
    <w:rsid w:val="006D16F7"/>
    <w:rsid w:val="006D21F3"/>
    <w:rsid w:val="006D2764"/>
    <w:rsid w:val="006D2B7E"/>
    <w:rsid w:val="006D2E51"/>
    <w:rsid w:val="006D3602"/>
    <w:rsid w:val="006D361B"/>
    <w:rsid w:val="006D3645"/>
    <w:rsid w:val="006D3739"/>
    <w:rsid w:val="006D3B42"/>
    <w:rsid w:val="006D4448"/>
    <w:rsid w:val="006D4E11"/>
    <w:rsid w:val="006D5740"/>
    <w:rsid w:val="006D621C"/>
    <w:rsid w:val="006D780E"/>
    <w:rsid w:val="006D7E11"/>
    <w:rsid w:val="006E0DFE"/>
    <w:rsid w:val="006E133C"/>
    <w:rsid w:val="006E1AC6"/>
    <w:rsid w:val="006E3BE1"/>
    <w:rsid w:val="006E3DCD"/>
    <w:rsid w:val="006E3ECE"/>
    <w:rsid w:val="006E3EE7"/>
    <w:rsid w:val="006E402B"/>
    <w:rsid w:val="006E5835"/>
    <w:rsid w:val="006E6CDA"/>
    <w:rsid w:val="006E703A"/>
    <w:rsid w:val="006E7642"/>
    <w:rsid w:val="006F0145"/>
    <w:rsid w:val="006F0489"/>
    <w:rsid w:val="006F0C96"/>
    <w:rsid w:val="006F14B1"/>
    <w:rsid w:val="006F166C"/>
    <w:rsid w:val="006F16C3"/>
    <w:rsid w:val="006F2D65"/>
    <w:rsid w:val="006F31B6"/>
    <w:rsid w:val="006F363A"/>
    <w:rsid w:val="006F3655"/>
    <w:rsid w:val="006F38B3"/>
    <w:rsid w:val="006F3AFA"/>
    <w:rsid w:val="006F4621"/>
    <w:rsid w:val="006F4C81"/>
    <w:rsid w:val="006F56F7"/>
    <w:rsid w:val="006F5E26"/>
    <w:rsid w:val="006F6251"/>
    <w:rsid w:val="006F6948"/>
    <w:rsid w:val="006F6FB1"/>
    <w:rsid w:val="006F7083"/>
    <w:rsid w:val="006F77AC"/>
    <w:rsid w:val="006F77F4"/>
    <w:rsid w:val="00700025"/>
    <w:rsid w:val="007009D5"/>
    <w:rsid w:val="00700A16"/>
    <w:rsid w:val="00700B6B"/>
    <w:rsid w:val="00700C74"/>
    <w:rsid w:val="00701288"/>
    <w:rsid w:val="00701DA3"/>
    <w:rsid w:val="00701FD6"/>
    <w:rsid w:val="00702529"/>
    <w:rsid w:val="00702922"/>
    <w:rsid w:val="00702C7D"/>
    <w:rsid w:val="0070348F"/>
    <w:rsid w:val="00703596"/>
    <w:rsid w:val="00703641"/>
    <w:rsid w:val="0070425C"/>
    <w:rsid w:val="00704901"/>
    <w:rsid w:val="00704BD1"/>
    <w:rsid w:val="00704FA2"/>
    <w:rsid w:val="00705518"/>
    <w:rsid w:val="00705774"/>
    <w:rsid w:val="00705CB0"/>
    <w:rsid w:val="00705D3D"/>
    <w:rsid w:val="0070640F"/>
    <w:rsid w:val="0070646F"/>
    <w:rsid w:val="00706599"/>
    <w:rsid w:val="00706B01"/>
    <w:rsid w:val="00707205"/>
    <w:rsid w:val="0070771E"/>
    <w:rsid w:val="007079EC"/>
    <w:rsid w:val="00710CEF"/>
    <w:rsid w:val="00711F75"/>
    <w:rsid w:val="00713383"/>
    <w:rsid w:val="007135FE"/>
    <w:rsid w:val="0071448B"/>
    <w:rsid w:val="00714C33"/>
    <w:rsid w:val="0071599E"/>
    <w:rsid w:val="00715A6A"/>
    <w:rsid w:val="0071688B"/>
    <w:rsid w:val="00716A38"/>
    <w:rsid w:val="00716C0A"/>
    <w:rsid w:val="0071762B"/>
    <w:rsid w:val="00717C35"/>
    <w:rsid w:val="00720179"/>
    <w:rsid w:val="00720189"/>
    <w:rsid w:val="007208F7"/>
    <w:rsid w:val="00720BCB"/>
    <w:rsid w:val="00721016"/>
    <w:rsid w:val="00721122"/>
    <w:rsid w:val="007224A8"/>
    <w:rsid w:val="007235F4"/>
    <w:rsid w:val="007237C3"/>
    <w:rsid w:val="00723936"/>
    <w:rsid w:val="00723B9E"/>
    <w:rsid w:val="00723EE0"/>
    <w:rsid w:val="00724677"/>
    <w:rsid w:val="0072530E"/>
    <w:rsid w:val="00726156"/>
    <w:rsid w:val="007269FE"/>
    <w:rsid w:val="00726F46"/>
    <w:rsid w:val="00726F54"/>
    <w:rsid w:val="007271B9"/>
    <w:rsid w:val="007273E9"/>
    <w:rsid w:val="00730370"/>
    <w:rsid w:val="007306E0"/>
    <w:rsid w:val="00730BF2"/>
    <w:rsid w:val="00730D29"/>
    <w:rsid w:val="00731CC3"/>
    <w:rsid w:val="00732252"/>
    <w:rsid w:val="00733410"/>
    <w:rsid w:val="0073356E"/>
    <w:rsid w:val="0073360C"/>
    <w:rsid w:val="00733B40"/>
    <w:rsid w:val="00733BF9"/>
    <w:rsid w:val="00733F52"/>
    <w:rsid w:val="00734348"/>
    <w:rsid w:val="007349E8"/>
    <w:rsid w:val="00734D00"/>
    <w:rsid w:val="00734EC5"/>
    <w:rsid w:val="007353E6"/>
    <w:rsid w:val="00735972"/>
    <w:rsid w:val="00735E0E"/>
    <w:rsid w:val="00735ED0"/>
    <w:rsid w:val="00736BA2"/>
    <w:rsid w:val="0074080D"/>
    <w:rsid w:val="007417EC"/>
    <w:rsid w:val="00742A81"/>
    <w:rsid w:val="00743037"/>
    <w:rsid w:val="0074318D"/>
    <w:rsid w:val="007439E7"/>
    <w:rsid w:val="00743C8B"/>
    <w:rsid w:val="0074491E"/>
    <w:rsid w:val="00744D61"/>
    <w:rsid w:val="0074511A"/>
    <w:rsid w:val="0074645D"/>
    <w:rsid w:val="0074655F"/>
    <w:rsid w:val="00746762"/>
    <w:rsid w:val="00747FEA"/>
    <w:rsid w:val="00750768"/>
    <w:rsid w:val="0075094A"/>
    <w:rsid w:val="00750E77"/>
    <w:rsid w:val="00751120"/>
    <w:rsid w:val="0075156A"/>
    <w:rsid w:val="0075172F"/>
    <w:rsid w:val="00751DE0"/>
    <w:rsid w:val="00751F8E"/>
    <w:rsid w:val="00751FF9"/>
    <w:rsid w:val="007521F4"/>
    <w:rsid w:val="007522AB"/>
    <w:rsid w:val="00752D56"/>
    <w:rsid w:val="0075422E"/>
    <w:rsid w:val="007543EC"/>
    <w:rsid w:val="0075448C"/>
    <w:rsid w:val="0075508E"/>
    <w:rsid w:val="00755839"/>
    <w:rsid w:val="00755EC3"/>
    <w:rsid w:val="007569EC"/>
    <w:rsid w:val="00756F2E"/>
    <w:rsid w:val="00757514"/>
    <w:rsid w:val="00757E4E"/>
    <w:rsid w:val="00757E59"/>
    <w:rsid w:val="007608EA"/>
    <w:rsid w:val="00760EB6"/>
    <w:rsid w:val="00761A82"/>
    <w:rsid w:val="0076210D"/>
    <w:rsid w:val="0076263C"/>
    <w:rsid w:val="00762662"/>
    <w:rsid w:val="00762B70"/>
    <w:rsid w:val="00762CB6"/>
    <w:rsid w:val="00764885"/>
    <w:rsid w:val="00764A40"/>
    <w:rsid w:val="00764C76"/>
    <w:rsid w:val="00764DBC"/>
    <w:rsid w:val="007654DB"/>
    <w:rsid w:val="00766BA6"/>
    <w:rsid w:val="00767930"/>
    <w:rsid w:val="00767A0E"/>
    <w:rsid w:val="007703AB"/>
    <w:rsid w:val="007714C6"/>
    <w:rsid w:val="007717A1"/>
    <w:rsid w:val="00772168"/>
    <w:rsid w:val="007724F7"/>
    <w:rsid w:val="007730E2"/>
    <w:rsid w:val="00773333"/>
    <w:rsid w:val="0077356A"/>
    <w:rsid w:val="007737DE"/>
    <w:rsid w:val="00774026"/>
    <w:rsid w:val="007742A2"/>
    <w:rsid w:val="0077449A"/>
    <w:rsid w:val="00775389"/>
    <w:rsid w:val="007754CC"/>
    <w:rsid w:val="007757B5"/>
    <w:rsid w:val="00776346"/>
    <w:rsid w:val="0077698A"/>
    <w:rsid w:val="00776C8C"/>
    <w:rsid w:val="00776D98"/>
    <w:rsid w:val="00776DD2"/>
    <w:rsid w:val="007771F8"/>
    <w:rsid w:val="0077750E"/>
    <w:rsid w:val="00780346"/>
    <w:rsid w:val="007806C2"/>
    <w:rsid w:val="00780E50"/>
    <w:rsid w:val="00781060"/>
    <w:rsid w:val="00781682"/>
    <w:rsid w:val="007818AF"/>
    <w:rsid w:val="007818B1"/>
    <w:rsid w:val="00781FAC"/>
    <w:rsid w:val="007826E6"/>
    <w:rsid w:val="00782837"/>
    <w:rsid w:val="00782A58"/>
    <w:rsid w:val="00782F4A"/>
    <w:rsid w:val="00784322"/>
    <w:rsid w:val="007844B1"/>
    <w:rsid w:val="007849B6"/>
    <w:rsid w:val="00784F5E"/>
    <w:rsid w:val="0078525B"/>
    <w:rsid w:val="00785991"/>
    <w:rsid w:val="00785CED"/>
    <w:rsid w:val="00785FA6"/>
    <w:rsid w:val="007863DB"/>
    <w:rsid w:val="00786DF2"/>
    <w:rsid w:val="00786E74"/>
    <w:rsid w:val="00787800"/>
    <w:rsid w:val="00787BC1"/>
    <w:rsid w:val="00790081"/>
    <w:rsid w:val="007905C9"/>
    <w:rsid w:val="00791093"/>
    <w:rsid w:val="0079112B"/>
    <w:rsid w:val="007911EF"/>
    <w:rsid w:val="00792D5F"/>
    <w:rsid w:val="00793222"/>
    <w:rsid w:val="007945CA"/>
    <w:rsid w:val="007946FB"/>
    <w:rsid w:val="00794ABA"/>
    <w:rsid w:val="0079561B"/>
    <w:rsid w:val="0079602F"/>
    <w:rsid w:val="0079672D"/>
    <w:rsid w:val="0079687D"/>
    <w:rsid w:val="007A01F8"/>
    <w:rsid w:val="007A09CA"/>
    <w:rsid w:val="007A2C0B"/>
    <w:rsid w:val="007A2D0F"/>
    <w:rsid w:val="007A2E81"/>
    <w:rsid w:val="007A33CD"/>
    <w:rsid w:val="007A3D52"/>
    <w:rsid w:val="007A3F87"/>
    <w:rsid w:val="007A44B9"/>
    <w:rsid w:val="007A44DD"/>
    <w:rsid w:val="007A46BE"/>
    <w:rsid w:val="007A4C85"/>
    <w:rsid w:val="007A4FD8"/>
    <w:rsid w:val="007A5FB7"/>
    <w:rsid w:val="007A6461"/>
    <w:rsid w:val="007A6902"/>
    <w:rsid w:val="007A6B31"/>
    <w:rsid w:val="007A7123"/>
    <w:rsid w:val="007A7A38"/>
    <w:rsid w:val="007B12AE"/>
    <w:rsid w:val="007B153E"/>
    <w:rsid w:val="007B1C48"/>
    <w:rsid w:val="007B1CD1"/>
    <w:rsid w:val="007B3836"/>
    <w:rsid w:val="007B42A0"/>
    <w:rsid w:val="007B474D"/>
    <w:rsid w:val="007B4F2A"/>
    <w:rsid w:val="007B5BE6"/>
    <w:rsid w:val="007B69AA"/>
    <w:rsid w:val="007B69C7"/>
    <w:rsid w:val="007B71A5"/>
    <w:rsid w:val="007B7406"/>
    <w:rsid w:val="007B788F"/>
    <w:rsid w:val="007B7BC5"/>
    <w:rsid w:val="007C0002"/>
    <w:rsid w:val="007C02B5"/>
    <w:rsid w:val="007C17B2"/>
    <w:rsid w:val="007C1B27"/>
    <w:rsid w:val="007C2A10"/>
    <w:rsid w:val="007C2A28"/>
    <w:rsid w:val="007C2E37"/>
    <w:rsid w:val="007C33ED"/>
    <w:rsid w:val="007C3800"/>
    <w:rsid w:val="007C3DC6"/>
    <w:rsid w:val="007C4261"/>
    <w:rsid w:val="007C4274"/>
    <w:rsid w:val="007C444C"/>
    <w:rsid w:val="007C47C7"/>
    <w:rsid w:val="007C488A"/>
    <w:rsid w:val="007C5082"/>
    <w:rsid w:val="007C53D4"/>
    <w:rsid w:val="007C58E6"/>
    <w:rsid w:val="007C6545"/>
    <w:rsid w:val="007C654A"/>
    <w:rsid w:val="007C6724"/>
    <w:rsid w:val="007C681F"/>
    <w:rsid w:val="007C7126"/>
    <w:rsid w:val="007C7194"/>
    <w:rsid w:val="007C7ECC"/>
    <w:rsid w:val="007D3058"/>
    <w:rsid w:val="007D35C5"/>
    <w:rsid w:val="007D3B62"/>
    <w:rsid w:val="007D466F"/>
    <w:rsid w:val="007D4D1D"/>
    <w:rsid w:val="007D510E"/>
    <w:rsid w:val="007D5160"/>
    <w:rsid w:val="007D5B40"/>
    <w:rsid w:val="007D5B61"/>
    <w:rsid w:val="007D660C"/>
    <w:rsid w:val="007D6824"/>
    <w:rsid w:val="007D6903"/>
    <w:rsid w:val="007D6A89"/>
    <w:rsid w:val="007D6B55"/>
    <w:rsid w:val="007D70D6"/>
    <w:rsid w:val="007D7475"/>
    <w:rsid w:val="007D752B"/>
    <w:rsid w:val="007D77D4"/>
    <w:rsid w:val="007D77E5"/>
    <w:rsid w:val="007D7F0C"/>
    <w:rsid w:val="007E08B8"/>
    <w:rsid w:val="007E142D"/>
    <w:rsid w:val="007E2816"/>
    <w:rsid w:val="007E2D11"/>
    <w:rsid w:val="007E2E5B"/>
    <w:rsid w:val="007E3693"/>
    <w:rsid w:val="007E3A6A"/>
    <w:rsid w:val="007E3F61"/>
    <w:rsid w:val="007E437A"/>
    <w:rsid w:val="007E4FFE"/>
    <w:rsid w:val="007E554D"/>
    <w:rsid w:val="007E5566"/>
    <w:rsid w:val="007E6C8F"/>
    <w:rsid w:val="007E7A43"/>
    <w:rsid w:val="007E7B1E"/>
    <w:rsid w:val="007F0F03"/>
    <w:rsid w:val="007F2649"/>
    <w:rsid w:val="007F28A3"/>
    <w:rsid w:val="007F2B29"/>
    <w:rsid w:val="007F2CB5"/>
    <w:rsid w:val="007F2CF6"/>
    <w:rsid w:val="007F2D5F"/>
    <w:rsid w:val="007F2DB3"/>
    <w:rsid w:val="007F3459"/>
    <w:rsid w:val="007F35AE"/>
    <w:rsid w:val="007F3F0E"/>
    <w:rsid w:val="007F47FA"/>
    <w:rsid w:val="007F550F"/>
    <w:rsid w:val="007F579E"/>
    <w:rsid w:val="007F57A2"/>
    <w:rsid w:val="007F58FE"/>
    <w:rsid w:val="007F5CAF"/>
    <w:rsid w:val="007F69D7"/>
    <w:rsid w:val="007F6CFD"/>
    <w:rsid w:val="007F7599"/>
    <w:rsid w:val="007F75C6"/>
    <w:rsid w:val="007F7C0B"/>
    <w:rsid w:val="007F7D4D"/>
    <w:rsid w:val="007F7D98"/>
    <w:rsid w:val="007F7E2F"/>
    <w:rsid w:val="007F7F0E"/>
    <w:rsid w:val="0080008F"/>
    <w:rsid w:val="00800098"/>
    <w:rsid w:val="008006A1"/>
    <w:rsid w:val="008008B6"/>
    <w:rsid w:val="00801CFE"/>
    <w:rsid w:val="0080208C"/>
    <w:rsid w:val="00803203"/>
    <w:rsid w:val="0080325B"/>
    <w:rsid w:val="00803B3C"/>
    <w:rsid w:val="00803C40"/>
    <w:rsid w:val="00803EAC"/>
    <w:rsid w:val="00804384"/>
    <w:rsid w:val="00804666"/>
    <w:rsid w:val="00805195"/>
    <w:rsid w:val="00805AFB"/>
    <w:rsid w:val="00805E39"/>
    <w:rsid w:val="00805FFD"/>
    <w:rsid w:val="008064C6"/>
    <w:rsid w:val="008064DC"/>
    <w:rsid w:val="0080667B"/>
    <w:rsid w:val="00806765"/>
    <w:rsid w:val="008069A7"/>
    <w:rsid w:val="008073B7"/>
    <w:rsid w:val="00807B8E"/>
    <w:rsid w:val="008107EF"/>
    <w:rsid w:val="00811671"/>
    <w:rsid w:val="008117C1"/>
    <w:rsid w:val="00811DF0"/>
    <w:rsid w:val="00812F01"/>
    <w:rsid w:val="0081425E"/>
    <w:rsid w:val="008161CD"/>
    <w:rsid w:val="00816ABD"/>
    <w:rsid w:val="00816EB7"/>
    <w:rsid w:val="008179C2"/>
    <w:rsid w:val="00820365"/>
    <w:rsid w:val="008209B1"/>
    <w:rsid w:val="00820B4E"/>
    <w:rsid w:val="008221CA"/>
    <w:rsid w:val="00822F92"/>
    <w:rsid w:val="0082369F"/>
    <w:rsid w:val="00823A55"/>
    <w:rsid w:val="00823AB3"/>
    <w:rsid w:val="0082403B"/>
    <w:rsid w:val="0082419F"/>
    <w:rsid w:val="008249DD"/>
    <w:rsid w:val="00825247"/>
    <w:rsid w:val="00825DC1"/>
    <w:rsid w:val="0082669E"/>
    <w:rsid w:val="00826805"/>
    <w:rsid w:val="00827642"/>
    <w:rsid w:val="00827666"/>
    <w:rsid w:val="008302B3"/>
    <w:rsid w:val="00830B76"/>
    <w:rsid w:val="0083176B"/>
    <w:rsid w:val="00831A45"/>
    <w:rsid w:val="00831D99"/>
    <w:rsid w:val="008323B0"/>
    <w:rsid w:val="00832BB5"/>
    <w:rsid w:val="00832CD0"/>
    <w:rsid w:val="00833629"/>
    <w:rsid w:val="00834531"/>
    <w:rsid w:val="008347D4"/>
    <w:rsid w:val="00834EA9"/>
    <w:rsid w:val="0083537B"/>
    <w:rsid w:val="0083565A"/>
    <w:rsid w:val="00836E9D"/>
    <w:rsid w:val="0083715F"/>
    <w:rsid w:val="00837446"/>
    <w:rsid w:val="0083753E"/>
    <w:rsid w:val="00837D8B"/>
    <w:rsid w:val="0084009F"/>
    <w:rsid w:val="00840649"/>
    <w:rsid w:val="00841CC1"/>
    <w:rsid w:val="00842319"/>
    <w:rsid w:val="0084235C"/>
    <w:rsid w:val="00842842"/>
    <w:rsid w:val="00842DC2"/>
    <w:rsid w:val="00842F95"/>
    <w:rsid w:val="00842FA1"/>
    <w:rsid w:val="008433D2"/>
    <w:rsid w:val="00843981"/>
    <w:rsid w:val="008439C6"/>
    <w:rsid w:val="00843AD1"/>
    <w:rsid w:val="0084555F"/>
    <w:rsid w:val="00845590"/>
    <w:rsid w:val="008456EB"/>
    <w:rsid w:val="0084628C"/>
    <w:rsid w:val="008468E5"/>
    <w:rsid w:val="008476D6"/>
    <w:rsid w:val="00847F96"/>
    <w:rsid w:val="00850748"/>
    <w:rsid w:val="008509FA"/>
    <w:rsid w:val="00850EE1"/>
    <w:rsid w:val="00850EF3"/>
    <w:rsid w:val="00851171"/>
    <w:rsid w:val="0085199A"/>
    <w:rsid w:val="008526E1"/>
    <w:rsid w:val="00852CF2"/>
    <w:rsid w:val="00852D82"/>
    <w:rsid w:val="00853309"/>
    <w:rsid w:val="00853594"/>
    <w:rsid w:val="00853DC5"/>
    <w:rsid w:val="00854B07"/>
    <w:rsid w:val="00854C07"/>
    <w:rsid w:val="00854FB9"/>
    <w:rsid w:val="00855549"/>
    <w:rsid w:val="00855BCB"/>
    <w:rsid w:val="00855BD9"/>
    <w:rsid w:val="0085628D"/>
    <w:rsid w:val="008567F1"/>
    <w:rsid w:val="00857197"/>
    <w:rsid w:val="00857273"/>
    <w:rsid w:val="008572DA"/>
    <w:rsid w:val="0085750F"/>
    <w:rsid w:val="008606A0"/>
    <w:rsid w:val="00860849"/>
    <w:rsid w:val="00860D9B"/>
    <w:rsid w:val="00861306"/>
    <w:rsid w:val="0086190F"/>
    <w:rsid w:val="008619DA"/>
    <w:rsid w:val="00861B3A"/>
    <w:rsid w:val="008624A3"/>
    <w:rsid w:val="00863575"/>
    <w:rsid w:val="0086448F"/>
    <w:rsid w:val="00864862"/>
    <w:rsid w:val="00864B5B"/>
    <w:rsid w:val="008654B4"/>
    <w:rsid w:val="008654D0"/>
    <w:rsid w:val="0086628C"/>
    <w:rsid w:val="00866E24"/>
    <w:rsid w:val="00867B67"/>
    <w:rsid w:val="00867BE0"/>
    <w:rsid w:val="0086D278"/>
    <w:rsid w:val="00870079"/>
    <w:rsid w:val="00871C7F"/>
    <w:rsid w:val="008720C8"/>
    <w:rsid w:val="008727CB"/>
    <w:rsid w:val="00872F97"/>
    <w:rsid w:val="008733F3"/>
    <w:rsid w:val="008749D2"/>
    <w:rsid w:val="00874B8C"/>
    <w:rsid w:val="0087567D"/>
    <w:rsid w:val="00875A66"/>
    <w:rsid w:val="00875F4B"/>
    <w:rsid w:val="008761B5"/>
    <w:rsid w:val="00876386"/>
    <w:rsid w:val="00876D00"/>
    <w:rsid w:val="008772C9"/>
    <w:rsid w:val="0087778B"/>
    <w:rsid w:val="00877806"/>
    <w:rsid w:val="00877D28"/>
    <w:rsid w:val="00877F85"/>
    <w:rsid w:val="008813E2"/>
    <w:rsid w:val="00881B38"/>
    <w:rsid w:val="00881D69"/>
    <w:rsid w:val="008820F6"/>
    <w:rsid w:val="00882545"/>
    <w:rsid w:val="00883161"/>
    <w:rsid w:val="00883840"/>
    <w:rsid w:val="008838AD"/>
    <w:rsid w:val="00883D3D"/>
    <w:rsid w:val="00883FA8"/>
    <w:rsid w:val="00884D16"/>
    <w:rsid w:val="00884E1B"/>
    <w:rsid w:val="008851DC"/>
    <w:rsid w:val="00885813"/>
    <w:rsid w:val="00885823"/>
    <w:rsid w:val="00885AC9"/>
    <w:rsid w:val="00885C69"/>
    <w:rsid w:val="00885D41"/>
    <w:rsid w:val="00886A17"/>
    <w:rsid w:val="00887257"/>
    <w:rsid w:val="008874AF"/>
    <w:rsid w:val="008876D7"/>
    <w:rsid w:val="00887F1B"/>
    <w:rsid w:val="008902ED"/>
    <w:rsid w:val="00890379"/>
    <w:rsid w:val="00890E45"/>
    <w:rsid w:val="00893F71"/>
    <w:rsid w:val="00894A1E"/>
    <w:rsid w:val="00894D15"/>
    <w:rsid w:val="00895679"/>
    <w:rsid w:val="00895AC5"/>
    <w:rsid w:val="008964B0"/>
    <w:rsid w:val="0089681D"/>
    <w:rsid w:val="00897227"/>
    <w:rsid w:val="008978F4"/>
    <w:rsid w:val="008A095A"/>
    <w:rsid w:val="008A0A04"/>
    <w:rsid w:val="008A0D1D"/>
    <w:rsid w:val="008A1BE4"/>
    <w:rsid w:val="008A22EA"/>
    <w:rsid w:val="008A2363"/>
    <w:rsid w:val="008A2F09"/>
    <w:rsid w:val="008A3DA3"/>
    <w:rsid w:val="008A4129"/>
    <w:rsid w:val="008A420C"/>
    <w:rsid w:val="008A4581"/>
    <w:rsid w:val="008A48E7"/>
    <w:rsid w:val="008A4904"/>
    <w:rsid w:val="008A4EC7"/>
    <w:rsid w:val="008A571D"/>
    <w:rsid w:val="008A5C45"/>
    <w:rsid w:val="008A5FDE"/>
    <w:rsid w:val="008A60CE"/>
    <w:rsid w:val="008A63BD"/>
    <w:rsid w:val="008A66D0"/>
    <w:rsid w:val="008A69BE"/>
    <w:rsid w:val="008A753C"/>
    <w:rsid w:val="008A7C30"/>
    <w:rsid w:val="008B019B"/>
    <w:rsid w:val="008B08CB"/>
    <w:rsid w:val="008B163F"/>
    <w:rsid w:val="008B1828"/>
    <w:rsid w:val="008B1B85"/>
    <w:rsid w:val="008B26C4"/>
    <w:rsid w:val="008B2786"/>
    <w:rsid w:val="008B2A98"/>
    <w:rsid w:val="008B2BFE"/>
    <w:rsid w:val="008B3D05"/>
    <w:rsid w:val="008B45F1"/>
    <w:rsid w:val="008B50C0"/>
    <w:rsid w:val="008B52F3"/>
    <w:rsid w:val="008B5704"/>
    <w:rsid w:val="008B5C37"/>
    <w:rsid w:val="008B5C54"/>
    <w:rsid w:val="008B66B0"/>
    <w:rsid w:val="008B66B4"/>
    <w:rsid w:val="008B6A07"/>
    <w:rsid w:val="008B6D34"/>
    <w:rsid w:val="008B6F78"/>
    <w:rsid w:val="008B6FEE"/>
    <w:rsid w:val="008B72D8"/>
    <w:rsid w:val="008B74CA"/>
    <w:rsid w:val="008C0964"/>
    <w:rsid w:val="008C09F0"/>
    <w:rsid w:val="008C16F5"/>
    <w:rsid w:val="008C1F9B"/>
    <w:rsid w:val="008C21D8"/>
    <w:rsid w:val="008C2604"/>
    <w:rsid w:val="008C2E68"/>
    <w:rsid w:val="008C2F98"/>
    <w:rsid w:val="008C324F"/>
    <w:rsid w:val="008C3402"/>
    <w:rsid w:val="008C3769"/>
    <w:rsid w:val="008C38DB"/>
    <w:rsid w:val="008C4AD2"/>
    <w:rsid w:val="008C6C21"/>
    <w:rsid w:val="008C6D83"/>
    <w:rsid w:val="008C6E68"/>
    <w:rsid w:val="008C76CB"/>
    <w:rsid w:val="008C7ED1"/>
    <w:rsid w:val="008D127B"/>
    <w:rsid w:val="008D1A71"/>
    <w:rsid w:val="008D2597"/>
    <w:rsid w:val="008D2724"/>
    <w:rsid w:val="008D2A11"/>
    <w:rsid w:val="008D3A86"/>
    <w:rsid w:val="008D3FBF"/>
    <w:rsid w:val="008D480E"/>
    <w:rsid w:val="008D49B8"/>
    <w:rsid w:val="008D5CAE"/>
    <w:rsid w:val="008D612A"/>
    <w:rsid w:val="008D6438"/>
    <w:rsid w:val="008D7477"/>
    <w:rsid w:val="008D7EC4"/>
    <w:rsid w:val="008D7EFD"/>
    <w:rsid w:val="008E02C1"/>
    <w:rsid w:val="008E09A3"/>
    <w:rsid w:val="008E24B9"/>
    <w:rsid w:val="008E2581"/>
    <w:rsid w:val="008E2A61"/>
    <w:rsid w:val="008E2D05"/>
    <w:rsid w:val="008E3358"/>
    <w:rsid w:val="008E3BCD"/>
    <w:rsid w:val="008E3E62"/>
    <w:rsid w:val="008E40D2"/>
    <w:rsid w:val="008E4182"/>
    <w:rsid w:val="008E425D"/>
    <w:rsid w:val="008E476F"/>
    <w:rsid w:val="008E4806"/>
    <w:rsid w:val="008E4F8A"/>
    <w:rsid w:val="008E55A4"/>
    <w:rsid w:val="008E58FC"/>
    <w:rsid w:val="008E5C89"/>
    <w:rsid w:val="008E61FE"/>
    <w:rsid w:val="008E6300"/>
    <w:rsid w:val="008E77A8"/>
    <w:rsid w:val="008E7EA5"/>
    <w:rsid w:val="008F0006"/>
    <w:rsid w:val="008F01FB"/>
    <w:rsid w:val="008F0EF1"/>
    <w:rsid w:val="008F1081"/>
    <w:rsid w:val="008F13FD"/>
    <w:rsid w:val="008F149F"/>
    <w:rsid w:val="008F1620"/>
    <w:rsid w:val="008F2105"/>
    <w:rsid w:val="008F2916"/>
    <w:rsid w:val="008F29E1"/>
    <w:rsid w:val="008F3988"/>
    <w:rsid w:val="008F3CB4"/>
    <w:rsid w:val="008F44D3"/>
    <w:rsid w:val="008F5477"/>
    <w:rsid w:val="008F56B9"/>
    <w:rsid w:val="008F6324"/>
    <w:rsid w:val="008F6817"/>
    <w:rsid w:val="008F6C88"/>
    <w:rsid w:val="008F6D74"/>
    <w:rsid w:val="008F7C10"/>
    <w:rsid w:val="00900732"/>
    <w:rsid w:val="009007BD"/>
    <w:rsid w:val="00900CDF"/>
    <w:rsid w:val="0090114B"/>
    <w:rsid w:val="00901554"/>
    <w:rsid w:val="00901669"/>
    <w:rsid w:val="00901C8E"/>
    <w:rsid w:val="009029C1"/>
    <w:rsid w:val="00902A84"/>
    <w:rsid w:val="00902B1C"/>
    <w:rsid w:val="00902E3C"/>
    <w:rsid w:val="0090315D"/>
    <w:rsid w:val="009034F7"/>
    <w:rsid w:val="00903B0F"/>
    <w:rsid w:val="00905FAE"/>
    <w:rsid w:val="009060E5"/>
    <w:rsid w:val="0090677D"/>
    <w:rsid w:val="00906F28"/>
    <w:rsid w:val="0091006B"/>
    <w:rsid w:val="0091072B"/>
    <w:rsid w:val="009109A8"/>
    <w:rsid w:val="00910D5B"/>
    <w:rsid w:val="009111C4"/>
    <w:rsid w:val="009114FF"/>
    <w:rsid w:val="009115E7"/>
    <w:rsid w:val="00911FDA"/>
    <w:rsid w:val="00911FE8"/>
    <w:rsid w:val="009125C4"/>
    <w:rsid w:val="00912869"/>
    <w:rsid w:val="00912EBD"/>
    <w:rsid w:val="00914E05"/>
    <w:rsid w:val="00914ED4"/>
    <w:rsid w:val="009150D4"/>
    <w:rsid w:val="00915170"/>
    <w:rsid w:val="00915708"/>
    <w:rsid w:val="00915789"/>
    <w:rsid w:val="009167DE"/>
    <w:rsid w:val="00917098"/>
    <w:rsid w:val="00917725"/>
    <w:rsid w:val="00921272"/>
    <w:rsid w:val="00921363"/>
    <w:rsid w:val="0092231A"/>
    <w:rsid w:val="0092259E"/>
    <w:rsid w:val="0092278C"/>
    <w:rsid w:val="009228AE"/>
    <w:rsid w:val="00922E84"/>
    <w:rsid w:val="009231EF"/>
    <w:rsid w:val="009232F7"/>
    <w:rsid w:val="0092349A"/>
    <w:rsid w:val="009234C3"/>
    <w:rsid w:val="0092383C"/>
    <w:rsid w:val="00923880"/>
    <w:rsid w:val="00923C78"/>
    <w:rsid w:val="00923CDC"/>
    <w:rsid w:val="00924237"/>
    <w:rsid w:val="00924842"/>
    <w:rsid w:val="00925517"/>
    <w:rsid w:val="00925B78"/>
    <w:rsid w:val="00927E71"/>
    <w:rsid w:val="00930232"/>
    <w:rsid w:val="00930703"/>
    <w:rsid w:val="00930A83"/>
    <w:rsid w:val="009318E5"/>
    <w:rsid w:val="00931CC2"/>
    <w:rsid w:val="00931CCF"/>
    <w:rsid w:val="00931FDB"/>
    <w:rsid w:val="0093208E"/>
    <w:rsid w:val="009328CF"/>
    <w:rsid w:val="0093374B"/>
    <w:rsid w:val="00933993"/>
    <w:rsid w:val="00933F95"/>
    <w:rsid w:val="00934058"/>
    <w:rsid w:val="00934971"/>
    <w:rsid w:val="00936321"/>
    <w:rsid w:val="00937575"/>
    <w:rsid w:val="0093763A"/>
    <w:rsid w:val="009376A1"/>
    <w:rsid w:val="009378D0"/>
    <w:rsid w:val="0093795A"/>
    <w:rsid w:val="00937F02"/>
    <w:rsid w:val="00937F07"/>
    <w:rsid w:val="009403FC"/>
    <w:rsid w:val="009410DA"/>
    <w:rsid w:val="0094125E"/>
    <w:rsid w:val="009412BD"/>
    <w:rsid w:val="0094131D"/>
    <w:rsid w:val="0094255C"/>
    <w:rsid w:val="009429EA"/>
    <w:rsid w:val="009431C8"/>
    <w:rsid w:val="00943FBA"/>
    <w:rsid w:val="009440F3"/>
    <w:rsid w:val="00944400"/>
    <w:rsid w:val="00944510"/>
    <w:rsid w:val="0094468F"/>
    <w:rsid w:val="00944CC7"/>
    <w:rsid w:val="009452EC"/>
    <w:rsid w:val="00945805"/>
    <w:rsid w:val="00945C64"/>
    <w:rsid w:val="00946233"/>
    <w:rsid w:val="009468C4"/>
    <w:rsid w:val="00946E3C"/>
    <w:rsid w:val="00947093"/>
    <w:rsid w:val="00947D82"/>
    <w:rsid w:val="00947E98"/>
    <w:rsid w:val="00950360"/>
    <w:rsid w:val="009504A6"/>
    <w:rsid w:val="00950D28"/>
    <w:rsid w:val="00950FE7"/>
    <w:rsid w:val="00951001"/>
    <w:rsid w:val="0095107F"/>
    <w:rsid w:val="009510B0"/>
    <w:rsid w:val="009515E2"/>
    <w:rsid w:val="00951AF8"/>
    <w:rsid w:val="00952276"/>
    <w:rsid w:val="009522F9"/>
    <w:rsid w:val="0095240B"/>
    <w:rsid w:val="0095247B"/>
    <w:rsid w:val="009525B0"/>
    <w:rsid w:val="00952B6D"/>
    <w:rsid w:val="009530EF"/>
    <w:rsid w:val="009551F1"/>
    <w:rsid w:val="00955350"/>
    <w:rsid w:val="00955623"/>
    <w:rsid w:val="00955A01"/>
    <w:rsid w:val="0095643A"/>
    <w:rsid w:val="0095653A"/>
    <w:rsid w:val="00956BEA"/>
    <w:rsid w:val="00956D26"/>
    <w:rsid w:val="00956DE3"/>
    <w:rsid w:val="00956F5F"/>
    <w:rsid w:val="009571D8"/>
    <w:rsid w:val="00957A33"/>
    <w:rsid w:val="00957BE4"/>
    <w:rsid w:val="009601F6"/>
    <w:rsid w:val="009613BB"/>
    <w:rsid w:val="00961765"/>
    <w:rsid w:val="0096193D"/>
    <w:rsid w:val="00961A00"/>
    <w:rsid w:val="009620E6"/>
    <w:rsid w:val="00962494"/>
    <w:rsid w:val="00962993"/>
    <w:rsid w:val="009637F3"/>
    <w:rsid w:val="00963C50"/>
    <w:rsid w:val="00963D6A"/>
    <w:rsid w:val="0096426E"/>
    <w:rsid w:val="009645A0"/>
    <w:rsid w:val="0096485C"/>
    <w:rsid w:val="009648A4"/>
    <w:rsid w:val="00964BF7"/>
    <w:rsid w:val="00964FFB"/>
    <w:rsid w:val="0096551C"/>
    <w:rsid w:val="00965981"/>
    <w:rsid w:val="00965C1F"/>
    <w:rsid w:val="00966811"/>
    <w:rsid w:val="00966C80"/>
    <w:rsid w:val="009670D9"/>
    <w:rsid w:val="009671FC"/>
    <w:rsid w:val="00970A12"/>
    <w:rsid w:val="00970CE0"/>
    <w:rsid w:val="009714A3"/>
    <w:rsid w:val="00971958"/>
    <w:rsid w:val="009719FA"/>
    <w:rsid w:val="00971AC2"/>
    <w:rsid w:val="009722CF"/>
    <w:rsid w:val="0097322F"/>
    <w:rsid w:val="009732CE"/>
    <w:rsid w:val="00973415"/>
    <w:rsid w:val="0097363D"/>
    <w:rsid w:val="00973B4C"/>
    <w:rsid w:val="00974964"/>
    <w:rsid w:val="0097540E"/>
    <w:rsid w:val="009757E9"/>
    <w:rsid w:val="009759F0"/>
    <w:rsid w:val="00975C06"/>
    <w:rsid w:val="009763EA"/>
    <w:rsid w:val="009777C1"/>
    <w:rsid w:val="00977F38"/>
    <w:rsid w:val="00981344"/>
    <w:rsid w:val="00981909"/>
    <w:rsid w:val="00981E0B"/>
    <w:rsid w:val="009826F8"/>
    <w:rsid w:val="00982EEB"/>
    <w:rsid w:val="00982F55"/>
    <w:rsid w:val="0098369D"/>
    <w:rsid w:val="009836EC"/>
    <w:rsid w:val="00984194"/>
    <w:rsid w:val="00984929"/>
    <w:rsid w:val="00984A6A"/>
    <w:rsid w:val="00985FC3"/>
    <w:rsid w:val="00987724"/>
    <w:rsid w:val="00987B00"/>
    <w:rsid w:val="009902EF"/>
    <w:rsid w:val="009904F7"/>
    <w:rsid w:val="00990EAD"/>
    <w:rsid w:val="009912F4"/>
    <w:rsid w:val="00991543"/>
    <w:rsid w:val="009918CA"/>
    <w:rsid w:val="00991F8B"/>
    <w:rsid w:val="00992227"/>
    <w:rsid w:val="0099270A"/>
    <w:rsid w:val="009928BE"/>
    <w:rsid w:val="00992BF7"/>
    <w:rsid w:val="0099348C"/>
    <w:rsid w:val="00993EF4"/>
    <w:rsid w:val="0099440E"/>
    <w:rsid w:val="0099461C"/>
    <w:rsid w:val="00995020"/>
    <w:rsid w:val="009950DC"/>
    <w:rsid w:val="009953AB"/>
    <w:rsid w:val="00996166"/>
    <w:rsid w:val="00996783"/>
    <w:rsid w:val="009971E4"/>
    <w:rsid w:val="00997DE7"/>
    <w:rsid w:val="009A08FB"/>
    <w:rsid w:val="009A0D73"/>
    <w:rsid w:val="009A1C15"/>
    <w:rsid w:val="009A1D8E"/>
    <w:rsid w:val="009A23E9"/>
    <w:rsid w:val="009A2E2B"/>
    <w:rsid w:val="009A34BA"/>
    <w:rsid w:val="009A3637"/>
    <w:rsid w:val="009A3D57"/>
    <w:rsid w:val="009A3DA2"/>
    <w:rsid w:val="009A4233"/>
    <w:rsid w:val="009A43E6"/>
    <w:rsid w:val="009A44AB"/>
    <w:rsid w:val="009A50A8"/>
    <w:rsid w:val="009A512C"/>
    <w:rsid w:val="009A51E3"/>
    <w:rsid w:val="009A54F6"/>
    <w:rsid w:val="009A646B"/>
    <w:rsid w:val="009A6707"/>
    <w:rsid w:val="009A712B"/>
    <w:rsid w:val="009A7319"/>
    <w:rsid w:val="009A731A"/>
    <w:rsid w:val="009A7480"/>
    <w:rsid w:val="009A748A"/>
    <w:rsid w:val="009A76A2"/>
    <w:rsid w:val="009A7737"/>
    <w:rsid w:val="009A77B9"/>
    <w:rsid w:val="009A7EEC"/>
    <w:rsid w:val="009B0564"/>
    <w:rsid w:val="009B08E7"/>
    <w:rsid w:val="009B0D22"/>
    <w:rsid w:val="009B16DF"/>
    <w:rsid w:val="009B1C46"/>
    <w:rsid w:val="009B1C5F"/>
    <w:rsid w:val="009B2072"/>
    <w:rsid w:val="009B23D7"/>
    <w:rsid w:val="009B2CA4"/>
    <w:rsid w:val="009B2DB9"/>
    <w:rsid w:val="009B3363"/>
    <w:rsid w:val="009B3C3C"/>
    <w:rsid w:val="009B42C3"/>
    <w:rsid w:val="009B4946"/>
    <w:rsid w:val="009B4A17"/>
    <w:rsid w:val="009B4C4F"/>
    <w:rsid w:val="009B7632"/>
    <w:rsid w:val="009B7C82"/>
    <w:rsid w:val="009C0312"/>
    <w:rsid w:val="009C0340"/>
    <w:rsid w:val="009C0740"/>
    <w:rsid w:val="009C077A"/>
    <w:rsid w:val="009C09EF"/>
    <w:rsid w:val="009C1EB1"/>
    <w:rsid w:val="009C210A"/>
    <w:rsid w:val="009C265F"/>
    <w:rsid w:val="009C29BF"/>
    <w:rsid w:val="009C30A5"/>
    <w:rsid w:val="009C4096"/>
    <w:rsid w:val="009C4A82"/>
    <w:rsid w:val="009C4C8C"/>
    <w:rsid w:val="009C53CC"/>
    <w:rsid w:val="009C5BD7"/>
    <w:rsid w:val="009C5C36"/>
    <w:rsid w:val="009C6C08"/>
    <w:rsid w:val="009C6E4A"/>
    <w:rsid w:val="009C7305"/>
    <w:rsid w:val="009C7932"/>
    <w:rsid w:val="009C7F86"/>
    <w:rsid w:val="009D13BF"/>
    <w:rsid w:val="009D25C5"/>
    <w:rsid w:val="009D270B"/>
    <w:rsid w:val="009D2712"/>
    <w:rsid w:val="009D2FCD"/>
    <w:rsid w:val="009D345E"/>
    <w:rsid w:val="009D4033"/>
    <w:rsid w:val="009D56E4"/>
    <w:rsid w:val="009D61D8"/>
    <w:rsid w:val="009D6420"/>
    <w:rsid w:val="009D6600"/>
    <w:rsid w:val="009D718D"/>
    <w:rsid w:val="009D781E"/>
    <w:rsid w:val="009D7BFE"/>
    <w:rsid w:val="009D7F2D"/>
    <w:rsid w:val="009E1234"/>
    <w:rsid w:val="009E2EBA"/>
    <w:rsid w:val="009E3089"/>
    <w:rsid w:val="009E36B9"/>
    <w:rsid w:val="009E3A96"/>
    <w:rsid w:val="009E3C14"/>
    <w:rsid w:val="009E3E83"/>
    <w:rsid w:val="009E3F82"/>
    <w:rsid w:val="009E40B1"/>
    <w:rsid w:val="009E4704"/>
    <w:rsid w:val="009E48BD"/>
    <w:rsid w:val="009E4B82"/>
    <w:rsid w:val="009E50FE"/>
    <w:rsid w:val="009E67CE"/>
    <w:rsid w:val="009E6C0A"/>
    <w:rsid w:val="009E7630"/>
    <w:rsid w:val="009F09ED"/>
    <w:rsid w:val="009F09EF"/>
    <w:rsid w:val="009F1137"/>
    <w:rsid w:val="009F1F48"/>
    <w:rsid w:val="009F24D6"/>
    <w:rsid w:val="009F28AE"/>
    <w:rsid w:val="009F2BE2"/>
    <w:rsid w:val="009F2EBF"/>
    <w:rsid w:val="009F2F01"/>
    <w:rsid w:val="009F3987"/>
    <w:rsid w:val="009F3B86"/>
    <w:rsid w:val="009F55BE"/>
    <w:rsid w:val="009F63E3"/>
    <w:rsid w:val="009F73F7"/>
    <w:rsid w:val="009F7779"/>
    <w:rsid w:val="009F7C79"/>
    <w:rsid w:val="00A005F0"/>
    <w:rsid w:val="00A02405"/>
    <w:rsid w:val="00A02EBA"/>
    <w:rsid w:val="00A03379"/>
    <w:rsid w:val="00A033D2"/>
    <w:rsid w:val="00A03F40"/>
    <w:rsid w:val="00A04610"/>
    <w:rsid w:val="00A04638"/>
    <w:rsid w:val="00A04855"/>
    <w:rsid w:val="00A04C87"/>
    <w:rsid w:val="00A05B67"/>
    <w:rsid w:val="00A05EDF"/>
    <w:rsid w:val="00A05F61"/>
    <w:rsid w:val="00A06A56"/>
    <w:rsid w:val="00A073AB"/>
    <w:rsid w:val="00A074D6"/>
    <w:rsid w:val="00A114EC"/>
    <w:rsid w:val="00A12FE0"/>
    <w:rsid w:val="00A1412C"/>
    <w:rsid w:val="00A141B7"/>
    <w:rsid w:val="00A14373"/>
    <w:rsid w:val="00A148BA"/>
    <w:rsid w:val="00A148CE"/>
    <w:rsid w:val="00A14BEB"/>
    <w:rsid w:val="00A154BE"/>
    <w:rsid w:val="00A158AC"/>
    <w:rsid w:val="00A15C90"/>
    <w:rsid w:val="00A16010"/>
    <w:rsid w:val="00A162B0"/>
    <w:rsid w:val="00A1646C"/>
    <w:rsid w:val="00A171E8"/>
    <w:rsid w:val="00A17979"/>
    <w:rsid w:val="00A17DE3"/>
    <w:rsid w:val="00A2142F"/>
    <w:rsid w:val="00A21D5F"/>
    <w:rsid w:val="00A21D96"/>
    <w:rsid w:val="00A22BAA"/>
    <w:rsid w:val="00A2378D"/>
    <w:rsid w:val="00A2450A"/>
    <w:rsid w:val="00A24959"/>
    <w:rsid w:val="00A2551B"/>
    <w:rsid w:val="00A259B0"/>
    <w:rsid w:val="00A25DD4"/>
    <w:rsid w:val="00A30867"/>
    <w:rsid w:val="00A30A2F"/>
    <w:rsid w:val="00A30BA3"/>
    <w:rsid w:val="00A31931"/>
    <w:rsid w:val="00A31CE3"/>
    <w:rsid w:val="00A31E94"/>
    <w:rsid w:val="00A32920"/>
    <w:rsid w:val="00A32E8D"/>
    <w:rsid w:val="00A33617"/>
    <w:rsid w:val="00A33D94"/>
    <w:rsid w:val="00A33ED1"/>
    <w:rsid w:val="00A34DC8"/>
    <w:rsid w:val="00A356A2"/>
    <w:rsid w:val="00A3596A"/>
    <w:rsid w:val="00A35F05"/>
    <w:rsid w:val="00A361E0"/>
    <w:rsid w:val="00A36759"/>
    <w:rsid w:val="00A36A1C"/>
    <w:rsid w:val="00A40BD4"/>
    <w:rsid w:val="00A40E34"/>
    <w:rsid w:val="00A40E6B"/>
    <w:rsid w:val="00A4104E"/>
    <w:rsid w:val="00A420B0"/>
    <w:rsid w:val="00A424D6"/>
    <w:rsid w:val="00A427D4"/>
    <w:rsid w:val="00A432A2"/>
    <w:rsid w:val="00A43646"/>
    <w:rsid w:val="00A44990"/>
    <w:rsid w:val="00A44FF3"/>
    <w:rsid w:val="00A4531F"/>
    <w:rsid w:val="00A4599A"/>
    <w:rsid w:val="00A46087"/>
    <w:rsid w:val="00A47135"/>
    <w:rsid w:val="00A474B2"/>
    <w:rsid w:val="00A476FA"/>
    <w:rsid w:val="00A47B08"/>
    <w:rsid w:val="00A511A4"/>
    <w:rsid w:val="00A51341"/>
    <w:rsid w:val="00A51EB6"/>
    <w:rsid w:val="00A52D50"/>
    <w:rsid w:val="00A53281"/>
    <w:rsid w:val="00A53BED"/>
    <w:rsid w:val="00A53DF6"/>
    <w:rsid w:val="00A551E4"/>
    <w:rsid w:val="00A5621B"/>
    <w:rsid w:val="00A564AE"/>
    <w:rsid w:val="00A568D6"/>
    <w:rsid w:val="00A6009E"/>
    <w:rsid w:val="00A61760"/>
    <w:rsid w:val="00A61C4D"/>
    <w:rsid w:val="00A62EE6"/>
    <w:rsid w:val="00A62F6C"/>
    <w:rsid w:val="00A63766"/>
    <w:rsid w:val="00A63DB1"/>
    <w:rsid w:val="00A64F79"/>
    <w:rsid w:val="00A650EE"/>
    <w:rsid w:val="00A65118"/>
    <w:rsid w:val="00A6522F"/>
    <w:rsid w:val="00A65550"/>
    <w:rsid w:val="00A655F3"/>
    <w:rsid w:val="00A6566C"/>
    <w:rsid w:val="00A660CB"/>
    <w:rsid w:val="00A66A10"/>
    <w:rsid w:val="00A66DFF"/>
    <w:rsid w:val="00A6718C"/>
    <w:rsid w:val="00A67A74"/>
    <w:rsid w:val="00A67C62"/>
    <w:rsid w:val="00A67D2B"/>
    <w:rsid w:val="00A70614"/>
    <w:rsid w:val="00A70A94"/>
    <w:rsid w:val="00A7116E"/>
    <w:rsid w:val="00A71315"/>
    <w:rsid w:val="00A71B1E"/>
    <w:rsid w:val="00A72041"/>
    <w:rsid w:val="00A725D9"/>
    <w:rsid w:val="00A72734"/>
    <w:rsid w:val="00A7359D"/>
    <w:rsid w:val="00A736D6"/>
    <w:rsid w:val="00A736FB"/>
    <w:rsid w:val="00A73CF8"/>
    <w:rsid w:val="00A73FC8"/>
    <w:rsid w:val="00A74097"/>
    <w:rsid w:val="00A747DB"/>
    <w:rsid w:val="00A74BC8"/>
    <w:rsid w:val="00A74C4E"/>
    <w:rsid w:val="00A757E5"/>
    <w:rsid w:val="00A75AAD"/>
    <w:rsid w:val="00A75FFD"/>
    <w:rsid w:val="00A7609D"/>
    <w:rsid w:val="00A76A64"/>
    <w:rsid w:val="00A76DD2"/>
    <w:rsid w:val="00A77FD1"/>
    <w:rsid w:val="00A8117C"/>
    <w:rsid w:val="00A81553"/>
    <w:rsid w:val="00A8161E"/>
    <w:rsid w:val="00A818D7"/>
    <w:rsid w:val="00A81A58"/>
    <w:rsid w:val="00A82F4E"/>
    <w:rsid w:val="00A83565"/>
    <w:rsid w:val="00A8363E"/>
    <w:rsid w:val="00A83ED6"/>
    <w:rsid w:val="00A83FE9"/>
    <w:rsid w:val="00A84878"/>
    <w:rsid w:val="00A84963"/>
    <w:rsid w:val="00A85B70"/>
    <w:rsid w:val="00A871A7"/>
    <w:rsid w:val="00A87EDE"/>
    <w:rsid w:val="00A87F6A"/>
    <w:rsid w:val="00A906C6"/>
    <w:rsid w:val="00A90E79"/>
    <w:rsid w:val="00A91182"/>
    <w:rsid w:val="00A911CC"/>
    <w:rsid w:val="00A91555"/>
    <w:rsid w:val="00A91653"/>
    <w:rsid w:val="00A91AAC"/>
    <w:rsid w:val="00A92961"/>
    <w:rsid w:val="00A92B62"/>
    <w:rsid w:val="00A92DCE"/>
    <w:rsid w:val="00A946F3"/>
    <w:rsid w:val="00A949E5"/>
    <w:rsid w:val="00A94D1D"/>
    <w:rsid w:val="00A954DA"/>
    <w:rsid w:val="00A95569"/>
    <w:rsid w:val="00A9600F"/>
    <w:rsid w:val="00A9682B"/>
    <w:rsid w:val="00A9753C"/>
    <w:rsid w:val="00A97C5C"/>
    <w:rsid w:val="00A97F8B"/>
    <w:rsid w:val="00AA058A"/>
    <w:rsid w:val="00AA0636"/>
    <w:rsid w:val="00AA0D13"/>
    <w:rsid w:val="00AA12BB"/>
    <w:rsid w:val="00AA17ED"/>
    <w:rsid w:val="00AA1FA1"/>
    <w:rsid w:val="00AA352B"/>
    <w:rsid w:val="00AA380F"/>
    <w:rsid w:val="00AA3A62"/>
    <w:rsid w:val="00AA4003"/>
    <w:rsid w:val="00AA42A9"/>
    <w:rsid w:val="00AA48D3"/>
    <w:rsid w:val="00AA4DE1"/>
    <w:rsid w:val="00AA4E85"/>
    <w:rsid w:val="00AA507D"/>
    <w:rsid w:val="00AA5146"/>
    <w:rsid w:val="00AA51C9"/>
    <w:rsid w:val="00AA5267"/>
    <w:rsid w:val="00AA58EA"/>
    <w:rsid w:val="00AA5921"/>
    <w:rsid w:val="00AA5969"/>
    <w:rsid w:val="00AA5E47"/>
    <w:rsid w:val="00AB08AD"/>
    <w:rsid w:val="00AB0C23"/>
    <w:rsid w:val="00AB11D8"/>
    <w:rsid w:val="00AB161C"/>
    <w:rsid w:val="00AB218B"/>
    <w:rsid w:val="00AB3365"/>
    <w:rsid w:val="00AB39E2"/>
    <w:rsid w:val="00AB3CDD"/>
    <w:rsid w:val="00AB40FD"/>
    <w:rsid w:val="00AB4CA9"/>
    <w:rsid w:val="00AB6908"/>
    <w:rsid w:val="00AB790B"/>
    <w:rsid w:val="00AC0284"/>
    <w:rsid w:val="00AC0A97"/>
    <w:rsid w:val="00AC10D4"/>
    <w:rsid w:val="00AC1498"/>
    <w:rsid w:val="00AC14EA"/>
    <w:rsid w:val="00AC1DFA"/>
    <w:rsid w:val="00AC25D2"/>
    <w:rsid w:val="00AC2C75"/>
    <w:rsid w:val="00AC348B"/>
    <w:rsid w:val="00AC3A07"/>
    <w:rsid w:val="00AC3A86"/>
    <w:rsid w:val="00AC3D5C"/>
    <w:rsid w:val="00AC4486"/>
    <w:rsid w:val="00AC47C6"/>
    <w:rsid w:val="00AC4958"/>
    <w:rsid w:val="00AC5032"/>
    <w:rsid w:val="00AC525B"/>
    <w:rsid w:val="00AC539F"/>
    <w:rsid w:val="00AC5759"/>
    <w:rsid w:val="00AC5F0F"/>
    <w:rsid w:val="00AC69C2"/>
    <w:rsid w:val="00AC6B2D"/>
    <w:rsid w:val="00AC7061"/>
    <w:rsid w:val="00AC7820"/>
    <w:rsid w:val="00AD090B"/>
    <w:rsid w:val="00AD131D"/>
    <w:rsid w:val="00AD1449"/>
    <w:rsid w:val="00AD1647"/>
    <w:rsid w:val="00AD1658"/>
    <w:rsid w:val="00AD1B51"/>
    <w:rsid w:val="00AD2220"/>
    <w:rsid w:val="00AD247A"/>
    <w:rsid w:val="00AD2F93"/>
    <w:rsid w:val="00AD317E"/>
    <w:rsid w:val="00AD4113"/>
    <w:rsid w:val="00AD4C83"/>
    <w:rsid w:val="00AD4CB2"/>
    <w:rsid w:val="00AD58F9"/>
    <w:rsid w:val="00AD6018"/>
    <w:rsid w:val="00AD74FE"/>
    <w:rsid w:val="00AD7A78"/>
    <w:rsid w:val="00AE074A"/>
    <w:rsid w:val="00AE22F8"/>
    <w:rsid w:val="00AE2601"/>
    <w:rsid w:val="00AE2643"/>
    <w:rsid w:val="00AE39E3"/>
    <w:rsid w:val="00AE3B71"/>
    <w:rsid w:val="00AE3BEA"/>
    <w:rsid w:val="00AE4384"/>
    <w:rsid w:val="00AE4959"/>
    <w:rsid w:val="00AE4C24"/>
    <w:rsid w:val="00AE4D31"/>
    <w:rsid w:val="00AE4DF6"/>
    <w:rsid w:val="00AE4F49"/>
    <w:rsid w:val="00AE617E"/>
    <w:rsid w:val="00AE6249"/>
    <w:rsid w:val="00AE6411"/>
    <w:rsid w:val="00AE6588"/>
    <w:rsid w:val="00AE71C5"/>
    <w:rsid w:val="00AE77A7"/>
    <w:rsid w:val="00AF03CF"/>
    <w:rsid w:val="00AF08CE"/>
    <w:rsid w:val="00AF0FBF"/>
    <w:rsid w:val="00AF1526"/>
    <w:rsid w:val="00AF203D"/>
    <w:rsid w:val="00AF22D1"/>
    <w:rsid w:val="00AF234A"/>
    <w:rsid w:val="00AF2BE4"/>
    <w:rsid w:val="00AF3137"/>
    <w:rsid w:val="00AF3454"/>
    <w:rsid w:val="00AF43A2"/>
    <w:rsid w:val="00AF460F"/>
    <w:rsid w:val="00AF487D"/>
    <w:rsid w:val="00AF52A2"/>
    <w:rsid w:val="00AF5379"/>
    <w:rsid w:val="00AF5646"/>
    <w:rsid w:val="00AF56A7"/>
    <w:rsid w:val="00AF56D2"/>
    <w:rsid w:val="00AF5A6B"/>
    <w:rsid w:val="00AF5D4E"/>
    <w:rsid w:val="00AF5DA4"/>
    <w:rsid w:val="00AF5F0A"/>
    <w:rsid w:val="00AF709C"/>
    <w:rsid w:val="00AF72DD"/>
    <w:rsid w:val="00AF75FD"/>
    <w:rsid w:val="00AF7C16"/>
    <w:rsid w:val="00B003E6"/>
    <w:rsid w:val="00B005B3"/>
    <w:rsid w:val="00B007C1"/>
    <w:rsid w:val="00B0108C"/>
    <w:rsid w:val="00B01327"/>
    <w:rsid w:val="00B01CD8"/>
    <w:rsid w:val="00B01FE1"/>
    <w:rsid w:val="00B030A5"/>
    <w:rsid w:val="00B0372F"/>
    <w:rsid w:val="00B0377C"/>
    <w:rsid w:val="00B03840"/>
    <w:rsid w:val="00B0424D"/>
    <w:rsid w:val="00B04386"/>
    <w:rsid w:val="00B04863"/>
    <w:rsid w:val="00B049D4"/>
    <w:rsid w:val="00B04AD2"/>
    <w:rsid w:val="00B05A47"/>
    <w:rsid w:val="00B0630C"/>
    <w:rsid w:val="00B072EE"/>
    <w:rsid w:val="00B07679"/>
    <w:rsid w:val="00B10DDF"/>
    <w:rsid w:val="00B1125B"/>
    <w:rsid w:val="00B114AF"/>
    <w:rsid w:val="00B119C5"/>
    <w:rsid w:val="00B11BCA"/>
    <w:rsid w:val="00B11DF8"/>
    <w:rsid w:val="00B12BD8"/>
    <w:rsid w:val="00B12FC3"/>
    <w:rsid w:val="00B132D3"/>
    <w:rsid w:val="00B13CF9"/>
    <w:rsid w:val="00B1412C"/>
    <w:rsid w:val="00B143DE"/>
    <w:rsid w:val="00B14499"/>
    <w:rsid w:val="00B15E67"/>
    <w:rsid w:val="00B163EA"/>
    <w:rsid w:val="00B17423"/>
    <w:rsid w:val="00B17632"/>
    <w:rsid w:val="00B17D4B"/>
    <w:rsid w:val="00B207FE"/>
    <w:rsid w:val="00B20B48"/>
    <w:rsid w:val="00B22D9F"/>
    <w:rsid w:val="00B2347B"/>
    <w:rsid w:val="00B238B1"/>
    <w:rsid w:val="00B23C38"/>
    <w:rsid w:val="00B24D67"/>
    <w:rsid w:val="00B24F8B"/>
    <w:rsid w:val="00B25085"/>
    <w:rsid w:val="00B25A98"/>
    <w:rsid w:val="00B25D54"/>
    <w:rsid w:val="00B25E6E"/>
    <w:rsid w:val="00B26137"/>
    <w:rsid w:val="00B26508"/>
    <w:rsid w:val="00B26AA6"/>
    <w:rsid w:val="00B27984"/>
    <w:rsid w:val="00B27DEF"/>
    <w:rsid w:val="00B304B3"/>
    <w:rsid w:val="00B30AB8"/>
    <w:rsid w:val="00B30D2C"/>
    <w:rsid w:val="00B319C4"/>
    <w:rsid w:val="00B3212C"/>
    <w:rsid w:val="00B321F0"/>
    <w:rsid w:val="00B328EB"/>
    <w:rsid w:val="00B33319"/>
    <w:rsid w:val="00B3389F"/>
    <w:rsid w:val="00B33E9E"/>
    <w:rsid w:val="00B34009"/>
    <w:rsid w:val="00B348A4"/>
    <w:rsid w:val="00B34BEC"/>
    <w:rsid w:val="00B350E7"/>
    <w:rsid w:val="00B35818"/>
    <w:rsid w:val="00B35DC4"/>
    <w:rsid w:val="00B36676"/>
    <w:rsid w:val="00B3695B"/>
    <w:rsid w:val="00B36A80"/>
    <w:rsid w:val="00B36C15"/>
    <w:rsid w:val="00B378A3"/>
    <w:rsid w:val="00B40120"/>
    <w:rsid w:val="00B40291"/>
    <w:rsid w:val="00B409ED"/>
    <w:rsid w:val="00B40CB4"/>
    <w:rsid w:val="00B40EA0"/>
    <w:rsid w:val="00B40F75"/>
    <w:rsid w:val="00B411D4"/>
    <w:rsid w:val="00B41561"/>
    <w:rsid w:val="00B42160"/>
    <w:rsid w:val="00B42D5D"/>
    <w:rsid w:val="00B42E75"/>
    <w:rsid w:val="00B43096"/>
    <w:rsid w:val="00B43422"/>
    <w:rsid w:val="00B43672"/>
    <w:rsid w:val="00B44B2C"/>
    <w:rsid w:val="00B45196"/>
    <w:rsid w:val="00B4532A"/>
    <w:rsid w:val="00B45AAC"/>
    <w:rsid w:val="00B45CDA"/>
    <w:rsid w:val="00B46599"/>
    <w:rsid w:val="00B46AE7"/>
    <w:rsid w:val="00B503B3"/>
    <w:rsid w:val="00B50DB5"/>
    <w:rsid w:val="00B515CA"/>
    <w:rsid w:val="00B51B0E"/>
    <w:rsid w:val="00B51B3B"/>
    <w:rsid w:val="00B51C6E"/>
    <w:rsid w:val="00B51E4C"/>
    <w:rsid w:val="00B528B1"/>
    <w:rsid w:val="00B529AF"/>
    <w:rsid w:val="00B52C3A"/>
    <w:rsid w:val="00B52CEE"/>
    <w:rsid w:val="00B536CA"/>
    <w:rsid w:val="00B53D62"/>
    <w:rsid w:val="00B53E39"/>
    <w:rsid w:val="00B53FC7"/>
    <w:rsid w:val="00B541FE"/>
    <w:rsid w:val="00B55EAE"/>
    <w:rsid w:val="00B568C0"/>
    <w:rsid w:val="00B56DD6"/>
    <w:rsid w:val="00B577A0"/>
    <w:rsid w:val="00B60437"/>
    <w:rsid w:val="00B6077E"/>
    <w:rsid w:val="00B60DEE"/>
    <w:rsid w:val="00B6106A"/>
    <w:rsid w:val="00B61171"/>
    <w:rsid w:val="00B61366"/>
    <w:rsid w:val="00B61620"/>
    <w:rsid w:val="00B6199F"/>
    <w:rsid w:val="00B61C41"/>
    <w:rsid w:val="00B63C8E"/>
    <w:rsid w:val="00B64A1A"/>
    <w:rsid w:val="00B64C94"/>
    <w:rsid w:val="00B65040"/>
    <w:rsid w:val="00B65294"/>
    <w:rsid w:val="00B65C04"/>
    <w:rsid w:val="00B65DA1"/>
    <w:rsid w:val="00B66D8B"/>
    <w:rsid w:val="00B67332"/>
    <w:rsid w:val="00B67515"/>
    <w:rsid w:val="00B70013"/>
    <w:rsid w:val="00B703DB"/>
    <w:rsid w:val="00B70CE8"/>
    <w:rsid w:val="00B70D35"/>
    <w:rsid w:val="00B7181C"/>
    <w:rsid w:val="00B71C0B"/>
    <w:rsid w:val="00B7208F"/>
    <w:rsid w:val="00B7251A"/>
    <w:rsid w:val="00B7271C"/>
    <w:rsid w:val="00B72C6D"/>
    <w:rsid w:val="00B72D74"/>
    <w:rsid w:val="00B72E19"/>
    <w:rsid w:val="00B73711"/>
    <w:rsid w:val="00B73CAA"/>
    <w:rsid w:val="00B744E6"/>
    <w:rsid w:val="00B766DD"/>
    <w:rsid w:val="00B76F1A"/>
    <w:rsid w:val="00B7734C"/>
    <w:rsid w:val="00B8007F"/>
    <w:rsid w:val="00B8012D"/>
    <w:rsid w:val="00B80335"/>
    <w:rsid w:val="00B80617"/>
    <w:rsid w:val="00B8106C"/>
    <w:rsid w:val="00B81246"/>
    <w:rsid w:val="00B81AF3"/>
    <w:rsid w:val="00B823D2"/>
    <w:rsid w:val="00B83745"/>
    <w:rsid w:val="00B83761"/>
    <w:rsid w:val="00B83828"/>
    <w:rsid w:val="00B83DC9"/>
    <w:rsid w:val="00B83F93"/>
    <w:rsid w:val="00B842CE"/>
    <w:rsid w:val="00B848E5"/>
    <w:rsid w:val="00B84C48"/>
    <w:rsid w:val="00B85593"/>
    <w:rsid w:val="00B85CF1"/>
    <w:rsid w:val="00B86907"/>
    <w:rsid w:val="00B86CEC"/>
    <w:rsid w:val="00B86FEF"/>
    <w:rsid w:val="00B90007"/>
    <w:rsid w:val="00B90761"/>
    <w:rsid w:val="00B908E5"/>
    <w:rsid w:val="00B90FAB"/>
    <w:rsid w:val="00B90FB8"/>
    <w:rsid w:val="00B910F4"/>
    <w:rsid w:val="00B9366C"/>
    <w:rsid w:val="00B93D4C"/>
    <w:rsid w:val="00B93FB8"/>
    <w:rsid w:val="00B94078"/>
    <w:rsid w:val="00B94438"/>
    <w:rsid w:val="00B94C59"/>
    <w:rsid w:val="00B94F4D"/>
    <w:rsid w:val="00B952EC"/>
    <w:rsid w:val="00B95551"/>
    <w:rsid w:val="00B95D8F"/>
    <w:rsid w:val="00B96072"/>
    <w:rsid w:val="00B966B5"/>
    <w:rsid w:val="00B97214"/>
    <w:rsid w:val="00B9780A"/>
    <w:rsid w:val="00B9780D"/>
    <w:rsid w:val="00B97DD6"/>
    <w:rsid w:val="00BA00E4"/>
    <w:rsid w:val="00BA0A9F"/>
    <w:rsid w:val="00BA0D53"/>
    <w:rsid w:val="00BA1273"/>
    <w:rsid w:val="00BA13F0"/>
    <w:rsid w:val="00BA1626"/>
    <w:rsid w:val="00BA180F"/>
    <w:rsid w:val="00BA1A76"/>
    <w:rsid w:val="00BA286C"/>
    <w:rsid w:val="00BA2909"/>
    <w:rsid w:val="00BA4061"/>
    <w:rsid w:val="00BA4179"/>
    <w:rsid w:val="00BA418E"/>
    <w:rsid w:val="00BA47B2"/>
    <w:rsid w:val="00BA4B55"/>
    <w:rsid w:val="00BA5075"/>
    <w:rsid w:val="00BA59CF"/>
    <w:rsid w:val="00BA5A06"/>
    <w:rsid w:val="00BA5FE5"/>
    <w:rsid w:val="00BA6C38"/>
    <w:rsid w:val="00BA6D2D"/>
    <w:rsid w:val="00BA7459"/>
    <w:rsid w:val="00BA7AEF"/>
    <w:rsid w:val="00BB035C"/>
    <w:rsid w:val="00BB124E"/>
    <w:rsid w:val="00BB13A4"/>
    <w:rsid w:val="00BB1854"/>
    <w:rsid w:val="00BB1BD5"/>
    <w:rsid w:val="00BB1EAB"/>
    <w:rsid w:val="00BB22A2"/>
    <w:rsid w:val="00BB290C"/>
    <w:rsid w:val="00BB2918"/>
    <w:rsid w:val="00BB2D25"/>
    <w:rsid w:val="00BB32BC"/>
    <w:rsid w:val="00BB3304"/>
    <w:rsid w:val="00BB35F0"/>
    <w:rsid w:val="00BB3FE2"/>
    <w:rsid w:val="00BB4D2C"/>
    <w:rsid w:val="00BB4D84"/>
    <w:rsid w:val="00BB4EA3"/>
    <w:rsid w:val="00BB5FB0"/>
    <w:rsid w:val="00BB605B"/>
    <w:rsid w:val="00BB78BF"/>
    <w:rsid w:val="00BB796B"/>
    <w:rsid w:val="00BC0860"/>
    <w:rsid w:val="00BC08B6"/>
    <w:rsid w:val="00BC0A65"/>
    <w:rsid w:val="00BC130A"/>
    <w:rsid w:val="00BC1702"/>
    <w:rsid w:val="00BC2110"/>
    <w:rsid w:val="00BC28A1"/>
    <w:rsid w:val="00BC292F"/>
    <w:rsid w:val="00BC337E"/>
    <w:rsid w:val="00BC3B0B"/>
    <w:rsid w:val="00BC3BCD"/>
    <w:rsid w:val="00BC439B"/>
    <w:rsid w:val="00BC4C17"/>
    <w:rsid w:val="00BC5093"/>
    <w:rsid w:val="00BC5229"/>
    <w:rsid w:val="00BC5794"/>
    <w:rsid w:val="00BC5DBE"/>
    <w:rsid w:val="00BC6142"/>
    <w:rsid w:val="00BC63CF"/>
    <w:rsid w:val="00BC645D"/>
    <w:rsid w:val="00BC6D45"/>
    <w:rsid w:val="00BC7079"/>
    <w:rsid w:val="00BC7DA4"/>
    <w:rsid w:val="00BC7FC9"/>
    <w:rsid w:val="00BD02BE"/>
    <w:rsid w:val="00BD0800"/>
    <w:rsid w:val="00BD0A3F"/>
    <w:rsid w:val="00BD0D26"/>
    <w:rsid w:val="00BD0E8A"/>
    <w:rsid w:val="00BD141E"/>
    <w:rsid w:val="00BD1C1C"/>
    <w:rsid w:val="00BD1D2B"/>
    <w:rsid w:val="00BD1F0E"/>
    <w:rsid w:val="00BD21E2"/>
    <w:rsid w:val="00BD2ABF"/>
    <w:rsid w:val="00BD2DD5"/>
    <w:rsid w:val="00BD2E92"/>
    <w:rsid w:val="00BD363C"/>
    <w:rsid w:val="00BD3E13"/>
    <w:rsid w:val="00BD4C15"/>
    <w:rsid w:val="00BD558A"/>
    <w:rsid w:val="00BD578C"/>
    <w:rsid w:val="00BD68CF"/>
    <w:rsid w:val="00BD68F0"/>
    <w:rsid w:val="00BD6ABE"/>
    <w:rsid w:val="00BD7226"/>
    <w:rsid w:val="00BD797D"/>
    <w:rsid w:val="00BD7ABC"/>
    <w:rsid w:val="00BE062D"/>
    <w:rsid w:val="00BE065C"/>
    <w:rsid w:val="00BE0A1A"/>
    <w:rsid w:val="00BE0F06"/>
    <w:rsid w:val="00BE1455"/>
    <w:rsid w:val="00BE145F"/>
    <w:rsid w:val="00BE15BB"/>
    <w:rsid w:val="00BE2551"/>
    <w:rsid w:val="00BE307D"/>
    <w:rsid w:val="00BE344C"/>
    <w:rsid w:val="00BE3D99"/>
    <w:rsid w:val="00BE403D"/>
    <w:rsid w:val="00BE4497"/>
    <w:rsid w:val="00BE4E4C"/>
    <w:rsid w:val="00BE5060"/>
    <w:rsid w:val="00BE5477"/>
    <w:rsid w:val="00BE7DDD"/>
    <w:rsid w:val="00BF09A5"/>
    <w:rsid w:val="00BF0EC7"/>
    <w:rsid w:val="00BF1326"/>
    <w:rsid w:val="00BF19D3"/>
    <w:rsid w:val="00BF1DD3"/>
    <w:rsid w:val="00BF271F"/>
    <w:rsid w:val="00BF381C"/>
    <w:rsid w:val="00BF4012"/>
    <w:rsid w:val="00BF4394"/>
    <w:rsid w:val="00BF4748"/>
    <w:rsid w:val="00BF4A92"/>
    <w:rsid w:val="00BF4B65"/>
    <w:rsid w:val="00BF5846"/>
    <w:rsid w:val="00BF6D1C"/>
    <w:rsid w:val="00BF6E41"/>
    <w:rsid w:val="00BF7080"/>
    <w:rsid w:val="00BF70D3"/>
    <w:rsid w:val="00BF7401"/>
    <w:rsid w:val="00C007F8"/>
    <w:rsid w:val="00C00E25"/>
    <w:rsid w:val="00C00F99"/>
    <w:rsid w:val="00C01290"/>
    <w:rsid w:val="00C01368"/>
    <w:rsid w:val="00C0189B"/>
    <w:rsid w:val="00C02147"/>
    <w:rsid w:val="00C0299C"/>
    <w:rsid w:val="00C03624"/>
    <w:rsid w:val="00C049FD"/>
    <w:rsid w:val="00C04EEB"/>
    <w:rsid w:val="00C055D5"/>
    <w:rsid w:val="00C059A7"/>
    <w:rsid w:val="00C05C05"/>
    <w:rsid w:val="00C0718B"/>
    <w:rsid w:val="00C076B9"/>
    <w:rsid w:val="00C07918"/>
    <w:rsid w:val="00C10515"/>
    <w:rsid w:val="00C112A4"/>
    <w:rsid w:val="00C11624"/>
    <w:rsid w:val="00C117B8"/>
    <w:rsid w:val="00C11D17"/>
    <w:rsid w:val="00C11DC7"/>
    <w:rsid w:val="00C1235F"/>
    <w:rsid w:val="00C127F1"/>
    <w:rsid w:val="00C12919"/>
    <w:rsid w:val="00C13002"/>
    <w:rsid w:val="00C1369B"/>
    <w:rsid w:val="00C14C19"/>
    <w:rsid w:val="00C16191"/>
    <w:rsid w:val="00C16526"/>
    <w:rsid w:val="00C165BD"/>
    <w:rsid w:val="00C16B85"/>
    <w:rsid w:val="00C16D7E"/>
    <w:rsid w:val="00C17057"/>
    <w:rsid w:val="00C17374"/>
    <w:rsid w:val="00C178C6"/>
    <w:rsid w:val="00C17A6F"/>
    <w:rsid w:val="00C17E5A"/>
    <w:rsid w:val="00C17F8E"/>
    <w:rsid w:val="00C17FF5"/>
    <w:rsid w:val="00C207B3"/>
    <w:rsid w:val="00C20818"/>
    <w:rsid w:val="00C217E1"/>
    <w:rsid w:val="00C21881"/>
    <w:rsid w:val="00C21DC8"/>
    <w:rsid w:val="00C22298"/>
    <w:rsid w:val="00C224C8"/>
    <w:rsid w:val="00C22671"/>
    <w:rsid w:val="00C22676"/>
    <w:rsid w:val="00C22D67"/>
    <w:rsid w:val="00C230F6"/>
    <w:rsid w:val="00C236A3"/>
    <w:rsid w:val="00C23767"/>
    <w:rsid w:val="00C237AC"/>
    <w:rsid w:val="00C2429D"/>
    <w:rsid w:val="00C2432C"/>
    <w:rsid w:val="00C247FA"/>
    <w:rsid w:val="00C25395"/>
    <w:rsid w:val="00C25442"/>
    <w:rsid w:val="00C267CE"/>
    <w:rsid w:val="00C269FB"/>
    <w:rsid w:val="00C2768C"/>
    <w:rsid w:val="00C308CB"/>
    <w:rsid w:val="00C331C2"/>
    <w:rsid w:val="00C334B9"/>
    <w:rsid w:val="00C335B0"/>
    <w:rsid w:val="00C33703"/>
    <w:rsid w:val="00C33CE3"/>
    <w:rsid w:val="00C34CE4"/>
    <w:rsid w:val="00C353A1"/>
    <w:rsid w:val="00C354BA"/>
    <w:rsid w:val="00C35B21"/>
    <w:rsid w:val="00C35E5A"/>
    <w:rsid w:val="00C35E65"/>
    <w:rsid w:val="00C35F2F"/>
    <w:rsid w:val="00C363BA"/>
    <w:rsid w:val="00C36517"/>
    <w:rsid w:val="00C36995"/>
    <w:rsid w:val="00C36D15"/>
    <w:rsid w:val="00C374BA"/>
    <w:rsid w:val="00C37735"/>
    <w:rsid w:val="00C37BC2"/>
    <w:rsid w:val="00C37E9A"/>
    <w:rsid w:val="00C41C7C"/>
    <w:rsid w:val="00C42C85"/>
    <w:rsid w:val="00C43EEB"/>
    <w:rsid w:val="00C441AD"/>
    <w:rsid w:val="00C453AC"/>
    <w:rsid w:val="00C47524"/>
    <w:rsid w:val="00C47626"/>
    <w:rsid w:val="00C5122F"/>
    <w:rsid w:val="00C51AD5"/>
    <w:rsid w:val="00C5225E"/>
    <w:rsid w:val="00C52375"/>
    <w:rsid w:val="00C523C2"/>
    <w:rsid w:val="00C52860"/>
    <w:rsid w:val="00C52FE4"/>
    <w:rsid w:val="00C533A9"/>
    <w:rsid w:val="00C53B24"/>
    <w:rsid w:val="00C53E15"/>
    <w:rsid w:val="00C54D32"/>
    <w:rsid w:val="00C55343"/>
    <w:rsid w:val="00C553C1"/>
    <w:rsid w:val="00C555B7"/>
    <w:rsid w:val="00C55A82"/>
    <w:rsid w:val="00C55F87"/>
    <w:rsid w:val="00C564BD"/>
    <w:rsid w:val="00C56A9C"/>
    <w:rsid w:val="00C57056"/>
    <w:rsid w:val="00C60163"/>
    <w:rsid w:val="00C604F8"/>
    <w:rsid w:val="00C6086E"/>
    <w:rsid w:val="00C60F40"/>
    <w:rsid w:val="00C612FB"/>
    <w:rsid w:val="00C61337"/>
    <w:rsid w:val="00C61380"/>
    <w:rsid w:val="00C615B9"/>
    <w:rsid w:val="00C61C6D"/>
    <w:rsid w:val="00C6350A"/>
    <w:rsid w:val="00C64C63"/>
    <w:rsid w:val="00C64D55"/>
    <w:rsid w:val="00C65A73"/>
    <w:rsid w:val="00C668B4"/>
    <w:rsid w:val="00C66C83"/>
    <w:rsid w:val="00C67709"/>
    <w:rsid w:val="00C67FE9"/>
    <w:rsid w:val="00C70689"/>
    <w:rsid w:val="00C70EEB"/>
    <w:rsid w:val="00C7125E"/>
    <w:rsid w:val="00C71AC4"/>
    <w:rsid w:val="00C73148"/>
    <w:rsid w:val="00C73B2F"/>
    <w:rsid w:val="00C74594"/>
    <w:rsid w:val="00C7462A"/>
    <w:rsid w:val="00C74678"/>
    <w:rsid w:val="00C75226"/>
    <w:rsid w:val="00C75304"/>
    <w:rsid w:val="00C75886"/>
    <w:rsid w:val="00C75F81"/>
    <w:rsid w:val="00C760F4"/>
    <w:rsid w:val="00C76C65"/>
    <w:rsid w:val="00C77007"/>
    <w:rsid w:val="00C80626"/>
    <w:rsid w:val="00C806FD"/>
    <w:rsid w:val="00C80C16"/>
    <w:rsid w:val="00C80EBD"/>
    <w:rsid w:val="00C80FC7"/>
    <w:rsid w:val="00C8148A"/>
    <w:rsid w:val="00C81BE9"/>
    <w:rsid w:val="00C81F86"/>
    <w:rsid w:val="00C828A0"/>
    <w:rsid w:val="00C83AFC"/>
    <w:rsid w:val="00C83CA0"/>
    <w:rsid w:val="00C841B0"/>
    <w:rsid w:val="00C85163"/>
    <w:rsid w:val="00C85A8D"/>
    <w:rsid w:val="00C85A9E"/>
    <w:rsid w:val="00C85CFD"/>
    <w:rsid w:val="00C85E11"/>
    <w:rsid w:val="00C865CA"/>
    <w:rsid w:val="00C86E09"/>
    <w:rsid w:val="00C8734E"/>
    <w:rsid w:val="00C90243"/>
    <w:rsid w:val="00C90BCF"/>
    <w:rsid w:val="00C90C46"/>
    <w:rsid w:val="00C90F85"/>
    <w:rsid w:val="00C925D5"/>
    <w:rsid w:val="00C929EB"/>
    <w:rsid w:val="00C92A11"/>
    <w:rsid w:val="00C92C16"/>
    <w:rsid w:val="00C92ED8"/>
    <w:rsid w:val="00C9330D"/>
    <w:rsid w:val="00C93409"/>
    <w:rsid w:val="00C93E24"/>
    <w:rsid w:val="00C9426E"/>
    <w:rsid w:val="00C9530C"/>
    <w:rsid w:val="00C95CAC"/>
    <w:rsid w:val="00C960FA"/>
    <w:rsid w:val="00C9662B"/>
    <w:rsid w:val="00C96A82"/>
    <w:rsid w:val="00C9794B"/>
    <w:rsid w:val="00C97B65"/>
    <w:rsid w:val="00CA02E6"/>
    <w:rsid w:val="00CA06FA"/>
    <w:rsid w:val="00CA094A"/>
    <w:rsid w:val="00CA0B50"/>
    <w:rsid w:val="00CA10AF"/>
    <w:rsid w:val="00CA121B"/>
    <w:rsid w:val="00CA124B"/>
    <w:rsid w:val="00CA133C"/>
    <w:rsid w:val="00CA1BC3"/>
    <w:rsid w:val="00CA2858"/>
    <w:rsid w:val="00CA2947"/>
    <w:rsid w:val="00CA2C02"/>
    <w:rsid w:val="00CA34B7"/>
    <w:rsid w:val="00CA36FA"/>
    <w:rsid w:val="00CA4286"/>
    <w:rsid w:val="00CA4712"/>
    <w:rsid w:val="00CA5393"/>
    <w:rsid w:val="00CA685C"/>
    <w:rsid w:val="00CA711A"/>
    <w:rsid w:val="00CA731B"/>
    <w:rsid w:val="00CA7AAC"/>
    <w:rsid w:val="00CA7C08"/>
    <w:rsid w:val="00CA7C70"/>
    <w:rsid w:val="00CB017B"/>
    <w:rsid w:val="00CB0B04"/>
    <w:rsid w:val="00CB10A0"/>
    <w:rsid w:val="00CB166D"/>
    <w:rsid w:val="00CB19D4"/>
    <w:rsid w:val="00CB1AA1"/>
    <w:rsid w:val="00CB1EC6"/>
    <w:rsid w:val="00CB20A7"/>
    <w:rsid w:val="00CB264E"/>
    <w:rsid w:val="00CB3727"/>
    <w:rsid w:val="00CB3C84"/>
    <w:rsid w:val="00CB44A5"/>
    <w:rsid w:val="00CB4F41"/>
    <w:rsid w:val="00CB559E"/>
    <w:rsid w:val="00CB5D6F"/>
    <w:rsid w:val="00CB6203"/>
    <w:rsid w:val="00CB6364"/>
    <w:rsid w:val="00CB75A9"/>
    <w:rsid w:val="00CB78DD"/>
    <w:rsid w:val="00CC010F"/>
    <w:rsid w:val="00CC0A74"/>
    <w:rsid w:val="00CC0D31"/>
    <w:rsid w:val="00CC1114"/>
    <w:rsid w:val="00CC163D"/>
    <w:rsid w:val="00CC1B97"/>
    <w:rsid w:val="00CC1FB8"/>
    <w:rsid w:val="00CC22A0"/>
    <w:rsid w:val="00CC2A47"/>
    <w:rsid w:val="00CC39FA"/>
    <w:rsid w:val="00CC3ABF"/>
    <w:rsid w:val="00CC3D8D"/>
    <w:rsid w:val="00CC3EE4"/>
    <w:rsid w:val="00CC418B"/>
    <w:rsid w:val="00CC46DF"/>
    <w:rsid w:val="00CC4E05"/>
    <w:rsid w:val="00CC5718"/>
    <w:rsid w:val="00CC5C15"/>
    <w:rsid w:val="00CC603B"/>
    <w:rsid w:val="00CC62D4"/>
    <w:rsid w:val="00CC65DA"/>
    <w:rsid w:val="00CC669F"/>
    <w:rsid w:val="00CC6D63"/>
    <w:rsid w:val="00CC75CF"/>
    <w:rsid w:val="00CC75D4"/>
    <w:rsid w:val="00CC7A1B"/>
    <w:rsid w:val="00CD0A05"/>
    <w:rsid w:val="00CD12D4"/>
    <w:rsid w:val="00CD1B22"/>
    <w:rsid w:val="00CD1C8A"/>
    <w:rsid w:val="00CD2086"/>
    <w:rsid w:val="00CD20E9"/>
    <w:rsid w:val="00CD251A"/>
    <w:rsid w:val="00CD310A"/>
    <w:rsid w:val="00CD369D"/>
    <w:rsid w:val="00CD3BCE"/>
    <w:rsid w:val="00CD526E"/>
    <w:rsid w:val="00CD5DA2"/>
    <w:rsid w:val="00CD7A9E"/>
    <w:rsid w:val="00CE0957"/>
    <w:rsid w:val="00CE0E56"/>
    <w:rsid w:val="00CE0EA5"/>
    <w:rsid w:val="00CE1E36"/>
    <w:rsid w:val="00CE25FD"/>
    <w:rsid w:val="00CE2D53"/>
    <w:rsid w:val="00CE34B5"/>
    <w:rsid w:val="00CE3A76"/>
    <w:rsid w:val="00CE4648"/>
    <w:rsid w:val="00CE4BEB"/>
    <w:rsid w:val="00CE5427"/>
    <w:rsid w:val="00CE54BC"/>
    <w:rsid w:val="00CE59C0"/>
    <w:rsid w:val="00CF0383"/>
    <w:rsid w:val="00CF0A04"/>
    <w:rsid w:val="00CF0A7D"/>
    <w:rsid w:val="00CF155C"/>
    <w:rsid w:val="00CF1B75"/>
    <w:rsid w:val="00CF2650"/>
    <w:rsid w:val="00CF2E0C"/>
    <w:rsid w:val="00CF3A1E"/>
    <w:rsid w:val="00CF460D"/>
    <w:rsid w:val="00CF4E1B"/>
    <w:rsid w:val="00CF50B3"/>
    <w:rsid w:val="00CF50F8"/>
    <w:rsid w:val="00CF5873"/>
    <w:rsid w:val="00CF5907"/>
    <w:rsid w:val="00CF6157"/>
    <w:rsid w:val="00CF6420"/>
    <w:rsid w:val="00CF7206"/>
    <w:rsid w:val="00CF73D7"/>
    <w:rsid w:val="00D00E35"/>
    <w:rsid w:val="00D0134F"/>
    <w:rsid w:val="00D01B17"/>
    <w:rsid w:val="00D028F9"/>
    <w:rsid w:val="00D02A08"/>
    <w:rsid w:val="00D02C59"/>
    <w:rsid w:val="00D035D5"/>
    <w:rsid w:val="00D0370F"/>
    <w:rsid w:val="00D0385C"/>
    <w:rsid w:val="00D04145"/>
    <w:rsid w:val="00D04400"/>
    <w:rsid w:val="00D04715"/>
    <w:rsid w:val="00D054E2"/>
    <w:rsid w:val="00D0578C"/>
    <w:rsid w:val="00D057CB"/>
    <w:rsid w:val="00D060B4"/>
    <w:rsid w:val="00D061E8"/>
    <w:rsid w:val="00D063B3"/>
    <w:rsid w:val="00D06637"/>
    <w:rsid w:val="00D06887"/>
    <w:rsid w:val="00D0694B"/>
    <w:rsid w:val="00D07CCE"/>
    <w:rsid w:val="00D1004C"/>
    <w:rsid w:val="00D102E1"/>
    <w:rsid w:val="00D10C9B"/>
    <w:rsid w:val="00D10E83"/>
    <w:rsid w:val="00D11FC2"/>
    <w:rsid w:val="00D120A7"/>
    <w:rsid w:val="00D12C34"/>
    <w:rsid w:val="00D12EBA"/>
    <w:rsid w:val="00D1304A"/>
    <w:rsid w:val="00D146F3"/>
    <w:rsid w:val="00D1474D"/>
    <w:rsid w:val="00D15DF9"/>
    <w:rsid w:val="00D16C32"/>
    <w:rsid w:val="00D17D4B"/>
    <w:rsid w:val="00D2020E"/>
    <w:rsid w:val="00D20442"/>
    <w:rsid w:val="00D20A8C"/>
    <w:rsid w:val="00D20D82"/>
    <w:rsid w:val="00D21571"/>
    <w:rsid w:val="00D228A9"/>
    <w:rsid w:val="00D243B1"/>
    <w:rsid w:val="00D247A4"/>
    <w:rsid w:val="00D2495B"/>
    <w:rsid w:val="00D24EE2"/>
    <w:rsid w:val="00D268F0"/>
    <w:rsid w:val="00D27182"/>
    <w:rsid w:val="00D2736B"/>
    <w:rsid w:val="00D277F1"/>
    <w:rsid w:val="00D27C02"/>
    <w:rsid w:val="00D30384"/>
    <w:rsid w:val="00D3045D"/>
    <w:rsid w:val="00D3089D"/>
    <w:rsid w:val="00D30AF9"/>
    <w:rsid w:val="00D31129"/>
    <w:rsid w:val="00D31544"/>
    <w:rsid w:val="00D31A9C"/>
    <w:rsid w:val="00D322A6"/>
    <w:rsid w:val="00D32336"/>
    <w:rsid w:val="00D3259A"/>
    <w:rsid w:val="00D327AF"/>
    <w:rsid w:val="00D327B7"/>
    <w:rsid w:val="00D32C84"/>
    <w:rsid w:val="00D330B2"/>
    <w:rsid w:val="00D330B3"/>
    <w:rsid w:val="00D33377"/>
    <w:rsid w:val="00D3341B"/>
    <w:rsid w:val="00D33505"/>
    <w:rsid w:val="00D3397F"/>
    <w:rsid w:val="00D340FF"/>
    <w:rsid w:val="00D3436E"/>
    <w:rsid w:val="00D34AD7"/>
    <w:rsid w:val="00D35739"/>
    <w:rsid w:val="00D3581F"/>
    <w:rsid w:val="00D35885"/>
    <w:rsid w:val="00D3633B"/>
    <w:rsid w:val="00D363BE"/>
    <w:rsid w:val="00D365C1"/>
    <w:rsid w:val="00D36B51"/>
    <w:rsid w:val="00D374D8"/>
    <w:rsid w:val="00D37892"/>
    <w:rsid w:val="00D40367"/>
    <w:rsid w:val="00D40CBB"/>
    <w:rsid w:val="00D4106B"/>
    <w:rsid w:val="00D41D03"/>
    <w:rsid w:val="00D42283"/>
    <w:rsid w:val="00D42B21"/>
    <w:rsid w:val="00D42C7E"/>
    <w:rsid w:val="00D42CCB"/>
    <w:rsid w:val="00D43985"/>
    <w:rsid w:val="00D442BC"/>
    <w:rsid w:val="00D450F4"/>
    <w:rsid w:val="00D453C3"/>
    <w:rsid w:val="00D45C46"/>
    <w:rsid w:val="00D46146"/>
    <w:rsid w:val="00D465A2"/>
    <w:rsid w:val="00D466B0"/>
    <w:rsid w:val="00D46851"/>
    <w:rsid w:val="00D4687D"/>
    <w:rsid w:val="00D47130"/>
    <w:rsid w:val="00D47242"/>
    <w:rsid w:val="00D47611"/>
    <w:rsid w:val="00D47C97"/>
    <w:rsid w:val="00D47D4E"/>
    <w:rsid w:val="00D47E1B"/>
    <w:rsid w:val="00D501AE"/>
    <w:rsid w:val="00D507B6"/>
    <w:rsid w:val="00D51781"/>
    <w:rsid w:val="00D51B5F"/>
    <w:rsid w:val="00D527C9"/>
    <w:rsid w:val="00D52917"/>
    <w:rsid w:val="00D52D6A"/>
    <w:rsid w:val="00D53130"/>
    <w:rsid w:val="00D5332A"/>
    <w:rsid w:val="00D5336D"/>
    <w:rsid w:val="00D53A2C"/>
    <w:rsid w:val="00D5552D"/>
    <w:rsid w:val="00D558F4"/>
    <w:rsid w:val="00D56D3F"/>
    <w:rsid w:val="00D56DFF"/>
    <w:rsid w:val="00D574FD"/>
    <w:rsid w:val="00D57513"/>
    <w:rsid w:val="00D579B3"/>
    <w:rsid w:val="00D57C62"/>
    <w:rsid w:val="00D6032D"/>
    <w:rsid w:val="00D6053B"/>
    <w:rsid w:val="00D6069C"/>
    <w:rsid w:val="00D60D7D"/>
    <w:rsid w:val="00D6123A"/>
    <w:rsid w:val="00D6129B"/>
    <w:rsid w:val="00D614A7"/>
    <w:rsid w:val="00D617A5"/>
    <w:rsid w:val="00D61AE3"/>
    <w:rsid w:val="00D61D62"/>
    <w:rsid w:val="00D61DF0"/>
    <w:rsid w:val="00D61EF7"/>
    <w:rsid w:val="00D622A7"/>
    <w:rsid w:val="00D624DC"/>
    <w:rsid w:val="00D63087"/>
    <w:rsid w:val="00D644A8"/>
    <w:rsid w:val="00D6512C"/>
    <w:rsid w:val="00D6522A"/>
    <w:rsid w:val="00D656F7"/>
    <w:rsid w:val="00D65C19"/>
    <w:rsid w:val="00D66462"/>
    <w:rsid w:val="00D668E7"/>
    <w:rsid w:val="00D67357"/>
    <w:rsid w:val="00D70B3D"/>
    <w:rsid w:val="00D7117B"/>
    <w:rsid w:val="00D7132C"/>
    <w:rsid w:val="00D71875"/>
    <w:rsid w:val="00D72567"/>
    <w:rsid w:val="00D72CD5"/>
    <w:rsid w:val="00D72CF1"/>
    <w:rsid w:val="00D733F4"/>
    <w:rsid w:val="00D74846"/>
    <w:rsid w:val="00D74E0F"/>
    <w:rsid w:val="00D75AE9"/>
    <w:rsid w:val="00D76286"/>
    <w:rsid w:val="00D766BA"/>
    <w:rsid w:val="00D76C5F"/>
    <w:rsid w:val="00D76DFB"/>
    <w:rsid w:val="00D77280"/>
    <w:rsid w:val="00D775E2"/>
    <w:rsid w:val="00D8068C"/>
    <w:rsid w:val="00D80893"/>
    <w:rsid w:val="00D81141"/>
    <w:rsid w:val="00D811A3"/>
    <w:rsid w:val="00D81419"/>
    <w:rsid w:val="00D81430"/>
    <w:rsid w:val="00D819A5"/>
    <w:rsid w:val="00D8220E"/>
    <w:rsid w:val="00D822A8"/>
    <w:rsid w:val="00D82565"/>
    <w:rsid w:val="00D8288A"/>
    <w:rsid w:val="00D82B7C"/>
    <w:rsid w:val="00D83520"/>
    <w:rsid w:val="00D836A1"/>
    <w:rsid w:val="00D839C0"/>
    <w:rsid w:val="00D85378"/>
    <w:rsid w:val="00D85418"/>
    <w:rsid w:val="00D869DB"/>
    <w:rsid w:val="00D86F57"/>
    <w:rsid w:val="00D86F79"/>
    <w:rsid w:val="00D87195"/>
    <w:rsid w:val="00D874F3"/>
    <w:rsid w:val="00D87759"/>
    <w:rsid w:val="00D900E9"/>
    <w:rsid w:val="00D904EE"/>
    <w:rsid w:val="00D90790"/>
    <w:rsid w:val="00D90FEC"/>
    <w:rsid w:val="00D9135D"/>
    <w:rsid w:val="00D918E0"/>
    <w:rsid w:val="00D91FAA"/>
    <w:rsid w:val="00D929B9"/>
    <w:rsid w:val="00D931C8"/>
    <w:rsid w:val="00D949CB"/>
    <w:rsid w:val="00D95376"/>
    <w:rsid w:val="00D96266"/>
    <w:rsid w:val="00D9631C"/>
    <w:rsid w:val="00D963C2"/>
    <w:rsid w:val="00D9655E"/>
    <w:rsid w:val="00DA016A"/>
    <w:rsid w:val="00DA044B"/>
    <w:rsid w:val="00DA0544"/>
    <w:rsid w:val="00DA094F"/>
    <w:rsid w:val="00DA0D10"/>
    <w:rsid w:val="00DA17AE"/>
    <w:rsid w:val="00DA18B4"/>
    <w:rsid w:val="00DA1A74"/>
    <w:rsid w:val="00DA3077"/>
    <w:rsid w:val="00DA3148"/>
    <w:rsid w:val="00DA33D4"/>
    <w:rsid w:val="00DA3E79"/>
    <w:rsid w:val="00DA4560"/>
    <w:rsid w:val="00DA6FC6"/>
    <w:rsid w:val="00DA7B95"/>
    <w:rsid w:val="00DA7E6D"/>
    <w:rsid w:val="00DB15C2"/>
    <w:rsid w:val="00DB2004"/>
    <w:rsid w:val="00DB2D61"/>
    <w:rsid w:val="00DB319D"/>
    <w:rsid w:val="00DB31D5"/>
    <w:rsid w:val="00DB35E3"/>
    <w:rsid w:val="00DB39C1"/>
    <w:rsid w:val="00DB46F4"/>
    <w:rsid w:val="00DB5034"/>
    <w:rsid w:val="00DB508D"/>
    <w:rsid w:val="00DB56F6"/>
    <w:rsid w:val="00DB694B"/>
    <w:rsid w:val="00DB6F16"/>
    <w:rsid w:val="00DB7F76"/>
    <w:rsid w:val="00DC08F6"/>
    <w:rsid w:val="00DC1603"/>
    <w:rsid w:val="00DC1DA0"/>
    <w:rsid w:val="00DC2291"/>
    <w:rsid w:val="00DC29FB"/>
    <w:rsid w:val="00DC2D11"/>
    <w:rsid w:val="00DC31B7"/>
    <w:rsid w:val="00DC33BC"/>
    <w:rsid w:val="00DC3D5A"/>
    <w:rsid w:val="00DC44DE"/>
    <w:rsid w:val="00DC4629"/>
    <w:rsid w:val="00DC4C01"/>
    <w:rsid w:val="00DC5533"/>
    <w:rsid w:val="00DC6122"/>
    <w:rsid w:val="00DC6746"/>
    <w:rsid w:val="00DC7340"/>
    <w:rsid w:val="00DC7498"/>
    <w:rsid w:val="00DC7835"/>
    <w:rsid w:val="00DC7A47"/>
    <w:rsid w:val="00DC7BA6"/>
    <w:rsid w:val="00DC7BB8"/>
    <w:rsid w:val="00DCEF69"/>
    <w:rsid w:val="00DD0421"/>
    <w:rsid w:val="00DD0CE8"/>
    <w:rsid w:val="00DD0CFC"/>
    <w:rsid w:val="00DD11B6"/>
    <w:rsid w:val="00DD14E1"/>
    <w:rsid w:val="00DD17DC"/>
    <w:rsid w:val="00DD261C"/>
    <w:rsid w:val="00DD2B64"/>
    <w:rsid w:val="00DD372C"/>
    <w:rsid w:val="00DD39A4"/>
    <w:rsid w:val="00DD3CA7"/>
    <w:rsid w:val="00DD4398"/>
    <w:rsid w:val="00DD4D9A"/>
    <w:rsid w:val="00DD5202"/>
    <w:rsid w:val="00DD5774"/>
    <w:rsid w:val="00DD5DE8"/>
    <w:rsid w:val="00DD6588"/>
    <w:rsid w:val="00DD734C"/>
    <w:rsid w:val="00DD7520"/>
    <w:rsid w:val="00DD75B3"/>
    <w:rsid w:val="00DD782E"/>
    <w:rsid w:val="00DD7998"/>
    <w:rsid w:val="00DE020B"/>
    <w:rsid w:val="00DE02C2"/>
    <w:rsid w:val="00DE035A"/>
    <w:rsid w:val="00DE0ECB"/>
    <w:rsid w:val="00DE1706"/>
    <w:rsid w:val="00DE26FD"/>
    <w:rsid w:val="00DE2B35"/>
    <w:rsid w:val="00DE341E"/>
    <w:rsid w:val="00DE4280"/>
    <w:rsid w:val="00DE4FF2"/>
    <w:rsid w:val="00DE5012"/>
    <w:rsid w:val="00DE5E53"/>
    <w:rsid w:val="00DE6682"/>
    <w:rsid w:val="00DE7ABA"/>
    <w:rsid w:val="00DE7AF8"/>
    <w:rsid w:val="00DE7EE4"/>
    <w:rsid w:val="00DE7F52"/>
    <w:rsid w:val="00DE7FD2"/>
    <w:rsid w:val="00DF05A1"/>
    <w:rsid w:val="00DF095E"/>
    <w:rsid w:val="00DF0B7F"/>
    <w:rsid w:val="00DF0C5F"/>
    <w:rsid w:val="00DF13CD"/>
    <w:rsid w:val="00DF18EC"/>
    <w:rsid w:val="00DF1BCD"/>
    <w:rsid w:val="00DF207A"/>
    <w:rsid w:val="00DF24EC"/>
    <w:rsid w:val="00DF27F0"/>
    <w:rsid w:val="00DF2C53"/>
    <w:rsid w:val="00DF363E"/>
    <w:rsid w:val="00DF3910"/>
    <w:rsid w:val="00DF3D13"/>
    <w:rsid w:val="00DF4761"/>
    <w:rsid w:val="00DF4EBA"/>
    <w:rsid w:val="00DF5147"/>
    <w:rsid w:val="00DF533D"/>
    <w:rsid w:val="00DF5EC1"/>
    <w:rsid w:val="00DF66CD"/>
    <w:rsid w:val="00DF7052"/>
    <w:rsid w:val="00DF7107"/>
    <w:rsid w:val="00E002F5"/>
    <w:rsid w:val="00E003E6"/>
    <w:rsid w:val="00E009C4"/>
    <w:rsid w:val="00E00A23"/>
    <w:rsid w:val="00E010E0"/>
    <w:rsid w:val="00E017EC"/>
    <w:rsid w:val="00E02228"/>
    <w:rsid w:val="00E023DE"/>
    <w:rsid w:val="00E03CB8"/>
    <w:rsid w:val="00E0409D"/>
    <w:rsid w:val="00E04B03"/>
    <w:rsid w:val="00E053C5"/>
    <w:rsid w:val="00E057B4"/>
    <w:rsid w:val="00E06126"/>
    <w:rsid w:val="00E06B1E"/>
    <w:rsid w:val="00E07620"/>
    <w:rsid w:val="00E076FE"/>
    <w:rsid w:val="00E078F4"/>
    <w:rsid w:val="00E07B2E"/>
    <w:rsid w:val="00E07E6A"/>
    <w:rsid w:val="00E10630"/>
    <w:rsid w:val="00E10D77"/>
    <w:rsid w:val="00E10E45"/>
    <w:rsid w:val="00E112AB"/>
    <w:rsid w:val="00E1130E"/>
    <w:rsid w:val="00E11FA9"/>
    <w:rsid w:val="00E12715"/>
    <w:rsid w:val="00E12D26"/>
    <w:rsid w:val="00E133B7"/>
    <w:rsid w:val="00E134AC"/>
    <w:rsid w:val="00E142AD"/>
    <w:rsid w:val="00E1433B"/>
    <w:rsid w:val="00E1474B"/>
    <w:rsid w:val="00E14D43"/>
    <w:rsid w:val="00E14EF3"/>
    <w:rsid w:val="00E1505A"/>
    <w:rsid w:val="00E15D46"/>
    <w:rsid w:val="00E15F33"/>
    <w:rsid w:val="00E16C05"/>
    <w:rsid w:val="00E17DC1"/>
    <w:rsid w:val="00E17EBD"/>
    <w:rsid w:val="00E20E02"/>
    <w:rsid w:val="00E20EEA"/>
    <w:rsid w:val="00E221EA"/>
    <w:rsid w:val="00E22B42"/>
    <w:rsid w:val="00E23221"/>
    <w:rsid w:val="00E2336F"/>
    <w:rsid w:val="00E2366A"/>
    <w:rsid w:val="00E2367F"/>
    <w:rsid w:val="00E23CAE"/>
    <w:rsid w:val="00E254EC"/>
    <w:rsid w:val="00E25C6B"/>
    <w:rsid w:val="00E27ED2"/>
    <w:rsid w:val="00E27F14"/>
    <w:rsid w:val="00E305F6"/>
    <w:rsid w:val="00E30A1E"/>
    <w:rsid w:val="00E30C9E"/>
    <w:rsid w:val="00E31881"/>
    <w:rsid w:val="00E31B82"/>
    <w:rsid w:val="00E32861"/>
    <w:rsid w:val="00E33244"/>
    <w:rsid w:val="00E33B5C"/>
    <w:rsid w:val="00E3482A"/>
    <w:rsid w:val="00E349DD"/>
    <w:rsid w:val="00E34E89"/>
    <w:rsid w:val="00E35FD1"/>
    <w:rsid w:val="00E36C75"/>
    <w:rsid w:val="00E37058"/>
    <w:rsid w:val="00E40040"/>
    <w:rsid w:val="00E41D85"/>
    <w:rsid w:val="00E4310D"/>
    <w:rsid w:val="00E43147"/>
    <w:rsid w:val="00E4390B"/>
    <w:rsid w:val="00E450F6"/>
    <w:rsid w:val="00E45ACB"/>
    <w:rsid w:val="00E45CC0"/>
    <w:rsid w:val="00E46085"/>
    <w:rsid w:val="00E46B39"/>
    <w:rsid w:val="00E46BA6"/>
    <w:rsid w:val="00E46E06"/>
    <w:rsid w:val="00E46EB0"/>
    <w:rsid w:val="00E47624"/>
    <w:rsid w:val="00E47757"/>
    <w:rsid w:val="00E47CCC"/>
    <w:rsid w:val="00E50D3C"/>
    <w:rsid w:val="00E50F25"/>
    <w:rsid w:val="00E511E1"/>
    <w:rsid w:val="00E51857"/>
    <w:rsid w:val="00E51A3C"/>
    <w:rsid w:val="00E51E55"/>
    <w:rsid w:val="00E52A3B"/>
    <w:rsid w:val="00E52E00"/>
    <w:rsid w:val="00E53A7D"/>
    <w:rsid w:val="00E544C9"/>
    <w:rsid w:val="00E554FD"/>
    <w:rsid w:val="00E56699"/>
    <w:rsid w:val="00E56A36"/>
    <w:rsid w:val="00E56BFD"/>
    <w:rsid w:val="00E57D1D"/>
    <w:rsid w:val="00E57DAA"/>
    <w:rsid w:val="00E600EC"/>
    <w:rsid w:val="00E60234"/>
    <w:rsid w:val="00E603BF"/>
    <w:rsid w:val="00E6094D"/>
    <w:rsid w:val="00E61017"/>
    <w:rsid w:val="00E610E5"/>
    <w:rsid w:val="00E61924"/>
    <w:rsid w:val="00E61B26"/>
    <w:rsid w:val="00E62069"/>
    <w:rsid w:val="00E62302"/>
    <w:rsid w:val="00E62659"/>
    <w:rsid w:val="00E62AE3"/>
    <w:rsid w:val="00E62C3B"/>
    <w:rsid w:val="00E62E0B"/>
    <w:rsid w:val="00E63427"/>
    <w:rsid w:val="00E64C3B"/>
    <w:rsid w:val="00E64DE5"/>
    <w:rsid w:val="00E64ECA"/>
    <w:rsid w:val="00E654CC"/>
    <w:rsid w:val="00E65B32"/>
    <w:rsid w:val="00E66487"/>
    <w:rsid w:val="00E664A3"/>
    <w:rsid w:val="00E66A95"/>
    <w:rsid w:val="00E66D82"/>
    <w:rsid w:val="00E677C8"/>
    <w:rsid w:val="00E678C7"/>
    <w:rsid w:val="00E67E48"/>
    <w:rsid w:val="00E703FF"/>
    <w:rsid w:val="00E70F73"/>
    <w:rsid w:val="00E712A0"/>
    <w:rsid w:val="00E71392"/>
    <w:rsid w:val="00E716EE"/>
    <w:rsid w:val="00E721F6"/>
    <w:rsid w:val="00E72C65"/>
    <w:rsid w:val="00E72DF0"/>
    <w:rsid w:val="00E73100"/>
    <w:rsid w:val="00E73212"/>
    <w:rsid w:val="00E7347B"/>
    <w:rsid w:val="00E74A59"/>
    <w:rsid w:val="00E75159"/>
    <w:rsid w:val="00E75534"/>
    <w:rsid w:val="00E75D9E"/>
    <w:rsid w:val="00E75E5C"/>
    <w:rsid w:val="00E75ED9"/>
    <w:rsid w:val="00E7605F"/>
    <w:rsid w:val="00E77B20"/>
    <w:rsid w:val="00E80469"/>
    <w:rsid w:val="00E80540"/>
    <w:rsid w:val="00E80C79"/>
    <w:rsid w:val="00E81DE4"/>
    <w:rsid w:val="00E81E33"/>
    <w:rsid w:val="00E8250F"/>
    <w:rsid w:val="00E82E4D"/>
    <w:rsid w:val="00E83CFA"/>
    <w:rsid w:val="00E857E3"/>
    <w:rsid w:val="00E86B69"/>
    <w:rsid w:val="00E86C72"/>
    <w:rsid w:val="00E87096"/>
    <w:rsid w:val="00E87B06"/>
    <w:rsid w:val="00E90F2C"/>
    <w:rsid w:val="00E90FBE"/>
    <w:rsid w:val="00E91564"/>
    <w:rsid w:val="00E915BA"/>
    <w:rsid w:val="00E916C5"/>
    <w:rsid w:val="00E9265E"/>
    <w:rsid w:val="00E92CEB"/>
    <w:rsid w:val="00E930AC"/>
    <w:rsid w:val="00E9344A"/>
    <w:rsid w:val="00E93AAA"/>
    <w:rsid w:val="00E93F2E"/>
    <w:rsid w:val="00E94A32"/>
    <w:rsid w:val="00E94B4A"/>
    <w:rsid w:val="00E95495"/>
    <w:rsid w:val="00E95F54"/>
    <w:rsid w:val="00E96317"/>
    <w:rsid w:val="00E96B05"/>
    <w:rsid w:val="00E97CF9"/>
    <w:rsid w:val="00EA00DE"/>
    <w:rsid w:val="00EA0555"/>
    <w:rsid w:val="00EA077F"/>
    <w:rsid w:val="00EA0A4F"/>
    <w:rsid w:val="00EA149C"/>
    <w:rsid w:val="00EA152E"/>
    <w:rsid w:val="00EA1865"/>
    <w:rsid w:val="00EA18BE"/>
    <w:rsid w:val="00EA1E11"/>
    <w:rsid w:val="00EA1EFE"/>
    <w:rsid w:val="00EA292B"/>
    <w:rsid w:val="00EA2BBF"/>
    <w:rsid w:val="00EA4494"/>
    <w:rsid w:val="00EA47DF"/>
    <w:rsid w:val="00EA487C"/>
    <w:rsid w:val="00EA569A"/>
    <w:rsid w:val="00EA62A9"/>
    <w:rsid w:val="00EA6DBB"/>
    <w:rsid w:val="00EA6F33"/>
    <w:rsid w:val="00EA7729"/>
    <w:rsid w:val="00EB085E"/>
    <w:rsid w:val="00EB08A2"/>
    <w:rsid w:val="00EB09F2"/>
    <w:rsid w:val="00EB16C1"/>
    <w:rsid w:val="00EB2022"/>
    <w:rsid w:val="00EB2AE9"/>
    <w:rsid w:val="00EB36B1"/>
    <w:rsid w:val="00EB3A36"/>
    <w:rsid w:val="00EB48D7"/>
    <w:rsid w:val="00EB4990"/>
    <w:rsid w:val="00EB59FC"/>
    <w:rsid w:val="00EB7017"/>
    <w:rsid w:val="00EB76A5"/>
    <w:rsid w:val="00EB76F4"/>
    <w:rsid w:val="00EB77D7"/>
    <w:rsid w:val="00EC0494"/>
    <w:rsid w:val="00EC0822"/>
    <w:rsid w:val="00EC1030"/>
    <w:rsid w:val="00EC12E5"/>
    <w:rsid w:val="00EC1731"/>
    <w:rsid w:val="00EC1744"/>
    <w:rsid w:val="00EC17D3"/>
    <w:rsid w:val="00EC2103"/>
    <w:rsid w:val="00EC309E"/>
    <w:rsid w:val="00EC37D9"/>
    <w:rsid w:val="00EC4017"/>
    <w:rsid w:val="00EC4C38"/>
    <w:rsid w:val="00EC4D3E"/>
    <w:rsid w:val="00EC4DE0"/>
    <w:rsid w:val="00EC5066"/>
    <w:rsid w:val="00EC5264"/>
    <w:rsid w:val="00EC5348"/>
    <w:rsid w:val="00EC5486"/>
    <w:rsid w:val="00EC585D"/>
    <w:rsid w:val="00EC609E"/>
    <w:rsid w:val="00EC6534"/>
    <w:rsid w:val="00EC660F"/>
    <w:rsid w:val="00EC6B84"/>
    <w:rsid w:val="00EC6E60"/>
    <w:rsid w:val="00EC7649"/>
    <w:rsid w:val="00EC77B0"/>
    <w:rsid w:val="00ED0771"/>
    <w:rsid w:val="00ED0F0D"/>
    <w:rsid w:val="00ED11B2"/>
    <w:rsid w:val="00ED18B3"/>
    <w:rsid w:val="00ED1C8D"/>
    <w:rsid w:val="00ED1D0C"/>
    <w:rsid w:val="00ED1F64"/>
    <w:rsid w:val="00ED208A"/>
    <w:rsid w:val="00ED28B9"/>
    <w:rsid w:val="00ED2C3C"/>
    <w:rsid w:val="00ED35DD"/>
    <w:rsid w:val="00ED3E86"/>
    <w:rsid w:val="00ED3F9F"/>
    <w:rsid w:val="00ED42E3"/>
    <w:rsid w:val="00ED4995"/>
    <w:rsid w:val="00ED550C"/>
    <w:rsid w:val="00ED6322"/>
    <w:rsid w:val="00ED6884"/>
    <w:rsid w:val="00ED6B8B"/>
    <w:rsid w:val="00ED6E0A"/>
    <w:rsid w:val="00ED6FA8"/>
    <w:rsid w:val="00ED727B"/>
    <w:rsid w:val="00ED7CD5"/>
    <w:rsid w:val="00EE088C"/>
    <w:rsid w:val="00EE0C0C"/>
    <w:rsid w:val="00EE0D68"/>
    <w:rsid w:val="00EE11ED"/>
    <w:rsid w:val="00EE14A1"/>
    <w:rsid w:val="00EE188E"/>
    <w:rsid w:val="00EE19A1"/>
    <w:rsid w:val="00EE1E9E"/>
    <w:rsid w:val="00EE2DF3"/>
    <w:rsid w:val="00EE412A"/>
    <w:rsid w:val="00EE600D"/>
    <w:rsid w:val="00EE6085"/>
    <w:rsid w:val="00EE6424"/>
    <w:rsid w:val="00EE686C"/>
    <w:rsid w:val="00EE787A"/>
    <w:rsid w:val="00EF0634"/>
    <w:rsid w:val="00EF0809"/>
    <w:rsid w:val="00EF0BD8"/>
    <w:rsid w:val="00EF1068"/>
    <w:rsid w:val="00EF12DA"/>
    <w:rsid w:val="00EF2345"/>
    <w:rsid w:val="00EF26AF"/>
    <w:rsid w:val="00EF306C"/>
    <w:rsid w:val="00EF3784"/>
    <w:rsid w:val="00EF4348"/>
    <w:rsid w:val="00EF44F3"/>
    <w:rsid w:val="00EF4586"/>
    <w:rsid w:val="00EF4C4D"/>
    <w:rsid w:val="00EF5781"/>
    <w:rsid w:val="00EF5A3B"/>
    <w:rsid w:val="00EF5A8F"/>
    <w:rsid w:val="00EF61E1"/>
    <w:rsid w:val="00EF62B6"/>
    <w:rsid w:val="00EF676A"/>
    <w:rsid w:val="00EF6D1F"/>
    <w:rsid w:val="00EF725E"/>
    <w:rsid w:val="00EF7832"/>
    <w:rsid w:val="00EF7E8E"/>
    <w:rsid w:val="00F0007C"/>
    <w:rsid w:val="00F00470"/>
    <w:rsid w:val="00F00691"/>
    <w:rsid w:val="00F010D5"/>
    <w:rsid w:val="00F0192A"/>
    <w:rsid w:val="00F01C01"/>
    <w:rsid w:val="00F01D5C"/>
    <w:rsid w:val="00F01E0C"/>
    <w:rsid w:val="00F02447"/>
    <w:rsid w:val="00F030A9"/>
    <w:rsid w:val="00F04F18"/>
    <w:rsid w:val="00F053D8"/>
    <w:rsid w:val="00F05695"/>
    <w:rsid w:val="00F05856"/>
    <w:rsid w:val="00F06BBF"/>
    <w:rsid w:val="00F07C1E"/>
    <w:rsid w:val="00F101B9"/>
    <w:rsid w:val="00F10989"/>
    <w:rsid w:val="00F11800"/>
    <w:rsid w:val="00F11C8B"/>
    <w:rsid w:val="00F11F9C"/>
    <w:rsid w:val="00F1258B"/>
    <w:rsid w:val="00F12684"/>
    <w:rsid w:val="00F147DD"/>
    <w:rsid w:val="00F14932"/>
    <w:rsid w:val="00F1556D"/>
    <w:rsid w:val="00F155A5"/>
    <w:rsid w:val="00F15AA9"/>
    <w:rsid w:val="00F15D5C"/>
    <w:rsid w:val="00F16661"/>
    <w:rsid w:val="00F16800"/>
    <w:rsid w:val="00F177AA"/>
    <w:rsid w:val="00F179DC"/>
    <w:rsid w:val="00F17D35"/>
    <w:rsid w:val="00F20B68"/>
    <w:rsid w:val="00F21A05"/>
    <w:rsid w:val="00F21B88"/>
    <w:rsid w:val="00F21D2F"/>
    <w:rsid w:val="00F22DBD"/>
    <w:rsid w:val="00F23430"/>
    <w:rsid w:val="00F23833"/>
    <w:rsid w:val="00F23FC7"/>
    <w:rsid w:val="00F246C7"/>
    <w:rsid w:val="00F25330"/>
    <w:rsid w:val="00F25A86"/>
    <w:rsid w:val="00F25B91"/>
    <w:rsid w:val="00F275C8"/>
    <w:rsid w:val="00F27605"/>
    <w:rsid w:val="00F27EB8"/>
    <w:rsid w:val="00F30379"/>
    <w:rsid w:val="00F306F9"/>
    <w:rsid w:val="00F30AD3"/>
    <w:rsid w:val="00F3186E"/>
    <w:rsid w:val="00F32CF1"/>
    <w:rsid w:val="00F32F46"/>
    <w:rsid w:val="00F33DEA"/>
    <w:rsid w:val="00F34BD1"/>
    <w:rsid w:val="00F353BE"/>
    <w:rsid w:val="00F35689"/>
    <w:rsid w:val="00F35A0F"/>
    <w:rsid w:val="00F363D9"/>
    <w:rsid w:val="00F36DE3"/>
    <w:rsid w:val="00F3701D"/>
    <w:rsid w:val="00F3726A"/>
    <w:rsid w:val="00F37535"/>
    <w:rsid w:val="00F37A19"/>
    <w:rsid w:val="00F37A7F"/>
    <w:rsid w:val="00F409AB"/>
    <w:rsid w:val="00F416DB"/>
    <w:rsid w:val="00F41F00"/>
    <w:rsid w:val="00F42E0F"/>
    <w:rsid w:val="00F43200"/>
    <w:rsid w:val="00F43364"/>
    <w:rsid w:val="00F43489"/>
    <w:rsid w:val="00F441ED"/>
    <w:rsid w:val="00F44404"/>
    <w:rsid w:val="00F448DB"/>
    <w:rsid w:val="00F44926"/>
    <w:rsid w:val="00F449BD"/>
    <w:rsid w:val="00F45ED0"/>
    <w:rsid w:val="00F4651C"/>
    <w:rsid w:val="00F46CE1"/>
    <w:rsid w:val="00F46EA2"/>
    <w:rsid w:val="00F476BA"/>
    <w:rsid w:val="00F47A10"/>
    <w:rsid w:val="00F47D3A"/>
    <w:rsid w:val="00F47E0B"/>
    <w:rsid w:val="00F47EAB"/>
    <w:rsid w:val="00F502F2"/>
    <w:rsid w:val="00F505B9"/>
    <w:rsid w:val="00F50CEE"/>
    <w:rsid w:val="00F5131A"/>
    <w:rsid w:val="00F515A0"/>
    <w:rsid w:val="00F51A3E"/>
    <w:rsid w:val="00F51AD1"/>
    <w:rsid w:val="00F52C0F"/>
    <w:rsid w:val="00F52DD6"/>
    <w:rsid w:val="00F5331B"/>
    <w:rsid w:val="00F53F0B"/>
    <w:rsid w:val="00F54F17"/>
    <w:rsid w:val="00F558BE"/>
    <w:rsid w:val="00F55EBC"/>
    <w:rsid w:val="00F564A2"/>
    <w:rsid w:val="00F566AE"/>
    <w:rsid w:val="00F56FC8"/>
    <w:rsid w:val="00F5727F"/>
    <w:rsid w:val="00F574DB"/>
    <w:rsid w:val="00F603AA"/>
    <w:rsid w:val="00F615AC"/>
    <w:rsid w:val="00F61985"/>
    <w:rsid w:val="00F61DD5"/>
    <w:rsid w:val="00F61F4F"/>
    <w:rsid w:val="00F623D4"/>
    <w:rsid w:val="00F632B0"/>
    <w:rsid w:val="00F638B3"/>
    <w:rsid w:val="00F63D59"/>
    <w:rsid w:val="00F644DE"/>
    <w:rsid w:val="00F647C5"/>
    <w:rsid w:val="00F656BA"/>
    <w:rsid w:val="00F661A5"/>
    <w:rsid w:val="00F665AB"/>
    <w:rsid w:val="00F6666E"/>
    <w:rsid w:val="00F672D9"/>
    <w:rsid w:val="00F6738A"/>
    <w:rsid w:val="00F701E8"/>
    <w:rsid w:val="00F7082B"/>
    <w:rsid w:val="00F70955"/>
    <w:rsid w:val="00F71602"/>
    <w:rsid w:val="00F71FF9"/>
    <w:rsid w:val="00F72140"/>
    <w:rsid w:val="00F72AD2"/>
    <w:rsid w:val="00F72E75"/>
    <w:rsid w:val="00F72F91"/>
    <w:rsid w:val="00F73906"/>
    <w:rsid w:val="00F74E37"/>
    <w:rsid w:val="00F74F88"/>
    <w:rsid w:val="00F75451"/>
    <w:rsid w:val="00F767EA"/>
    <w:rsid w:val="00F76D26"/>
    <w:rsid w:val="00F77042"/>
    <w:rsid w:val="00F7771A"/>
    <w:rsid w:val="00F77759"/>
    <w:rsid w:val="00F77BB5"/>
    <w:rsid w:val="00F80C24"/>
    <w:rsid w:val="00F81667"/>
    <w:rsid w:val="00F81832"/>
    <w:rsid w:val="00F81984"/>
    <w:rsid w:val="00F8203A"/>
    <w:rsid w:val="00F83EAF"/>
    <w:rsid w:val="00F859B5"/>
    <w:rsid w:val="00F85A1E"/>
    <w:rsid w:val="00F861DE"/>
    <w:rsid w:val="00F87993"/>
    <w:rsid w:val="00F879DD"/>
    <w:rsid w:val="00F87F47"/>
    <w:rsid w:val="00F90F40"/>
    <w:rsid w:val="00F910BF"/>
    <w:rsid w:val="00F915CB"/>
    <w:rsid w:val="00F92145"/>
    <w:rsid w:val="00F929EE"/>
    <w:rsid w:val="00F92C5D"/>
    <w:rsid w:val="00F93B9C"/>
    <w:rsid w:val="00F94245"/>
    <w:rsid w:val="00F9463B"/>
    <w:rsid w:val="00F94CE1"/>
    <w:rsid w:val="00F9609E"/>
    <w:rsid w:val="00F976C0"/>
    <w:rsid w:val="00F97DCC"/>
    <w:rsid w:val="00FA07AF"/>
    <w:rsid w:val="00FA0AA7"/>
    <w:rsid w:val="00FA0EC8"/>
    <w:rsid w:val="00FA12B4"/>
    <w:rsid w:val="00FA286E"/>
    <w:rsid w:val="00FA28BA"/>
    <w:rsid w:val="00FA2AC4"/>
    <w:rsid w:val="00FA3767"/>
    <w:rsid w:val="00FA38FA"/>
    <w:rsid w:val="00FA406D"/>
    <w:rsid w:val="00FA4E91"/>
    <w:rsid w:val="00FA5B95"/>
    <w:rsid w:val="00FA5D70"/>
    <w:rsid w:val="00FA6EAC"/>
    <w:rsid w:val="00FA6F67"/>
    <w:rsid w:val="00FA709C"/>
    <w:rsid w:val="00FA73AA"/>
    <w:rsid w:val="00FA78AF"/>
    <w:rsid w:val="00FA7FCF"/>
    <w:rsid w:val="00FB0C45"/>
    <w:rsid w:val="00FB2407"/>
    <w:rsid w:val="00FB2B60"/>
    <w:rsid w:val="00FB3479"/>
    <w:rsid w:val="00FB4315"/>
    <w:rsid w:val="00FB43E1"/>
    <w:rsid w:val="00FB54FA"/>
    <w:rsid w:val="00FB58BC"/>
    <w:rsid w:val="00FB5A94"/>
    <w:rsid w:val="00FB5FD8"/>
    <w:rsid w:val="00FB6097"/>
    <w:rsid w:val="00FB660F"/>
    <w:rsid w:val="00FB6837"/>
    <w:rsid w:val="00FB704A"/>
    <w:rsid w:val="00FB70E9"/>
    <w:rsid w:val="00FB71AB"/>
    <w:rsid w:val="00FB75CA"/>
    <w:rsid w:val="00FB769D"/>
    <w:rsid w:val="00FB76F4"/>
    <w:rsid w:val="00FB7FB5"/>
    <w:rsid w:val="00FC020F"/>
    <w:rsid w:val="00FC0661"/>
    <w:rsid w:val="00FC19B7"/>
    <w:rsid w:val="00FC2B08"/>
    <w:rsid w:val="00FC2E91"/>
    <w:rsid w:val="00FC311F"/>
    <w:rsid w:val="00FC3451"/>
    <w:rsid w:val="00FC35B9"/>
    <w:rsid w:val="00FC4543"/>
    <w:rsid w:val="00FC4870"/>
    <w:rsid w:val="00FC56AD"/>
    <w:rsid w:val="00FC6294"/>
    <w:rsid w:val="00FC6490"/>
    <w:rsid w:val="00FC7884"/>
    <w:rsid w:val="00FC7B17"/>
    <w:rsid w:val="00FD040D"/>
    <w:rsid w:val="00FD12AB"/>
    <w:rsid w:val="00FD19FA"/>
    <w:rsid w:val="00FD1EAE"/>
    <w:rsid w:val="00FD2D73"/>
    <w:rsid w:val="00FD3034"/>
    <w:rsid w:val="00FD3E88"/>
    <w:rsid w:val="00FD3E8C"/>
    <w:rsid w:val="00FD45B0"/>
    <w:rsid w:val="00FD4EEF"/>
    <w:rsid w:val="00FD5427"/>
    <w:rsid w:val="00FD65E5"/>
    <w:rsid w:val="00FD6D54"/>
    <w:rsid w:val="00FD6D65"/>
    <w:rsid w:val="00FD7347"/>
    <w:rsid w:val="00FD74C9"/>
    <w:rsid w:val="00FD753F"/>
    <w:rsid w:val="00FD7734"/>
    <w:rsid w:val="00FD77E7"/>
    <w:rsid w:val="00FE0850"/>
    <w:rsid w:val="00FE0B08"/>
    <w:rsid w:val="00FE0B3D"/>
    <w:rsid w:val="00FE0E42"/>
    <w:rsid w:val="00FE14C3"/>
    <w:rsid w:val="00FE20AF"/>
    <w:rsid w:val="00FE3802"/>
    <w:rsid w:val="00FE3D92"/>
    <w:rsid w:val="00FE3E76"/>
    <w:rsid w:val="00FE3EB0"/>
    <w:rsid w:val="00FE3F17"/>
    <w:rsid w:val="00FE419D"/>
    <w:rsid w:val="00FE429F"/>
    <w:rsid w:val="00FE4596"/>
    <w:rsid w:val="00FE45B9"/>
    <w:rsid w:val="00FE46B2"/>
    <w:rsid w:val="00FE4D9C"/>
    <w:rsid w:val="00FE5ABC"/>
    <w:rsid w:val="00FE6689"/>
    <w:rsid w:val="00FE6911"/>
    <w:rsid w:val="00FE6D64"/>
    <w:rsid w:val="00FE7186"/>
    <w:rsid w:val="00FE72D4"/>
    <w:rsid w:val="00FF0A10"/>
    <w:rsid w:val="00FF0B4A"/>
    <w:rsid w:val="00FF1A62"/>
    <w:rsid w:val="00FF1BF2"/>
    <w:rsid w:val="00FF1CF6"/>
    <w:rsid w:val="00FF2D38"/>
    <w:rsid w:val="00FF2E45"/>
    <w:rsid w:val="00FF34B3"/>
    <w:rsid w:val="00FF3BE5"/>
    <w:rsid w:val="00FF4058"/>
    <w:rsid w:val="00FF462C"/>
    <w:rsid w:val="00FF488D"/>
    <w:rsid w:val="00FF4B26"/>
    <w:rsid w:val="00FF4E2E"/>
    <w:rsid w:val="00FF5136"/>
    <w:rsid w:val="00FF520B"/>
    <w:rsid w:val="00FF5AF0"/>
    <w:rsid w:val="00FF5B29"/>
    <w:rsid w:val="00FF5C5A"/>
    <w:rsid w:val="00FF61D9"/>
    <w:rsid w:val="00FF6657"/>
    <w:rsid w:val="00FF7FD6"/>
    <w:rsid w:val="01155E33"/>
    <w:rsid w:val="012F8CF4"/>
    <w:rsid w:val="0138E189"/>
    <w:rsid w:val="015E923A"/>
    <w:rsid w:val="017A9713"/>
    <w:rsid w:val="0231B13B"/>
    <w:rsid w:val="02355DDC"/>
    <w:rsid w:val="023E34A1"/>
    <w:rsid w:val="027234B7"/>
    <w:rsid w:val="0273FACB"/>
    <w:rsid w:val="02946950"/>
    <w:rsid w:val="02A68211"/>
    <w:rsid w:val="02C971A1"/>
    <w:rsid w:val="0331209C"/>
    <w:rsid w:val="033C2329"/>
    <w:rsid w:val="0380AAD9"/>
    <w:rsid w:val="03956F7B"/>
    <w:rsid w:val="039C96D3"/>
    <w:rsid w:val="03A76B2B"/>
    <w:rsid w:val="03B3F982"/>
    <w:rsid w:val="03B4AF38"/>
    <w:rsid w:val="03C63ED9"/>
    <w:rsid w:val="03C9CFAD"/>
    <w:rsid w:val="03CE1C12"/>
    <w:rsid w:val="03F2F640"/>
    <w:rsid w:val="0406B1D8"/>
    <w:rsid w:val="041619EA"/>
    <w:rsid w:val="042F4C10"/>
    <w:rsid w:val="046BC201"/>
    <w:rsid w:val="047AC399"/>
    <w:rsid w:val="049EB41E"/>
    <w:rsid w:val="049F5C46"/>
    <w:rsid w:val="04A56F4D"/>
    <w:rsid w:val="04D0E567"/>
    <w:rsid w:val="04DB1AB8"/>
    <w:rsid w:val="04E93955"/>
    <w:rsid w:val="0502696C"/>
    <w:rsid w:val="053B7BB0"/>
    <w:rsid w:val="05415960"/>
    <w:rsid w:val="05507F99"/>
    <w:rsid w:val="0593C15C"/>
    <w:rsid w:val="05BE33FC"/>
    <w:rsid w:val="05D22DAE"/>
    <w:rsid w:val="05E62E17"/>
    <w:rsid w:val="060F712C"/>
    <w:rsid w:val="06196440"/>
    <w:rsid w:val="061E445E"/>
    <w:rsid w:val="062CB414"/>
    <w:rsid w:val="062CD4BE"/>
    <w:rsid w:val="067BA1E5"/>
    <w:rsid w:val="06A6C5A0"/>
    <w:rsid w:val="06C0B2EF"/>
    <w:rsid w:val="06CB4B45"/>
    <w:rsid w:val="06D14BBF"/>
    <w:rsid w:val="06EA3687"/>
    <w:rsid w:val="06F62503"/>
    <w:rsid w:val="070DA4C8"/>
    <w:rsid w:val="0721F03D"/>
    <w:rsid w:val="07230703"/>
    <w:rsid w:val="074D444D"/>
    <w:rsid w:val="0758DB9F"/>
    <w:rsid w:val="07B241A1"/>
    <w:rsid w:val="07B2803B"/>
    <w:rsid w:val="07B501D0"/>
    <w:rsid w:val="07ED88F4"/>
    <w:rsid w:val="08060992"/>
    <w:rsid w:val="082B5DB9"/>
    <w:rsid w:val="08528865"/>
    <w:rsid w:val="0859089A"/>
    <w:rsid w:val="0859627B"/>
    <w:rsid w:val="086402C4"/>
    <w:rsid w:val="08AE2260"/>
    <w:rsid w:val="08E0E400"/>
    <w:rsid w:val="08E44CA6"/>
    <w:rsid w:val="08ED0E12"/>
    <w:rsid w:val="0900740E"/>
    <w:rsid w:val="09171956"/>
    <w:rsid w:val="092C738F"/>
    <w:rsid w:val="0931E858"/>
    <w:rsid w:val="09332402"/>
    <w:rsid w:val="094B7FF4"/>
    <w:rsid w:val="096969ED"/>
    <w:rsid w:val="098C0B95"/>
    <w:rsid w:val="09A2AD16"/>
    <w:rsid w:val="09B71E6A"/>
    <w:rsid w:val="09D70B9F"/>
    <w:rsid w:val="0A0DBA05"/>
    <w:rsid w:val="0A1A9747"/>
    <w:rsid w:val="0A958D5D"/>
    <w:rsid w:val="0AB2D6CF"/>
    <w:rsid w:val="0AEDD182"/>
    <w:rsid w:val="0B0C937E"/>
    <w:rsid w:val="0B0F681D"/>
    <w:rsid w:val="0B12DAB2"/>
    <w:rsid w:val="0B2A7240"/>
    <w:rsid w:val="0B39FD1D"/>
    <w:rsid w:val="0B46DF93"/>
    <w:rsid w:val="0B6A8357"/>
    <w:rsid w:val="0B735EAA"/>
    <w:rsid w:val="0B8BF528"/>
    <w:rsid w:val="0B8DA96C"/>
    <w:rsid w:val="0BA788FC"/>
    <w:rsid w:val="0BCDE40B"/>
    <w:rsid w:val="0BF8369E"/>
    <w:rsid w:val="0C2CC283"/>
    <w:rsid w:val="0C459877"/>
    <w:rsid w:val="0C474B45"/>
    <w:rsid w:val="0C999E7B"/>
    <w:rsid w:val="0C9B2345"/>
    <w:rsid w:val="0CA0D107"/>
    <w:rsid w:val="0CAE9C58"/>
    <w:rsid w:val="0CC7A866"/>
    <w:rsid w:val="0CCB9F76"/>
    <w:rsid w:val="0CEE362A"/>
    <w:rsid w:val="0D2BED03"/>
    <w:rsid w:val="0D62EAA9"/>
    <w:rsid w:val="0D654A0E"/>
    <w:rsid w:val="0D65CC0C"/>
    <w:rsid w:val="0D6F6CF1"/>
    <w:rsid w:val="0D9902EF"/>
    <w:rsid w:val="0DB08897"/>
    <w:rsid w:val="0DB3DAB1"/>
    <w:rsid w:val="0DBB12F6"/>
    <w:rsid w:val="0DC9CED5"/>
    <w:rsid w:val="0DE2F95B"/>
    <w:rsid w:val="0DFA05D8"/>
    <w:rsid w:val="0DFFCEB7"/>
    <w:rsid w:val="0E0755F5"/>
    <w:rsid w:val="0E0AA3F7"/>
    <w:rsid w:val="0E1DEA60"/>
    <w:rsid w:val="0E2B7231"/>
    <w:rsid w:val="0E7406B1"/>
    <w:rsid w:val="0E77732C"/>
    <w:rsid w:val="0E99F66B"/>
    <w:rsid w:val="0EADBD66"/>
    <w:rsid w:val="0EC822DD"/>
    <w:rsid w:val="0EEEF796"/>
    <w:rsid w:val="0F0DB499"/>
    <w:rsid w:val="0F185378"/>
    <w:rsid w:val="0F2ABCE2"/>
    <w:rsid w:val="0F4DB7B9"/>
    <w:rsid w:val="0F4EC742"/>
    <w:rsid w:val="0F5158E2"/>
    <w:rsid w:val="0FDA0560"/>
    <w:rsid w:val="0FEAE723"/>
    <w:rsid w:val="101C2243"/>
    <w:rsid w:val="103BF1A4"/>
    <w:rsid w:val="103EDA15"/>
    <w:rsid w:val="105023B2"/>
    <w:rsid w:val="1089729A"/>
    <w:rsid w:val="10A6763B"/>
    <w:rsid w:val="10F327DF"/>
    <w:rsid w:val="110DB24D"/>
    <w:rsid w:val="111B38B0"/>
    <w:rsid w:val="11491BCF"/>
    <w:rsid w:val="11DD4B0D"/>
    <w:rsid w:val="120058C1"/>
    <w:rsid w:val="1230DD2A"/>
    <w:rsid w:val="12353A8F"/>
    <w:rsid w:val="1237ECD2"/>
    <w:rsid w:val="1247294E"/>
    <w:rsid w:val="124EA901"/>
    <w:rsid w:val="1284A147"/>
    <w:rsid w:val="1286910A"/>
    <w:rsid w:val="129E4346"/>
    <w:rsid w:val="129E50EB"/>
    <w:rsid w:val="12B50556"/>
    <w:rsid w:val="12ED060E"/>
    <w:rsid w:val="1304F9D3"/>
    <w:rsid w:val="130C483E"/>
    <w:rsid w:val="131C929D"/>
    <w:rsid w:val="133BA4FD"/>
    <w:rsid w:val="136B8B14"/>
    <w:rsid w:val="13A48527"/>
    <w:rsid w:val="13A93566"/>
    <w:rsid w:val="13BA4C2A"/>
    <w:rsid w:val="13C5D03F"/>
    <w:rsid w:val="13C6626F"/>
    <w:rsid w:val="1460DA36"/>
    <w:rsid w:val="146EF547"/>
    <w:rsid w:val="14786908"/>
    <w:rsid w:val="14962B70"/>
    <w:rsid w:val="14D2D7A0"/>
    <w:rsid w:val="14DBD055"/>
    <w:rsid w:val="151C78CB"/>
    <w:rsid w:val="1523C7A6"/>
    <w:rsid w:val="1533BD24"/>
    <w:rsid w:val="15357962"/>
    <w:rsid w:val="1539A19B"/>
    <w:rsid w:val="15AAEEEC"/>
    <w:rsid w:val="15AC1D96"/>
    <w:rsid w:val="15B7EF46"/>
    <w:rsid w:val="15D75273"/>
    <w:rsid w:val="15EF3AFE"/>
    <w:rsid w:val="15F7FE49"/>
    <w:rsid w:val="15FC095B"/>
    <w:rsid w:val="16C90716"/>
    <w:rsid w:val="16D56665"/>
    <w:rsid w:val="16D9E7C8"/>
    <w:rsid w:val="16FEF98B"/>
    <w:rsid w:val="1727C85C"/>
    <w:rsid w:val="172951ED"/>
    <w:rsid w:val="1736B0E3"/>
    <w:rsid w:val="176430CF"/>
    <w:rsid w:val="177AC927"/>
    <w:rsid w:val="17A3E590"/>
    <w:rsid w:val="17A9455D"/>
    <w:rsid w:val="17AECB77"/>
    <w:rsid w:val="1804C7DC"/>
    <w:rsid w:val="1843B3F4"/>
    <w:rsid w:val="18529B05"/>
    <w:rsid w:val="18851BC8"/>
    <w:rsid w:val="1910EC6E"/>
    <w:rsid w:val="19292F88"/>
    <w:rsid w:val="194C1A3D"/>
    <w:rsid w:val="196B9AAE"/>
    <w:rsid w:val="19A3B766"/>
    <w:rsid w:val="19B6704D"/>
    <w:rsid w:val="1A223779"/>
    <w:rsid w:val="1A357621"/>
    <w:rsid w:val="1A894A07"/>
    <w:rsid w:val="1A907781"/>
    <w:rsid w:val="1ABA9312"/>
    <w:rsid w:val="1B162166"/>
    <w:rsid w:val="1B446C4D"/>
    <w:rsid w:val="1B6CDFC4"/>
    <w:rsid w:val="1BA9D3A7"/>
    <w:rsid w:val="1BB6D74E"/>
    <w:rsid w:val="1BDBEC48"/>
    <w:rsid w:val="1BE2B2EC"/>
    <w:rsid w:val="1C0B4AA3"/>
    <w:rsid w:val="1C0BCE7B"/>
    <w:rsid w:val="1C201B1C"/>
    <w:rsid w:val="1C26345F"/>
    <w:rsid w:val="1C654BFA"/>
    <w:rsid w:val="1C94787A"/>
    <w:rsid w:val="1CB28255"/>
    <w:rsid w:val="1CBD1C1C"/>
    <w:rsid w:val="1D567E3C"/>
    <w:rsid w:val="1D768011"/>
    <w:rsid w:val="1DA03684"/>
    <w:rsid w:val="1DAC241D"/>
    <w:rsid w:val="1DB23FA8"/>
    <w:rsid w:val="1DC11AB6"/>
    <w:rsid w:val="1DEA51DE"/>
    <w:rsid w:val="1E095905"/>
    <w:rsid w:val="1E0EFD33"/>
    <w:rsid w:val="1E2F3FD8"/>
    <w:rsid w:val="1E34D645"/>
    <w:rsid w:val="1EA13D3E"/>
    <w:rsid w:val="1EDF4E59"/>
    <w:rsid w:val="1EEEC807"/>
    <w:rsid w:val="1F0A31F8"/>
    <w:rsid w:val="1F1122A3"/>
    <w:rsid w:val="1F233E1B"/>
    <w:rsid w:val="1F8EDFDD"/>
    <w:rsid w:val="1FACDE4B"/>
    <w:rsid w:val="1FB2A3ED"/>
    <w:rsid w:val="203B7A08"/>
    <w:rsid w:val="203E7619"/>
    <w:rsid w:val="20796F47"/>
    <w:rsid w:val="209248DF"/>
    <w:rsid w:val="20ACEF9B"/>
    <w:rsid w:val="20C692BC"/>
    <w:rsid w:val="20FD7750"/>
    <w:rsid w:val="20FE01BA"/>
    <w:rsid w:val="2149D624"/>
    <w:rsid w:val="21B74D64"/>
    <w:rsid w:val="21D476B5"/>
    <w:rsid w:val="22025E99"/>
    <w:rsid w:val="228872BD"/>
    <w:rsid w:val="2293F985"/>
    <w:rsid w:val="22C65227"/>
    <w:rsid w:val="22D011CE"/>
    <w:rsid w:val="22DE3BFC"/>
    <w:rsid w:val="22F9BA7C"/>
    <w:rsid w:val="2315C754"/>
    <w:rsid w:val="2321660C"/>
    <w:rsid w:val="234B41CA"/>
    <w:rsid w:val="234FA7BD"/>
    <w:rsid w:val="235020EC"/>
    <w:rsid w:val="23CC612B"/>
    <w:rsid w:val="23F8C3B6"/>
    <w:rsid w:val="24069E56"/>
    <w:rsid w:val="240CA496"/>
    <w:rsid w:val="242C95E0"/>
    <w:rsid w:val="2442CE7E"/>
    <w:rsid w:val="245BA12C"/>
    <w:rsid w:val="246EA482"/>
    <w:rsid w:val="2489136B"/>
    <w:rsid w:val="2494D5A3"/>
    <w:rsid w:val="2496D9B3"/>
    <w:rsid w:val="24A95FBF"/>
    <w:rsid w:val="2551843A"/>
    <w:rsid w:val="25646E11"/>
    <w:rsid w:val="25DB6659"/>
    <w:rsid w:val="25E6DEF8"/>
    <w:rsid w:val="25F1438F"/>
    <w:rsid w:val="25F305E3"/>
    <w:rsid w:val="260C66AA"/>
    <w:rsid w:val="26C5692F"/>
    <w:rsid w:val="26F3BBC5"/>
    <w:rsid w:val="26F5C1ED"/>
    <w:rsid w:val="26F8C769"/>
    <w:rsid w:val="26FFDCD4"/>
    <w:rsid w:val="275B5F19"/>
    <w:rsid w:val="2762615E"/>
    <w:rsid w:val="27C6FEB2"/>
    <w:rsid w:val="27D51514"/>
    <w:rsid w:val="280E115E"/>
    <w:rsid w:val="2820D2AB"/>
    <w:rsid w:val="2831E274"/>
    <w:rsid w:val="28826666"/>
    <w:rsid w:val="28AD34D5"/>
    <w:rsid w:val="28CFD6C3"/>
    <w:rsid w:val="29056A93"/>
    <w:rsid w:val="2906FD08"/>
    <w:rsid w:val="2951253B"/>
    <w:rsid w:val="29716940"/>
    <w:rsid w:val="2972EB6E"/>
    <w:rsid w:val="297795B2"/>
    <w:rsid w:val="29BE27CB"/>
    <w:rsid w:val="29CB7419"/>
    <w:rsid w:val="2A37F69C"/>
    <w:rsid w:val="2A425F33"/>
    <w:rsid w:val="2A746F21"/>
    <w:rsid w:val="2A89B4CD"/>
    <w:rsid w:val="2AB86586"/>
    <w:rsid w:val="2AC95D9B"/>
    <w:rsid w:val="2B001C65"/>
    <w:rsid w:val="2B6BD7FA"/>
    <w:rsid w:val="2BB94258"/>
    <w:rsid w:val="2BDF1169"/>
    <w:rsid w:val="2BDFE072"/>
    <w:rsid w:val="2BE1E34D"/>
    <w:rsid w:val="2BEBF8D4"/>
    <w:rsid w:val="2BFC378C"/>
    <w:rsid w:val="2C057EB0"/>
    <w:rsid w:val="2C13922C"/>
    <w:rsid w:val="2C21E3FF"/>
    <w:rsid w:val="2C5DBA74"/>
    <w:rsid w:val="2CBF3D5C"/>
    <w:rsid w:val="2CD708F7"/>
    <w:rsid w:val="2CEDA77A"/>
    <w:rsid w:val="2CF45F7F"/>
    <w:rsid w:val="2D74A1D4"/>
    <w:rsid w:val="2E1D0DC7"/>
    <w:rsid w:val="2E379158"/>
    <w:rsid w:val="2E70E11A"/>
    <w:rsid w:val="2E88DA87"/>
    <w:rsid w:val="2E93ADB0"/>
    <w:rsid w:val="2EC0B708"/>
    <w:rsid w:val="2EC8A928"/>
    <w:rsid w:val="2ED6507A"/>
    <w:rsid w:val="2F14BC9E"/>
    <w:rsid w:val="2F4DA52B"/>
    <w:rsid w:val="2F4FA5D4"/>
    <w:rsid w:val="2F825F52"/>
    <w:rsid w:val="2F90469A"/>
    <w:rsid w:val="2F991EF3"/>
    <w:rsid w:val="2FE10859"/>
    <w:rsid w:val="2FF221C6"/>
    <w:rsid w:val="301B2514"/>
    <w:rsid w:val="30233E8F"/>
    <w:rsid w:val="30310A3A"/>
    <w:rsid w:val="3034602A"/>
    <w:rsid w:val="307B0A80"/>
    <w:rsid w:val="309565D1"/>
    <w:rsid w:val="3096BC02"/>
    <w:rsid w:val="309731D2"/>
    <w:rsid w:val="30E48A1C"/>
    <w:rsid w:val="30F1A94C"/>
    <w:rsid w:val="311AEDE0"/>
    <w:rsid w:val="311BBC8F"/>
    <w:rsid w:val="312F94B3"/>
    <w:rsid w:val="313106CC"/>
    <w:rsid w:val="315FE311"/>
    <w:rsid w:val="31A7703C"/>
    <w:rsid w:val="31B27341"/>
    <w:rsid w:val="31C3640A"/>
    <w:rsid w:val="31C5C1F6"/>
    <w:rsid w:val="31DC7840"/>
    <w:rsid w:val="31F1B7DC"/>
    <w:rsid w:val="31FFFA23"/>
    <w:rsid w:val="321E5820"/>
    <w:rsid w:val="323F170A"/>
    <w:rsid w:val="3278E3D1"/>
    <w:rsid w:val="329FD0A4"/>
    <w:rsid w:val="32FB43BC"/>
    <w:rsid w:val="32FB8A88"/>
    <w:rsid w:val="331C9E78"/>
    <w:rsid w:val="33346D94"/>
    <w:rsid w:val="33489D20"/>
    <w:rsid w:val="335F6530"/>
    <w:rsid w:val="33854A39"/>
    <w:rsid w:val="33C08655"/>
    <w:rsid w:val="33EC5C32"/>
    <w:rsid w:val="34177E89"/>
    <w:rsid w:val="3449BCDD"/>
    <w:rsid w:val="348F509C"/>
    <w:rsid w:val="34D8D5C4"/>
    <w:rsid w:val="34F4ABE4"/>
    <w:rsid w:val="3519FA41"/>
    <w:rsid w:val="35211A9A"/>
    <w:rsid w:val="353A4C19"/>
    <w:rsid w:val="3540EBEE"/>
    <w:rsid w:val="355CED3C"/>
    <w:rsid w:val="35615864"/>
    <w:rsid w:val="357C109D"/>
    <w:rsid w:val="35CCC254"/>
    <w:rsid w:val="35D84AA4"/>
    <w:rsid w:val="35E0D22F"/>
    <w:rsid w:val="35EE05AC"/>
    <w:rsid w:val="360FAADD"/>
    <w:rsid w:val="361D31A3"/>
    <w:rsid w:val="362ED7B5"/>
    <w:rsid w:val="365D250F"/>
    <w:rsid w:val="366ABCA6"/>
    <w:rsid w:val="36D63B65"/>
    <w:rsid w:val="3721A534"/>
    <w:rsid w:val="37432841"/>
    <w:rsid w:val="375EA742"/>
    <w:rsid w:val="377223B9"/>
    <w:rsid w:val="377E3419"/>
    <w:rsid w:val="3782518F"/>
    <w:rsid w:val="37ABFF96"/>
    <w:rsid w:val="37CCB918"/>
    <w:rsid w:val="37D2FC5E"/>
    <w:rsid w:val="37DD975F"/>
    <w:rsid w:val="37E2CC78"/>
    <w:rsid w:val="37F8A712"/>
    <w:rsid w:val="3827F9DE"/>
    <w:rsid w:val="382C1B9C"/>
    <w:rsid w:val="383F2EA5"/>
    <w:rsid w:val="3864D9F1"/>
    <w:rsid w:val="38B20306"/>
    <w:rsid w:val="38CAC47C"/>
    <w:rsid w:val="38D4662E"/>
    <w:rsid w:val="38D9D3E8"/>
    <w:rsid w:val="38EF93F7"/>
    <w:rsid w:val="38F77B79"/>
    <w:rsid w:val="390C18CC"/>
    <w:rsid w:val="3931ED78"/>
    <w:rsid w:val="39718D2B"/>
    <w:rsid w:val="39B2B44B"/>
    <w:rsid w:val="39B54752"/>
    <w:rsid w:val="39B76C94"/>
    <w:rsid w:val="39C2CBC2"/>
    <w:rsid w:val="39E46919"/>
    <w:rsid w:val="3A079579"/>
    <w:rsid w:val="3A22359B"/>
    <w:rsid w:val="3A4C8C68"/>
    <w:rsid w:val="3A643772"/>
    <w:rsid w:val="3A8C5D5A"/>
    <w:rsid w:val="3AC2A4D8"/>
    <w:rsid w:val="3AC42CA6"/>
    <w:rsid w:val="3AE2A08C"/>
    <w:rsid w:val="3AEB5833"/>
    <w:rsid w:val="3AEF2B5C"/>
    <w:rsid w:val="3B2E11D1"/>
    <w:rsid w:val="3B57780F"/>
    <w:rsid w:val="3B5DED37"/>
    <w:rsid w:val="3B7A6966"/>
    <w:rsid w:val="3BABAF0C"/>
    <w:rsid w:val="3BBE0FC0"/>
    <w:rsid w:val="3BCADF2B"/>
    <w:rsid w:val="3BFE3026"/>
    <w:rsid w:val="3C1E0B86"/>
    <w:rsid w:val="3C58507F"/>
    <w:rsid w:val="3CA04A03"/>
    <w:rsid w:val="3CACE0C3"/>
    <w:rsid w:val="3D00696F"/>
    <w:rsid w:val="3DCB3321"/>
    <w:rsid w:val="3E3B7F4C"/>
    <w:rsid w:val="3E5C4EB2"/>
    <w:rsid w:val="3EFD7178"/>
    <w:rsid w:val="3F253365"/>
    <w:rsid w:val="3F2D09DC"/>
    <w:rsid w:val="3F6DC0BD"/>
    <w:rsid w:val="3F77B36B"/>
    <w:rsid w:val="3F7B3FF2"/>
    <w:rsid w:val="3F9D0A71"/>
    <w:rsid w:val="3FA204ED"/>
    <w:rsid w:val="3FF9FB10"/>
    <w:rsid w:val="4065FB34"/>
    <w:rsid w:val="40BC36C9"/>
    <w:rsid w:val="412E5389"/>
    <w:rsid w:val="413C3772"/>
    <w:rsid w:val="4142F3AA"/>
    <w:rsid w:val="416E881F"/>
    <w:rsid w:val="41B3247D"/>
    <w:rsid w:val="41C0FE87"/>
    <w:rsid w:val="41E0807D"/>
    <w:rsid w:val="4202A55F"/>
    <w:rsid w:val="42524393"/>
    <w:rsid w:val="42EFDD93"/>
    <w:rsid w:val="4301A117"/>
    <w:rsid w:val="4312F531"/>
    <w:rsid w:val="432C20E6"/>
    <w:rsid w:val="432EE68A"/>
    <w:rsid w:val="433ACDBE"/>
    <w:rsid w:val="43517E43"/>
    <w:rsid w:val="439FBB75"/>
    <w:rsid w:val="43F9CBA0"/>
    <w:rsid w:val="4467AEF1"/>
    <w:rsid w:val="4469B253"/>
    <w:rsid w:val="44715134"/>
    <w:rsid w:val="4480ED60"/>
    <w:rsid w:val="448F00C6"/>
    <w:rsid w:val="44E2375E"/>
    <w:rsid w:val="4509636B"/>
    <w:rsid w:val="4542F934"/>
    <w:rsid w:val="455AF721"/>
    <w:rsid w:val="456F87A5"/>
    <w:rsid w:val="457C05B0"/>
    <w:rsid w:val="46009E23"/>
    <w:rsid w:val="461A1663"/>
    <w:rsid w:val="4632EAE3"/>
    <w:rsid w:val="46408B05"/>
    <w:rsid w:val="469A9BCF"/>
    <w:rsid w:val="46D55A50"/>
    <w:rsid w:val="46E5E6AB"/>
    <w:rsid w:val="4721344E"/>
    <w:rsid w:val="4778588C"/>
    <w:rsid w:val="477B2B8F"/>
    <w:rsid w:val="4794143D"/>
    <w:rsid w:val="47C177C7"/>
    <w:rsid w:val="47C7EA99"/>
    <w:rsid w:val="47CC9314"/>
    <w:rsid w:val="47D18EA2"/>
    <w:rsid w:val="47D8741A"/>
    <w:rsid w:val="481831E9"/>
    <w:rsid w:val="484533B3"/>
    <w:rsid w:val="48582225"/>
    <w:rsid w:val="4865A712"/>
    <w:rsid w:val="4886EF97"/>
    <w:rsid w:val="48B252A1"/>
    <w:rsid w:val="48FD4872"/>
    <w:rsid w:val="49077B09"/>
    <w:rsid w:val="491CD064"/>
    <w:rsid w:val="498302E3"/>
    <w:rsid w:val="49A5B3A3"/>
    <w:rsid w:val="49AC7B95"/>
    <w:rsid w:val="49C46A4D"/>
    <w:rsid w:val="49E0924F"/>
    <w:rsid w:val="49F2176C"/>
    <w:rsid w:val="4A252587"/>
    <w:rsid w:val="4A427D18"/>
    <w:rsid w:val="4A4B3316"/>
    <w:rsid w:val="4A4C5EA7"/>
    <w:rsid w:val="4A60D83C"/>
    <w:rsid w:val="4A959C0C"/>
    <w:rsid w:val="4A9C5AFE"/>
    <w:rsid w:val="4AAE80E9"/>
    <w:rsid w:val="4AD1F9E5"/>
    <w:rsid w:val="4AE8ED46"/>
    <w:rsid w:val="4AF687D8"/>
    <w:rsid w:val="4B0F18BD"/>
    <w:rsid w:val="4B876622"/>
    <w:rsid w:val="4B9C357D"/>
    <w:rsid w:val="4BABAF27"/>
    <w:rsid w:val="4BAF238E"/>
    <w:rsid w:val="4BD4AF3E"/>
    <w:rsid w:val="4BFE96D3"/>
    <w:rsid w:val="4C34C6D5"/>
    <w:rsid w:val="4C476268"/>
    <w:rsid w:val="4C60CDC4"/>
    <w:rsid w:val="4C857380"/>
    <w:rsid w:val="4C8D2E35"/>
    <w:rsid w:val="4C8FF870"/>
    <w:rsid w:val="4CA5450B"/>
    <w:rsid w:val="4CA6D0C5"/>
    <w:rsid w:val="4CAF17E9"/>
    <w:rsid w:val="4CB1D98A"/>
    <w:rsid w:val="4CB28DC1"/>
    <w:rsid w:val="4CB6F8AF"/>
    <w:rsid w:val="4CC75F05"/>
    <w:rsid w:val="4CCDD840"/>
    <w:rsid w:val="4CD5C1A6"/>
    <w:rsid w:val="4D713E58"/>
    <w:rsid w:val="4D85C3C4"/>
    <w:rsid w:val="4DAA6305"/>
    <w:rsid w:val="4DAEF808"/>
    <w:rsid w:val="4DCCFB5A"/>
    <w:rsid w:val="4E2958A8"/>
    <w:rsid w:val="4E2A65F0"/>
    <w:rsid w:val="4E7BB651"/>
    <w:rsid w:val="4F14BCBF"/>
    <w:rsid w:val="4F219425"/>
    <w:rsid w:val="4F3E618D"/>
    <w:rsid w:val="4F6BF958"/>
    <w:rsid w:val="4F838453"/>
    <w:rsid w:val="4F8EB5FA"/>
    <w:rsid w:val="4FA3FE4F"/>
    <w:rsid w:val="4FBE0073"/>
    <w:rsid w:val="50002869"/>
    <w:rsid w:val="500FC785"/>
    <w:rsid w:val="50229339"/>
    <w:rsid w:val="50330CBC"/>
    <w:rsid w:val="50470CFE"/>
    <w:rsid w:val="504B62D6"/>
    <w:rsid w:val="50B11BF0"/>
    <w:rsid w:val="50C5813B"/>
    <w:rsid w:val="511DFBC0"/>
    <w:rsid w:val="516FF360"/>
    <w:rsid w:val="51C7F983"/>
    <w:rsid w:val="51EC0784"/>
    <w:rsid w:val="51F1A7A5"/>
    <w:rsid w:val="51F3EBB4"/>
    <w:rsid w:val="523C2057"/>
    <w:rsid w:val="5241147F"/>
    <w:rsid w:val="525C48D1"/>
    <w:rsid w:val="526C337F"/>
    <w:rsid w:val="52A6A257"/>
    <w:rsid w:val="52C30007"/>
    <w:rsid w:val="52C3F8DC"/>
    <w:rsid w:val="52F915BA"/>
    <w:rsid w:val="52FF39F4"/>
    <w:rsid w:val="5301F59B"/>
    <w:rsid w:val="530890C5"/>
    <w:rsid w:val="53292897"/>
    <w:rsid w:val="537B912A"/>
    <w:rsid w:val="53C24D69"/>
    <w:rsid w:val="542B8C1E"/>
    <w:rsid w:val="544202C4"/>
    <w:rsid w:val="545C7CD8"/>
    <w:rsid w:val="5467DB78"/>
    <w:rsid w:val="5470D72A"/>
    <w:rsid w:val="5496E94D"/>
    <w:rsid w:val="54E71FBB"/>
    <w:rsid w:val="54EBE9DE"/>
    <w:rsid w:val="552F9417"/>
    <w:rsid w:val="5538064F"/>
    <w:rsid w:val="55A567D8"/>
    <w:rsid w:val="55B28639"/>
    <w:rsid w:val="55C65546"/>
    <w:rsid w:val="56222873"/>
    <w:rsid w:val="56233A4B"/>
    <w:rsid w:val="56422424"/>
    <w:rsid w:val="564573DE"/>
    <w:rsid w:val="565DEADC"/>
    <w:rsid w:val="5663833D"/>
    <w:rsid w:val="566C6FA7"/>
    <w:rsid w:val="56788763"/>
    <w:rsid w:val="569E7D08"/>
    <w:rsid w:val="5707C259"/>
    <w:rsid w:val="570CDE4A"/>
    <w:rsid w:val="570E104D"/>
    <w:rsid w:val="5721A19E"/>
    <w:rsid w:val="572A9DA9"/>
    <w:rsid w:val="5749899D"/>
    <w:rsid w:val="5763332E"/>
    <w:rsid w:val="57654D11"/>
    <w:rsid w:val="57886776"/>
    <w:rsid w:val="5788680F"/>
    <w:rsid w:val="58A1891B"/>
    <w:rsid w:val="58C173E9"/>
    <w:rsid w:val="58DAD551"/>
    <w:rsid w:val="58E559FE"/>
    <w:rsid w:val="58FC497C"/>
    <w:rsid w:val="59640120"/>
    <w:rsid w:val="5974D750"/>
    <w:rsid w:val="59907445"/>
    <w:rsid w:val="59B95E48"/>
    <w:rsid w:val="59D190D7"/>
    <w:rsid w:val="5A390ED4"/>
    <w:rsid w:val="5A54107D"/>
    <w:rsid w:val="5A5FDE70"/>
    <w:rsid w:val="5A7A893B"/>
    <w:rsid w:val="5A804078"/>
    <w:rsid w:val="5ACFD50A"/>
    <w:rsid w:val="5B1FEEFE"/>
    <w:rsid w:val="5B2741E6"/>
    <w:rsid w:val="5B853044"/>
    <w:rsid w:val="5B8BA8A5"/>
    <w:rsid w:val="5B928127"/>
    <w:rsid w:val="5BA5D285"/>
    <w:rsid w:val="5BADCD08"/>
    <w:rsid w:val="5C049731"/>
    <w:rsid w:val="5C095622"/>
    <w:rsid w:val="5C1D74C7"/>
    <w:rsid w:val="5C4B43BF"/>
    <w:rsid w:val="5C7C19A9"/>
    <w:rsid w:val="5C7EAC43"/>
    <w:rsid w:val="5C8064FD"/>
    <w:rsid w:val="5C8666F8"/>
    <w:rsid w:val="5C8AF984"/>
    <w:rsid w:val="5C8C22DB"/>
    <w:rsid w:val="5C8F0169"/>
    <w:rsid w:val="5CB68484"/>
    <w:rsid w:val="5CC5D245"/>
    <w:rsid w:val="5CD04E71"/>
    <w:rsid w:val="5CE0EF76"/>
    <w:rsid w:val="5CE944CC"/>
    <w:rsid w:val="5CEDD816"/>
    <w:rsid w:val="5CEE78D0"/>
    <w:rsid w:val="5D109442"/>
    <w:rsid w:val="5D31EF28"/>
    <w:rsid w:val="5D32282E"/>
    <w:rsid w:val="5D51DF67"/>
    <w:rsid w:val="5D60BD94"/>
    <w:rsid w:val="5D821676"/>
    <w:rsid w:val="5D98C438"/>
    <w:rsid w:val="5DCB737D"/>
    <w:rsid w:val="5DD28AC4"/>
    <w:rsid w:val="5DE23204"/>
    <w:rsid w:val="5DFB92CB"/>
    <w:rsid w:val="5E0548A4"/>
    <w:rsid w:val="5E07E50B"/>
    <w:rsid w:val="5E0B849C"/>
    <w:rsid w:val="5E3A9A0F"/>
    <w:rsid w:val="5EF1E78F"/>
    <w:rsid w:val="5EF7CF78"/>
    <w:rsid w:val="5F0C95F8"/>
    <w:rsid w:val="5F2B64AE"/>
    <w:rsid w:val="5F318E86"/>
    <w:rsid w:val="5F3B3B77"/>
    <w:rsid w:val="5F43631D"/>
    <w:rsid w:val="5F5078FE"/>
    <w:rsid w:val="5FEB7C25"/>
    <w:rsid w:val="603DBA25"/>
    <w:rsid w:val="604E9A90"/>
    <w:rsid w:val="605B54ED"/>
    <w:rsid w:val="607292FA"/>
    <w:rsid w:val="609032BF"/>
    <w:rsid w:val="6091A12D"/>
    <w:rsid w:val="60CCD93A"/>
    <w:rsid w:val="60E91B5F"/>
    <w:rsid w:val="611F0273"/>
    <w:rsid w:val="61262102"/>
    <w:rsid w:val="61274EF7"/>
    <w:rsid w:val="614A9582"/>
    <w:rsid w:val="6170EA5C"/>
    <w:rsid w:val="61EED321"/>
    <w:rsid w:val="626BA998"/>
    <w:rsid w:val="6272C2CF"/>
    <w:rsid w:val="62E85138"/>
    <w:rsid w:val="6302FCAE"/>
    <w:rsid w:val="633BEE09"/>
    <w:rsid w:val="6367D475"/>
    <w:rsid w:val="6375C026"/>
    <w:rsid w:val="6385CE36"/>
    <w:rsid w:val="638DCD71"/>
    <w:rsid w:val="63D1B7F6"/>
    <w:rsid w:val="63D24505"/>
    <w:rsid w:val="63D86489"/>
    <w:rsid w:val="63E46C31"/>
    <w:rsid w:val="64436FE2"/>
    <w:rsid w:val="645A003A"/>
    <w:rsid w:val="647C8364"/>
    <w:rsid w:val="6494BDA0"/>
    <w:rsid w:val="64A641C2"/>
    <w:rsid w:val="64D92273"/>
    <w:rsid w:val="650A85DC"/>
    <w:rsid w:val="65110671"/>
    <w:rsid w:val="6536F93C"/>
    <w:rsid w:val="6550D455"/>
    <w:rsid w:val="656173B5"/>
    <w:rsid w:val="656B54DB"/>
    <w:rsid w:val="6576F6FD"/>
    <w:rsid w:val="65B7FFCD"/>
    <w:rsid w:val="661984D0"/>
    <w:rsid w:val="666CF12B"/>
    <w:rsid w:val="667A0C9E"/>
    <w:rsid w:val="668327EF"/>
    <w:rsid w:val="668609C1"/>
    <w:rsid w:val="66948809"/>
    <w:rsid w:val="669D5AA1"/>
    <w:rsid w:val="66CAB275"/>
    <w:rsid w:val="66D1433C"/>
    <w:rsid w:val="66EBB3B2"/>
    <w:rsid w:val="66F021C2"/>
    <w:rsid w:val="6714E80A"/>
    <w:rsid w:val="67179B63"/>
    <w:rsid w:val="6719E8F4"/>
    <w:rsid w:val="67838DEF"/>
    <w:rsid w:val="679A8A46"/>
    <w:rsid w:val="67A00A3B"/>
    <w:rsid w:val="67A7B0ED"/>
    <w:rsid w:val="67CD0F6B"/>
    <w:rsid w:val="682C4C46"/>
    <w:rsid w:val="6837AB84"/>
    <w:rsid w:val="684F4200"/>
    <w:rsid w:val="68825B53"/>
    <w:rsid w:val="6897436C"/>
    <w:rsid w:val="68980D65"/>
    <w:rsid w:val="68BADDC0"/>
    <w:rsid w:val="68CCEDC0"/>
    <w:rsid w:val="6905B7C5"/>
    <w:rsid w:val="6915703C"/>
    <w:rsid w:val="694BBC0A"/>
    <w:rsid w:val="69E4EF76"/>
    <w:rsid w:val="69F05967"/>
    <w:rsid w:val="6A058C35"/>
    <w:rsid w:val="6A3D211D"/>
    <w:rsid w:val="6A7A2A86"/>
    <w:rsid w:val="6A917AC3"/>
    <w:rsid w:val="6A97060F"/>
    <w:rsid w:val="6AC0B2B0"/>
    <w:rsid w:val="6B75E5E9"/>
    <w:rsid w:val="6B76B5BC"/>
    <w:rsid w:val="6B7E78BC"/>
    <w:rsid w:val="6B952F18"/>
    <w:rsid w:val="6BA29A20"/>
    <w:rsid w:val="6BC1A857"/>
    <w:rsid w:val="6BC2E5BA"/>
    <w:rsid w:val="6BC4647F"/>
    <w:rsid w:val="6BCEAF62"/>
    <w:rsid w:val="6BDA5DD7"/>
    <w:rsid w:val="6BEE8CC8"/>
    <w:rsid w:val="6C07EAC7"/>
    <w:rsid w:val="6C38F24C"/>
    <w:rsid w:val="6CB916BB"/>
    <w:rsid w:val="6D064D49"/>
    <w:rsid w:val="6D1A1856"/>
    <w:rsid w:val="6D41AA94"/>
    <w:rsid w:val="6D918A78"/>
    <w:rsid w:val="6D93A937"/>
    <w:rsid w:val="6E3092D6"/>
    <w:rsid w:val="6EBD62D0"/>
    <w:rsid w:val="6EDC0CDA"/>
    <w:rsid w:val="6EF9E479"/>
    <w:rsid w:val="6F2BCAB2"/>
    <w:rsid w:val="6F2E746A"/>
    <w:rsid w:val="6F321667"/>
    <w:rsid w:val="6F62EF4E"/>
    <w:rsid w:val="6F6DECDC"/>
    <w:rsid w:val="6F897B3E"/>
    <w:rsid w:val="6FA21056"/>
    <w:rsid w:val="6FA4F23F"/>
    <w:rsid w:val="6FAB2916"/>
    <w:rsid w:val="6FB49C5B"/>
    <w:rsid w:val="6FBC82E6"/>
    <w:rsid w:val="6FE2A5EF"/>
    <w:rsid w:val="6FFD14A8"/>
    <w:rsid w:val="70010D9A"/>
    <w:rsid w:val="7019750C"/>
    <w:rsid w:val="7019ACD4"/>
    <w:rsid w:val="70313F13"/>
    <w:rsid w:val="7066AC5D"/>
    <w:rsid w:val="70AB6B4A"/>
    <w:rsid w:val="70B84BC1"/>
    <w:rsid w:val="7115C4DA"/>
    <w:rsid w:val="7116A6F5"/>
    <w:rsid w:val="7125DEB3"/>
    <w:rsid w:val="7143DFE8"/>
    <w:rsid w:val="717139CD"/>
    <w:rsid w:val="717E7650"/>
    <w:rsid w:val="719A1B8B"/>
    <w:rsid w:val="71AD19C4"/>
    <w:rsid w:val="71E74A70"/>
    <w:rsid w:val="7213B6F6"/>
    <w:rsid w:val="726C834C"/>
    <w:rsid w:val="72A75D22"/>
    <w:rsid w:val="72B10BF8"/>
    <w:rsid w:val="72BA8C1A"/>
    <w:rsid w:val="72C19876"/>
    <w:rsid w:val="72E98A89"/>
    <w:rsid w:val="7315E8DF"/>
    <w:rsid w:val="732714F2"/>
    <w:rsid w:val="732D8F2E"/>
    <w:rsid w:val="732F01D9"/>
    <w:rsid w:val="73317E6F"/>
    <w:rsid w:val="73339D27"/>
    <w:rsid w:val="73646B7E"/>
    <w:rsid w:val="736CE3AD"/>
    <w:rsid w:val="73C43ED1"/>
    <w:rsid w:val="73EB8882"/>
    <w:rsid w:val="741927F5"/>
    <w:rsid w:val="74510A3E"/>
    <w:rsid w:val="745CBE58"/>
    <w:rsid w:val="745D7F75"/>
    <w:rsid w:val="74AB127A"/>
    <w:rsid w:val="74C0BD78"/>
    <w:rsid w:val="74E61961"/>
    <w:rsid w:val="7506249E"/>
    <w:rsid w:val="750BC19F"/>
    <w:rsid w:val="750D47DB"/>
    <w:rsid w:val="753289A2"/>
    <w:rsid w:val="7534CC92"/>
    <w:rsid w:val="7558241E"/>
    <w:rsid w:val="7588C06F"/>
    <w:rsid w:val="7589C13C"/>
    <w:rsid w:val="75ADBC14"/>
    <w:rsid w:val="75B03EF1"/>
    <w:rsid w:val="75C2D17A"/>
    <w:rsid w:val="75C337AE"/>
    <w:rsid w:val="75CC8DDF"/>
    <w:rsid w:val="75D31B40"/>
    <w:rsid w:val="75DCDFE4"/>
    <w:rsid w:val="760C5D90"/>
    <w:rsid w:val="7610AAB7"/>
    <w:rsid w:val="7633C9CC"/>
    <w:rsid w:val="763EF8AC"/>
    <w:rsid w:val="76FE6D67"/>
    <w:rsid w:val="77123E82"/>
    <w:rsid w:val="7728559B"/>
    <w:rsid w:val="7733D5FC"/>
    <w:rsid w:val="774BCF69"/>
    <w:rsid w:val="7767BE51"/>
    <w:rsid w:val="77D51130"/>
    <w:rsid w:val="77DEB39E"/>
    <w:rsid w:val="77E2F7BA"/>
    <w:rsid w:val="789287FC"/>
    <w:rsid w:val="78E8B576"/>
    <w:rsid w:val="791D2A9B"/>
    <w:rsid w:val="7923E99B"/>
    <w:rsid w:val="794AE381"/>
    <w:rsid w:val="79D7461B"/>
    <w:rsid w:val="79F084B0"/>
    <w:rsid w:val="7A2C3BB2"/>
    <w:rsid w:val="7A363A86"/>
    <w:rsid w:val="7A39F3C5"/>
    <w:rsid w:val="7A426EB7"/>
    <w:rsid w:val="7A980905"/>
    <w:rsid w:val="7AA8E19C"/>
    <w:rsid w:val="7AB75E19"/>
    <w:rsid w:val="7ABD19FC"/>
    <w:rsid w:val="7ACF48E9"/>
    <w:rsid w:val="7AD17087"/>
    <w:rsid w:val="7B28E74F"/>
    <w:rsid w:val="7B48D3DB"/>
    <w:rsid w:val="7B6C71E8"/>
    <w:rsid w:val="7B9BA609"/>
    <w:rsid w:val="7B9C1264"/>
    <w:rsid w:val="7BA61FDB"/>
    <w:rsid w:val="7BA7D0F3"/>
    <w:rsid w:val="7BBD42AF"/>
    <w:rsid w:val="7BC89C7E"/>
    <w:rsid w:val="7BDB4042"/>
    <w:rsid w:val="7BDD8A29"/>
    <w:rsid w:val="7BEAB884"/>
    <w:rsid w:val="7BFABD4B"/>
    <w:rsid w:val="7C18AD51"/>
    <w:rsid w:val="7C688179"/>
    <w:rsid w:val="7C86B49C"/>
    <w:rsid w:val="7C8E88A1"/>
    <w:rsid w:val="7C8EE1F8"/>
    <w:rsid w:val="7C988F55"/>
    <w:rsid w:val="7CA178E7"/>
    <w:rsid w:val="7CAD72BD"/>
    <w:rsid w:val="7D095CBA"/>
    <w:rsid w:val="7D2B33A1"/>
    <w:rsid w:val="7D3995E6"/>
    <w:rsid w:val="7D3DB6B2"/>
    <w:rsid w:val="7D5CB937"/>
    <w:rsid w:val="7D7FB08E"/>
    <w:rsid w:val="7D8AB9B6"/>
    <w:rsid w:val="7DE21A22"/>
    <w:rsid w:val="7E2975D5"/>
    <w:rsid w:val="7E2AB259"/>
    <w:rsid w:val="7E33A660"/>
    <w:rsid w:val="7E489D6E"/>
    <w:rsid w:val="7E5AD3B2"/>
    <w:rsid w:val="7E65375C"/>
    <w:rsid w:val="7E864990"/>
    <w:rsid w:val="7E871FB6"/>
    <w:rsid w:val="7E957DB1"/>
    <w:rsid w:val="7E99E10E"/>
    <w:rsid w:val="7F6791EB"/>
    <w:rsid w:val="7FA63FDA"/>
    <w:rsid w:val="7FB69835"/>
    <w:rsid w:val="7FD284A0"/>
    <w:rsid w:val="7FD87CFF"/>
    <w:rsid w:val="7FE506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00A97"/>
  <w15:docId w15:val="{3F77CF60-11B2-2F47-B1D7-402878AF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qFormat/>
    <w:rsid w:val="00495C93"/>
    <w:pPr>
      <w:keepNext/>
      <w:outlineLvl w:val="0"/>
    </w:pPr>
    <w:rPr>
      <w:rFonts w:ascii="Times New Roman" w:eastAsia="Times New Roman" w:hAnsi="Times New Roman" w:cs="Times New Roman"/>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A03"/>
    <w:pPr>
      <w:tabs>
        <w:tab w:val="center" w:pos="4513"/>
        <w:tab w:val="right" w:pos="9026"/>
      </w:tabs>
    </w:pPr>
  </w:style>
  <w:style w:type="character" w:customStyle="1" w:styleId="HeaderChar">
    <w:name w:val="Header Char"/>
    <w:basedOn w:val="DefaultParagraphFont"/>
    <w:link w:val="Header"/>
    <w:uiPriority w:val="99"/>
    <w:rsid w:val="00284A03"/>
  </w:style>
  <w:style w:type="paragraph" w:styleId="Footer">
    <w:name w:val="footer"/>
    <w:basedOn w:val="Normal"/>
    <w:link w:val="FooterChar"/>
    <w:uiPriority w:val="99"/>
    <w:unhideWhenUsed/>
    <w:rsid w:val="00284A03"/>
    <w:pPr>
      <w:tabs>
        <w:tab w:val="center" w:pos="4513"/>
        <w:tab w:val="right" w:pos="9026"/>
      </w:tabs>
    </w:pPr>
  </w:style>
  <w:style w:type="character" w:customStyle="1" w:styleId="FooterChar">
    <w:name w:val="Footer Char"/>
    <w:basedOn w:val="DefaultParagraphFont"/>
    <w:link w:val="Footer"/>
    <w:uiPriority w:val="99"/>
    <w:rsid w:val="00284A03"/>
  </w:style>
  <w:style w:type="character" w:styleId="PageNumber">
    <w:name w:val="page number"/>
    <w:basedOn w:val="DefaultParagraphFont"/>
    <w:uiPriority w:val="99"/>
    <w:semiHidden/>
    <w:unhideWhenUsed/>
    <w:rsid w:val="00284A03"/>
  </w:style>
  <w:style w:type="character" w:styleId="Hyperlink">
    <w:name w:val="Hyperlink"/>
    <w:basedOn w:val="DefaultParagraphFont"/>
    <w:uiPriority w:val="99"/>
    <w:unhideWhenUsed/>
    <w:rsid w:val="00284A03"/>
    <w:rPr>
      <w:color w:val="0563C1" w:themeColor="hyperlink"/>
      <w:u w:val="single"/>
    </w:rPr>
  </w:style>
  <w:style w:type="character" w:customStyle="1" w:styleId="normaltextrun">
    <w:name w:val="normaltextrun"/>
    <w:basedOn w:val="DefaultParagraphFont"/>
    <w:rsid w:val="006502B4"/>
  </w:style>
  <w:style w:type="character" w:customStyle="1" w:styleId="Heading1Char">
    <w:name w:val="Heading 1 Char"/>
    <w:basedOn w:val="DefaultParagraphFont"/>
    <w:link w:val="Heading1"/>
    <w:rsid w:val="00495C93"/>
    <w:rPr>
      <w:rFonts w:ascii="Times New Roman" w:eastAsia="Times New Roman" w:hAnsi="Times New Roman" w:cs="Times New Roman"/>
      <w:b/>
      <w:lang w:val="en-US"/>
    </w:rPr>
  </w:style>
  <w:style w:type="paragraph" w:customStyle="1" w:styleId="EndNoteBibliography">
    <w:name w:val="EndNote Bibliography"/>
    <w:basedOn w:val="Normal"/>
    <w:link w:val="EndNoteBibliographyChar"/>
    <w:rsid w:val="006101AF"/>
    <w:rPr>
      <w:rFonts w:ascii="Calibri" w:eastAsia="Times New Roman" w:hAnsi="Calibri" w:cs="Calibri"/>
      <w:lang w:val="en-AU" w:eastAsia="en-GB"/>
    </w:rPr>
  </w:style>
  <w:style w:type="character" w:customStyle="1" w:styleId="EndNoteBibliographyChar">
    <w:name w:val="EndNote Bibliography Char"/>
    <w:basedOn w:val="DefaultParagraphFont"/>
    <w:link w:val="EndNoteBibliography"/>
    <w:rsid w:val="006101AF"/>
    <w:rPr>
      <w:rFonts w:ascii="Calibri" w:eastAsia="Times New Roman" w:hAnsi="Calibri" w:cs="Calibri"/>
      <w:lang w:val="en-AU" w:eastAsia="en-GB"/>
    </w:rPr>
  </w:style>
  <w:style w:type="paragraph" w:styleId="ListParagraph">
    <w:name w:val="List Paragraph"/>
    <w:basedOn w:val="Normal"/>
    <w:uiPriority w:val="34"/>
    <w:qFormat/>
    <w:rsid w:val="005F6E25"/>
    <w:pPr>
      <w:ind w:left="720"/>
      <w:contextualSpacing/>
    </w:pPr>
    <w:rPr>
      <w:rFonts w:ascii="Times New Roman" w:eastAsia="Times New Roman" w:hAnsi="Times New Roman" w:cs="Times New Roman"/>
      <w:lang w:val="en-AU" w:eastAsia="en-GB"/>
    </w:rPr>
  </w:style>
  <w:style w:type="character" w:styleId="CommentReference">
    <w:name w:val="annotation reference"/>
    <w:basedOn w:val="DefaultParagraphFont"/>
    <w:uiPriority w:val="99"/>
    <w:semiHidden/>
    <w:unhideWhenUsed/>
    <w:rsid w:val="0013121F"/>
    <w:rPr>
      <w:sz w:val="16"/>
      <w:szCs w:val="16"/>
    </w:rPr>
  </w:style>
  <w:style w:type="paragraph" w:styleId="CommentText">
    <w:name w:val="annotation text"/>
    <w:basedOn w:val="Normal"/>
    <w:link w:val="CommentTextChar"/>
    <w:uiPriority w:val="99"/>
    <w:unhideWhenUsed/>
    <w:rsid w:val="0013121F"/>
    <w:rPr>
      <w:sz w:val="20"/>
      <w:szCs w:val="20"/>
      <w:lang w:val="en-AU"/>
    </w:rPr>
  </w:style>
  <w:style w:type="character" w:customStyle="1" w:styleId="CommentTextChar">
    <w:name w:val="Comment Text Char"/>
    <w:basedOn w:val="DefaultParagraphFont"/>
    <w:link w:val="CommentText"/>
    <w:uiPriority w:val="99"/>
    <w:rsid w:val="0013121F"/>
    <w:rPr>
      <w:sz w:val="20"/>
      <w:szCs w:val="20"/>
      <w:lang w:val="en-AU"/>
    </w:rPr>
  </w:style>
  <w:style w:type="paragraph" w:styleId="NormalWeb">
    <w:name w:val="Normal (Web)"/>
    <w:basedOn w:val="Normal"/>
    <w:uiPriority w:val="99"/>
    <w:unhideWhenUsed/>
    <w:rsid w:val="000F596B"/>
    <w:pPr>
      <w:spacing w:before="100" w:beforeAutospacing="1" w:after="100" w:afterAutospacing="1"/>
    </w:pPr>
    <w:rPr>
      <w:rFonts w:ascii="Times" w:hAnsi="Times" w:cs="Times New Roman"/>
      <w:sz w:val="20"/>
      <w:szCs w:val="20"/>
      <w:lang w:val="en-AU"/>
    </w:rPr>
  </w:style>
  <w:style w:type="table" w:styleId="TableGrid">
    <w:name w:val="Table Grid"/>
    <w:basedOn w:val="TableNormal"/>
    <w:uiPriority w:val="39"/>
    <w:rsid w:val="00B27DEF"/>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17F3F"/>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17F3F"/>
    <w:rPr>
      <w:rFonts w:ascii="Calibri" w:eastAsiaTheme="minorEastAsia" w:hAnsi="Calibri" w:cs="Calibri"/>
      <w:lang w:val="en-US"/>
    </w:rPr>
  </w:style>
  <w:style w:type="paragraph" w:styleId="Revision">
    <w:name w:val="Revision"/>
    <w:hidden/>
    <w:uiPriority w:val="99"/>
    <w:semiHidden/>
    <w:rsid w:val="00D36B51"/>
  </w:style>
  <w:style w:type="paragraph" w:styleId="CommentSubject">
    <w:name w:val="annotation subject"/>
    <w:basedOn w:val="CommentText"/>
    <w:next w:val="CommentText"/>
    <w:link w:val="CommentSubjectChar"/>
    <w:uiPriority w:val="99"/>
    <w:semiHidden/>
    <w:unhideWhenUsed/>
    <w:rsid w:val="00E50D3C"/>
    <w:rPr>
      <w:b/>
      <w:bCs/>
      <w:lang w:val="en-GB"/>
    </w:rPr>
  </w:style>
  <w:style w:type="character" w:customStyle="1" w:styleId="CommentSubjectChar">
    <w:name w:val="Comment Subject Char"/>
    <w:basedOn w:val="CommentTextChar"/>
    <w:link w:val="CommentSubject"/>
    <w:uiPriority w:val="99"/>
    <w:semiHidden/>
    <w:rsid w:val="00E50D3C"/>
    <w:rPr>
      <w:b/>
      <w:bCs/>
      <w:sz w:val="20"/>
      <w:szCs w:val="20"/>
      <w:lang w:val="en-AU"/>
    </w:rPr>
  </w:style>
  <w:style w:type="character" w:styleId="UnresolvedMention">
    <w:name w:val="Unresolved Mention"/>
    <w:basedOn w:val="DefaultParagraphFont"/>
    <w:uiPriority w:val="99"/>
    <w:rsid w:val="007C4261"/>
    <w:rPr>
      <w:color w:val="605E5C"/>
      <w:shd w:val="clear" w:color="auto" w:fill="E1DFDD"/>
    </w:rPr>
  </w:style>
  <w:style w:type="character" w:customStyle="1" w:styleId="eop">
    <w:name w:val="eop"/>
    <w:basedOn w:val="DefaultParagraphFont"/>
    <w:rsid w:val="00195CBB"/>
  </w:style>
  <w:style w:type="paragraph" w:customStyle="1" w:styleId="paragraph">
    <w:name w:val="paragraph"/>
    <w:basedOn w:val="Normal"/>
    <w:rsid w:val="00694A2D"/>
    <w:pPr>
      <w:spacing w:before="100" w:beforeAutospacing="1" w:after="100" w:afterAutospacing="1"/>
    </w:pPr>
    <w:rPr>
      <w:rFonts w:ascii="Times New Roman" w:eastAsia="Times New Roman" w:hAnsi="Times New Roman" w:cs="Times New Roman"/>
      <w:lang w:val="en-AU" w:eastAsia="en-GB"/>
    </w:rPr>
  </w:style>
  <w:style w:type="character" w:styleId="Mention">
    <w:name w:val="Mention"/>
    <w:basedOn w:val="DefaultParagraphFont"/>
    <w:uiPriority w:val="99"/>
    <w:unhideWhenUsed/>
    <w:rsid w:val="00733410"/>
    <w:rPr>
      <w:color w:val="2B579A"/>
      <w:shd w:val="clear" w:color="auto" w:fill="E1DFDD"/>
    </w:rPr>
  </w:style>
  <w:style w:type="character" w:styleId="FollowedHyperlink">
    <w:name w:val="FollowedHyperlink"/>
    <w:basedOn w:val="DefaultParagraphFont"/>
    <w:uiPriority w:val="99"/>
    <w:semiHidden/>
    <w:unhideWhenUsed/>
    <w:rsid w:val="00BE25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8286">
      <w:bodyDiv w:val="1"/>
      <w:marLeft w:val="0"/>
      <w:marRight w:val="0"/>
      <w:marTop w:val="0"/>
      <w:marBottom w:val="0"/>
      <w:divBdr>
        <w:top w:val="none" w:sz="0" w:space="0" w:color="auto"/>
        <w:left w:val="none" w:sz="0" w:space="0" w:color="auto"/>
        <w:bottom w:val="none" w:sz="0" w:space="0" w:color="auto"/>
        <w:right w:val="none" w:sz="0" w:space="0" w:color="auto"/>
      </w:divBdr>
    </w:div>
    <w:div w:id="61294307">
      <w:bodyDiv w:val="1"/>
      <w:marLeft w:val="0"/>
      <w:marRight w:val="0"/>
      <w:marTop w:val="0"/>
      <w:marBottom w:val="0"/>
      <w:divBdr>
        <w:top w:val="none" w:sz="0" w:space="0" w:color="auto"/>
        <w:left w:val="none" w:sz="0" w:space="0" w:color="auto"/>
        <w:bottom w:val="none" w:sz="0" w:space="0" w:color="auto"/>
        <w:right w:val="none" w:sz="0" w:space="0" w:color="auto"/>
      </w:divBdr>
    </w:div>
    <w:div w:id="64884921">
      <w:bodyDiv w:val="1"/>
      <w:marLeft w:val="0"/>
      <w:marRight w:val="0"/>
      <w:marTop w:val="0"/>
      <w:marBottom w:val="0"/>
      <w:divBdr>
        <w:top w:val="none" w:sz="0" w:space="0" w:color="auto"/>
        <w:left w:val="none" w:sz="0" w:space="0" w:color="auto"/>
        <w:bottom w:val="none" w:sz="0" w:space="0" w:color="auto"/>
        <w:right w:val="none" w:sz="0" w:space="0" w:color="auto"/>
      </w:divBdr>
    </w:div>
    <w:div w:id="255595746">
      <w:bodyDiv w:val="1"/>
      <w:marLeft w:val="0"/>
      <w:marRight w:val="0"/>
      <w:marTop w:val="0"/>
      <w:marBottom w:val="0"/>
      <w:divBdr>
        <w:top w:val="none" w:sz="0" w:space="0" w:color="auto"/>
        <w:left w:val="none" w:sz="0" w:space="0" w:color="auto"/>
        <w:bottom w:val="none" w:sz="0" w:space="0" w:color="auto"/>
        <w:right w:val="none" w:sz="0" w:space="0" w:color="auto"/>
      </w:divBdr>
    </w:div>
    <w:div w:id="306521054">
      <w:bodyDiv w:val="1"/>
      <w:marLeft w:val="0"/>
      <w:marRight w:val="0"/>
      <w:marTop w:val="0"/>
      <w:marBottom w:val="0"/>
      <w:divBdr>
        <w:top w:val="none" w:sz="0" w:space="0" w:color="auto"/>
        <w:left w:val="none" w:sz="0" w:space="0" w:color="auto"/>
        <w:bottom w:val="none" w:sz="0" w:space="0" w:color="auto"/>
        <w:right w:val="none" w:sz="0" w:space="0" w:color="auto"/>
      </w:divBdr>
    </w:div>
    <w:div w:id="319701573">
      <w:bodyDiv w:val="1"/>
      <w:marLeft w:val="0"/>
      <w:marRight w:val="0"/>
      <w:marTop w:val="0"/>
      <w:marBottom w:val="0"/>
      <w:divBdr>
        <w:top w:val="none" w:sz="0" w:space="0" w:color="auto"/>
        <w:left w:val="none" w:sz="0" w:space="0" w:color="auto"/>
        <w:bottom w:val="none" w:sz="0" w:space="0" w:color="auto"/>
        <w:right w:val="none" w:sz="0" w:space="0" w:color="auto"/>
      </w:divBdr>
    </w:div>
    <w:div w:id="376245653">
      <w:bodyDiv w:val="1"/>
      <w:marLeft w:val="0"/>
      <w:marRight w:val="0"/>
      <w:marTop w:val="0"/>
      <w:marBottom w:val="0"/>
      <w:divBdr>
        <w:top w:val="none" w:sz="0" w:space="0" w:color="auto"/>
        <w:left w:val="none" w:sz="0" w:space="0" w:color="auto"/>
        <w:bottom w:val="none" w:sz="0" w:space="0" w:color="auto"/>
        <w:right w:val="none" w:sz="0" w:space="0" w:color="auto"/>
      </w:divBdr>
    </w:div>
    <w:div w:id="770323320">
      <w:bodyDiv w:val="1"/>
      <w:marLeft w:val="0"/>
      <w:marRight w:val="0"/>
      <w:marTop w:val="0"/>
      <w:marBottom w:val="0"/>
      <w:divBdr>
        <w:top w:val="none" w:sz="0" w:space="0" w:color="auto"/>
        <w:left w:val="none" w:sz="0" w:space="0" w:color="auto"/>
        <w:bottom w:val="none" w:sz="0" w:space="0" w:color="auto"/>
        <w:right w:val="none" w:sz="0" w:space="0" w:color="auto"/>
      </w:divBdr>
    </w:div>
    <w:div w:id="1299528317">
      <w:bodyDiv w:val="1"/>
      <w:marLeft w:val="0"/>
      <w:marRight w:val="0"/>
      <w:marTop w:val="0"/>
      <w:marBottom w:val="0"/>
      <w:divBdr>
        <w:top w:val="none" w:sz="0" w:space="0" w:color="auto"/>
        <w:left w:val="none" w:sz="0" w:space="0" w:color="auto"/>
        <w:bottom w:val="none" w:sz="0" w:space="0" w:color="auto"/>
        <w:right w:val="none" w:sz="0" w:space="0" w:color="auto"/>
      </w:divBdr>
      <w:divsChild>
        <w:div w:id="1868906913">
          <w:marLeft w:val="0"/>
          <w:marRight w:val="0"/>
          <w:marTop w:val="0"/>
          <w:marBottom w:val="0"/>
          <w:divBdr>
            <w:top w:val="none" w:sz="0" w:space="0" w:color="auto"/>
            <w:left w:val="none" w:sz="0" w:space="0" w:color="auto"/>
            <w:bottom w:val="none" w:sz="0" w:space="0" w:color="auto"/>
            <w:right w:val="none" w:sz="0" w:space="0" w:color="auto"/>
          </w:divBdr>
          <w:divsChild>
            <w:div w:id="1409039073">
              <w:marLeft w:val="0"/>
              <w:marRight w:val="0"/>
              <w:marTop w:val="0"/>
              <w:marBottom w:val="0"/>
              <w:divBdr>
                <w:top w:val="none" w:sz="0" w:space="0" w:color="auto"/>
                <w:left w:val="none" w:sz="0" w:space="0" w:color="auto"/>
                <w:bottom w:val="none" w:sz="0" w:space="0" w:color="auto"/>
                <w:right w:val="none" w:sz="0" w:space="0" w:color="auto"/>
              </w:divBdr>
              <w:divsChild>
                <w:div w:id="1890845491">
                  <w:marLeft w:val="0"/>
                  <w:marRight w:val="0"/>
                  <w:marTop w:val="0"/>
                  <w:marBottom w:val="0"/>
                  <w:divBdr>
                    <w:top w:val="none" w:sz="0" w:space="0" w:color="auto"/>
                    <w:left w:val="none" w:sz="0" w:space="0" w:color="auto"/>
                    <w:bottom w:val="none" w:sz="0" w:space="0" w:color="auto"/>
                    <w:right w:val="none" w:sz="0" w:space="0" w:color="auto"/>
                  </w:divBdr>
                  <w:divsChild>
                    <w:div w:id="111039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397524">
      <w:bodyDiv w:val="1"/>
      <w:marLeft w:val="0"/>
      <w:marRight w:val="0"/>
      <w:marTop w:val="0"/>
      <w:marBottom w:val="0"/>
      <w:divBdr>
        <w:top w:val="none" w:sz="0" w:space="0" w:color="auto"/>
        <w:left w:val="none" w:sz="0" w:space="0" w:color="auto"/>
        <w:bottom w:val="none" w:sz="0" w:space="0" w:color="auto"/>
        <w:right w:val="none" w:sz="0" w:space="0" w:color="auto"/>
      </w:divBdr>
    </w:div>
    <w:div w:id="1632054337">
      <w:bodyDiv w:val="1"/>
      <w:marLeft w:val="0"/>
      <w:marRight w:val="0"/>
      <w:marTop w:val="0"/>
      <w:marBottom w:val="0"/>
      <w:divBdr>
        <w:top w:val="none" w:sz="0" w:space="0" w:color="auto"/>
        <w:left w:val="none" w:sz="0" w:space="0" w:color="auto"/>
        <w:bottom w:val="none" w:sz="0" w:space="0" w:color="auto"/>
        <w:right w:val="none" w:sz="0" w:space="0" w:color="auto"/>
      </w:divBdr>
    </w:div>
    <w:div w:id="1794447343">
      <w:bodyDiv w:val="1"/>
      <w:marLeft w:val="0"/>
      <w:marRight w:val="0"/>
      <w:marTop w:val="0"/>
      <w:marBottom w:val="0"/>
      <w:divBdr>
        <w:top w:val="none" w:sz="0" w:space="0" w:color="auto"/>
        <w:left w:val="none" w:sz="0" w:space="0" w:color="auto"/>
        <w:bottom w:val="none" w:sz="0" w:space="0" w:color="auto"/>
        <w:right w:val="none" w:sz="0" w:space="0" w:color="auto"/>
      </w:divBdr>
    </w:div>
    <w:div w:id="1799646436">
      <w:bodyDiv w:val="1"/>
      <w:marLeft w:val="0"/>
      <w:marRight w:val="0"/>
      <w:marTop w:val="0"/>
      <w:marBottom w:val="0"/>
      <w:divBdr>
        <w:top w:val="none" w:sz="0" w:space="0" w:color="auto"/>
        <w:left w:val="none" w:sz="0" w:space="0" w:color="auto"/>
        <w:bottom w:val="none" w:sz="0" w:space="0" w:color="auto"/>
        <w:right w:val="none" w:sz="0" w:space="0" w:color="auto"/>
      </w:divBdr>
    </w:div>
    <w:div w:id="1885408737">
      <w:bodyDiv w:val="1"/>
      <w:marLeft w:val="0"/>
      <w:marRight w:val="0"/>
      <w:marTop w:val="0"/>
      <w:marBottom w:val="0"/>
      <w:divBdr>
        <w:top w:val="none" w:sz="0" w:space="0" w:color="auto"/>
        <w:left w:val="none" w:sz="0" w:space="0" w:color="auto"/>
        <w:bottom w:val="none" w:sz="0" w:space="0" w:color="auto"/>
        <w:right w:val="none" w:sz="0" w:space="0" w:color="auto"/>
      </w:divBdr>
      <w:divsChild>
        <w:div w:id="481853205">
          <w:marLeft w:val="0"/>
          <w:marRight w:val="0"/>
          <w:marTop w:val="0"/>
          <w:marBottom w:val="0"/>
          <w:divBdr>
            <w:top w:val="none" w:sz="0" w:space="0" w:color="auto"/>
            <w:left w:val="none" w:sz="0" w:space="0" w:color="auto"/>
            <w:bottom w:val="none" w:sz="0" w:space="0" w:color="auto"/>
            <w:right w:val="none" w:sz="0" w:space="0" w:color="auto"/>
          </w:divBdr>
        </w:div>
        <w:div w:id="2089034884">
          <w:marLeft w:val="0"/>
          <w:marRight w:val="0"/>
          <w:marTop w:val="0"/>
          <w:marBottom w:val="0"/>
          <w:divBdr>
            <w:top w:val="none" w:sz="0" w:space="0" w:color="auto"/>
            <w:left w:val="none" w:sz="0" w:space="0" w:color="auto"/>
            <w:bottom w:val="none" w:sz="0" w:space="0" w:color="auto"/>
            <w:right w:val="none" w:sz="0" w:space="0" w:color="auto"/>
          </w:divBdr>
        </w:div>
      </w:divsChild>
    </w:div>
    <w:div w:id="1913199018">
      <w:bodyDiv w:val="1"/>
      <w:marLeft w:val="0"/>
      <w:marRight w:val="0"/>
      <w:marTop w:val="0"/>
      <w:marBottom w:val="0"/>
      <w:divBdr>
        <w:top w:val="none" w:sz="0" w:space="0" w:color="auto"/>
        <w:left w:val="none" w:sz="0" w:space="0" w:color="auto"/>
        <w:bottom w:val="none" w:sz="0" w:space="0" w:color="auto"/>
        <w:right w:val="none" w:sz="0" w:space="0" w:color="auto"/>
      </w:divBdr>
    </w:div>
    <w:div w:id="2104184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C6E64D-09ED-9442-8041-6E941710C6E5}">
  <we:reference id="f518cb36-c901-4d52-a9e7-4331342e485d" version="1.2.0.0" store="EXCatalog" storeType="EXCatalog"/>
  <we:alternateReferences>
    <we:reference id="WA200001011" version="1.2.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E4731C0584564586693BE10305D1C5" ma:contentTypeVersion="4" ma:contentTypeDescription="Create a new document." ma:contentTypeScope="" ma:versionID="05dd890c77b55f381875597b71cbafa3">
  <xsd:schema xmlns:xsd="http://www.w3.org/2001/XMLSchema" xmlns:xs="http://www.w3.org/2001/XMLSchema" xmlns:p="http://schemas.microsoft.com/office/2006/metadata/properties" xmlns:ns2="2fb5c9a6-8d42-4c8e-a60f-06747e27b0bf" targetNamespace="http://schemas.microsoft.com/office/2006/metadata/properties" ma:root="true" ma:fieldsID="88ee123c9a84feaf3a772d78a2696751" ns2:_="">
    <xsd:import namespace="2fb5c9a6-8d42-4c8e-a60f-06747e27b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5c9a6-8d42-4c8e-a60f-06747e27b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663177-8E4F-4CB8-A2A8-4D7B3C7ABB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E7EFD2-9512-5A4F-B9EC-A70F3DA8DCA6}">
  <ds:schemaRefs>
    <ds:schemaRef ds:uri="http://schemas.openxmlformats.org/officeDocument/2006/bibliography"/>
  </ds:schemaRefs>
</ds:datastoreItem>
</file>

<file path=customXml/itemProps3.xml><?xml version="1.0" encoding="utf-8"?>
<ds:datastoreItem xmlns:ds="http://schemas.openxmlformats.org/officeDocument/2006/customXml" ds:itemID="{B60589E0-2C1C-466C-BE2E-3F466F479730}">
  <ds:schemaRefs>
    <ds:schemaRef ds:uri="http://schemas.microsoft.com/sharepoint/v3/contenttype/forms"/>
  </ds:schemaRefs>
</ds:datastoreItem>
</file>

<file path=customXml/itemProps4.xml><?xml version="1.0" encoding="utf-8"?>
<ds:datastoreItem xmlns:ds="http://schemas.openxmlformats.org/officeDocument/2006/customXml" ds:itemID="{C9144E70-4CB1-4C84-B037-4FAB1CC19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5c9a6-8d42-4c8e-a60f-06747e27b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10</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Walter and Eliza Hall Institute of Medical Rese</Company>
  <LinksUpToDate>false</LinksUpToDate>
  <CharactersWithSpaces>10690</CharactersWithSpaces>
  <SharedDoc>false</SharedDoc>
  <HLinks>
    <vt:vector size="30" baseType="variant">
      <vt:variant>
        <vt:i4>2752605</vt:i4>
      </vt:variant>
      <vt:variant>
        <vt:i4>9</vt:i4>
      </vt:variant>
      <vt:variant>
        <vt:i4>0</vt:i4>
      </vt:variant>
      <vt:variant>
        <vt:i4>5</vt:i4>
      </vt:variant>
      <vt:variant>
        <vt:lpwstr>mailto:cowman@wehi.edu.au</vt:lpwstr>
      </vt:variant>
      <vt:variant>
        <vt:lpwstr/>
      </vt:variant>
      <vt:variant>
        <vt:i4>2621498</vt:i4>
      </vt:variant>
      <vt:variant>
        <vt:i4>6</vt:i4>
      </vt:variant>
      <vt:variant>
        <vt:i4>0</vt:i4>
      </vt:variant>
      <vt:variant>
        <vt:i4>5</vt:i4>
      </vt:variant>
      <vt:variant>
        <vt:lpwstr>https://plasmodb.org/plasmo/app</vt:lpwstr>
      </vt:variant>
      <vt:variant>
        <vt:lpwstr/>
      </vt:variant>
      <vt:variant>
        <vt:i4>4325387</vt:i4>
      </vt:variant>
      <vt:variant>
        <vt:i4>3</vt:i4>
      </vt:variant>
      <vt:variant>
        <vt:i4>0</vt:i4>
      </vt:variant>
      <vt:variant>
        <vt:i4>5</vt:i4>
      </vt:variant>
      <vt:variant>
        <vt:lpwstr/>
      </vt:variant>
      <vt:variant>
        <vt:lpwstr>_ENREF_31</vt:lpwstr>
      </vt:variant>
      <vt:variant>
        <vt:i4>2752605</vt:i4>
      </vt:variant>
      <vt:variant>
        <vt:i4>0</vt:i4>
      </vt:variant>
      <vt:variant>
        <vt:i4>0</vt:i4>
      </vt:variant>
      <vt:variant>
        <vt:i4>5</vt:i4>
      </vt:variant>
      <vt:variant>
        <vt:lpwstr>mailto:cowman@wehi.edu.au</vt:lpwstr>
      </vt:variant>
      <vt:variant>
        <vt:lpwstr/>
      </vt:variant>
      <vt:variant>
        <vt:i4>3670116</vt:i4>
      </vt:variant>
      <vt:variant>
        <vt:i4>0</vt:i4>
      </vt:variant>
      <vt:variant>
        <vt:i4>0</vt:i4>
      </vt:variant>
      <vt:variant>
        <vt:i4>5</vt:i4>
      </vt:variant>
      <vt:variant>
        <vt:lpwstr>https://doi.org/10.1093/nar/gkv007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Cowman</dc:creator>
  <cp:keywords/>
  <dc:description/>
  <cp:lastModifiedBy>Alan Cowman</cp:lastModifiedBy>
  <cp:revision>350</cp:revision>
  <cp:lastPrinted>2022-10-25T03:20:00Z</cp:lastPrinted>
  <dcterms:created xsi:type="dcterms:W3CDTF">2022-04-11T02:13:00Z</dcterms:created>
  <dcterms:modified xsi:type="dcterms:W3CDTF">2023-01-03T22:08:00Z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0x010100DFE4731C0584564586693BE10305D1C5</vt:lpwstr>
  </property>
</Properties>
</file>