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57" w:rsidRDefault="00765C17" w:rsidP="00765C17">
      <w:pPr>
        <w:jc w:val="center"/>
        <w:rPr>
          <w:rFonts w:ascii="Calibri" w:eastAsia="Times" w:hAnsi="Calibri" w:cs="Calibri"/>
          <w:b/>
          <w:bCs/>
          <w:sz w:val="28"/>
          <w:szCs w:val="32"/>
          <w:lang w:eastAsia="it-IT"/>
        </w:rPr>
      </w:pPr>
      <w:r w:rsidRPr="00083157">
        <w:rPr>
          <w:rFonts w:ascii="Calibri" w:eastAsia="Times" w:hAnsi="Calibri" w:cs="Calibri"/>
          <w:b/>
          <w:bCs/>
          <w:sz w:val="28"/>
          <w:szCs w:val="32"/>
          <w:lang w:eastAsia="it-IT"/>
        </w:rPr>
        <w:t>Supplementary Material</w:t>
      </w:r>
    </w:p>
    <w:p w:rsidR="00083157" w:rsidRPr="00083157" w:rsidRDefault="00083157" w:rsidP="00083157">
      <w:pPr>
        <w:keepNext/>
        <w:keepLines/>
        <w:spacing w:before="240" w:after="0" w:line="259" w:lineRule="auto"/>
        <w:jc w:val="center"/>
        <w:outlineLvl w:val="0"/>
        <w:rPr>
          <w:rFonts w:ascii="Calibri" w:eastAsia="Times" w:hAnsi="Calibri" w:cs="Calibri"/>
          <w:b/>
          <w:bCs/>
          <w:sz w:val="28"/>
          <w:szCs w:val="32"/>
          <w:lang w:eastAsia="it-IT"/>
        </w:rPr>
      </w:pPr>
      <w:r w:rsidRPr="00083157">
        <w:rPr>
          <w:rFonts w:ascii="Calibri" w:eastAsia="Times" w:hAnsi="Calibri" w:cs="Calibri"/>
          <w:b/>
          <w:bCs/>
          <w:sz w:val="28"/>
          <w:szCs w:val="32"/>
          <w:lang w:eastAsia="it-IT"/>
        </w:rPr>
        <w:t xml:space="preserve">INVESTIGATING THE EFFECTS OF MONARDA DIDYMA EXTRACT SUPPLEMENTATION ON BIOLOGICAL AGING OF SUSCEPTIBLE POPULATION: </w:t>
      </w:r>
    </w:p>
    <w:p w:rsidR="004C5E18" w:rsidRDefault="00083157" w:rsidP="00083157">
      <w:pPr>
        <w:jc w:val="center"/>
        <w:rPr>
          <w:rFonts w:ascii="Calibri" w:eastAsia="Times" w:hAnsi="Calibri" w:cs="Calibri"/>
          <w:b/>
          <w:bCs/>
          <w:sz w:val="28"/>
          <w:szCs w:val="32"/>
          <w:lang w:eastAsia="it-IT"/>
        </w:rPr>
      </w:pPr>
      <w:r w:rsidRPr="00083157">
        <w:rPr>
          <w:rFonts w:ascii="Calibri" w:eastAsia="Times" w:hAnsi="Calibri" w:cs="Calibri"/>
          <w:b/>
          <w:bCs/>
          <w:sz w:val="28"/>
          <w:szCs w:val="32"/>
          <w:lang w:eastAsia="it-IT"/>
        </w:rPr>
        <w:t xml:space="preserve">A RANDOMIZED, PLACEBO CONTROLLED, DOUBLE-BLIND PARALLEL STUDY </w:t>
      </w:r>
    </w:p>
    <w:p w:rsidR="004C5E18" w:rsidRPr="004C5E18" w:rsidRDefault="004C5E18" w:rsidP="004C5E18">
      <w:pPr>
        <w:keepNext/>
        <w:keepLines/>
        <w:spacing w:before="240" w:after="0" w:line="259" w:lineRule="auto"/>
        <w:jc w:val="both"/>
        <w:outlineLvl w:val="0"/>
        <w:rPr>
          <w:rFonts w:ascii="Calibri" w:eastAsia="Times" w:hAnsi="Calibri" w:cs="Calibri"/>
          <w:sz w:val="24"/>
          <w:szCs w:val="20"/>
          <w:lang w:val="it-IT" w:eastAsia="it-IT"/>
        </w:rPr>
      </w:pPr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>Manuela Campisi</w:t>
      </w:r>
      <w:r w:rsidRPr="004C5E18">
        <w:rPr>
          <w:rFonts w:ascii="Calibri" w:eastAsia="Times" w:hAnsi="Calibri" w:cs="Calibri"/>
          <w:sz w:val="24"/>
          <w:szCs w:val="20"/>
          <w:vertAlign w:val="superscript"/>
          <w:lang w:val="it-IT" w:eastAsia="it-IT"/>
        </w:rPr>
        <w:t>1†</w:t>
      </w:r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>, Luana Cannella</w:t>
      </w:r>
      <w:r w:rsidRPr="004C5E18">
        <w:rPr>
          <w:rFonts w:ascii="Calibri" w:eastAsia="Times" w:hAnsi="Calibri" w:cs="Calibri"/>
          <w:sz w:val="24"/>
          <w:szCs w:val="20"/>
          <w:vertAlign w:val="superscript"/>
          <w:lang w:val="it-IT" w:eastAsia="it-IT"/>
        </w:rPr>
        <w:t>1†</w:t>
      </w:r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 xml:space="preserve">, </w:t>
      </w:r>
      <w:proofErr w:type="spellStart"/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>Baumann</w:t>
      </w:r>
      <w:proofErr w:type="spellEnd"/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 xml:space="preserve"> Julia</w:t>
      </w:r>
      <w:r w:rsidRPr="004C5E18">
        <w:rPr>
          <w:rFonts w:ascii="Calibri" w:eastAsia="Times" w:hAnsi="Calibri" w:cs="Calibri"/>
          <w:sz w:val="24"/>
          <w:szCs w:val="20"/>
          <w:vertAlign w:val="superscript"/>
          <w:lang w:val="it-IT" w:eastAsia="it-IT"/>
        </w:rPr>
        <w:t>2</w:t>
      </w:r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>,</w:t>
      </w:r>
      <w:r w:rsidRPr="004C5E18" w:rsidDel="005C7C8B">
        <w:rPr>
          <w:rFonts w:ascii="Calibri" w:eastAsia="Times" w:hAnsi="Calibri" w:cs="Calibri"/>
          <w:sz w:val="24"/>
          <w:szCs w:val="20"/>
          <w:lang w:val="it-IT" w:eastAsia="it-IT"/>
        </w:rPr>
        <w:t xml:space="preserve"> </w:t>
      </w:r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>Sofia Pavanello</w:t>
      </w:r>
      <w:r w:rsidRPr="004C5E18">
        <w:rPr>
          <w:rFonts w:ascii="Calibri" w:eastAsia="Times" w:hAnsi="Calibri" w:cs="Calibri"/>
          <w:sz w:val="24"/>
          <w:szCs w:val="20"/>
          <w:vertAlign w:val="superscript"/>
          <w:lang w:val="it-IT" w:eastAsia="it-IT"/>
        </w:rPr>
        <w:t>1</w:t>
      </w:r>
      <w:r w:rsidRPr="004C5E18">
        <w:rPr>
          <w:rFonts w:ascii="Calibri" w:eastAsia="Times" w:hAnsi="Calibri" w:cs="Calibri"/>
          <w:sz w:val="24"/>
          <w:szCs w:val="20"/>
          <w:lang w:val="it-IT" w:eastAsia="it-IT"/>
        </w:rPr>
        <w:t>*</w:t>
      </w:r>
    </w:p>
    <w:p w:rsidR="004C5E18" w:rsidRDefault="004C5E18" w:rsidP="004C5E18">
      <w:pPr>
        <w:keepNext/>
        <w:keepLines/>
        <w:spacing w:before="240" w:after="0" w:line="259" w:lineRule="auto"/>
        <w:ind w:left="720"/>
        <w:contextualSpacing/>
        <w:jc w:val="both"/>
        <w:outlineLvl w:val="0"/>
        <w:rPr>
          <w:rFonts w:ascii="Calibri" w:eastAsia="Times" w:hAnsi="Calibri" w:cs="Calibri"/>
          <w:sz w:val="24"/>
          <w:szCs w:val="20"/>
          <w:vertAlign w:val="superscript"/>
          <w:lang w:val="it-IT" w:eastAsia="it-IT"/>
        </w:rPr>
      </w:pPr>
    </w:p>
    <w:p w:rsidR="004C5E18" w:rsidRPr="004C5E18" w:rsidRDefault="004C5E18" w:rsidP="004C5E18">
      <w:pPr>
        <w:keepNext/>
        <w:keepLines/>
        <w:spacing w:before="240" w:after="0" w:line="259" w:lineRule="auto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  <w:r w:rsidRPr="004C5E18">
        <w:rPr>
          <w:rFonts w:ascii="Calibri" w:eastAsia="Times" w:hAnsi="Calibri" w:cs="Calibri"/>
          <w:sz w:val="24"/>
          <w:szCs w:val="20"/>
          <w:vertAlign w:val="superscript"/>
          <w:lang w:eastAsia="it-IT"/>
        </w:rPr>
        <w:t>1</w:t>
      </w:r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 Occupational Medicine, Department of Cardiac, Thoracic, and Vascular Sciences and Public Health, University Hospital of Padova, Padova, Italy.</w:t>
      </w:r>
    </w:p>
    <w:p w:rsidR="004C5E18" w:rsidRPr="004C5E18" w:rsidRDefault="004C5E18" w:rsidP="004C5E18">
      <w:pPr>
        <w:keepNext/>
        <w:keepLines/>
        <w:spacing w:before="240" w:after="0" w:line="259" w:lineRule="auto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  <w:proofErr w:type="gramStart"/>
      <w:r w:rsidRPr="004C5E18">
        <w:rPr>
          <w:rFonts w:ascii="Calibri" w:eastAsia="Times" w:hAnsi="Calibri" w:cs="Calibri"/>
          <w:sz w:val="24"/>
          <w:szCs w:val="20"/>
          <w:vertAlign w:val="superscript"/>
          <w:lang w:eastAsia="it-IT"/>
        </w:rPr>
        <w:t>2</w:t>
      </w:r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 </w:t>
      </w:r>
      <w:proofErr w:type="spellStart"/>
      <w:r w:rsidRPr="004C5E18">
        <w:rPr>
          <w:rFonts w:ascii="Calibri" w:eastAsia="Times" w:hAnsi="Calibri" w:cs="Calibri"/>
          <w:sz w:val="24"/>
          <w:szCs w:val="20"/>
          <w:lang w:eastAsia="it-IT"/>
        </w:rPr>
        <w:t>Mibelle</w:t>
      </w:r>
      <w:proofErr w:type="spellEnd"/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 Group Biochemistry</w:t>
      </w:r>
      <w:proofErr w:type="gramEnd"/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, </w:t>
      </w:r>
      <w:proofErr w:type="spellStart"/>
      <w:r w:rsidRPr="004C5E18">
        <w:rPr>
          <w:rFonts w:ascii="Calibri" w:eastAsia="Times" w:hAnsi="Calibri" w:cs="Calibri"/>
          <w:sz w:val="24"/>
          <w:szCs w:val="20"/>
          <w:lang w:eastAsia="it-IT"/>
        </w:rPr>
        <w:t>Bolimattstrasse</w:t>
      </w:r>
      <w:proofErr w:type="spellEnd"/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 1, 5033 </w:t>
      </w:r>
      <w:proofErr w:type="spellStart"/>
      <w:r w:rsidRPr="004C5E18">
        <w:rPr>
          <w:rFonts w:ascii="Calibri" w:eastAsia="Times" w:hAnsi="Calibri" w:cs="Calibri"/>
          <w:sz w:val="24"/>
          <w:szCs w:val="20"/>
          <w:lang w:eastAsia="it-IT"/>
        </w:rPr>
        <w:t>Buchs</w:t>
      </w:r>
      <w:proofErr w:type="spellEnd"/>
      <w:r w:rsidRPr="004C5E18">
        <w:rPr>
          <w:rFonts w:ascii="Calibri" w:eastAsia="Times" w:hAnsi="Calibri" w:cs="Calibri"/>
          <w:sz w:val="24"/>
          <w:szCs w:val="20"/>
          <w:lang w:eastAsia="it-IT"/>
        </w:rPr>
        <w:t>, Switzerland.</w:t>
      </w:r>
    </w:p>
    <w:p w:rsidR="004C5E18" w:rsidRPr="004C5E18" w:rsidRDefault="004C5E18" w:rsidP="004C5E18">
      <w:pPr>
        <w:keepNext/>
        <w:keepLines/>
        <w:spacing w:before="240" w:after="0" w:line="259" w:lineRule="auto"/>
        <w:ind w:left="720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</w:p>
    <w:p w:rsidR="004C5E18" w:rsidRPr="004C5E18" w:rsidRDefault="004C5E18" w:rsidP="004C5E18">
      <w:pPr>
        <w:keepNext/>
        <w:keepLines/>
        <w:spacing w:before="240" w:after="0" w:line="259" w:lineRule="auto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  <w:r w:rsidRPr="004C5E18">
        <w:rPr>
          <w:rFonts w:ascii="Calibri" w:eastAsia="Times" w:hAnsi="Calibri" w:cs="Calibri"/>
          <w:sz w:val="24"/>
          <w:szCs w:val="20"/>
          <w:vertAlign w:val="superscript"/>
          <w:lang w:eastAsia="it-IT"/>
        </w:rPr>
        <w:t>†</w:t>
      </w:r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 Contributed equally</w:t>
      </w:r>
    </w:p>
    <w:p w:rsidR="004C5E18" w:rsidRPr="004C5E18" w:rsidRDefault="004C5E18" w:rsidP="004C5E18">
      <w:pPr>
        <w:keepNext/>
        <w:keepLines/>
        <w:spacing w:before="240" w:after="0" w:line="259" w:lineRule="auto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</w:p>
    <w:p w:rsidR="004C5E18" w:rsidRPr="004C5E18" w:rsidRDefault="004C5E18" w:rsidP="004C5E18">
      <w:pPr>
        <w:keepNext/>
        <w:keepLines/>
        <w:spacing w:before="240" w:after="0" w:line="259" w:lineRule="auto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  <w:r w:rsidRPr="004C5E18">
        <w:rPr>
          <w:rFonts w:ascii="Calibri" w:eastAsia="Times" w:hAnsi="Calibri" w:cs="Calibri"/>
          <w:sz w:val="24"/>
          <w:szCs w:val="20"/>
          <w:lang w:eastAsia="it-IT"/>
        </w:rPr>
        <w:t>*</w:t>
      </w:r>
      <w:r w:rsidRPr="004C5E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C5E18">
        <w:rPr>
          <w:rFonts w:ascii="Calibri" w:eastAsia="Times" w:hAnsi="Calibri" w:cs="Calibri"/>
          <w:sz w:val="24"/>
          <w:szCs w:val="20"/>
          <w:lang w:eastAsia="it-IT"/>
        </w:rPr>
        <w:t>Corresponding author</w:t>
      </w:r>
    </w:p>
    <w:p w:rsidR="004C5E18" w:rsidRPr="004C5E18" w:rsidRDefault="004C5E18" w:rsidP="004C5E18">
      <w:pPr>
        <w:keepNext/>
        <w:keepLines/>
        <w:spacing w:before="240" w:after="0" w:line="259" w:lineRule="auto"/>
        <w:contextualSpacing/>
        <w:jc w:val="both"/>
        <w:outlineLvl w:val="0"/>
        <w:rPr>
          <w:rFonts w:ascii="Calibri" w:eastAsia="Times" w:hAnsi="Calibri" w:cs="Calibri"/>
          <w:sz w:val="24"/>
          <w:szCs w:val="20"/>
          <w:lang w:eastAsia="it-IT"/>
        </w:rPr>
      </w:pPr>
      <w:proofErr w:type="gramStart"/>
      <w:r w:rsidRPr="004C5E18">
        <w:rPr>
          <w:rFonts w:ascii="Calibri" w:eastAsia="Times" w:hAnsi="Calibri" w:cs="Calibri"/>
          <w:sz w:val="24"/>
          <w:szCs w:val="20"/>
          <w:lang w:eastAsia="it-IT"/>
        </w:rPr>
        <w:t>e-mail</w:t>
      </w:r>
      <w:proofErr w:type="gramEnd"/>
      <w:r w:rsidRPr="004C5E18">
        <w:rPr>
          <w:rFonts w:ascii="Calibri" w:eastAsia="Times" w:hAnsi="Calibri" w:cs="Calibri"/>
          <w:sz w:val="24"/>
          <w:szCs w:val="20"/>
          <w:lang w:eastAsia="it-IT"/>
        </w:rPr>
        <w:t xml:space="preserve">: </w:t>
      </w:r>
      <w:hyperlink r:id="rId6" w:history="1">
        <w:r w:rsidRPr="004C5E18">
          <w:rPr>
            <w:rFonts w:ascii="Calibri" w:eastAsia="Times" w:hAnsi="Calibri" w:cs="Calibri"/>
            <w:color w:val="0000FF"/>
            <w:sz w:val="24"/>
            <w:szCs w:val="20"/>
            <w:u w:val="single"/>
            <w:lang w:eastAsia="it-IT"/>
          </w:rPr>
          <w:t>sofia.pavanello@unipd.it</w:t>
        </w:r>
      </w:hyperlink>
    </w:p>
    <w:p w:rsidR="007038AA" w:rsidRPr="00083157" w:rsidRDefault="007038AA" w:rsidP="00083157">
      <w:pPr>
        <w:jc w:val="center"/>
        <w:rPr>
          <w:rFonts w:ascii="Calibri" w:eastAsia="Times" w:hAnsi="Calibri" w:cs="Calibri"/>
          <w:b/>
          <w:bCs/>
          <w:sz w:val="28"/>
          <w:szCs w:val="32"/>
          <w:lang w:eastAsia="it-IT"/>
        </w:rPr>
      </w:pPr>
      <w:r w:rsidRPr="00083157">
        <w:rPr>
          <w:rFonts w:ascii="Calibri" w:eastAsia="Times" w:hAnsi="Calibri" w:cs="Calibri"/>
          <w:b/>
          <w:bCs/>
          <w:sz w:val="28"/>
          <w:szCs w:val="32"/>
          <w:lang w:eastAsia="it-IT"/>
        </w:rPr>
        <w:br w:type="page"/>
      </w:r>
      <w:bookmarkStart w:id="0" w:name="_GoBack"/>
      <w:bookmarkEnd w:id="0"/>
    </w:p>
    <w:p w:rsidR="005B7232" w:rsidRPr="00083157" w:rsidRDefault="004C5E18" w:rsidP="00765C17">
      <w:pPr>
        <w:jc w:val="center"/>
        <w:rPr>
          <w:b/>
        </w:rPr>
      </w:pPr>
    </w:p>
    <w:p w:rsidR="00765C17" w:rsidRPr="00083157" w:rsidRDefault="00765C17" w:rsidP="00765C17">
      <w:pPr>
        <w:jc w:val="center"/>
        <w:rPr>
          <w:b/>
        </w:rPr>
      </w:pPr>
    </w:p>
    <w:tbl>
      <w:tblPr>
        <w:tblpPr w:leftFromText="141" w:rightFromText="141" w:vertAnchor="text" w:tblpY="1"/>
        <w:tblOverlap w:val="never"/>
        <w:tblW w:w="5000" w:type="pct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084"/>
      </w:tblGrid>
      <w:tr w:rsidR="00765C17" w:rsidRPr="00765C17" w:rsidTr="00B07A14">
        <w:trPr>
          <w:cantSplit/>
          <w:trHeight w:val="259"/>
        </w:trPr>
        <w:tc>
          <w:tcPr>
            <w:tcW w:w="5000" w:type="pct"/>
          </w:tcPr>
          <w:p w:rsidR="00765C17" w:rsidRPr="00DD3159" w:rsidRDefault="00B07A14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sz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lang w:val="en-GB"/>
              </w:rPr>
              <w:t xml:space="preserve">1. </w:t>
            </w:r>
            <w:r w:rsidR="00765C17" w:rsidRPr="00765C17">
              <w:rPr>
                <w:rFonts w:ascii="Arial" w:eastAsia="Times New Roman" w:hAnsi="Arial" w:cs="Arial"/>
                <w:b/>
                <w:sz w:val="24"/>
                <w:lang w:val="en-GB"/>
              </w:rPr>
              <w:t>All items from the World Health Organization Trial Registration Data Set</w:t>
            </w:r>
            <w:r w:rsidR="00765C17" w:rsidRPr="00765C17">
              <w:rPr>
                <w:rFonts w:ascii="Arial" w:eastAsia="Times New Roman" w:hAnsi="Arial" w:cs="Arial"/>
                <w:sz w:val="24"/>
                <w:lang w:val="en-GB"/>
              </w:rPr>
              <w:t xml:space="preserve"> (Adapted from </w:t>
            </w:r>
            <w:hyperlink r:id="rId7" w:history="1">
              <w:r w:rsidR="00765C17" w:rsidRPr="00DD3159">
                <w:rPr>
                  <w:rFonts w:ascii="Arial" w:eastAsia="Times New Roman" w:hAnsi="Arial" w:cs="Arial"/>
                  <w:sz w:val="24"/>
                  <w:lang w:val="en-GB"/>
                </w:rPr>
                <w:t>https://www.who.int/clinical-trials-registry-platform/network/who-data-set</w:t>
              </w:r>
            </w:hyperlink>
            <w:r w:rsidR="00765C17" w:rsidRPr="00765C17">
              <w:rPr>
                <w:rFonts w:ascii="Arial" w:eastAsia="Times New Roman" w:hAnsi="Arial" w:cs="Arial"/>
                <w:sz w:val="24"/>
                <w:lang w:val="en-GB"/>
              </w:rPr>
              <w:t>)</w:t>
            </w:r>
          </w:p>
          <w:p w:rsidR="007038AA" w:rsidRPr="00765C17" w:rsidRDefault="007038AA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765C17" w:rsidRDefault="00765C17" w:rsidP="004C5E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Primary Registry and Trial Identifying Number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: </w:t>
            </w:r>
            <w:r w:rsidRPr="007038AA">
              <w:rPr>
                <w:rFonts w:ascii="Arial" w:eastAsia="Times New Roman" w:hAnsi="Arial" w:cs="Arial"/>
                <w:lang w:val="en-GB"/>
              </w:rPr>
              <w:t xml:space="preserve"> ClinicalTrials.gov Protocol Registration and Results System (PRS); </w:t>
            </w:r>
            <w:r w:rsidR="004C5E18" w:rsidRPr="004C5E18">
              <w:rPr>
                <w:rFonts w:ascii="Arial" w:eastAsia="Times New Roman" w:hAnsi="Arial" w:cs="Arial"/>
                <w:lang w:val="en-GB"/>
              </w:rPr>
              <w:t xml:space="preserve">(NCT05399966, registration date: May 17, 2022. ID: BIOAGELAB202201; title: Effects of </w:t>
            </w:r>
            <w:proofErr w:type="spellStart"/>
            <w:r w:rsidR="004C5E18" w:rsidRPr="004C5E18">
              <w:rPr>
                <w:rFonts w:ascii="Arial" w:eastAsia="Times New Roman" w:hAnsi="Arial" w:cs="Arial"/>
                <w:lang w:val="en-GB"/>
              </w:rPr>
              <w:t>Monarda</w:t>
            </w:r>
            <w:proofErr w:type="spellEnd"/>
            <w:r w:rsidR="004C5E18" w:rsidRPr="004C5E18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4C5E18" w:rsidRPr="004C5E18">
              <w:rPr>
                <w:rFonts w:ascii="Arial" w:eastAsia="Times New Roman" w:hAnsi="Arial" w:cs="Arial"/>
                <w:lang w:val="en-GB"/>
              </w:rPr>
              <w:t>didyma</w:t>
            </w:r>
            <w:proofErr w:type="spellEnd"/>
            <w:r w:rsidR="004C5E18" w:rsidRPr="004C5E18">
              <w:rPr>
                <w:rFonts w:ascii="Arial" w:eastAsia="Times New Roman" w:hAnsi="Arial" w:cs="Arial"/>
                <w:lang w:val="en-GB"/>
              </w:rPr>
              <w:t xml:space="preserve"> L. extract supplementation on biological aging (EMODISU)</w:t>
            </w:r>
            <w:r w:rsidRPr="007038AA">
              <w:rPr>
                <w:rFonts w:ascii="Arial" w:eastAsia="Times New Roman" w:hAnsi="Arial" w:cs="Arial"/>
                <w:lang w:val="en-GB"/>
              </w:rPr>
              <w:t>).</w:t>
            </w:r>
          </w:p>
          <w:p w:rsidR="00765C17" w:rsidRPr="00765C17" w:rsidRDefault="00765C17" w:rsidP="004C5E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Date of Registration in Primary Registry: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4C5E18">
              <w:t xml:space="preserve"> </w:t>
            </w:r>
            <w:r w:rsidR="004C5E18" w:rsidRPr="004C5E18">
              <w:rPr>
                <w:rFonts w:ascii="Arial" w:eastAsia="Times New Roman" w:hAnsi="Arial" w:cs="Arial"/>
                <w:lang w:val="en-GB"/>
              </w:rPr>
              <w:t>May 17, 2022</w:t>
            </w:r>
            <w:r w:rsidR="004C5E18">
              <w:rPr>
                <w:rFonts w:ascii="Arial" w:eastAsia="Times New Roman" w:hAnsi="Arial" w:cs="Arial"/>
                <w:lang w:val="en-GB"/>
              </w:rPr>
              <w:t>.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en-GB"/>
              </w:rPr>
            </w:pPr>
            <w:bookmarkStart w:id="1" w:name="sec"/>
            <w:bookmarkEnd w:id="1"/>
            <w:r w:rsidRPr="00765C17">
              <w:rPr>
                <w:rFonts w:ascii="Arial" w:eastAsia="Times New Roman" w:hAnsi="Arial" w:cs="Arial"/>
                <w:b/>
                <w:lang w:val="en-GB"/>
              </w:rPr>
              <w:t>Secondary Identifying Number: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none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 xml:space="preserve">Source(s) of Monetary or Material Support: </w:t>
            </w:r>
          </w:p>
          <w:p w:rsidR="00083157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proofErr w:type="spellStart"/>
            <w:r w:rsidR="00765C17" w:rsidRPr="00765C17">
              <w:rPr>
                <w:rFonts w:ascii="Arial" w:eastAsia="Times New Roman" w:hAnsi="Arial" w:cs="Arial"/>
                <w:lang w:val="en-GB"/>
              </w:rPr>
              <w:t>Mibelle</w:t>
            </w:r>
            <w:proofErr w:type="spellEnd"/>
            <w:r w:rsidR="00765C17" w:rsidRPr="00765C17">
              <w:rPr>
                <w:rFonts w:ascii="Arial" w:eastAsia="Times New Roman" w:hAnsi="Arial" w:cs="Arial"/>
                <w:lang w:val="en-GB"/>
              </w:rPr>
              <w:t xml:space="preserve"> Group Biochemistry</w:t>
            </w:r>
          </w:p>
          <w:p w:rsidR="00765C17" w:rsidRPr="00765C17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="00765C17" w:rsidRPr="00765C17">
              <w:rPr>
                <w:rFonts w:ascii="Arial" w:eastAsia="Times New Roman" w:hAnsi="Arial" w:cs="Arial"/>
                <w:lang w:val="en-GB"/>
              </w:rPr>
              <w:t>University of Padua.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 xml:space="preserve">Primary Sponsor: </w:t>
            </w:r>
            <w:proofErr w:type="spellStart"/>
            <w:r w:rsidRPr="00765C17">
              <w:rPr>
                <w:rFonts w:ascii="Arial" w:eastAsia="Times New Roman" w:hAnsi="Arial" w:cs="Arial"/>
                <w:lang w:val="en-GB"/>
              </w:rPr>
              <w:t>Mibelle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 Group Biochemistry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Secondary Sponsor(s):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none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Contact for Public Queries: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 Prof.  </w:t>
            </w:r>
            <w:proofErr w:type="spellStart"/>
            <w:r w:rsidRPr="00765C17">
              <w:rPr>
                <w:rFonts w:ascii="Arial" w:eastAsia="Times New Roman" w:hAnsi="Arial" w:cs="Arial"/>
                <w:lang w:val="en-GB"/>
              </w:rPr>
              <w:t>Pavanello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; Phone: +39 49 821 66 00; sofia.pavanello@unipd.it  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Contact for Scientific Queries: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Prof.  </w:t>
            </w:r>
            <w:proofErr w:type="spellStart"/>
            <w:r w:rsidRPr="00765C17">
              <w:rPr>
                <w:rFonts w:ascii="Arial" w:eastAsia="Times New Roman" w:hAnsi="Arial" w:cs="Arial"/>
                <w:lang w:val="en-GB"/>
              </w:rPr>
              <w:t>Pavanello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  <w:p w:rsidR="00765C17" w:rsidRPr="00765C17" w:rsidRDefault="00765C17" w:rsidP="007038AA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Public Title: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 Investigating the effects of </w:t>
            </w:r>
            <w:proofErr w:type="spellStart"/>
            <w:r w:rsidRPr="00765C17">
              <w:rPr>
                <w:rFonts w:ascii="Arial" w:eastAsia="Times New Roman" w:hAnsi="Arial" w:cs="Arial"/>
                <w:lang w:val="en-GB"/>
              </w:rPr>
              <w:t>Monarda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083157">
              <w:rPr>
                <w:rFonts w:ascii="Arial" w:eastAsia="Times New Roman" w:hAnsi="Arial" w:cs="Arial"/>
                <w:lang w:val="en-GB"/>
              </w:rPr>
              <w:t>D</w:t>
            </w:r>
            <w:r w:rsidRPr="00765C17">
              <w:rPr>
                <w:rFonts w:ascii="Arial" w:eastAsia="Times New Roman" w:hAnsi="Arial" w:cs="Arial"/>
                <w:lang w:val="en-GB"/>
              </w:rPr>
              <w:t>idyma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 extract supplementation on biological aging</w:t>
            </w:r>
            <w:r w:rsidR="007038AA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Pr="00765C17">
              <w:rPr>
                <w:rFonts w:ascii="Arial" w:eastAsia="Times New Roman" w:hAnsi="Arial" w:cs="Arial"/>
                <w:lang w:val="en-GB"/>
              </w:rPr>
              <w:t>of susceptible population: a randomized, placebo-controlled, double-blind parallel study</w:t>
            </w:r>
            <w:r w:rsidR="007038AA">
              <w:rPr>
                <w:rFonts w:ascii="Arial" w:eastAsia="Times New Roman" w:hAnsi="Arial" w:cs="Arial"/>
                <w:lang w:val="en-GB"/>
              </w:rPr>
              <w:t>.</w:t>
            </w:r>
          </w:p>
          <w:p w:rsidR="00765C17" w:rsidRPr="00765C17" w:rsidRDefault="00765C17" w:rsidP="007038AA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Scientific Title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:  Investigating the effects of </w:t>
            </w:r>
            <w:proofErr w:type="spellStart"/>
            <w:r w:rsidRPr="00765C17">
              <w:rPr>
                <w:rFonts w:ascii="Arial" w:eastAsia="Times New Roman" w:hAnsi="Arial" w:cs="Arial"/>
                <w:lang w:val="en-GB"/>
              </w:rPr>
              <w:t>Monarda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083157">
              <w:rPr>
                <w:rFonts w:ascii="Arial" w:eastAsia="Times New Roman" w:hAnsi="Arial" w:cs="Arial"/>
                <w:lang w:val="en-GB"/>
              </w:rPr>
              <w:t>D</w:t>
            </w:r>
            <w:r w:rsidRPr="00765C17">
              <w:rPr>
                <w:rFonts w:ascii="Arial" w:eastAsia="Times New Roman" w:hAnsi="Arial" w:cs="Arial"/>
                <w:lang w:val="en-GB"/>
              </w:rPr>
              <w:t>idyma</w:t>
            </w:r>
            <w:proofErr w:type="spellEnd"/>
            <w:r w:rsidRPr="00765C17">
              <w:rPr>
                <w:rFonts w:ascii="Arial" w:eastAsia="Times New Roman" w:hAnsi="Arial" w:cs="Arial"/>
                <w:lang w:val="en-GB"/>
              </w:rPr>
              <w:t xml:space="preserve"> extract supplementation on biological aging</w:t>
            </w:r>
            <w:r w:rsidR="007038AA" w:rsidRPr="007038AA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Pr="00765C17">
              <w:rPr>
                <w:rFonts w:ascii="Arial" w:eastAsia="Times New Roman" w:hAnsi="Arial" w:cs="Arial"/>
                <w:lang w:val="en-GB"/>
              </w:rPr>
              <w:t>of susceptible population: a randomized, placebo-controlled, double-blind parallel study</w:t>
            </w:r>
            <w:r w:rsidR="007038AA" w:rsidRPr="007038AA">
              <w:rPr>
                <w:rFonts w:ascii="Arial" w:eastAsia="Times New Roman" w:hAnsi="Arial" w:cs="Arial"/>
                <w:lang w:val="en-GB"/>
              </w:rPr>
              <w:t>.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Countries of Recruitment: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Padua (Italy)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Health Condition(s) or Problem(s) Studied</w:t>
            </w:r>
            <w:r w:rsidRPr="00765C17">
              <w:rPr>
                <w:rFonts w:ascii="Arial" w:eastAsia="Times New Roman" w:hAnsi="Arial" w:cs="Arial"/>
                <w:lang w:val="en-GB"/>
              </w:rPr>
              <w:t>: none</w:t>
            </w:r>
          </w:p>
          <w:p w:rsidR="00083157" w:rsidRDefault="00765C17" w:rsidP="0008315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 xml:space="preserve">Intervention(s): </w:t>
            </w:r>
          </w:p>
          <w:p w:rsidR="00083157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 w:rsidRPr="00083157"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="00765C17" w:rsidRPr="00765C17">
              <w:rPr>
                <w:rFonts w:ascii="Arial" w:eastAsia="Times New Roman" w:hAnsi="Arial" w:cs="Arial"/>
                <w:lang w:val="en-GB"/>
              </w:rPr>
              <w:t xml:space="preserve">capsules of </w:t>
            </w:r>
            <w:proofErr w:type="spellStart"/>
            <w:r w:rsidR="00765C17" w:rsidRPr="00765C17">
              <w:rPr>
                <w:rFonts w:ascii="Arial" w:eastAsia="Times New Roman" w:hAnsi="Arial" w:cs="Arial"/>
                <w:lang w:val="en-GB"/>
              </w:rPr>
              <w:t>Monarda</w:t>
            </w:r>
            <w:proofErr w:type="spellEnd"/>
            <w:r w:rsidR="00765C17"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GB"/>
              </w:rPr>
              <w:t>D</w:t>
            </w:r>
            <w:r w:rsidR="00765C17" w:rsidRPr="00765C17">
              <w:rPr>
                <w:rFonts w:ascii="Arial" w:eastAsia="Times New Roman" w:hAnsi="Arial" w:cs="Arial"/>
                <w:lang w:val="en-GB"/>
              </w:rPr>
              <w:t>idyma</w:t>
            </w:r>
            <w:proofErr w:type="spellEnd"/>
            <w:r w:rsidR="00765C17" w:rsidRPr="00765C17">
              <w:rPr>
                <w:rFonts w:ascii="Arial" w:eastAsia="Times New Roman" w:hAnsi="Arial" w:cs="Arial"/>
                <w:lang w:val="en-GB"/>
              </w:rPr>
              <w:t xml:space="preserve"> extract</w:t>
            </w:r>
          </w:p>
          <w:p w:rsidR="00765C17" w:rsidRPr="00765C17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="00765C17" w:rsidRPr="00765C17">
              <w:rPr>
                <w:rFonts w:ascii="Arial" w:eastAsia="Times New Roman" w:hAnsi="Arial" w:cs="Arial"/>
                <w:lang w:val="en-GB"/>
              </w:rPr>
              <w:t>capsules of placebo</w:t>
            </w:r>
          </w:p>
        </w:tc>
      </w:tr>
      <w:tr w:rsidR="00765C17" w:rsidRPr="00765C17" w:rsidTr="00B07A14">
        <w:trPr>
          <w:cantSplit/>
          <w:trHeight w:val="259"/>
        </w:trPr>
        <w:tc>
          <w:tcPr>
            <w:tcW w:w="5000" w:type="pct"/>
          </w:tcPr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lastRenderedPageBreak/>
              <w:t>Key Inclusion and Exclusion Criteria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: </w:t>
            </w:r>
          </w:p>
          <w:p w:rsidR="00765C17" w:rsidRPr="00765C17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lang w:val="en-GB"/>
              </w:rPr>
              <w:t>Study population will comprise a total of 80 participants, aged 45 to 60 years, in healthy Aging Workers.</w:t>
            </w:r>
          </w:p>
          <w:p w:rsidR="00765C17" w:rsidRPr="00765C17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765C17" w:rsidRPr="00765C17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Inclusion criteria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Subject is able and willing to follow the study protocol procedures to sign the Informed Consent Form prior to screening evaluations</w:t>
            </w:r>
          </w:p>
          <w:p w:rsidR="00765C17" w:rsidRPr="00765C17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Age: 45 – 65</w:t>
            </w:r>
          </w:p>
          <w:p w:rsidR="00765C17" w:rsidRPr="00765C17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Exclusion criteria</w:t>
            </w:r>
          </w:p>
          <w:p w:rsidR="007038AA" w:rsidRPr="007038AA" w:rsidRDefault="00765C17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lang w:val="en-GB"/>
              </w:rPr>
              <w:t>-</w:t>
            </w:r>
            <w:r w:rsidR="007038AA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7038AA" w:rsidRPr="007038AA">
              <w:rPr>
                <w:rFonts w:ascii="Arial" w:eastAsia="Times New Roman" w:hAnsi="Arial" w:cs="Arial"/>
                <w:lang w:val="en-GB"/>
              </w:rPr>
              <w:tab/>
              <w:t>Relevant history or presence of any medical disorder potentially interfering with this study (heavy depression, diabetes, active cancer, severe liver disease, heavy cardiovascular disease (e.g., stroke, heart attack))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Chronic intake of medication/dietary supplements with impact on stress levels (psychologically and physiological)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Consumption of any dietary/nutritional supplements or functional foods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Smokers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Gastrointestinal diseases/conditions (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colitisulcerosa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 xml:space="preserve">, 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Crohn’sdisease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 xml:space="preserve">, 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pepticulcres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 xml:space="preserve">, 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celiacdisease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>)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Drug-, alcohol- and medication abuses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 xml:space="preserve">Known HIV-infection 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Known acute or chronic hepatitis B and C infection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ab/>
              <w:t>Known allergies against the mint family (labiate), especially lemon balm (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cedronella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 xml:space="preserve">; 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melissa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>, citronella)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Pregnancy, breast feeding or intention to become pregnant during the study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Participation in another clinical study within the last 4 weeks and concurrent participation in another clinical study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Blood donation within 4 weeks prior to study start (screening) or during study</w:t>
            </w:r>
          </w:p>
          <w:p w:rsidR="007038AA" w:rsidRPr="007038AA" w:rsidRDefault="007038AA" w:rsidP="007038AA">
            <w:pPr>
              <w:tabs>
                <w:tab w:val="center" w:pos="4536"/>
                <w:tab w:val="right" w:pos="9072"/>
              </w:tabs>
              <w:spacing w:after="0" w:line="240" w:lineRule="auto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Anticipating any planned changes in lifestyle for the duration of the study</w:t>
            </w:r>
          </w:p>
          <w:p w:rsidR="00765C17" w:rsidRPr="00765C17" w:rsidRDefault="007038AA" w:rsidP="007038AA">
            <w:pPr>
              <w:spacing w:after="0" w:line="300" w:lineRule="exact"/>
              <w:ind w:left="714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Pr="007038AA">
              <w:rPr>
                <w:rFonts w:ascii="Arial" w:eastAsia="Times New Roman" w:hAnsi="Arial" w:cs="Arial"/>
                <w:lang w:val="en-GB"/>
              </w:rPr>
              <w:t>Subjects considered inappropriate for the study by investigators, including subjects who are unable or unwilling to show compliance with the protocol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Study Type: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Pilot study; randomized, placebo-controlled, double-blind, parallel design, monocentric</w:t>
            </w:r>
            <w:r w:rsidR="007038AA">
              <w:rPr>
                <w:rFonts w:ascii="Arial" w:eastAsia="Times New Roman" w:hAnsi="Arial" w:cs="Arial"/>
                <w:lang w:val="en-GB"/>
              </w:rPr>
              <w:t>.</w:t>
            </w:r>
          </w:p>
          <w:p w:rsidR="00765C17" w:rsidRPr="00765C17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 xml:space="preserve">Date of First </w:t>
            </w:r>
            <w:r w:rsidR="007038AA" w:rsidRPr="00765C17">
              <w:rPr>
                <w:rFonts w:ascii="Arial" w:eastAsia="Times New Roman" w:hAnsi="Arial" w:cs="Arial"/>
                <w:b/>
                <w:lang w:val="en-GB"/>
              </w:rPr>
              <w:t>Enrolment</w:t>
            </w:r>
            <w:r w:rsidRPr="00765C17">
              <w:rPr>
                <w:rFonts w:ascii="Arial" w:eastAsia="Times New Roman" w:hAnsi="Arial" w:cs="Arial"/>
                <w:b/>
                <w:lang w:val="en-GB"/>
              </w:rPr>
              <w:t>: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7038AA">
              <w:rPr>
                <w:rFonts w:ascii="Arial" w:eastAsia="Times New Roman" w:hAnsi="Arial" w:cs="Arial"/>
                <w:lang w:val="en-GB"/>
              </w:rPr>
              <w:t>January 2023</w:t>
            </w:r>
          </w:p>
          <w:p w:rsidR="007038AA" w:rsidRDefault="00765C17" w:rsidP="007038AA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 xml:space="preserve">Sample Size: </w:t>
            </w:r>
          </w:p>
          <w:p w:rsidR="007038AA" w:rsidRDefault="007038AA" w:rsidP="007038AA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b/>
                <w:lang w:val="en-GB"/>
              </w:rPr>
              <w:t xml:space="preserve">- </w:t>
            </w:r>
            <w:r w:rsidR="00765C17" w:rsidRPr="00765C17">
              <w:rPr>
                <w:rFonts w:ascii="Arial" w:eastAsia="Times New Roman" w:hAnsi="Arial" w:cs="Arial"/>
                <w:lang w:val="en-GB"/>
              </w:rPr>
              <w:t xml:space="preserve">N=40 subjects randomly allocated to Intervention group </w:t>
            </w:r>
            <w:r w:rsidRPr="007038AA">
              <w:rPr>
                <w:rFonts w:ascii="Arial" w:eastAsia="Times New Roman" w:hAnsi="Arial" w:cs="Arial"/>
                <w:lang w:val="en-GB"/>
              </w:rPr>
              <w:t xml:space="preserve">(with supplementation of 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Monarda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Pr="007038AA">
              <w:rPr>
                <w:rFonts w:ascii="Arial" w:eastAsia="Times New Roman" w:hAnsi="Arial" w:cs="Arial"/>
                <w:lang w:val="en-GB"/>
              </w:rPr>
              <w:t>Didyma</w:t>
            </w:r>
            <w:proofErr w:type="spellEnd"/>
            <w:r w:rsidRPr="007038AA">
              <w:rPr>
                <w:rFonts w:ascii="Arial" w:eastAsia="Times New Roman" w:hAnsi="Arial" w:cs="Arial"/>
                <w:lang w:val="en-GB"/>
              </w:rPr>
              <w:t xml:space="preserve"> extract)</w:t>
            </w:r>
          </w:p>
          <w:p w:rsidR="00765C17" w:rsidRPr="00765C17" w:rsidRDefault="007038AA" w:rsidP="007038AA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 xml:space="preserve">- </w:t>
            </w:r>
            <w:r w:rsidR="00765C17" w:rsidRPr="00765C17">
              <w:rPr>
                <w:rFonts w:ascii="Arial" w:eastAsia="Times New Roman" w:hAnsi="Arial" w:cs="Arial"/>
                <w:lang w:val="en-GB"/>
              </w:rPr>
              <w:t xml:space="preserve">N=40 subjects randomly allocated </w:t>
            </w:r>
            <w:r>
              <w:t xml:space="preserve"> </w:t>
            </w:r>
            <w:r w:rsidRPr="007038AA">
              <w:rPr>
                <w:rFonts w:ascii="Arial" w:eastAsia="Times New Roman" w:hAnsi="Arial" w:cs="Arial"/>
                <w:lang w:val="en-GB"/>
              </w:rPr>
              <w:t>to placebo control group (with placebo supplementation)</w:t>
            </w:r>
            <w:r w:rsidRPr="00765C17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  <w:p w:rsidR="00765C17" w:rsidRPr="00765C17" w:rsidRDefault="00765C17" w:rsidP="007038AA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765C17">
              <w:rPr>
                <w:rFonts w:ascii="Arial" w:eastAsia="Times New Roman" w:hAnsi="Arial" w:cs="Arial"/>
                <w:b/>
                <w:lang w:val="en-GB"/>
              </w:rPr>
              <w:t>Recruitment Status</w:t>
            </w:r>
            <w:r w:rsidRPr="00765C17">
              <w:rPr>
                <w:rFonts w:ascii="Arial" w:eastAsia="Times New Roman" w:hAnsi="Arial" w:cs="Arial"/>
                <w:lang w:val="en-GB"/>
              </w:rPr>
              <w:t>: Pending: participants are not yet being recruited or enrolled at any site</w:t>
            </w:r>
            <w:r w:rsidR="007038AA">
              <w:rPr>
                <w:rFonts w:ascii="Arial" w:eastAsia="Times New Roman" w:hAnsi="Arial" w:cs="Arial"/>
                <w:lang w:val="en-GB"/>
              </w:rPr>
              <w:t>.</w:t>
            </w:r>
            <w:r w:rsidR="007038AA">
              <w:t xml:space="preserve"> </w:t>
            </w:r>
            <w:r w:rsidR="007038AA" w:rsidRPr="007038AA">
              <w:rPr>
                <w:rFonts w:ascii="Arial" w:eastAsia="Times New Roman" w:hAnsi="Arial" w:cs="Arial"/>
                <w:lang w:val="en-GB"/>
              </w:rPr>
              <w:t>The recruitment of the study population will carry out between January 2023 and March 2023.</w:t>
            </w:r>
          </w:p>
        </w:tc>
      </w:tr>
      <w:tr w:rsidR="00765C17" w:rsidRPr="00765C17" w:rsidTr="00B07A14">
        <w:trPr>
          <w:cantSplit/>
          <w:trHeight w:val="259"/>
        </w:trPr>
        <w:tc>
          <w:tcPr>
            <w:tcW w:w="5000" w:type="pct"/>
            <w:shd w:val="clear" w:color="auto" w:fill="auto"/>
            <w:tcMar>
              <w:top w:w="85" w:type="dxa"/>
              <w:bottom w:w="85" w:type="dxa"/>
            </w:tcMar>
          </w:tcPr>
          <w:p w:rsidR="00083157" w:rsidRPr="004C5E18" w:rsidRDefault="00765C17" w:rsidP="0008315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lastRenderedPageBreak/>
              <w:t xml:space="preserve">Primary Outcome(s): </w:t>
            </w:r>
          </w:p>
          <w:p w:rsidR="00083157" w:rsidRPr="004C5E18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 xml:space="preserve">- </w:t>
            </w:r>
            <w:r w:rsidRPr="004C5E18">
              <w:rPr>
                <w:rFonts w:ascii="Arial" w:eastAsia="Times New Roman" w:hAnsi="Arial" w:cs="Arial"/>
                <w:lang w:val="en-GB"/>
              </w:rPr>
              <w:t>DNA methylation age (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DNAmAge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>) (years) and estimation of Age acceleration (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AgeAcc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 xml:space="preserve">) as difference between 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DNAmAge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 xml:space="preserve"> and chronological age (years).</w:t>
            </w:r>
          </w:p>
          <w:p w:rsidR="00083157" w:rsidRPr="004C5E18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 xml:space="preserve">- </w:t>
            </w:r>
            <w:r w:rsidRPr="004C5E18">
              <w:rPr>
                <w:rFonts w:ascii="Arial" w:eastAsia="Times New Roman" w:hAnsi="Arial" w:cs="Arial"/>
                <w:lang w:val="en-GB"/>
              </w:rPr>
              <w:t>Leukocyte telomere length (LTL) as ratio (T/S) of number telomere repeat sequences (T) to single-copy gene (S).</w:t>
            </w:r>
          </w:p>
          <w:p w:rsidR="00765C17" w:rsidRPr="004C5E18" w:rsidRDefault="00083157" w:rsidP="00083157">
            <w:pPr>
              <w:spacing w:after="0" w:line="300" w:lineRule="exact"/>
              <w:ind w:left="720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 xml:space="preserve">- </w:t>
            </w:r>
            <w:r w:rsidRPr="004C5E18">
              <w:rPr>
                <w:rFonts w:ascii="Arial" w:eastAsia="Times New Roman" w:hAnsi="Arial" w:cs="Arial"/>
                <w:lang w:val="en-GB"/>
              </w:rPr>
              <w:t>Mitochondrial DNA copy number (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mtDNAcn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>) as ratio (MT/S) of mitochondrial DNA copy number (MT) and the singular copy number of a gene (S).</w:t>
            </w:r>
          </w:p>
          <w:p w:rsidR="00765C17" w:rsidRPr="004C5E18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 xml:space="preserve">Key Secondary Outcomes: 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Telomerase expression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Blood pressure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 xml:space="preserve">- Salivary cortisol 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 xml:space="preserve">- 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Emocrome</w:t>
            </w:r>
            <w:proofErr w:type="spellEnd"/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Inflammation markers (C reactive protein - CRP;interleukin6 -IL6)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Questionnaire about stress levels, anxiety, sleeping patterns, general well-being.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 xml:space="preserve">- Tracking of physical parameters using 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Miband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 xml:space="preserve"> 6 watch (HR, sleep, mobility)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Quality of life questionnaire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Total cholesterol (mg/dl)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LDL (mg/dl)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HDL (mg/dl)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Triglycerides (mg/dl)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 xml:space="preserve">- 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Glycemia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 xml:space="preserve"> (mg/dl)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Insulin (</w:t>
            </w:r>
            <w:proofErr w:type="spellStart"/>
            <w:r w:rsidRPr="004C5E18">
              <w:rPr>
                <w:rFonts w:ascii="Arial" w:eastAsia="Times New Roman" w:hAnsi="Arial" w:cs="Arial"/>
                <w:lang w:val="en-GB"/>
              </w:rPr>
              <w:t>mcU</w:t>
            </w:r>
            <w:proofErr w:type="spellEnd"/>
            <w:r w:rsidRPr="004C5E18">
              <w:rPr>
                <w:rFonts w:ascii="Arial" w:eastAsia="Times New Roman" w:hAnsi="Arial" w:cs="Arial"/>
                <w:lang w:val="en-GB"/>
              </w:rPr>
              <w:t>/ml)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HOMA index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AST (IU/l)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ALT(IU/l)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GGT (U/l)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Creatinine (mg/dl)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Waist circumference (cm)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Weight (kg)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Total cholesterol/HDL</w:t>
            </w:r>
          </w:p>
          <w:p w:rsidR="00083157" w:rsidRPr="004C5E18" w:rsidRDefault="00083157" w:rsidP="0008315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>- LDL/HDL</w:t>
            </w:r>
          </w:p>
          <w:p w:rsidR="00765C17" w:rsidRPr="004C5E18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b/>
                <w:lang w:val="en-GB"/>
              </w:rPr>
            </w:pPr>
            <w:r w:rsidRPr="004C5E18">
              <w:rPr>
                <w:rFonts w:ascii="Arial" w:eastAsia="Times New Roman" w:hAnsi="Arial" w:cs="Arial"/>
                <w:lang w:val="en-GB"/>
              </w:rPr>
              <w:tab/>
            </w:r>
            <w:r w:rsidRPr="004C5E18">
              <w:rPr>
                <w:rFonts w:ascii="Arial" w:eastAsia="Times New Roman" w:hAnsi="Arial" w:cs="Arial"/>
                <w:b/>
                <w:lang w:val="en-GB"/>
              </w:rPr>
              <w:t>Additional parameter:</w:t>
            </w:r>
          </w:p>
          <w:p w:rsidR="00765C17" w:rsidRPr="004C5E18" w:rsidRDefault="00083157" w:rsidP="00765C17">
            <w:pPr>
              <w:spacing w:after="0" w:line="300" w:lineRule="exact"/>
              <w:ind w:left="1080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t xml:space="preserve">- </w:t>
            </w:r>
            <w:r w:rsidRPr="004C5E18">
              <w:rPr>
                <w:rFonts w:ascii="Arial" w:eastAsia="Times New Roman" w:hAnsi="Arial" w:cs="Arial"/>
                <w:lang w:val="en-GB"/>
              </w:rPr>
              <w:t>Evaluation diary protocol to determine compliance and further effects on stress levels, well-being and health status.</w:t>
            </w:r>
          </w:p>
          <w:p w:rsidR="00765C17" w:rsidRPr="004C5E18" w:rsidRDefault="00765C17" w:rsidP="004C5E18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>Ethics Review:</w:t>
            </w:r>
            <w:r w:rsidR="004C5E18" w:rsidRPr="004C5E18">
              <w:rPr>
                <w:rFonts w:ascii="Arial" w:eastAsia="Times New Roman" w:hAnsi="Arial" w:cs="Arial"/>
                <w:lang w:val="en-GB"/>
              </w:rPr>
              <w:t xml:space="preserve"> The local Ethics Committee - University of Padova approved the study protocol (5518/AO/22; Study Code: EMODISU) on December 6, 2022. </w:t>
            </w:r>
          </w:p>
          <w:p w:rsidR="00765C17" w:rsidRPr="004C5E18" w:rsidRDefault="00765C17" w:rsidP="0008315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>Completion date:</w:t>
            </w:r>
            <w:r w:rsidRPr="004C5E18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083157" w:rsidRPr="004C5E18">
              <w:t xml:space="preserve"> </w:t>
            </w:r>
            <w:r w:rsidR="00083157" w:rsidRPr="004C5E18">
              <w:rPr>
                <w:rFonts w:ascii="Arial" w:eastAsia="Times New Roman" w:hAnsi="Arial" w:cs="Arial"/>
                <w:lang w:val="en-GB"/>
              </w:rPr>
              <w:t>January 2024</w:t>
            </w:r>
          </w:p>
          <w:p w:rsidR="00765C17" w:rsidRPr="004C5E18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>Summary Results:</w:t>
            </w:r>
            <w:r w:rsidRPr="004C5E18">
              <w:rPr>
                <w:rFonts w:ascii="Arial" w:eastAsia="Times New Roman" w:hAnsi="Arial" w:cs="Arial"/>
                <w:lang w:val="en-GB"/>
              </w:rPr>
              <w:t xml:space="preserve"> -</w:t>
            </w:r>
          </w:p>
          <w:p w:rsidR="00765C17" w:rsidRPr="004C5E18" w:rsidRDefault="00765C17" w:rsidP="00765C17">
            <w:pPr>
              <w:numPr>
                <w:ilvl w:val="0"/>
                <w:numId w:val="1"/>
              </w:num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  <w:r w:rsidRPr="004C5E18">
              <w:rPr>
                <w:rFonts w:ascii="Arial" w:eastAsia="Times New Roman" w:hAnsi="Arial" w:cs="Arial"/>
                <w:b/>
                <w:lang w:val="en-GB"/>
              </w:rPr>
              <w:t>IPD sharing statement</w:t>
            </w:r>
            <w:r w:rsidR="00083157" w:rsidRPr="004C5E18">
              <w:rPr>
                <w:rFonts w:ascii="Arial" w:eastAsia="Times New Roman" w:hAnsi="Arial" w:cs="Arial"/>
                <w:lang w:val="en-GB"/>
              </w:rPr>
              <w:t>: No</w:t>
            </w:r>
          </w:p>
          <w:p w:rsidR="00765C17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B07A14" w:rsidRPr="00765C17" w:rsidRDefault="00B07A14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</w:p>
          <w:p w:rsidR="00765C17" w:rsidRPr="00765C17" w:rsidRDefault="00765C17" w:rsidP="00765C17">
            <w:pPr>
              <w:spacing w:after="0" w:line="300" w:lineRule="exact"/>
              <w:jc w:val="both"/>
              <w:rPr>
                <w:rFonts w:ascii="Arial" w:eastAsia="Times New Roman" w:hAnsi="Arial" w:cs="Arial"/>
                <w:lang w:val="en-GB"/>
              </w:rPr>
            </w:pPr>
          </w:p>
        </w:tc>
      </w:tr>
    </w:tbl>
    <w:p w:rsidR="00765C17" w:rsidRPr="00765C17" w:rsidRDefault="00765C17" w:rsidP="004C5E18">
      <w:pPr>
        <w:rPr>
          <w:b/>
          <w:lang w:val="en-GB"/>
        </w:rPr>
      </w:pPr>
    </w:p>
    <w:sectPr w:rsidR="00765C17" w:rsidRPr="00765C17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1AC1"/>
    <w:multiLevelType w:val="hybridMultilevel"/>
    <w:tmpl w:val="1948200A"/>
    <w:lvl w:ilvl="0" w:tplc="5E16C8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CC0584"/>
    <w:multiLevelType w:val="hybridMultilevel"/>
    <w:tmpl w:val="2B56D826"/>
    <w:lvl w:ilvl="0" w:tplc="6E9CC09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3475B"/>
    <w:multiLevelType w:val="hybridMultilevel"/>
    <w:tmpl w:val="6D806218"/>
    <w:lvl w:ilvl="0" w:tplc="6E9CC09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5E16C8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552E"/>
    <w:multiLevelType w:val="hybridMultilevel"/>
    <w:tmpl w:val="332A1F5A"/>
    <w:lvl w:ilvl="0" w:tplc="5E16C8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9879BE"/>
    <w:multiLevelType w:val="hybridMultilevel"/>
    <w:tmpl w:val="82D0FE66"/>
    <w:lvl w:ilvl="0" w:tplc="5E16C8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17"/>
    <w:rsid w:val="00083157"/>
    <w:rsid w:val="003E6916"/>
    <w:rsid w:val="004761AA"/>
    <w:rsid w:val="004C5E18"/>
    <w:rsid w:val="006F6553"/>
    <w:rsid w:val="007038AA"/>
    <w:rsid w:val="00765C17"/>
    <w:rsid w:val="00B07A14"/>
    <w:rsid w:val="00CA68DF"/>
    <w:rsid w:val="00DD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who.int/clinical-trials-registry-platform/network/who-data-s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a.pavanello@unipd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</cp:lastModifiedBy>
  <cp:revision>7</cp:revision>
  <dcterms:created xsi:type="dcterms:W3CDTF">2022-11-07T11:41:00Z</dcterms:created>
  <dcterms:modified xsi:type="dcterms:W3CDTF">2022-12-07T09:11:00Z</dcterms:modified>
</cp:coreProperties>
</file>