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3601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415CA" w14:paraId="6A12A2BE" w14:textId="77777777" w:rsidTr="0037186B">
        <w:tc>
          <w:tcPr>
            <w:tcW w:w="2337" w:type="dxa"/>
          </w:tcPr>
          <w:p w14:paraId="48D8FC8B" w14:textId="77777777" w:rsidR="000415CA" w:rsidRDefault="000415CA" w:rsidP="00002B16">
            <w:pPr>
              <w:spacing w:line="360" w:lineRule="auto"/>
            </w:pPr>
            <w:r>
              <w:t>Author, year</w:t>
            </w:r>
          </w:p>
        </w:tc>
        <w:tc>
          <w:tcPr>
            <w:tcW w:w="2337" w:type="dxa"/>
          </w:tcPr>
          <w:p w14:paraId="475D4187" w14:textId="77777777" w:rsidR="000415CA" w:rsidRDefault="000415CA" w:rsidP="00002B16">
            <w:pPr>
              <w:spacing w:line="360" w:lineRule="auto"/>
            </w:pPr>
            <w:r>
              <w:t>Reviewer 1 score</w:t>
            </w:r>
          </w:p>
        </w:tc>
        <w:tc>
          <w:tcPr>
            <w:tcW w:w="2338" w:type="dxa"/>
          </w:tcPr>
          <w:p w14:paraId="5FA7BA7F" w14:textId="6AB1F9AC" w:rsidR="000415CA" w:rsidRDefault="000415CA" w:rsidP="00002B16">
            <w:pPr>
              <w:spacing w:line="360" w:lineRule="auto"/>
            </w:pPr>
            <w:r>
              <w:t xml:space="preserve">Reviewer </w:t>
            </w:r>
            <w:r w:rsidR="00D509B8">
              <w:t>2 score</w:t>
            </w:r>
          </w:p>
        </w:tc>
        <w:tc>
          <w:tcPr>
            <w:tcW w:w="2338" w:type="dxa"/>
          </w:tcPr>
          <w:p w14:paraId="40AA8DE7" w14:textId="77777777" w:rsidR="000415CA" w:rsidRDefault="000415CA" w:rsidP="00002B16">
            <w:pPr>
              <w:spacing w:line="360" w:lineRule="auto"/>
            </w:pPr>
            <w:r>
              <w:t>Level of quality after arbitrated by third reviewer</w:t>
            </w:r>
          </w:p>
        </w:tc>
      </w:tr>
      <w:tr w:rsidR="008572BD" w14:paraId="4DA1311A" w14:textId="77777777" w:rsidTr="006037F4">
        <w:tc>
          <w:tcPr>
            <w:tcW w:w="2337" w:type="dxa"/>
          </w:tcPr>
          <w:p w14:paraId="67FA4C55" w14:textId="4223CADD" w:rsidR="008572BD" w:rsidRDefault="008572BD" w:rsidP="00002B16">
            <w:pPr>
              <w:spacing w:line="360" w:lineRule="auto"/>
              <w:rPr>
                <w:rFonts w:ascii="Calibri" w:hAnsi="Calibri"/>
                <w:color w:val="000000"/>
              </w:rPr>
            </w:pPr>
            <w:r w:rsidRPr="004C4930">
              <w:t>Habte A,2000</w:t>
            </w:r>
          </w:p>
        </w:tc>
        <w:tc>
          <w:tcPr>
            <w:tcW w:w="2337" w:type="dxa"/>
            <w:vAlign w:val="center"/>
          </w:tcPr>
          <w:p w14:paraId="084F35A5" w14:textId="182AC53E" w:rsidR="008572BD" w:rsidRDefault="00DB74BE" w:rsidP="00002B16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338" w:type="dxa"/>
            <w:vAlign w:val="bottom"/>
          </w:tcPr>
          <w:p w14:paraId="61C9A978" w14:textId="40EB8055" w:rsidR="008572BD" w:rsidRDefault="00DB74BE" w:rsidP="00002B16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338" w:type="dxa"/>
          </w:tcPr>
          <w:p w14:paraId="10775915" w14:textId="6D6CEAA5" w:rsidR="008572BD" w:rsidRDefault="00DB74BE" w:rsidP="00002B16">
            <w:pPr>
              <w:spacing w:line="360" w:lineRule="auto"/>
            </w:pPr>
            <w:r>
              <w:t>high</w:t>
            </w:r>
          </w:p>
        </w:tc>
      </w:tr>
      <w:tr w:rsidR="008572BD" w14:paraId="1AC3EC43" w14:textId="77777777" w:rsidTr="006037F4">
        <w:tc>
          <w:tcPr>
            <w:tcW w:w="2337" w:type="dxa"/>
          </w:tcPr>
          <w:p w14:paraId="3BE58E4F" w14:textId="5FD897E3" w:rsidR="008572BD" w:rsidRDefault="008572BD" w:rsidP="00002B16">
            <w:pPr>
              <w:spacing w:line="360" w:lineRule="auto"/>
              <w:rPr>
                <w:rFonts w:ascii="Calibri" w:hAnsi="Calibri"/>
                <w:color w:val="000000"/>
              </w:rPr>
            </w:pPr>
            <w:r w:rsidRPr="004C4930">
              <w:t>Tilahun T,2000</w:t>
            </w:r>
          </w:p>
        </w:tc>
        <w:tc>
          <w:tcPr>
            <w:tcW w:w="2337" w:type="dxa"/>
            <w:vAlign w:val="center"/>
          </w:tcPr>
          <w:p w14:paraId="70913AB2" w14:textId="77777777" w:rsidR="008572BD" w:rsidRDefault="008572BD" w:rsidP="00002B16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338" w:type="dxa"/>
            <w:vAlign w:val="bottom"/>
          </w:tcPr>
          <w:p w14:paraId="0E85C23E" w14:textId="77777777" w:rsidR="008572BD" w:rsidRDefault="008572BD" w:rsidP="00002B16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338" w:type="dxa"/>
          </w:tcPr>
          <w:p w14:paraId="3C797680" w14:textId="77777777" w:rsidR="008572BD" w:rsidRDefault="008572BD" w:rsidP="00002B16">
            <w:pPr>
              <w:spacing w:line="360" w:lineRule="auto"/>
            </w:pPr>
            <w:r>
              <w:t>high</w:t>
            </w:r>
          </w:p>
        </w:tc>
      </w:tr>
      <w:tr w:rsidR="008572BD" w14:paraId="7F90BD27" w14:textId="77777777" w:rsidTr="006037F4">
        <w:tc>
          <w:tcPr>
            <w:tcW w:w="2337" w:type="dxa"/>
          </w:tcPr>
          <w:p w14:paraId="694B7F0F" w14:textId="44C192CC" w:rsidR="008572BD" w:rsidRDefault="008572BD" w:rsidP="00002B16">
            <w:pPr>
              <w:spacing w:line="360" w:lineRule="auto"/>
              <w:rPr>
                <w:rFonts w:ascii="Calibri" w:hAnsi="Calibri"/>
                <w:color w:val="000000"/>
              </w:rPr>
            </w:pPr>
            <w:r w:rsidRPr="004C4930">
              <w:t>Mesfien Y,2000</w:t>
            </w:r>
          </w:p>
        </w:tc>
        <w:tc>
          <w:tcPr>
            <w:tcW w:w="2337" w:type="dxa"/>
            <w:vAlign w:val="center"/>
          </w:tcPr>
          <w:p w14:paraId="10564F8C" w14:textId="77777777" w:rsidR="008572BD" w:rsidRDefault="008572BD" w:rsidP="00002B16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338" w:type="dxa"/>
            <w:vAlign w:val="bottom"/>
          </w:tcPr>
          <w:p w14:paraId="5A367351" w14:textId="77777777" w:rsidR="008572BD" w:rsidRDefault="008572BD" w:rsidP="00002B16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2338" w:type="dxa"/>
          </w:tcPr>
          <w:p w14:paraId="75F2D2DF" w14:textId="77777777" w:rsidR="008572BD" w:rsidRDefault="008572BD" w:rsidP="00002B16">
            <w:pPr>
              <w:spacing w:line="360" w:lineRule="auto"/>
            </w:pPr>
            <w:r>
              <w:t>high</w:t>
            </w:r>
          </w:p>
        </w:tc>
      </w:tr>
      <w:tr w:rsidR="008572BD" w14:paraId="50556278" w14:textId="77777777" w:rsidTr="006037F4">
        <w:tc>
          <w:tcPr>
            <w:tcW w:w="2337" w:type="dxa"/>
          </w:tcPr>
          <w:p w14:paraId="6EB58304" w14:textId="3E1A82E6" w:rsidR="008572BD" w:rsidRDefault="008572BD" w:rsidP="00002B16">
            <w:pPr>
              <w:spacing w:line="360" w:lineRule="auto"/>
              <w:rPr>
                <w:rFonts w:ascii="Calibri" w:hAnsi="Calibri"/>
                <w:color w:val="000000"/>
              </w:rPr>
            </w:pPr>
            <w:r w:rsidRPr="004C4930">
              <w:t>Amaje E ,2000</w:t>
            </w:r>
          </w:p>
        </w:tc>
        <w:tc>
          <w:tcPr>
            <w:tcW w:w="2337" w:type="dxa"/>
            <w:vAlign w:val="center"/>
          </w:tcPr>
          <w:p w14:paraId="4470286A" w14:textId="77777777" w:rsidR="008572BD" w:rsidRDefault="008572BD" w:rsidP="00002B16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338" w:type="dxa"/>
            <w:vAlign w:val="bottom"/>
          </w:tcPr>
          <w:p w14:paraId="1DCB3D02" w14:textId="77777777" w:rsidR="008572BD" w:rsidRDefault="008572BD" w:rsidP="00002B16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338" w:type="dxa"/>
          </w:tcPr>
          <w:p w14:paraId="18F028AE" w14:textId="77777777" w:rsidR="008572BD" w:rsidRDefault="008572BD" w:rsidP="00002B16">
            <w:pPr>
              <w:spacing w:line="360" w:lineRule="auto"/>
            </w:pPr>
            <w:r>
              <w:t>moderate</w:t>
            </w:r>
          </w:p>
        </w:tc>
      </w:tr>
      <w:tr w:rsidR="008572BD" w14:paraId="257A7723" w14:textId="77777777" w:rsidTr="006037F4">
        <w:tc>
          <w:tcPr>
            <w:tcW w:w="2337" w:type="dxa"/>
          </w:tcPr>
          <w:p w14:paraId="76AF6577" w14:textId="53B4F805" w:rsidR="008572BD" w:rsidRDefault="008572BD" w:rsidP="00002B16">
            <w:pPr>
              <w:spacing w:line="360" w:lineRule="auto"/>
              <w:rPr>
                <w:rFonts w:ascii="Calibri" w:hAnsi="Calibri"/>
                <w:color w:val="000000"/>
              </w:rPr>
            </w:pPr>
            <w:r w:rsidRPr="004C4930">
              <w:t>Gunta M,2020</w:t>
            </w:r>
          </w:p>
        </w:tc>
        <w:tc>
          <w:tcPr>
            <w:tcW w:w="2337" w:type="dxa"/>
            <w:vAlign w:val="center"/>
          </w:tcPr>
          <w:p w14:paraId="41D47832" w14:textId="7A01F0B0" w:rsidR="008572BD" w:rsidRDefault="00DB74BE" w:rsidP="00002B16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338" w:type="dxa"/>
            <w:vAlign w:val="bottom"/>
          </w:tcPr>
          <w:p w14:paraId="0F13FAA5" w14:textId="16E30E75" w:rsidR="008572BD" w:rsidRDefault="00DB74BE" w:rsidP="00002B16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2338" w:type="dxa"/>
          </w:tcPr>
          <w:p w14:paraId="0C8355AD" w14:textId="16E0085A" w:rsidR="008572BD" w:rsidRDefault="00DB74BE" w:rsidP="00002B16">
            <w:pPr>
              <w:spacing w:line="360" w:lineRule="auto"/>
            </w:pPr>
            <w:r>
              <w:t>high</w:t>
            </w:r>
          </w:p>
        </w:tc>
      </w:tr>
      <w:tr w:rsidR="008572BD" w14:paraId="09D51793" w14:textId="77777777" w:rsidTr="006037F4">
        <w:tc>
          <w:tcPr>
            <w:tcW w:w="2337" w:type="dxa"/>
          </w:tcPr>
          <w:p w14:paraId="66393069" w14:textId="4F269546" w:rsidR="008572BD" w:rsidRDefault="008572BD" w:rsidP="00002B16">
            <w:pPr>
              <w:spacing w:line="360" w:lineRule="auto"/>
              <w:rPr>
                <w:rFonts w:ascii="Calibri" w:hAnsi="Calibri"/>
                <w:color w:val="000000"/>
              </w:rPr>
            </w:pPr>
            <w:r w:rsidRPr="004C4930">
              <w:t>Dina H,2021</w:t>
            </w:r>
          </w:p>
        </w:tc>
        <w:tc>
          <w:tcPr>
            <w:tcW w:w="2337" w:type="dxa"/>
            <w:vAlign w:val="center"/>
          </w:tcPr>
          <w:p w14:paraId="3B031CEA" w14:textId="7D5AFE0D" w:rsidR="008572BD" w:rsidRDefault="00DB74BE" w:rsidP="00002B16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338" w:type="dxa"/>
            <w:vAlign w:val="bottom"/>
          </w:tcPr>
          <w:p w14:paraId="0178FEA6" w14:textId="7301C02C" w:rsidR="008572BD" w:rsidRDefault="00DB74BE" w:rsidP="00002B16">
            <w:pPr>
              <w:spacing w:line="360" w:lineRule="auto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338" w:type="dxa"/>
          </w:tcPr>
          <w:p w14:paraId="19CDDE47" w14:textId="0AE3A181" w:rsidR="008572BD" w:rsidRDefault="00DB74BE" w:rsidP="00002B16">
            <w:pPr>
              <w:spacing w:line="360" w:lineRule="auto"/>
            </w:pPr>
            <w:r>
              <w:t>moderate</w:t>
            </w:r>
          </w:p>
        </w:tc>
      </w:tr>
    </w:tbl>
    <w:p w14:paraId="5F9D82E5" w14:textId="77777777" w:rsidR="005A5603" w:rsidRDefault="005A5603"/>
    <w:p w14:paraId="38B3675B" w14:textId="77777777" w:rsidR="000415CA" w:rsidRDefault="000415CA"/>
    <w:p w14:paraId="5590D191" w14:textId="253B6CE2" w:rsidR="0037186B" w:rsidRDefault="000415CA" w:rsidP="0037186B">
      <w:proofErr w:type="gramStart"/>
      <w:r>
        <w:t xml:space="preserve">Table </w:t>
      </w:r>
      <w:r w:rsidR="0037186B">
        <w:t xml:space="preserve"> Summary</w:t>
      </w:r>
      <w:proofErr w:type="gramEnd"/>
      <w:r>
        <w:t xml:space="preserve"> of reviewers </w:t>
      </w:r>
      <w:r w:rsidR="0037186B">
        <w:t>score for</w:t>
      </w:r>
      <w:r>
        <w:t xml:space="preserve"> the </w:t>
      </w:r>
      <w:r w:rsidR="00002B16">
        <w:t xml:space="preserve">6 </w:t>
      </w:r>
      <w:r>
        <w:t xml:space="preserve">primary studies </w:t>
      </w:r>
      <w:r w:rsidR="0037186B">
        <w:t xml:space="preserve">using BSA Medical Sociology Group for cross-sectional study after the two reviewers agree with discussion and else arbitrated by third reviewer  </w:t>
      </w:r>
    </w:p>
    <w:p w14:paraId="2FC49AC4" w14:textId="77777777" w:rsidR="000415CA" w:rsidRDefault="000415CA"/>
    <w:sectPr w:rsidR="00041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CA"/>
    <w:rsid w:val="00002B16"/>
    <w:rsid w:val="000415CA"/>
    <w:rsid w:val="0037186B"/>
    <w:rsid w:val="005A5603"/>
    <w:rsid w:val="00645552"/>
    <w:rsid w:val="00663C53"/>
    <w:rsid w:val="006C1E97"/>
    <w:rsid w:val="008572BD"/>
    <w:rsid w:val="00D509B8"/>
    <w:rsid w:val="00DB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A16AB"/>
  <w15:docId w15:val="{6F62DD63-CA6D-4FBB-98F0-40800B9B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Dessie Abebaw</cp:lastModifiedBy>
  <cp:revision>6</cp:revision>
  <dcterms:created xsi:type="dcterms:W3CDTF">2022-07-05T07:21:00Z</dcterms:created>
  <dcterms:modified xsi:type="dcterms:W3CDTF">2022-07-17T20:13:00Z</dcterms:modified>
</cp:coreProperties>
</file>