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69B15" w14:textId="77777777" w:rsidR="006F17F6" w:rsidRDefault="006F17F6">
      <w:pPr>
        <w:rPr>
          <w:rFonts w:ascii="Times New Roman" w:eastAsia="SimSun" w:hAnsi="Times New Roman" w:cs="Times New Roman"/>
          <w:b/>
          <w:bCs/>
          <w:szCs w:val="21"/>
          <w:lang w:bidi="ar"/>
        </w:rPr>
      </w:pPr>
    </w:p>
    <w:p w14:paraId="6B48513D" w14:textId="77777777" w:rsidR="006F17F6" w:rsidRDefault="00F63AB2">
      <w:pPr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Table 1 </w:t>
      </w:r>
      <w:r>
        <w:rPr>
          <w:rFonts w:ascii="Times New Roman" w:eastAsia="SimSun" w:hAnsi="Times New Roman" w:cs="Times New Roman"/>
          <w:szCs w:val="21"/>
          <w:lang w:bidi="ar"/>
        </w:rPr>
        <w:t>Baseline demographic and</w:t>
      </w:r>
      <w:r>
        <w:rPr>
          <w:rFonts w:ascii="Times New Roman" w:eastAsia="SimSun" w:hAnsi="Times New Roman" w:cs="Times New Roman"/>
          <w:szCs w:val="21"/>
          <w:lang w:bidi="ar"/>
        </w:rPr>
        <w:t xml:space="preserve"> clinical characteristics of the patients</w:t>
      </w:r>
    </w:p>
    <w:p w14:paraId="50617E7B" w14:textId="77777777" w:rsidR="006F17F6" w:rsidRDefault="00F63AB2">
      <w:pPr>
        <w:rPr>
          <w:rFonts w:ascii="Times New Roman" w:eastAsia="SimSun" w:hAnsi="Times New Roman" w:cs="Times New Roman"/>
          <w:sz w:val="18"/>
          <w:szCs w:val="18"/>
          <w:lang w:bidi="ar"/>
        </w:rPr>
      </w:pPr>
      <w:r>
        <w:rPr>
          <w:rFonts w:ascii="Times New Roman" w:eastAsia="SimSun" w:hAnsi="Times New Roman" w:cs="Times New Roman"/>
          <w:noProof/>
          <w:szCs w:val="21"/>
          <w:lang w:bidi="ar"/>
        </w:rPr>
        <w:drawing>
          <wp:inline distT="0" distB="0" distL="114300" distR="114300" wp14:anchorId="719F3217" wp14:editId="03518A48">
            <wp:extent cx="5262245" cy="3447415"/>
            <wp:effectExtent l="0" t="0" r="8255" b="6985"/>
            <wp:docPr id="5" name="图片 5" descr="表1_A2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表1_A2D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18"/>
          <w:szCs w:val="18"/>
          <w:lang w:bidi="ar"/>
        </w:rPr>
        <w:t>Note: Data are mean (SD) unless otherwise stated. Significant group differences are shown in bold. t = independent samples t-test, χ 2 = chi_x0002_square test.</w:t>
      </w:r>
    </w:p>
    <w:p w14:paraId="473E0F1F" w14:textId="77777777" w:rsidR="006F17F6" w:rsidRDefault="00F63AB2">
      <w:pPr>
        <w:rPr>
          <w:rFonts w:ascii="Times New Roman" w:eastAsia="SimSun" w:hAnsi="Times New Roman" w:cs="Times New Roman"/>
          <w:sz w:val="18"/>
          <w:szCs w:val="18"/>
          <w:lang w:bidi="ar"/>
        </w:rPr>
      </w:pPr>
      <w:r>
        <w:rPr>
          <w:rFonts w:ascii="Times New Roman" w:eastAsia="SimSun" w:hAnsi="Times New Roman" w:cs="Times New Roman"/>
          <w:sz w:val="18"/>
          <w:szCs w:val="18"/>
          <w:lang w:bidi="ar"/>
        </w:rPr>
        <w:t xml:space="preserve">Abbreviations: MMSE, mini-mental state </w:t>
      </w:r>
      <w:r>
        <w:rPr>
          <w:rFonts w:ascii="Times New Roman" w:eastAsia="SimSun" w:hAnsi="Times New Roman" w:cs="Times New Roman"/>
          <w:sz w:val="18"/>
          <w:szCs w:val="18"/>
          <w:lang w:bidi="ar"/>
        </w:rPr>
        <w:t>examination; MoCA, montreal cognitive assessment; LOTCA, loewenstein occupational therapy cognitive assessment; NIHSS, national institute of health stroke scale; FMA, fugl-meyer assessment scale; MBI, modified barthel index.</w:t>
      </w:r>
    </w:p>
    <w:p w14:paraId="32D6FB51" w14:textId="77777777" w:rsidR="006F17F6" w:rsidRDefault="006F17F6">
      <w:pPr>
        <w:rPr>
          <w:rFonts w:ascii="Times New Roman" w:eastAsia="SimSun" w:hAnsi="Times New Roman" w:cs="Times New Roman"/>
          <w:sz w:val="24"/>
          <w:lang w:bidi="ar"/>
        </w:rPr>
      </w:pPr>
    </w:p>
    <w:p w14:paraId="38F35491" w14:textId="58EBF830" w:rsidR="006F17F6" w:rsidRDefault="006F17F6">
      <w:pPr>
        <w:ind w:firstLineChars="200" w:firstLine="420"/>
        <w:rPr>
          <w:rFonts w:ascii="Times New Roman" w:eastAsia="SimSun" w:hAnsi="Times New Roman" w:cs="Times New Roman"/>
          <w:szCs w:val="21"/>
          <w:lang w:bidi="ar"/>
        </w:rPr>
      </w:pPr>
    </w:p>
    <w:p w14:paraId="6A001FC8" w14:textId="77777777" w:rsidR="006F17F6" w:rsidRDefault="00F63AB2">
      <w:pPr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>Table 2</w:t>
      </w:r>
      <w:r>
        <w:rPr>
          <w:rFonts w:ascii="Times New Roman" w:eastAsia="SimSun" w:hAnsi="Times New Roman" w:cs="Times New Roman" w:hint="eastAsia"/>
          <w:szCs w:val="21"/>
          <w:lang w:bidi="ar"/>
        </w:rPr>
        <w:t xml:space="preserve"> Comparison of evaluation scores at different stages of the intervention</w:t>
      </w:r>
    </w:p>
    <w:p w14:paraId="21D02515" w14:textId="77777777" w:rsidR="006F17F6" w:rsidRDefault="00F63AB2">
      <w:pPr>
        <w:jc w:val="left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 w:hint="eastAsia"/>
          <w:noProof/>
          <w:szCs w:val="21"/>
          <w:lang w:bidi="ar"/>
        </w:rPr>
        <w:drawing>
          <wp:inline distT="0" distB="0" distL="114300" distR="114300" wp14:anchorId="6A328B40" wp14:editId="3014FEB4">
            <wp:extent cx="5412740" cy="1296035"/>
            <wp:effectExtent l="0" t="0" r="10160" b="12065"/>
            <wp:docPr id="7" name="图片 7" descr="表2_A2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表2_A2G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274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5FE9" w14:textId="77777777" w:rsidR="006F17F6" w:rsidRDefault="00F63AB2">
      <w:pPr>
        <w:jc w:val="left"/>
        <w:rPr>
          <w:rFonts w:ascii="Times New Roman" w:eastAsia="SimSun" w:hAnsi="Times New Roman" w:cs="Times New Roman"/>
          <w:sz w:val="18"/>
          <w:szCs w:val="18"/>
          <w:lang w:bidi="ar"/>
        </w:rPr>
      </w:pPr>
      <w:r>
        <w:rPr>
          <w:rFonts w:ascii="Times New Roman" w:eastAsia="SimSun" w:hAnsi="Times New Roman" w:cs="Times New Roman" w:hint="eastAsia"/>
          <w:sz w:val="18"/>
          <w:szCs w:val="18"/>
          <w:lang w:bidi="ar"/>
        </w:rPr>
        <w:t>Note: Data are mean (SD) unless otherwise stated. t = paired t-test.</w:t>
      </w:r>
    </w:p>
    <w:p w14:paraId="200B39D9" w14:textId="77777777" w:rsidR="006F17F6" w:rsidRDefault="00F63AB2">
      <w:pPr>
        <w:jc w:val="left"/>
        <w:rPr>
          <w:rFonts w:ascii="Times New Roman" w:eastAsia="SimSun" w:hAnsi="Times New Roman" w:cs="Times New Roman"/>
          <w:sz w:val="18"/>
          <w:szCs w:val="18"/>
          <w:lang w:bidi="ar"/>
        </w:rPr>
      </w:pPr>
      <w:r>
        <w:rPr>
          <w:rFonts w:ascii="Times New Roman" w:eastAsia="SimSun" w:hAnsi="Times New Roman" w:cs="Times New Roman" w:hint="eastAsia"/>
          <w:sz w:val="18"/>
          <w:szCs w:val="18"/>
          <w:lang w:bidi="ar"/>
        </w:rPr>
        <w:t>Abbreviations: MMSE, mini-mental state examination; MoCA, montreal cognitive assessment; LOTCA, loewenstein occu</w:t>
      </w:r>
      <w:r>
        <w:rPr>
          <w:rFonts w:ascii="Times New Roman" w:eastAsia="SimSun" w:hAnsi="Times New Roman" w:cs="Times New Roman" w:hint="eastAsia"/>
          <w:sz w:val="18"/>
          <w:szCs w:val="18"/>
          <w:lang w:bidi="ar"/>
        </w:rPr>
        <w:t>pational therapy cognitive assessment; NIHSS, national institute of health stroke scale; FMA, fugl-meyer assessment scale; MBI, modified barthel index.</w:t>
      </w:r>
    </w:p>
    <w:p w14:paraId="69B70941" w14:textId="77777777" w:rsidR="006F17F6" w:rsidRDefault="006F17F6">
      <w:pPr>
        <w:jc w:val="left"/>
        <w:rPr>
          <w:rFonts w:ascii="Times New Roman" w:eastAsia="SimSun" w:hAnsi="Times New Roman" w:cs="Times New Roman"/>
          <w:sz w:val="18"/>
          <w:szCs w:val="18"/>
          <w:lang w:bidi="ar"/>
        </w:rPr>
      </w:pPr>
    </w:p>
    <w:p w14:paraId="6A7371C6" w14:textId="77777777" w:rsidR="006F17F6" w:rsidRDefault="006F17F6">
      <w:pPr>
        <w:ind w:firstLineChars="200" w:firstLine="420"/>
        <w:rPr>
          <w:rFonts w:ascii="Times New Roman" w:eastAsia="SimSun" w:hAnsi="Times New Roman" w:cs="Times New Roman"/>
          <w:szCs w:val="21"/>
          <w:lang w:bidi="ar"/>
        </w:rPr>
      </w:pPr>
    </w:p>
    <w:p w14:paraId="69E0A1D4" w14:textId="77777777" w:rsidR="006F17F6" w:rsidRDefault="00F63AB2">
      <w:pPr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>Table 3</w:t>
      </w:r>
      <w:r>
        <w:rPr>
          <w:rFonts w:ascii="Times New Roman" w:eastAsia="SimSun" w:hAnsi="Times New Roman" w:cs="Times New Roman" w:hint="eastAsia"/>
          <w:szCs w:val="21"/>
          <w:lang w:bidi="ar"/>
        </w:rPr>
        <w:t xml:space="preserve"> Comparison of the improvement of evaluation scores after the intervention in the two groups</w:t>
      </w:r>
    </w:p>
    <w:p w14:paraId="69AD273E" w14:textId="77777777" w:rsidR="006F17F6" w:rsidRDefault="00F63AB2">
      <w:pPr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 w:hint="eastAsia"/>
          <w:noProof/>
          <w:szCs w:val="21"/>
          <w:lang w:bidi="ar"/>
        </w:rPr>
        <w:lastRenderedPageBreak/>
        <w:drawing>
          <wp:inline distT="0" distB="0" distL="114300" distR="114300" wp14:anchorId="307C11D0" wp14:editId="22C42AE9">
            <wp:extent cx="5267325" cy="3134995"/>
            <wp:effectExtent l="0" t="0" r="3175" b="1905"/>
            <wp:docPr id="8" name="图片 8" descr="表3_A2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表3_A2D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75E93" w14:textId="77777777" w:rsidR="006F17F6" w:rsidRDefault="00F63AB2">
      <w:pPr>
        <w:rPr>
          <w:rFonts w:ascii="Times New Roman" w:eastAsia="SimSun" w:hAnsi="Times New Roman" w:cs="Times New Roman"/>
          <w:sz w:val="18"/>
          <w:szCs w:val="18"/>
          <w:lang w:bidi="ar"/>
        </w:rPr>
      </w:pPr>
      <w:r>
        <w:rPr>
          <w:rFonts w:ascii="Times New Roman" w:eastAsia="SimSun" w:hAnsi="Times New Roman" w:cs="Times New Roman" w:hint="eastAsia"/>
          <w:sz w:val="18"/>
          <w:szCs w:val="18"/>
          <w:lang w:bidi="ar"/>
        </w:rPr>
        <w:t xml:space="preserve">Note: Data are mean (SD) unless otherwise stated. Significant group differences are shown in </w:t>
      </w:r>
      <w:r>
        <w:rPr>
          <w:rFonts w:ascii="Times New Roman" w:eastAsia="SimSun" w:hAnsi="Times New Roman" w:cs="Times New Roman" w:hint="eastAsia"/>
          <w:sz w:val="18"/>
          <w:szCs w:val="18"/>
          <w:lang w:bidi="ar"/>
        </w:rPr>
        <w:t>bold. t = independent samples t-test.</w:t>
      </w:r>
    </w:p>
    <w:p w14:paraId="2583FA35" w14:textId="77777777" w:rsidR="006F17F6" w:rsidRDefault="00F63AB2">
      <w:pPr>
        <w:rPr>
          <w:rFonts w:ascii="Times New Roman" w:eastAsia="SimSun" w:hAnsi="Times New Roman" w:cs="Times New Roman"/>
          <w:sz w:val="18"/>
          <w:szCs w:val="18"/>
          <w:lang w:bidi="ar"/>
        </w:rPr>
      </w:pPr>
      <w:r>
        <w:rPr>
          <w:rFonts w:ascii="Times New Roman" w:eastAsia="SimSun" w:hAnsi="Times New Roman" w:cs="Times New Roman" w:hint="eastAsia"/>
          <w:sz w:val="18"/>
          <w:szCs w:val="18"/>
          <w:lang w:bidi="ar"/>
        </w:rPr>
        <w:t>Abbreviations: MMSE, mini-mental state examination; MoCA, montreal cognitive assessment; LOTCA, loewenstein occupational therapy cognitive assessment; NIHSS, national institute of health stroke scale; FMA, fugl-meyer a</w:t>
      </w:r>
      <w:r>
        <w:rPr>
          <w:rFonts w:ascii="Times New Roman" w:eastAsia="SimSun" w:hAnsi="Times New Roman" w:cs="Times New Roman" w:hint="eastAsia"/>
          <w:sz w:val="18"/>
          <w:szCs w:val="18"/>
          <w:lang w:bidi="ar"/>
        </w:rPr>
        <w:t>ssessment scale; MBI, modified barthel index.</w:t>
      </w:r>
    </w:p>
    <w:p w14:paraId="53227DB2" w14:textId="77777777" w:rsidR="006F17F6" w:rsidRDefault="006F17F6">
      <w:pPr>
        <w:rPr>
          <w:rFonts w:ascii="Times New Roman" w:eastAsia="SimSun" w:hAnsi="Times New Roman" w:cs="Times New Roman"/>
          <w:sz w:val="18"/>
          <w:szCs w:val="18"/>
          <w:lang w:bidi="ar"/>
        </w:rPr>
      </w:pPr>
    </w:p>
    <w:p w14:paraId="6D3D0993" w14:textId="77777777" w:rsidR="006F17F6" w:rsidRDefault="00F63AB2">
      <w:pPr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>Table 4</w:t>
      </w:r>
      <w:r>
        <w:rPr>
          <w:rFonts w:ascii="Times New Roman" w:eastAsia="SimSun" w:hAnsi="Times New Roman" w:cs="Times New Roman" w:hint="eastAsia"/>
          <w:szCs w:val="21"/>
          <w:lang w:bidi="ar"/>
        </w:rPr>
        <w:t xml:space="preserve"> Comparison of domain-specific cognitive function scores at different stages of intervention</w:t>
      </w:r>
    </w:p>
    <w:p w14:paraId="59A54C87" w14:textId="77777777" w:rsidR="006F17F6" w:rsidRDefault="00F63AB2">
      <w:pPr>
        <w:rPr>
          <w:rFonts w:ascii="Times New Roman" w:eastAsia="SimSun" w:hAnsi="Times New Roman" w:cs="Times New Roman"/>
          <w:sz w:val="24"/>
          <w:lang w:bidi="ar"/>
        </w:rPr>
      </w:pPr>
      <w:r>
        <w:rPr>
          <w:rFonts w:ascii="Times New Roman" w:eastAsia="SimSun" w:hAnsi="Times New Roman" w:cs="Times New Roman" w:hint="eastAsia"/>
          <w:noProof/>
          <w:sz w:val="24"/>
          <w:lang w:bidi="ar"/>
        </w:rPr>
        <w:drawing>
          <wp:inline distT="0" distB="0" distL="114300" distR="114300" wp14:anchorId="5AAEF805" wp14:editId="056DCDAF">
            <wp:extent cx="5269865" cy="2048510"/>
            <wp:effectExtent l="0" t="0" r="635" b="8890"/>
            <wp:docPr id="9" name="图片 9" descr="表4_A2G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表4_A2G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5C843" w14:textId="77777777" w:rsidR="006F17F6" w:rsidRDefault="00F63AB2">
      <w:pPr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 w:hint="eastAsia"/>
          <w:szCs w:val="21"/>
          <w:lang w:bidi="ar"/>
        </w:rPr>
        <w:t xml:space="preserve">Note: Data are mean (SD) unless otherwise stated. Significant group differences are shown in bold. t = </w:t>
      </w:r>
      <w:r>
        <w:rPr>
          <w:rFonts w:ascii="Times New Roman" w:eastAsia="SimSun" w:hAnsi="Times New Roman" w:cs="Times New Roman" w:hint="eastAsia"/>
          <w:szCs w:val="21"/>
          <w:lang w:bidi="ar"/>
        </w:rPr>
        <w:t>paired t-test.</w:t>
      </w:r>
    </w:p>
    <w:p w14:paraId="0290776E" w14:textId="77777777" w:rsidR="006F17F6" w:rsidRDefault="00F63AB2">
      <w:pPr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 w:hint="eastAsia"/>
          <w:szCs w:val="21"/>
          <w:lang w:bidi="ar"/>
        </w:rPr>
        <w:t>Abbreviations: MoCA, montreal cognitive assessment; LOTCA, loewenstein occupational therapy cognitive assessment.</w:t>
      </w:r>
      <w:r>
        <w:rPr>
          <w:rFonts w:ascii="Times New Roman" w:eastAsia="SimSun" w:hAnsi="Times New Roman" w:cs="Times New Roman" w:hint="eastAsia"/>
          <w:szCs w:val="21"/>
          <w:lang w:bidi="ar"/>
        </w:rPr>
        <w:t xml:space="preserve"> </w:t>
      </w:r>
    </w:p>
    <w:p w14:paraId="7B425634" w14:textId="77777777" w:rsidR="006F17F6" w:rsidRDefault="00F63AB2">
      <w:pPr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>Table 5</w:t>
      </w:r>
      <w:r>
        <w:rPr>
          <w:rFonts w:ascii="Times New Roman" w:eastAsia="SimSun" w:hAnsi="Times New Roman" w:cs="Times New Roman"/>
          <w:szCs w:val="21"/>
          <w:lang w:bidi="ar"/>
        </w:rPr>
        <w:t xml:space="preserve"> Changes in domain-specific cognitive function</w:t>
      </w:r>
    </w:p>
    <w:p w14:paraId="3AF1FF48" w14:textId="77777777" w:rsidR="006F17F6" w:rsidRDefault="00F63AB2">
      <w:pPr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noProof/>
          <w:szCs w:val="21"/>
          <w:lang w:bidi="ar"/>
        </w:rPr>
        <w:lastRenderedPageBreak/>
        <w:drawing>
          <wp:inline distT="0" distB="0" distL="114300" distR="114300" wp14:anchorId="60785B55" wp14:editId="0454C4E4">
            <wp:extent cx="4925060" cy="8208010"/>
            <wp:effectExtent l="0" t="0" r="2540" b="8890"/>
            <wp:docPr id="13" name="图片 13" descr="表5_A2D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表5_A2D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5060" cy="82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B3768" w14:textId="77777777" w:rsidR="006F17F6" w:rsidRDefault="00F63AB2">
      <w:pPr>
        <w:rPr>
          <w:rFonts w:ascii="Times New Roman" w:eastAsia="SimSun" w:hAnsi="Times New Roman" w:cs="Times New Roman"/>
          <w:sz w:val="18"/>
          <w:szCs w:val="18"/>
          <w:lang w:bidi="ar"/>
        </w:rPr>
      </w:pPr>
      <w:r>
        <w:rPr>
          <w:rFonts w:ascii="Times New Roman" w:eastAsia="SimSun" w:hAnsi="Times New Roman" w:cs="Times New Roman"/>
          <w:sz w:val="18"/>
          <w:szCs w:val="18"/>
          <w:lang w:bidi="ar"/>
        </w:rPr>
        <w:t>Note: Data are mean (SD) unless otherwise stated. Significant group di</w:t>
      </w:r>
      <w:r>
        <w:rPr>
          <w:rFonts w:ascii="Times New Roman" w:eastAsia="SimSun" w:hAnsi="Times New Roman" w:cs="Times New Roman"/>
          <w:sz w:val="18"/>
          <w:szCs w:val="18"/>
          <w:lang w:bidi="ar"/>
        </w:rPr>
        <w:t>fferences are shown in bold. t =  independent samples t-test.</w:t>
      </w:r>
    </w:p>
    <w:p w14:paraId="24E99136" w14:textId="77777777" w:rsidR="006F17F6" w:rsidRDefault="00F63AB2">
      <w:pPr>
        <w:rPr>
          <w:rFonts w:ascii="Times New Roman" w:eastAsia="SimSun" w:hAnsi="Times New Roman" w:cs="Times New Roman"/>
          <w:sz w:val="18"/>
          <w:szCs w:val="18"/>
          <w:lang w:bidi="ar"/>
        </w:rPr>
      </w:pPr>
      <w:r>
        <w:rPr>
          <w:rFonts w:ascii="Times New Roman" w:eastAsia="SimSun" w:hAnsi="Times New Roman" w:cs="Times New Roman"/>
          <w:sz w:val="18"/>
          <w:szCs w:val="18"/>
          <w:lang w:bidi="ar"/>
        </w:rPr>
        <w:lastRenderedPageBreak/>
        <w:t>Abbreviations: MoCA, montreal cognitive assessment; LOTCA, loewenstein occupational therapy cognitive assessment.</w:t>
      </w:r>
    </w:p>
    <w:p w14:paraId="2F7484FB" w14:textId="77777777" w:rsidR="006F17F6" w:rsidRDefault="006F17F6">
      <w:pPr>
        <w:rPr>
          <w:rFonts w:ascii="Times New Roman" w:eastAsia="SimSun" w:hAnsi="Times New Roman" w:cs="Times New Roman"/>
          <w:sz w:val="18"/>
          <w:szCs w:val="18"/>
          <w:lang w:bidi="ar"/>
        </w:rPr>
      </w:pPr>
    </w:p>
    <w:sectPr w:rsidR="006F17F6"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20C34" w14:textId="77777777" w:rsidR="00F63AB2" w:rsidRDefault="00F63AB2">
      <w:r>
        <w:separator/>
      </w:r>
    </w:p>
  </w:endnote>
  <w:endnote w:type="continuationSeparator" w:id="0">
    <w:p w14:paraId="46915F92" w14:textId="77777777" w:rsidR="00F63AB2" w:rsidRDefault="00F6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CC54B" w14:textId="77777777" w:rsidR="006F17F6" w:rsidRDefault="00F63AB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76FE6B" wp14:editId="040B0D1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0EF83" w14:textId="77777777" w:rsidR="006F17F6" w:rsidRDefault="00F63AB2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6FE6B"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1kYgIAAAwFAAAOAAAAZHJzL2Uyb0RvYy54bWysVM1uEzEQviPxDpbvdNMCVR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CMycserT99nX7/ef2xxeGOxDU+TgD7sYDmfpX1AM83kdc5rp7HWz+oiIGPaje7OlV&#10;fWIyG02PptMJVBK68Qf+q3tzH2J6rciyLNQ8oH+FVrG+jGmAjpAczdFFa0zpoXGsq/nx85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0tq1k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3700EF83" w14:textId="77777777" w:rsidR="006F17F6" w:rsidRDefault="00F63AB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67FAF" w14:textId="77777777" w:rsidR="00F63AB2" w:rsidRDefault="00F63AB2">
      <w:r>
        <w:separator/>
      </w:r>
    </w:p>
  </w:footnote>
  <w:footnote w:type="continuationSeparator" w:id="0">
    <w:p w14:paraId="5A699AA8" w14:textId="77777777" w:rsidR="00F63AB2" w:rsidRDefault="00F63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k1NWIzNmJlYzYxZjdiYTQ0NDljOThlOWEyYmM4MzAifQ=="/>
    <w:docVar w:name="KSO_WPS_MARK_KEY" w:val="3e390feb-0757-4842-9aa7-3c15d3187705"/>
  </w:docVars>
  <w:rsids>
    <w:rsidRoot w:val="006F17F6"/>
    <w:rsid w:val="00303717"/>
    <w:rsid w:val="005D6CBC"/>
    <w:rsid w:val="006F17F6"/>
    <w:rsid w:val="00AA770E"/>
    <w:rsid w:val="00E93123"/>
    <w:rsid w:val="00F12720"/>
    <w:rsid w:val="00F63AB2"/>
    <w:rsid w:val="018F2EE2"/>
    <w:rsid w:val="020B6FE8"/>
    <w:rsid w:val="022655F4"/>
    <w:rsid w:val="02670D60"/>
    <w:rsid w:val="027F4D04"/>
    <w:rsid w:val="030D40BE"/>
    <w:rsid w:val="0332621A"/>
    <w:rsid w:val="0339611B"/>
    <w:rsid w:val="03535C3B"/>
    <w:rsid w:val="03783B85"/>
    <w:rsid w:val="03844AC5"/>
    <w:rsid w:val="03D02FD6"/>
    <w:rsid w:val="04587485"/>
    <w:rsid w:val="04BC5D9C"/>
    <w:rsid w:val="053E7F2B"/>
    <w:rsid w:val="05942874"/>
    <w:rsid w:val="05E05ABA"/>
    <w:rsid w:val="069468A4"/>
    <w:rsid w:val="06B21512"/>
    <w:rsid w:val="06B23394"/>
    <w:rsid w:val="06E33B97"/>
    <w:rsid w:val="0708309A"/>
    <w:rsid w:val="071F545F"/>
    <w:rsid w:val="07207796"/>
    <w:rsid w:val="0835041B"/>
    <w:rsid w:val="0854453D"/>
    <w:rsid w:val="08A74FB5"/>
    <w:rsid w:val="09AA1703"/>
    <w:rsid w:val="09D771D4"/>
    <w:rsid w:val="0B2F4111"/>
    <w:rsid w:val="0B7C0033"/>
    <w:rsid w:val="0BAA5135"/>
    <w:rsid w:val="0C1A784C"/>
    <w:rsid w:val="0C210BDA"/>
    <w:rsid w:val="0C525ECF"/>
    <w:rsid w:val="0C92338D"/>
    <w:rsid w:val="0CFE2CC9"/>
    <w:rsid w:val="0D091A3B"/>
    <w:rsid w:val="0D1F511A"/>
    <w:rsid w:val="0D2210DB"/>
    <w:rsid w:val="0DCE6D69"/>
    <w:rsid w:val="0DDF6282"/>
    <w:rsid w:val="0E433C09"/>
    <w:rsid w:val="0F16079E"/>
    <w:rsid w:val="0F3550C8"/>
    <w:rsid w:val="0FE91A0F"/>
    <w:rsid w:val="10572E1C"/>
    <w:rsid w:val="10671209"/>
    <w:rsid w:val="10736E04"/>
    <w:rsid w:val="108300B5"/>
    <w:rsid w:val="110A7E8F"/>
    <w:rsid w:val="110F27D0"/>
    <w:rsid w:val="111A10E0"/>
    <w:rsid w:val="112E00CA"/>
    <w:rsid w:val="114F61E9"/>
    <w:rsid w:val="11833402"/>
    <w:rsid w:val="11987B90"/>
    <w:rsid w:val="11BA57FF"/>
    <w:rsid w:val="11FF19BD"/>
    <w:rsid w:val="122D3A18"/>
    <w:rsid w:val="124F777A"/>
    <w:rsid w:val="1265085E"/>
    <w:rsid w:val="12F06D4C"/>
    <w:rsid w:val="13021605"/>
    <w:rsid w:val="13724978"/>
    <w:rsid w:val="139C6080"/>
    <w:rsid w:val="13AF4D1D"/>
    <w:rsid w:val="14A37242"/>
    <w:rsid w:val="14C8078D"/>
    <w:rsid w:val="14C91E0F"/>
    <w:rsid w:val="14D700F7"/>
    <w:rsid w:val="14F25809"/>
    <w:rsid w:val="152F4368"/>
    <w:rsid w:val="15354668"/>
    <w:rsid w:val="157D7E57"/>
    <w:rsid w:val="167751F6"/>
    <w:rsid w:val="170A508C"/>
    <w:rsid w:val="175E6B6A"/>
    <w:rsid w:val="182C0842"/>
    <w:rsid w:val="19122BA2"/>
    <w:rsid w:val="19551A49"/>
    <w:rsid w:val="19582D0F"/>
    <w:rsid w:val="19EF40C6"/>
    <w:rsid w:val="1A262A83"/>
    <w:rsid w:val="1BDC117A"/>
    <w:rsid w:val="1C254328"/>
    <w:rsid w:val="1C4A3D51"/>
    <w:rsid w:val="1C704A70"/>
    <w:rsid w:val="1C7A59F3"/>
    <w:rsid w:val="1C8E5E18"/>
    <w:rsid w:val="1CCB2BC8"/>
    <w:rsid w:val="1CE43C8A"/>
    <w:rsid w:val="1D6848BB"/>
    <w:rsid w:val="1D733B41"/>
    <w:rsid w:val="1E89232D"/>
    <w:rsid w:val="1EE24881"/>
    <w:rsid w:val="1F117716"/>
    <w:rsid w:val="1F2952CA"/>
    <w:rsid w:val="1F4D46C5"/>
    <w:rsid w:val="1F741681"/>
    <w:rsid w:val="1F8D3AD6"/>
    <w:rsid w:val="200C6892"/>
    <w:rsid w:val="203942EC"/>
    <w:rsid w:val="20BD0AAB"/>
    <w:rsid w:val="21061700"/>
    <w:rsid w:val="21EE6FD5"/>
    <w:rsid w:val="22794E74"/>
    <w:rsid w:val="230E63A2"/>
    <w:rsid w:val="23111551"/>
    <w:rsid w:val="233139A1"/>
    <w:rsid w:val="23906919"/>
    <w:rsid w:val="23DE58D7"/>
    <w:rsid w:val="244E07EA"/>
    <w:rsid w:val="249E1096"/>
    <w:rsid w:val="2564005E"/>
    <w:rsid w:val="25963D40"/>
    <w:rsid w:val="25C24D84"/>
    <w:rsid w:val="261A696E"/>
    <w:rsid w:val="26271C40"/>
    <w:rsid w:val="263059B9"/>
    <w:rsid w:val="2637307C"/>
    <w:rsid w:val="26577895"/>
    <w:rsid w:val="26686E36"/>
    <w:rsid w:val="26CA3EF0"/>
    <w:rsid w:val="26D377C2"/>
    <w:rsid w:val="27734588"/>
    <w:rsid w:val="27C76682"/>
    <w:rsid w:val="27E43122"/>
    <w:rsid w:val="282B4E63"/>
    <w:rsid w:val="282D51B1"/>
    <w:rsid w:val="283C0E1E"/>
    <w:rsid w:val="285859F6"/>
    <w:rsid w:val="28766137"/>
    <w:rsid w:val="28D502E8"/>
    <w:rsid w:val="28E86A06"/>
    <w:rsid w:val="29742DCF"/>
    <w:rsid w:val="29AE0266"/>
    <w:rsid w:val="29AF3D68"/>
    <w:rsid w:val="2A4932A6"/>
    <w:rsid w:val="2A51512F"/>
    <w:rsid w:val="2A994FFC"/>
    <w:rsid w:val="2AD73080"/>
    <w:rsid w:val="2B163BA8"/>
    <w:rsid w:val="2B232846"/>
    <w:rsid w:val="2B2A70E5"/>
    <w:rsid w:val="2B400C25"/>
    <w:rsid w:val="2B5A672E"/>
    <w:rsid w:val="2B5D3637"/>
    <w:rsid w:val="2C3B4965"/>
    <w:rsid w:val="2C4C7DC2"/>
    <w:rsid w:val="2C7D1C3D"/>
    <w:rsid w:val="2CC87124"/>
    <w:rsid w:val="2CD22F81"/>
    <w:rsid w:val="2D594220"/>
    <w:rsid w:val="2E7C16FC"/>
    <w:rsid w:val="2E7D5CEC"/>
    <w:rsid w:val="2EAE60AC"/>
    <w:rsid w:val="2EBB0086"/>
    <w:rsid w:val="2EC61441"/>
    <w:rsid w:val="2F1E1692"/>
    <w:rsid w:val="2F422FF1"/>
    <w:rsid w:val="2F6A001E"/>
    <w:rsid w:val="2FD656B4"/>
    <w:rsid w:val="309B63BE"/>
    <w:rsid w:val="30F8290C"/>
    <w:rsid w:val="312344DF"/>
    <w:rsid w:val="314C75BB"/>
    <w:rsid w:val="323D71D6"/>
    <w:rsid w:val="32DE4299"/>
    <w:rsid w:val="335975FF"/>
    <w:rsid w:val="335B3701"/>
    <w:rsid w:val="33824F83"/>
    <w:rsid w:val="339C22EC"/>
    <w:rsid w:val="33BD268F"/>
    <w:rsid w:val="33C4261F"/>
    <w:rsid w:val="34897AF5"/>
    <w:rsid w:val="34D05CDE"/>
    <w:rsid w:val="34DD74E5"/>
    <w:rsid w:val="351226D5"/>
    <w:rsid w:val="353510CF"/>
    <w:rsid w:val="35C45D5A"/>
    <w:rsid w:val="3609643F"/>
    <w:rsid w:val="361E2DC1"/>
    <w:rsid w:val="36633A19"/>
    <w:rsid w:val="367A14DF"/>
    <w:rsid w:val="37022D4B"/>
    <w:rsid w:val="374905E8"/>
    <w:rsid w:val="37CD4E8A"/>
    <w:rsid w:val="385C0C16"/>
    <w:rsid w:val="38654298"/>
    <w:rsid w:val="38712120"/>
    <w:rsid w:val="38810901"/>
    <w:rsid w:val="38A1683B"/>
    <w:rsid w:val="38CA1CD6"/>
    <w:rsid w:val="38E273AD"/>
    <w:rsid w:val="38F77C64"/>
    <w:rsid w:val="390104C2"/>
    <w:rsid w:val="398913B0"/>
    <w:rsid w:val="39C81393"/>
    <w:rsid w:val="3A281202"/>
    <w:rsid w:val="3A687850"/>
    <w:rsid w:val="3A9C349D"/>
    <w:rsid w:val="3AB20CF9"/>
    <w:rsid w:val="3ADE5D64"/>
    <w:rsid w:val="3B0F5F1E"/>
    <w:rsid w:val="3B941681"/>
    <w:rsid w:val="3BF85663"/>
    <w:rsid w:val="3C367516"/>
    <w:rsid w:val="3C707C16"/>
    <w:rsid w:val="3C756255"/>
    <w:rsid w:val="3C85628C"/>
    <w:rsid w:val="3C89546F"/>
    <w:rsid w:val="3D0B3C21"/>
    <w:rsid w:val="3D3103CE"/>
    <w:rsid w:val="3D316B8B"/>
    <w:rsid w:val="3D505024"/>
    <w:rsid w:val="3D8F1598"/>
    <w:rsid w:val="3DB66B25"/>
    <w:rsid w:val="3DD15478"/>
    <w:rsid w:val="3E12290A"/>
    <w:rsid w:val="3E7B5510"/>
    <w:rsid w:val="3E8E2BBD"/>
    <w:rsid w:val="3EA66B99"/>
    <w:rsid w:val="3FC9475C"/>
    <w:rsid w:val="401D3A8A"/>
    <w:rsid w:val="40251D40"/>
    <w:rsid w:val="404B7DB0"/>
    <w:rsid w:val="40503CAE"/>
    <w:rsid w:val="40C000CD"/>
    <w:rsid w:val="40C075BA"/>
    <w:rsid w:val="41126768"/>
    <w:rsid w:val="41EB28BD"/>
    <w:rsid w:val="42226EC9"/>
    <w:rsid w:val="423B189D"/>
    <w:rsid w:val="42417046"/>
    <w:rsid w:val="42C57F36"/>
    <w:rsid w:val="4377066D"/>
    <w:rsid w:val="43AF7F8F"/>
    <w:rsid w:val="43C97C3C"/>
    <w:rsid w:val="43DD305D"/>
    <w:rsid w:val="444B5B90"/>
    <w:rsid w:val="447B63D2"/>
    <w:rsid w:val="44B94C8D"/>
    <w:rsid w:val="458B7F8D"/>
    <w:rsid w:val="46B2214F"/>
    <w:rsid w:val="46BA1434"/>
    <w:rsid w:val="46D83FB0"/>
    <w:rsid w:val="46DC2327"/>
    <w:rsid w:val="473016F6"/>
    <w:rsid w:val="477B19D0"/>
    <w:rsid w:val="49567BF4"/>
    <w:rsid w:val="49E43FAC"/>
    <w:rsid w:val="49FC3906"/>
    <w:rsid w:val="4A684D90"/>
    <w:rsid w:val="4B1C58A2"/>
    <w:rsid w:val="4B4B73DD"/>
    <w:rsid w:val="4B5D2CD5"/>
    <w:rsid w:val="4BB114DC"/>
    <w:rsid w:val="4BCF487B"/>
    <w:rsid w:val="4BCF7687"/>
    <w:rsid w:val="4C857EEB"/>
    <w:rsid w:val="4C9234D2"/>
    <w:rsid w:val="4C9D59FF"/>
    <w:rsid w:val="4CCA6149"/>
    <w:rsid w:val="4D1C122D"/>
    <w:rsid w:val="4E843A53"/>
    <w:rsid w:val="4EF07136"/>
    <w:rsid w:val="500D568C"/>
    <w:rsid w:val="507C2BA1"/>
    <w:rsid w:val="50A43C01"/>
    <w:rsid w:val="50CD09CB"/>
    <w:rsid w:val="50D574ED"/>
    <w:rsid w:val="51475FBA"/>
    <w:rsid w:val="516B1C00"/>
    <w:rsid w:val="52E36EC2"/>
    <w:rsid w:val="530A729F"/>
    <w:rsid w:val="53762B86"/>
    <w:rsid w:val="53C51418"/>
    <w:rsid w:val="53C5207D"/>
    <w:rsid w:val="53CC6619"/>
    <w:rsid w:val="54063F0A"/>
    <w:rsid w:val="54290223"/>
    <w:rsid w:val="544710D7"/>
    <w:rsid w:val="54790B80"/>
    <w:rsid w:val="549C661D"/>
    <w:rsid w:val="54A454D1"/>
    <w:rsid w:val="54A557A9"/>
    <w:rsid w:val="54EB3100"/>
    <w:rsid w:val="556E19DE"/>
    <w:rsid w:val="55855C8F"/>
    <w:rsid w:val="559E0595"/>
    <w:rsid w:val="559E368B"/>
    <w:rsid w:val="56073D88"/>
    <w:rsid w:val="561A1EEF"/>
    <w:rsid w:val="561C0617"/>
    <w:rsid w:val="569577C7"/>
    <w:rsid w:val="56F53225"/>
    <w:rsid w:val="57A97634"/>
    <w:rsid w:val="57D52B69"/>
    <w:rsid w:val="57EF14D5"/>
    <w:rsid w:val="58245B79"/>
    <w:rsid w:val="588E18B4"/>
    <w:rsid w:val="58A67F87"/>
    <w:rsid w:val="58C805A3"/>
    <w:rsid w:val="59613991"/>
    <w:rsid w:val="59AF0BA0"/>
    <w:rsid w:val="59C86EA5"/>
    <w:rsid w:val="59F95E74"/>
    <w:rsid w:val="5AF4160D"/>
    <w:rsid w:val="5B062EE7"/>
    <w:rsid w:val="5B175C39"/>
    <w:rsid w:val="5B2079A3"/>
    <w:rsid w:val="5B2A0A85"/>
    <w:rsid w:val="5B2E421A"/>
    <w:rsid w:val="5B372D50"/>
    <w:rsid w:val="5BA504AD"/>
    <w:rsid w:val="5BA66421"/>
    <w:rsid w:val="5BB83C6A"/>
    <w:rsid w:val="5BBE407F"/>
    <w:rsid w:val="5BE32D83"/>
    <w:rsid w:val="5C9A78E6"/>
    <w:rsid w:val="5D053A28"/>
    <w:rsid w:val="5D4B51E4"/>
    <w:rsid w:val="5D750BAC"/>
    <w:rsid w:val="5D7E4906"/>
    <w:rsid w:val="5DB03139"/>
    <w:rsid w:val="5DC56C6D"/>
    <w:rsid w:val="5DF9688E"/>
    <w:rsid w:val="5F665AD1"/>
    <w:rsid w:val="5F7768AC"/>
    <w:rsid w:val="5F9275A3"/>
    <w:rsid w:val="5FDB761F"/>
    <w:rsid w:val="5FF27A39"/>
    <w:rsid w:val="602045A6"/>
    <w:rsid w:val="603D6860"/>
    <w:rsid w:val="60A056E7"/>
    <w:rsid w:val="60EA00CC"/>
    <w:rsid w:val="6182233B"/>
    <w:rsid w:val="619535D9"/>
    <w:rsid w:val="61E22AA6"/>
    <w:rsid w:val="61EA7FFD"/>
    <w:rsid w:val="62051CA5"/>
    <w:rsid w:val="62691799"/>
    <w:rsid w:val="633C098C"/>
    <w:rsid w:val="634560D1"/>
    <w:rsid w:val="640E2967"/>
    <w:rsid w:val="642B3DDE"/>
    <w:rsid w:val="642D3E84"/>
    <w:rsid w:val="64A2421B"/>
    <w:rsid w:val="64D8544F"/>
    <w:rsid w:val="6566243E"/>
    <w:rsid w:val="656B1EE0"/>
    <w:rsid w:val="660D1128"/>
    <w:rsid w:val="66613293"/>
    <w:rsid w:val="6692787F"/>
    <w:rsid w:val="66F10A4A"/>
    <w:rsid w:val="672F0434"/>
    <w:rsid w:val="677A27ED"/>
    <w:rsid w:val="67991E9A"/>
    <w:rsid w:val="67C95523"/>
    <w:rsid w:val="67F544C3"/>
    <w:rsid w:val="68324E76"/>
    <w:rsid w:val="688651C2"/>
    <w:rsid w:val="689C1376"/>
    <w:rsid w:val="68AA0EB0"/>
    <w:rsid w:val="68F1233D"/>
    <w:rsid w:val="68F50913"/>
    <w:rsid w:val="69050BF1"/>
    <w:rsid w:val="6917406C"/>
    <w:rsid w:val="695E52C5"/>
    <w:rsid w:val="69787200"/>
    <w:rsid w:val="6A260B2B"/>
    <w:rsid w:val="6AA41543"/>
    <w:rsid w:val="6AE85CC0"/>
    <w:rsid w:val="6AFC79BD"/>
    <w:rsid w:val="6B9A58BF"/>
    <w:rsid w:val="6BEA5A68"/>
    <w:rsid w:val="6C3A104F"/>
    <w:rsid w:val="6D1F27B6"/>
    <w:rsid w:val="6D28663E"/>
    <w:rsid w:val="6DC629C0"/>
    <w:rsid w:val="6DFE57FA"/>
    <w:rsid w:val="6E775C2D"/>
    <w:rsid w:val="6E8B3532"/>
    <w:rsid w:val="6EB011EB"/>
    <w:rsid w:val="6F045878"/>
    <w:rsid w:val="6F675D4D"/>
    <w:rsid w:val="6F8306AD"/>
    <w:rsid w:val="6FB46AB9"/>
    <w:rsid w:val="6FC45CCD"/>
    <w:rsid w:val="6FE078AE"/>
    <w:rsid w:val="707E578A"/>
    <w:rsid w:val="70AB1C6A"/>
    <w:rsid w:val="70FC0717"/>
    <w:rsid w:val="718414B3"/>
    <w:rsid w:val="718C0BF9"/>
    <w:rsid w:val="71961034"/>
    <w:rsid w:val="720553A9"/>
    <w:rsid w:val="72107F6D"/>
    <w:rsid w:val="726522EC"/>
    <w:rsid w:val="727453AB"/>
    <w:rsid w:val="729901DD"/>
    <w:rsid w:val="732E6B82"/>
    <w:rsid w:val="7379604F"/>
    <w:rsid w:val="73A34550"/>
    <w:rsid w:val="73BC418E"/>
    <w:rsid w:val="73D31512"/>
    <w:rsid w:val="73DE4B6B"/>
    <w:rsid w:val="74CC21AE"/>
    <w:rsid w:val="750D21D0"/>
    <w:rsid w:val="759727BC"/>
    <w:rsid w:val="75B94E29"/>
    <w:rsid w:val="75BB65A0"/>
    <w:rsid w:val="75EC5C91"/>
    <w:rsid w:val="76C21795"/>
    <w:rsid w:val="76D903FC"/>
    <w:rsid w:val="76E83F89"/>
    <w:rsid w:val="775F730A"/>
    <w:rsid w:val="778E0FD6"/>
    <w:rsid w:val="78153E6C"/>
    <w:rsid w:val="78487A2D"/>
    <w:rsid w:val="78973CF5"/>
    <w:rsid w:val="78B61331"/>
    <w:rsid w:val="7A1C479D"/>
    <w:rsid w:val="7A405098"/>
    <w:rsid w:val="7A777CF9"/>
    <w:rsid w:val="7A85177D"/>
    <w:rsid w:val="7ABC0EF6"/>
    <w:rsid w:val="7B1D19B6"/>
    <w:rsid w:val="7B2C3415"/>
    <w:rsid w:val="7B475D78"/>
    <w:rsid w:val="7B4C1878"/>
    <w:rsid w:val="7B5178B1"/>
    <w:rsid w:val="7B797EF7"/>
    <w:rsid w:val="7C294E10"/>
    <w:rsid w:val="7C384F6E"/>
    <w:rsid w:val="7D1418FF"/>
    <w:rsid w:val="7D424D1B"/>
    <w:rsid w:val="7D456FA2"/>
    <w:rsid w:val="7DFC3B04"/>
    <w:rsid w:val="7E6A7295"/>
    <w:rsid w:val="7EDE60F3"/>
    <w:rsid w:val="7F1265EC"/>
    <w:rsid w:val="7F2D3D12"/>
    <w:rsid w:val="7F436B48"/>
    <w:rsid w:val="7F55699B"/>
    <w:rsid w:val="7FC9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E3DD2B"/>
  <w15:docId w15:val="{7F6A9727-F96C-4578-98C1-CF3E6578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qFormat/>
    <w:rPr>
      <w:sz w:val="20"/>
      <w:szCs w:val="20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semiHidden/>
    <w:qFormat/>
    <w:rPr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firstLineChars="200" w:firstLine="420"/>
    </w:pPr>
  </w:style>
  <w:style w:type="paragraph" w:customStyle="1" w:styleId="EndNoteBibliography">
    <w:name w:val="EndNote Bibliography"/>
    <w:basedOn w:val="Normal"/>
    <w:qFormat/>
    <w:rPr>
      <w:rFonts w:ascii="Calibri" w:hAnsi="Calibri" w:cs="Calibri"/>
      <w:sz w:val="20"/>
    </w:rPr>
  </w:style>
  <w:style w:type="paragraph" w:customStyle="1" w:styleId="msolistparagraph0">
    <w:name w:val="msolistparagraph"/>
    <w:basedOn w:val="Normal"/>
    <w:qFormat/>
    <w:pPr>
      <w:ind w:firstLineChars="200" w:firstLine="420"/>
    </w:pPr>
    <w:rPr>
      <w:rFonts w:ascii="Calibri" w:eastAsia="SimSun" w:hAnsi="Calibri" w:cs="Times New Roman"/>
    </w:rPr>
  </w:style>
  <w:style w:type="character" w:styleId="LineNumber">
    <w:name w:val="line number"/>
    <w:basedOn w:val="DefaultParagraphFont"/>
    <w:rsid w:val="005D6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306</Words>
  <Characters>1749</Characters>
  <Application>Microsoft Office Word</Application>
  <DocSecurity>0</DocSecurity>
  <Lines>14</Lines>
  <Paragraphs>4</Paragraphs>
  <ScaleCrop>false</ScaleCrop>
  <Company>Springer Nature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llyyf</dc:creator>
  <cp:lastModifiedBy>Trupti Sudge</cp:lastModifiedBy>
  <cp:revision>2</cp:revision>
  <dcterms:created xsi:type="dcterms:W3CDTF">2023-01-10T08:16:00Z</dcterms:created>
  <dcterms:modified xsi:type="dcterms:W3CDTF">2023-01-10T08:16:00Z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2EB5FACC255648D9A344CD92271F6F74</vt:lpwstr>
  </property>
</Properties>
</file>