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7770FBF" w14:textId="77777777" w:rsidR="005F3244" w:rsidRDefault="005F3244" w:rsidP="005F3244">
      <w:pPr>
        <w:rPr>
          <w:b/>
          <w:bCs/>
          <w:lang w:eastAsia="ja-JP"/>
        </w:rPr>
      </w:pPr>
      <w:r w:rsidRPr="00EB2E3B">
        <w:rPr>
          <w:b/>
          <w:bCs/>
          <w:lang w:eastAsia="ja-JP"/>
        </w:rPr>
        <w:t xml:space="preserve">Supplementary </w:t>
      </w:r>
      <w:r>
        <w:rPr>
          <w:b/>
          <w:bCs/>
          <w:lang w:eastAsia="ja-JP"/>
        </w:rPr>
        <w:t>information</w:t>
      </w:r>
      <w:r w:rsidRPr="00EB2E3B">
        <w:rPr>
          <w:b/>
          <w:bCs/>
          <w:lang w:eastAsia="ja-JP"/>
        </w:rPr>
        <w:t>:</w:t>
      </w:r>
    </w:p>
    <w:p w14:paraId="0DA3FCDD" w14:textId="77777777" w:rsidR="005F3244" w:rsidRDefault="005F3244" w:rsidP="005F3244">
      <w:pPr>
        <w:rPr>
          <w:lang w:eastAsia="ja-JP"/>
        </w:rPr>
      </w:pPr>
      <w:r>
        <w:rPr>
          <w:lang w:eastAsia="ja-JP"/>
        </w:rPr>
        <w:t>Table 3-23</w:t>
      </w:r>
    </w:p>
    <w:p w14:paraId="67286208" w14:textId="77777777" w:rsidR="005F3244" w:rsidRDefault="005F3244" w:rsidP="005F3244">
      <w:pPr>
        <w:rPr>
          <w:lang w:eastAsia="ja-JP"/>
        </w:rPr>
      </w:pPr>
      <w:r>
        <w:rPr>
          <w:lang w:eastAsia="ja-JP"/>
        </w:rPr>
        <w:t>Fig. 4-23</w:t>
      </w:r>
    </w:p>
    <w:p w14:paraId="1345AC25" w14:textId="77777777" w:rsidR="005F3244" w:rsidRDefault="005F3244" w:rsidP="005F3244">
      <w:pPr>
        <w:rPr>
          <w:lang w:eastAsia="ja-JP"/>
        </w:rPr>
      </w:pPr>
      <w:r>
        <w:rPr>
          <w:lang w:eastAsia="ja-JP"/>
        </w:rPr>
        <w:t>Refs 31-62</w:t>
      </w:r>
    </w:p>
    <w:p w14:paraId="72E9B5BF" w14:textId="77777777" w:rsidR="005F3244" w:rsidRPr="00093CDD" w:rsidRDefault="005F3244" w:rsidP="005F3244">
      <w:pPr>
        <w:rPr>
          <w:lang w:eastAsia="ja-JP"/>
        </w:rPr>
      </w:pPr>
      <w:r>
        <w:rPr>
          <w:lang w:eastAsia="ja-JP"/>
        </w:rPr>
        <w:t>Supplementary Text:</w:t>
      </w:r>
    </w:p>
    <w:p w14:paraId="0AEE43F8" w14:textId="77777777" w:rsidR="005F3244" w:rsidRDefault="005F3244" w:rsidP="005F3244">
      <w:pPr>
        <w:rPr>
          <w:lang w:eastAsia="ja-JP"/>
        </w:rPr>
      </w:pPr>
      <w:r>
        <w:rPr>
          <w:lang w:eastAsia="ja-JP"/>
        </w:rPr>
        <w:t>S1. Supplementary materials and methods</w:t>
      </w:r>
    </w:p>
    <w:p w14:paraId="71B24401" w14:textId="77777777" w:rsidR="005F3244" w:rsidRDefault="005F3244" w:rsidP="005F3244">
      <w:pPr>
        <w:rPr>
          <w:lang w:eastAsia="ja-JP"/>
        </w:rPr>
      </w:pPr>
      <w:r>
        <w:rPr>
          <w:lang w:eastAsia="ja-JP"/>
        </w:rPr>
        <w:t>S2. Distribution shape</w:t>
      </w:r>
    </w:p>
    <w:p w14:paraId="5EE7BC11" w14:textId="77777777" w:rsidR="005F3244" w:rsidRDefault="005F3244" w:rsidP="005F3244">
      <w:pPr>
        <w:rPr>
          <w:lang w:eastAsia="ja-JP"/>
        </w:rPr>
      </w:pPr>
      <w:r>
        <w:rPr>
          <w:lang w:eastAsia="ja-JP"/>
        </w:rPr>
        <w:t>S3. Transition point, plots of full simulated and aerial distributions</w:t>
      </w:r>
    </w:p>
    <w:p w14:paraId="7B26D2FB" w14:textId="77777777" w:rsidR="005F3244" w:rsidRDefault="005F3244" w:rsidP="005F3244">
      <w:pPr>
        <w:rPr>
          <w:lang w:eastAsia="ja-JP"/>
        </w:rPr>
      </w:pPr>
      <w:r>
        <w:rPr>
          <w:lang w:eastAsia="ja-JP"/>
        </w:rPr>
        <w:t>S4. Detailed well site simulation results</w:t>
      </w:r>
    </w:p>
    <w:p w14:paraId="1B78DC39" w14:textId="77777777" w:rsidR="005F3244" w:rsidRDefault="005F3244" w:rsidP="005F3244">
      <w:pPr>
        <w:rPr>
          <w:lang w:eastAsia="ja-JP"/>
        </w:rPr>
      </w:pPr>
      <w:r>
        <w:rPr>
          <w:lang w:eastAsia="ja-JP"/>
        </w:rPr>
        <w:t>S5. Pitfalls of extrapolating from a sub-region</w:t>
      </w:r>
    </w:p>
    <w:p w14:paraId="06A5460F" w14:textId="77777777" w:rsidR="005F3244" w:rsidRDefault="005F3244" w:rsidP="005F3244">
      <w:pPr>
        <w:rPr>
          <w:lang w:eastAsia="ja-JP"/>
        </w:rPr>
      </w:pPr>
      <w:r>
        <w:rPr>
          <w:lang w:eastAsia="ja-JP"/>
        </w:rPr>
        <w:t>S6. Basin v. campaign productivity profiles</w:t>
      </w:r>
    </w:p>
    <w:p w14:paraId="0D7D6EA4" w14:textId="77777777" w:rsidR="005F3244" w:rsidRDefault="005F3244" w:rsidP="005F3244">
      <w:pPr>
        <w:rPr>
          <w:lang w:eastAsia="ja-JP"/>
        </w:rPr>
      </w:pPr>
      <w:r>
        <w:rPr>
          <w:lang w:eastAsia="ja-JP"/>
        </w:rPr>
        <w:t>S7. Well site visit basis effects</w:t>
      </w:r>
    </w:p>
    <w:p w14:paraId="200A3E1B" w14:textId="77777777" w:rsidR="005F3244" w:rsidRDefault="005F3244" w:rsidP="005F3244">
      <w:pPr>
        <w:rPr>
          <w:lang w:eastAsia="ja-JP"/>
        </w:rPr>
      </w:pPr>
      <w:r>
        <w:rPr>
          <w:lang w:eastAsia="ja-JP"/>
        </w:rPr>
        <w:t>S8. Life-cycle assessment allocation</w:t>
      </w:r>
    </w:p>
    <w:p w14:paraId="43FD51F3" w14:textId="77777777" w:rsidR="005F3244" w:rsidRDefault="005F3244" w:rsidP="005F3244">
      <w:pPr>
        <w:rPr>
          <w:lang w:eastAsia="ja-JP"/>
        </w:rPr>
      </w:pPr>
      <w:r>
        <w:rPr>
          <w:lang w:eastAsia="ja-JP"/>
        </w:rPr>
        <w:t>S9. Toward reconciliation with ground-based site-level measurements</w:t>
      </w:r>
    </w:p>
    <w:p w14:paraId="683D9D55" w14:textId="77777777" w:rsidR="005F3244" w:rsidRDefault="005F3244" w:rsidP="005F3244">
      <w:pPr>
        <w:rPr>
          <w:lang w:eastAsia="ja-JP"/>
        </w:rPr>
      </w:pPr>
      <w:r>
        <w:rPr>
          <w:lang w:eastAsia="ja-JP"/>
        </w:rPr>
        <w:t>S10. Campaign descriptions</w:t>
      </w:r>
    </w:p>
    <w:p w14:paraId="1EC9BFB7" w14:textId="77777777" w:rsidR="005F3244" w:rsidRDefault="005F3244" w:rsidP="005F3244">
      <w:pPr>
        <w:rPr>
          <w:lang w:eastAsia="ja-JP"/>
        </w:rPr>
      </w:pPr>
      <w:r>
        <w:rPr>
          <w:lang w:eastAsia="ja-JP"/>
        </w:rPr>
        <w:t>S11. Significance of productivity stratification</w:t>
      </w:r>
    </w:p>
    <w:p w14:paraId="3CCC904B" w14:textId="77777777" w:rsidR="005F3244" w:rsidRPr="00E75F70" w:rsidRDefault="005F3244" w:rsidP="005F3244"/>
    <w:p w14:paraId="0EC86BA9" w14:textId="77777777" w:rsidR="005F3244" w:rsidRDefault="005F3244" w:rsidP="005F3244">
      <w:r>
        <w:br w:type="page"/>
      </w:r>
    </w:p>
    <w:p w14:paraId="39D6E0C7" w14:textId="77777777" w:rsidR="005F3244" w:rsidRDefault="005F3244" w:rsidP="005F3244">
      <w:pPr>
        <w:pStyle w:val="Heading5"/>
        <w:numPr>
          <w:ilvl w:val="0"/>
          <w:numId w:val="0"/>
        </w:numPr>
      </w:pPr>
      <w:bookmarkStart w:id="0" w:name="_Ref10120288"/>
      <w:bookmarkStart w:id="1" w:name="_Ref27918079"/>
      <w:r>
        <w:lastRenderedPageBreak/>
        <w:t>Supplementary information for “Quantifying oil and natural gas system emissions using one million aerial site measurements”</w:t>
      </w:r>
    </w:p>
    <w:p w14:paraId="0379F67B" w14:textId="77777777" w:rsidR="005F3244" w:rsidRDefault="005F3244" w:rsidP="005F3244">
      <w:pPr>
        <w:spacing w:after="120"/>
        <w:outlineLvl w:val="0"/>
        <w:rPr>
          <w:b/>
        </w:rPr>
      </w:pPr>
    </w:p>
    <w:p w14:paraId="78F18B65" w14:textId="77777777" w:rsidR="005F3244" w:rsidRPr="004C589F" w:rsidRDefault="005F3244" w:rsidP="005F3244">
      <w:pPr>
        <w:spacing w:after="120"/>
        <w:outlineLvl w:val="0"/>
      </w:pPr>
      <w:r w:rsidRPr="000E6AB6">
        <w:rPr>
          <w:b/>
        </w:rPr>
        <w:t>Author</w:t>
      </w:r>
      <w:r>
        <w:rPr>
          <w:b/>
        </w:rPr>
        <w:t>s</w:t>
      </w:r>
      <w:r w:rsidRPr="000E6AB6">
        <w:rPr>
          <w:b/>
        </w:rPr>
        <w:t>:</w:t>
      </w:r>
      <w:r w:rsidRPr="000E6AB6">
        <w:t xml:space="preserve"> Evan D. Sherwin</w:t>
      </w:r>
      <w:r>
        <w:rPr>
          <w:vertAlign w:val="superscript"/>
        </w:rPr>
        <w:t>1,*</w:t>
      </w:r>
      <w:r>
        <w:t>, Jeffrey S. Rutherford</w:t>
      </w:r>
      <w:r w:rsidRPr="00AE155D">
        <w:rPr>
          <w:vertAlign w:val="superscript"/>
        </w:rPr>
        <w:t>1</w:t>
      </w:r>
      <w:r>
        <w:t>, Zhan Zhang</w:t>
      </w:r>
      <w:r w:rsidRPr="00AE155D">
        <w:rPr>
          <w:vertAlign w:val="superscript"/>
        </w:rPr>
        <w:t>1</w:t>
      </w:r>
      <w:r>
        <w:t>, Yuanlei Chen</w:t>
      </w:r>
      <w:r w:rsidRPr="00AE155D">
        <w:rPr>
          <w:vertAlign w:val="superscript"/>
        </w:rPr>
        <w:t>1</w:t>
      </w:r>
      <w:r>
        <w:t>, Erin B. Wetherley</w:t>
      </w:r>
      <w:r w:rsidRPr="00AE155D">
        <w:rPr>
          <w:vertAlign w:val="superscript"/>
        </w:rPr>
        <w:t>2</w:t>
      </w:r>
      <w:r>
        <w:t xml:space="preserve">, Petr V. </w:t>
      </w:r>
      <w:r w:rsidRPr="00F40B96">
        <w:rPr>
          <w:color w:val="000000"/>
          <w:bdr w:val="none" w:sz="0" w:space="0" w:color="auto" w:frame="1"/>
        </w:rPr>
        <w:t>Yakovlev</w:t>
      </w:r>
      <w:r w:rsidRPr="00AE155D">
        <w:rPr>
          <w:vertAlign w:val="superscript"/>
        </w:rPr>
        <w:t>2</w:t>
      </w:r>
      <w:r>
        <w:rPr>
          <w:color w:val="000000"/>
          <w:bdr w:val="none" w:sz="0" w:space="0" w:color="auto" w:frame="1"/>
        </w:rPr>
        <w:t>,</w:t>
      </w:r>
      <w:r>
        <w:t xml:space="preserve"> Elena S.F. Berman</w:t>
      </w:r>
      <w:r w:rsidRPr="00AE155D">
        <w:rPr>
          <w:vertAlign w:val="superscript"/>
        </w:rPr>
        <w:t>2</w:t>
      </w:r>
      <w:r>
        <w:t>, Brian B. Jones</w:t>
      </w:r>
      <w:r w:rsidRPr="00AE155D">
        <w:rPr>
          <w:vertAlign w:val="superscript"/>
        </w:rPr>
        <w:t>2</w:t>
      </w:r>
      <w:r>
        <w:t>, Daniel H. Cusworth</w:t>
      </w:r>
      <w:r>
        <w:rPr>
          <w:vertAlign w:val="superscript"/>
        </w:rPr>
        <w:t>3</w:t>
      </w:r>
      <w:r>
        <w:t>, Andrew K. Thorpe</w:t>
      </w:r>
      <w:r>
        <w:rPr>
          <w:vertAlign w:val="superscript"/>
        </w:rPr>
        <w:t>5</w:t>
      </w:r>
      <w:r>
        <w:t>, Alana K. Ayasse</w:t>
      </w:r>
      <w:r>
        <w:rPr>
          <w:vertAlign w:val="superscript"/>
        </w:rPr>
        <w:t>3</w:t>
      </w:r>
      <w:r>
        <w:t>, Riley M. Duren</w:t>
      </w:r>
      <w:r>
        <w:rPr>
          <w:vertAlign w:val="superscript"/>
        </w:rPr>
        <w:t>3,4,5</w:t>
      </w:r>
      <w:r>
        <w:t>, Adam R. Brandt</w:t>
      </w:r>
      <w:r w:rsidRPr="00AE155D">
        <w:rPr>
          <w:vertAlign w:val="superscript"/>
        </w:rPr>
        <w:t>1</w:t>
      </w:r>
    </w:p>
    <w:p w14:paraId="657DA32A" w14:textId="77777777" w:rsidR="005F3244" w:rsidRDefault="005F3244" w:rsidP="005F3244">
      <w:pPr>
        <w:rPr>
          <w:b/>
          <w:bCs/>
        </w:rPr>
      </w:pPr>
      <w:r w:rsidRPr="006254B8">
        <w:rPr>
          <w:b/>
          <w:bCs/>
        </w:rPr>
        <w:t>Author Affiliations:</w:t>
      </w:r>
    </w:p>
    <w:p w14:paraId="1FE97DAB" w14:textId="77777777" w:rsidR="005F3244" w:rsidRPr="006254B8" w:rsidRDefault="005F3244" w:rsidP="005F3244">
      <w:pPr>
        <w:rPr>
          <w:b/>
          <w:bCs/>
        </w:rPr>
      </w:pPr>
    </w:p>
    <w:p w14:paraId="5B86C2D1" w14:textId="77777777" w:rsidR="005F3244" w:rsidRDefault="005F3244" w:rsidP="005F3244">
      <w:pPr>
        <w:spacing w:after="120"/>
      </w:pPr>
      <w:r>
        <w:rPr>
          <w:vertAlign w:val="superscript"/>
        </w:rPr>
        <w:t>1</w:t>
      </w:r>
      <w:r w:rsidRPr="000E6AB6">
        <w:t xml:space="preserve"> Department of </w:t>
      </w:r>
      <w:r>
        <w:t>Energy Science and  Engineering</w:t>
      </w:r>
      <w:r w:rsidRPr="000E6AB6">
        <w:t xml:space="preserve">, </w:t>
      </w:r>
      <w:r>
        <w:t>Stanford</w:t>
      </w:r>
      <w:r w:rsidRPr="000E6AB6">
        <w:t xml:space="preserve"> University</w:t>
      </w:r>
      <w:r>
        <w:t>,</w:t>
      </w:r>
      <w:r w:rsidRPr="000E6AB6">
        <w:t xml:space="preserve"> </w:t>
      </w:r>
      <w:r>
        <w:t>367 Panama St.,</w:t>
      </w:r>
      <w:r w:rsidRPr="000E6AB6">
        <w:t xml:space="preserve"> </w:t>
      </w:r>
      <w:r>
        <w:t>Stanford, California</w:t>
      </w:r>
      <w:r w:rsidRPr="000E6AB6">
        <w:t xml:space="preserve"> </w:t>
      </w:r>
      <w:r>
        <w:t xml:space="preserve">94305. </w:t>
      </w:r>
    </w:p>
    <w:p w14:paraId="5BECA085" w14:textId="77777777" w:rsidR="005F3244" w:rsidRDefault="005F3244" w:rsidP="005F3244">
      <w:pPr>
        <w:spacing w:after="120"/>
      </w:pPr>
      <w:r w:rsidRPr="00AE155D">
        <w:rPr>
          <w:vertAlign w:val="superscript"/>
        </w:rPr>
        <w:t>2</w:t>
      </w:r>
      <w:r>
        <w:t xml:space="preserve"> Kairos Aerospace</w:t>
      </w:r>
      <w:r w:rsidRPr="00AE155D">
        <w:t xml:space="preserve">, </w:t>
      </w:r>
      <w:r>
        <w:t>928 Benecia Ave, Sunnyvale</w:t>
      </w:r>
      <w:r w:rsidRPr="00AE155D">
        <w:t>, C</w:t>
      </w:r>
      <w:r>
        <w:t>alifornia</w:t>
      </w:r>
      <w:r w:rsidRPr="00AE155D">
        <w:t xml:space="preserve"> </w:t>
      </w:r>
      <w:r>
        <w:t>94085, United States.</w:t>
      </w:r>
    </w:p>
    <w:p w14:paraId="1FD6EAEE" w14:textId="77777777" w:rsidR="005F3244" w:rsidRDefault="005F3244" w:rsidP="005F3244">
      <w:pPr>
        <w:spacing w:after="120"/>
      </w:pPr>
      <w:r>
        <w:rPr>
          <w:vertAlign w:val="superscript"/>
        </w:rPr>
        <w:t>3</w:t>
      </w:r>
      <w:r>
        <w:t xml:space="preserve"> Carbon Mapper, 12 S Raymond Ave, Pasadena, CA, 91105, United States</w:t>
      </w:r>
    </w:p>
    <w:p w14:paraId="12FF736C" w14:textId="77777777" w:rsidR="005F3244" w:rsidRPr="00B77BF8" w:rsidRDefault="005F3244" w:rsidP="005F3244">
      <w:pPr>
        <w:spacing w:after="120"/>
      </w:pPr>
      <w:r>
        <w:rPr>
          <w:vertAlign w:val="superscript"/>
        </w:rPr>
        <w:t>4</w:t>
      </w:r>
      <w:r>
        <w:t xml:space="preserve"> Arizona Institutes for Resilience, University of Arizona, Tucson, AZ, United States</w:t>
      </w:r>
    </w:p>
    <w:p w14:paraId="6CFBAA3B" w14:textId="77777777" w:rsidR="005F3244" w:rsidRPr="00AE155D" w:rsidRDefault="005F3244" w:rsidP="005F3244">
      <w:pPr>
        <w:spacing w:after="120"/>
      </w:pPr>
      <w:r>
        <w:rPr>
          <w:vertAlign w:val="superscript"/>
        </w:rPr>
        <w:t>5</w:t>
      </w:r>
      <w:r w:rsidRPr="00530B94">
        <w:t xml:space="preserve"> Jet Propulsion Laboratory, California Institute of Technology, Pasadena, California 91109, United States</w:t>
      </w:r>
      <w:r>
        <w:t>.</w:t>
      </w:r>
    </w:p>
    <w:p w14:paraId="0DBE9BE3" w14:textId="77777777" w:rsidR="005F3244" w:rsidRPr="00020FE2" w:rsidRDefault="005F3244" w:rsidP="005F3244">
      <w:pPr>
        <w:spacing w:after="120"/>
      </w:pPr>
      <w:r w:rsidRPr="004C589F">
        <w:rPr>
          <w:vertAlign w:val="superscript"/>
        </w:rPr>
        <w:t>*</w:t>
      </w:r>
      <w:r w:rsidRPr="000E6AB6">
        <w:t xml:space="preserve"> </w:t>
      </w:r>
      <w:r>
        <w:t xml:space="preserve">Correspondence: </w:t>
      </w:r>
      <w:r w:rsidRPr="00310203">
        <w:t>evands@stanford.edu</w:t>
      </w:r>
    </w:p>
    <w:p w14:paraId="646F1014" w14:textId="77777777" w:rsidR="005F3244" w:rsidRPr="00D766DF" w:rsidRDefault="005F3244" w:rsidP="005F3244">
      <w:r>
        <w:br w:type="page"/>
      </w:r>
    </w:p>
    <w:p w14:paraId="13C8CD73" w14:textId="77777777" w:rsidR="005F3244" w:rsidRDefault="005F3244" w:rsidP="005F3244">
      <w:pPr>
        <w:pStyle w:val="Heading6"/>
      </w:pPr>
      <w:bookmarkStart w:id="2" w:name="_Ref118107938"/>
      <w:bookmarkStart w:id="3" w:name="_Ref101278846"/>
      <w:bookmarkStart w:id="4" w:name="_Ref92377604"/>
      <w:bookmarkEnd w:id="0"/>
      <w:bookmarkEnd w:id="1"/>
      <w:r>
        <w:lastRenderedPageBreak/>
        <w:t>Supplementary materials and methods</w:t>
      </w:r>
      <w:bookmarkEnd w:id="2"/>
    </w:p>
    <w:p w14:paraId="197E63C3" w14:textId="77777777" w:rsidR="005F3244" w:rsidRPr="00F94D5C" w:rsidRDefault="005F3244" w:rsidP="005F3244"/>
    <w:p w14:paraId="20C5DF0C" w14:textId="77777777" w:rsidR="005F3244" w:rsidRDefault="005F3244" w:rsidP="005F3244">
      <w:pPr>
        <w:pStyle w:val="Heading7"/>
      </w:pPr>
      <w:bookmarkStart w:id="5" w:name="_Ref117001817"/>
      <w:r>
        <w:t>Modeling error in aerially measured emissions</w:t>
      </w:r>
      <w:bookmarkEnd w:id="5"/>
    </w:p>
    <w:p w14:paraId="620A9378" w14:textId="77777777" w:rsidR="005F3244" w:rsidRDefault="005F3244" w:rsidP="005F3244"/>
    <w:p w14:paraId="4AC840B4" w14:textId="77777777" w:rsidR="005F3244" w:rsidRPr="00BB7C75" w:rsidRDefault="005F3244" w:rsidP="005F3244">
      <w:r>
        <w:t xml:space="preserve">Because Kairos Aerospace produces wind-independent estimates of emissions, reported in kg per hour per meter per second of wind (kgh/mps), we use surface gust hourly wind speed estimates from the NOAA High Resolution Rapid Refresh (HRRR) wind reanalysis product to estimate total emissions for each plume in kg/hr. We then calibrate these emissions based on single-blind controlled releases from </w:t>
      </w:r>
      <w:r w:rsidRPr="004C3494">
        <w:rPr>
          <w:vertAlign w:val="superscript"/>
        </w:rPr>
        <w:t>26</w:t>
      </w:r>
      <w:r>
        <w:t xml:space="preserve"> using the Monte Carlo-based method described in </w:t>
      </w:r>
      <w:r w:rsidRPr="00FB677A">
        <w:rPr>
          <w:vertAlign w:val="superscript"/>
        </w:rPr>
        <w:t>13</w:t>
      </w:r>
      <w:r>
        <w:t>. After multiplying wind-normalized emission estimates by wind speed, we apply a power curve correction based on single-blind controlled release data, of the form 0.48x</w:t>
      </w:r>
      <w:r>
        <w:rPr>
          <w:vertAlign w:val="superscript"/>
        </w:rPr>
        <w:t>0.77</w:t>
      </w:r>
      <w:r>
        <w:t xml:space="preserve">. In each of the 1000 Monte Carlo realizations, we then incorporate a percent error profile using a multiplier drawn randomly from a normal distribution with mean 0.7% and standard deviation 40%, as in Chen, Sherwin et al. 2022 </w:t>
      </w:r>
      <w:r w:rsidRPr="00FB677A">
        <w:rPr>
          <w:vertAlign w:val="superscript"/>
        </w:rPr>
        <w:t>13</w:t>
      </w:r>
      <w:r>
        <w:t>.</w:t>
      </w:r>
    </w:p>
    <w:p w14:paraId="7F67189F" w14:textId="77777777" w:rsidR="005F3244" w:rsidRDefault="005F3244" w:rsidP="005F3244"/>
    <w:p w14:paraId="312886CC" w14:textId="77777777" w:rsidR="005F3244" w:rsidRDefault="005F3244" w:rsidP="005F3244">
      <w:r>
        <w:t xml:space="preserve">Carbon Mapper also reports quantified emissions estimates based on NOAA HRRR wind data, averaging over the nine nearest instantaneous wind speed estimates from the hours before, during, and after the measurement, as described in </w:t>
      </w:r>
      <w:r w:rsidRPr="00FB677A">
        <w:rPr>
          <w:vertAlign w:val="superscript"/>
        </w:rPr>
        <w:t>10</w:t>
      </w:r>
      <w:r>
        <w:t xml:space="preserve">. Because we do not have single-blind controlled methane release data similar to what exists for Kairos, we use Carbon Mapper’s reported quantification uncertainty, which takes the form of an error standard deviation. In each Monte Carlo realization, we incorporate a percent error profile into Carbon Mapper estimates by randomly drawing a percent error multiplier from a normal distribution with zero mean and the reported standard deviation. </w:t>
      </w:r>
    </w:p>
    <w:p w14:paraId="7AC7FD79" w14:textId="77777777" w:rsidR="005F3244" w:rsidRPr="00011919" w:rsidRDefault="005F3244" w:rsidP="005F3244"/>
    <w:p w14:paraId="65540217" w14:textId="77777777" w:rsidR="005F3244" w:rsidRDefault="005F3244" w:rsidP="005F3244">
      <w:pPr>
        <w:pStyle w:val="Heading7"/>
      </w:pPr>
      <w:bookmarkStart w:id="6" w:name="_Ref118108108"/>
      <w:bookmarkStart w:id="7" w:name="_Ref117002573"/>
      <w:r>
        <w:t>Additional sources of uncertainty</w:t>
      </w:r>
      <w:bookmarkEnd w:id="6"/>
    </w:p>
    <w:p w14:paraId="62E1255D" w14:textId="77777777" w:rsidR="005F3244" w:rsidRDefault="005F3244" w:rsidP="005F3244">
      <w:r>
        <w:t xml:space="preserve">The 95% confidence interval reported for emissions estimates and methane fractional loss rates incorporates several independent sources of uncertainty. One of these sources is quantification uncertainty, described above in the SI, Section S1.1. </w:t>
      </w:r>
    </w:p>
    <w:p w14:paraId="72634809" w14:textId="77777777" w:rsidR="005F3244" w:rsidRDefault="005F3244" w:rsidP="005F3244"/>
    <w:p w14:paraId="65CF66A5" w14:textId="77777777" w:rsidR="005F3244" w:rsidRDefault="005F3244" w:rsidP="005F3244">
      <w:r>
        <w:t>Another source of uncertainty is rooted in the source-level simulation of aerially measured emissions. If an emission source is visited multiple times, only one of those measurements is used in a given Monte Carlo realization. If an emission source is visited three times, with two emissions detected at different magnitudes and no emission detected in the third measurement, each of the three will be drawn with equal probability in a given Monte Carlo realization. Thus, even with perfect quantification accuracy, this source may or may not be emitting in a given Monte Carlo realization, and if it is emitting, its magnitude will shift between the two quantified emission values.</w:t>
      </w:r>
    </w:p>
    <w:p w14:paraId="60A1BF00" w14:textId="77777777" w:rsidR="005F3244" w:rsidRDefault="005F3244" w:rsidP="005F3244"/>
    <w:p w14:paraId="382954E4" w14:textId="77777777" w:rsidR="005F3244" w:rsidRDefault="005F3244" w:rsidP="005F3244">
      <w:r>
        <w:t>Note that our method applies quantification uncertainty independently to each measurement at a given site. If emissions from a site are in fact relatively persistent at a constant value, accounting for quantification uncertainty independently at each measurement may overestimate overall uncertainty from this source. As a result, our uncertainty ranges may include a conservatively large contribution from quantification uncertainty.</w:t>
      </w:r>
    </w:p>
    <w:p w14:paraId="24AA8C44" w14:textId="77777777" w:rsidR="005F3244" w:rsidRDefault="005F3244" w:rsidP="005F3244"/>
    <w:p w14:paraId="3DD3D396" w14:textId="77777777" w:rsidR="005F3244" w:rsidRDefault="005F3244" w:rsidP="005F3244">
      <w:r>
        <w:t xml:space="preserve">An additional source of uncertainty is rooted in the well site-level emissions simulation tool. Simulated emission values are drawn at random, stratified according to the productivity of the </w:t>
      </w:r>
      <w:r>
        <w:lastRenderedPageBreak/>
        <w:t>covered sites (as described in the SI, Section S1.6). As a result, there is random variation in simulated emissions.</w:t>
      </w:r>
    </w:p>
    <w:p w14:paraId="0268F4E4" w14:textId="77777777" w:rsidR="005F3244" w:rsidRDefault="005F3244" w:rsidP="005F3244"/>
    <w:p w14:paraId="0F8788AD" w14:textId="77777777" w:rsidR="005F3244" w:rsidRDefault="005F3244" w:rsidP="005F3244">
      <w:r>
        <w:t>We do not have site-level estimates of simulated midstream emissions. We thus represent uncertainty in these emissions using reported low and high uncertainty values from the national GHGI, as discussed in Materials and methods, Step 5b.</w:t>
      </w:r>
    </w:p>
    <w:p w14:paraId="5D931104" w14:textId="77777777" w:rsidR="005F3244" w:rsidRDefault="005F3244" w:rsidP="005F3244"/>
    <w:p w14:paraId="6E00B1D3" w14:textId="77777777" w:rsidR="005F3244" w:rsidRDefault="005F3244" w:rsidP="005F3244">
      <w:r>
        <w:t>Each Monte Carlo realization produced by this method is interpretable as the result of a hypothetical measurement campaign of all covered assets with a highly sensitive, perfectly accurate methane sensing technology. The 2.5</w:t>
      </w:r>
      <w:r w:rsidRPr="007511BC">
        <w:rPr>
          <w:vertAlign w:val="superscript"/>
        </w:rPr>
        <w:t>th</w:t>
      </w:r>
      <w:r>
        <w:t xml:space="preserve"> and 97.5</w:t>
      </w:r>
      <w:r w:rsidRPr="007511BC">
        <w:rPr>
          <w:vertAlign w:val="superscript"/>
        </w:rPr>
        <w:t>th</w:t>
      </w:r>
      <w:r>
        <w:t xml:space="preserve"> percentiles of these Monte Carlo realizations provide a 95% confidence interval bounding the results of such a campaign, measuring each covered asset precisely once.</w:t>
      </w:r>
    </w:p>
    <w:p w14:paraId="2BB2D0A8" w14:textId="77777777" w:rsidR="005F3244" w:rsidRDefault="005F3244" w:rsidP="005F3244"/>
    <w:p w14:paraId="05FB912E" w14:textId="77777777" w:rsidR="005F3244" w:rsidRDefault="005F3244" w:rsidP="005F3244">
      <w:r>
        <w:t>The reported 95% confidence intervals in this analysis account for the fact that all campaigns measured the average covered asset more than once. We thus divide the error bars from the above Monte Carlo realization-level confidence interval by the square root of the average number of measurements per well sit in the campaign in question. This is analogous to converting a standard deviation to a standard error by dividing by the square root of the sample size. Note that this method implicitly assumes that all midstream assets were covered the same number of times on average as well sites. See the SI, Section S12.2.4 for further detail.</w:t>
      </w:r>
    </w:p>
    <w:p w14:paraId="1EFD4484" w14:textId="77777777" w:rsidR="005F3244" w:rsidRPr="00E7254C" w:rsidRDefault="005F3244" w:rsidP="005F3244"/>
    <w:p w14:paraId="753A3545" w14:textId="77777777" w:rsidR="005F3244" w:rsidRDefault="005F3244" w:rsidP="005F3244">
      <w:pPr>
        <w:pStyle w:val="Heading7"/>
      </w:pPr>
      <w:r>
        <w:t>Attributing emissions to assets</w:t>
      </w:r>
    </w:p>
    <w:p w14:paraId="551A968B" w14:textId="77777777" w:rsidR="005F3244" w:rsidRDefault="005F3244" w:rsidP="005F3244">
      <w:r>
        <w:t>Both Carbon Mapper and Kairos Aerospace attribute detected emissions to physical assets using a combination of automated and manual processes.</w:t>
      </w:r>
    </w:p>
    <w:p w14:paraId="780E43B6" w14:textId="77777777" w:rsidR="005F3244" w:rsidRDefault="005F3244" w:rsidP="005F3244"/>
    <w:p w14:paraId="56488890" w14:textId="77777777" w:rsidR="005F3244" w:rsidRDefault="005F3244" w:rsidP="005F3244">
      <w:r>
        <w:t xml:space="preserve">For well sites, in Kairos surveys we include only emissions labeled “Well site” in the New Mexico Permian (using designations from Chen, Sherwin et al. 2022), and using the label “upstream” in the Barnett. </w:t>
      </w:r>
    </w:p>
    <w:p w14:paraId="37ABE86F" w14:textId="77777777" w:rsidR="005F3244" w:rsidRDefault="005F3244" w:rsidP="005F3244"/>
    <w:p w14:paraId="5900C848" w14:textId="77777777" w:rsidR="005F3244" w:rsidRDefault="005F3244" w:rsidP="005F3244">
      <w:r>
        <w:t>The Kairos datasets include only emissions from oil and natural gas production and midstream activity. Any detected emissions from non-oil and gas sources are not included. Thus, we designate all emissions from sources other than well sites as midstream. This includes standalone tank facilities.</w:t>
      </w:r>
    </w:p>
    <w:p w14:paraId="0E1069D2" w14:textId="77777777" w:rsidR="005F3244" w:rsidRDefault="005F3244" w:rsidP="005F3244"/>
    <w:p w14:paraId="26B853D7" w14:textId="77777777" w:rsidR="005F3244" w:rsidRDefault="005F3244" w:rsidP="005F3244">
      <w:r>
        <w:t>Carbon Mapper surveys sometimes attribute to equipment in more detail. For the 2016 and 2017 San Joaquin campaigns, we designate well site emissions using the following categories: “oil/gas tank”, “oil/gas drill rig”, “oil/gas pumpjack”, and “</w:t>
      </w:r>
      <w:r w:rsidRPr="005F3FB7">
        <w:t>oil/gas possible plugged well</w:t>
      </w:r>
      <w:r>
        <w:t>”. We designate midstream emissions using the following categories: “gas storage facility”, “gas compressor”, “oil/gas unknown infrastructure”, “oil/gas gathering line”, “gas processing plant”, “oil/gas compressor”, and “oil/gas stack”.</w:t>
      </w:r>
    </w:p>
    <w:p w14:paraId="08751B94" w14:textId="77777777" w:rsidR="005F3244" w:rsidRDefault="005F3244" w:rsidP="005F3244"/>
    <w:p w14:paraId="0FAFA049" w14:textId="77777777" w:rsidR="005F3244" w:rsidRDefault="005F3244" w:rsidP="005F3244">
      <w:r>
        <w:t>For the remaining Carbon Mapper surveys, we designate well site plumes using the source category “</w:t>
      </w:r>
      <w:r w:rsidRPr="005F3FB7">
        <w:t>Oil &amp; Gas Production</w:t>
      </w:r>
      <w:r>
        <w:t>”, which includes sources labeled “</w:t>
      </w:r>
      <w:r w:rsidRPr="005F3FB7">
        <w:t>well</w:t>
      </w:r>
      <w:r>
        <w:t>” and “tank”. For midstream, we include “compressor”, “pipeline”, “processing”, and “other oil and gas”. We exclude emissions from refineries, power plants, agricultural activity, waste management, and coal mining.</w:t>
      </w:r>
    </w:p>
    <w:p w14:paraId="5FA4C7BD" w14:textId="77777777" w:rsidR="005F3244" w:rsidRPr="00DF5A60" w:rsidRDefault="005F3244" w:rsidP="005F3244"/>
    <w:p w14:paraId="4F8F98D7" w14:textId="77777777" w:rsidR="005F3244" w:rsidRPr="009B4366" w:rsidRDefault="005F3244" w:rsidP="005F3244">
      <w:pPr>
        <w:pStyle w:val="Heading7"/>
      </w:pPr>
      <w:bookmarkStart w:id="8" w:name="_Ref118108233"/>
      <w:bookmarkEnd w:id="7"/>
      <w:r>
        <w:t>Well site emissions simulation</w:t>
      </w:r>
      <w:bookmarkEnd w:id="8"/>
    </w:p>
    <w:p w14:paraId="52E7619F" w14:textId="77777777" w:rsidR="005F3244" w:rsidRDefault="005F3244" w:rsidP="005F3244">
      <w:r>
        <w:t xml:space="preserve">To estimate smaller-magnitude well site emissions, near the minimum detection limit of the aerial technology, we use a bottom-up emissions simulation model described in Rutherford et al. </w:t>
      </w:r>
      <w:r w:rsidRPr="00FB677A">
        <w:rPr>
          <w:color w:val="000000"/>
          <w:vertAlign w:val="superscript"/>
        </w:rPr>
        <w:t>5</w:t>
      </w:r>
      <w:r>
        <w:t xml:space="preserve">. The model, available at </w:t>
      </w:r>
      <w:r w:rsidRPr="0071146D">
        <w:rPr>
          <w:vertAlign w:val="superscript"/>
        </w:rPr>
        <w:t>41</w:t>
      </w:r>
      <w:r>
        <w:t>, is rewritten in the MATLAB programming language, but the underlying statistical analysis is identical to Rutherford et al. The analysis and data inputs are also very similar, with the exception that for this study we are simulating more recent data at a finer resolution (the basin level versus the national level).</w:t>
      </w:r>
    </w:p>
    <w:p w14:paraId="1198F1B9" w14:textId="77777777" w:rsidR="005F3244" w:rsidRDefault="005F3244" w:rsidP="005F3244"/>
    <w:p w14:paraId="337DFB55" w14:textId="77777777" w:rsidR="005F3244" w:rsidRDefault="005F3244" w:rsidP="005F3244">
      <w:r>
        <w:t>This section describes the data inputs used in generating the below-detection emission distributions for the six studied basins. Key data inputs include (1) well and oil and gas production data and (2) equipment-level activity data.</w:t>
      </w:r>
    </w:p>
    <w:p w14:paraId="031FBD68" w14:textId="77777777" w:rsidR="005F3244" w:rsidRDefault="005F3244" w:rsidP="005F3244"/>
    <w:p w14:paraId="73B1E3DE" w14:textId="77777777" w:rsidR="005F3244" w:rsidRDefault="005F3244" w:rsidP="005F3244">
      <w:pPr>
        <w:pStyle w:val="Heading8"/>
      </w:pPr>
      <w:r>
        <w:t>Well and production data</w:t>
      </w:r>
    </w:p>
    <w:p w14:paraId="0A7FB87C" w14:textId="77777777" w:rsidR="005F3244" w:rsidRDefault="005F3244" w:rsidP="005F3244">
      <w:bookmarkStart w:id="9" w:name="_Hlk105320712"/>
      <w:r w:rsidRPr="001C68F4">
        <w:t xml:space="preserve">Production data was downloaded from Enverus </w:t>
      </w:r>
      <w:r>
        <w:t xml:space="preserve">DrillingInfo web application between May 4 – May 6, 2022 </w:t>
      </w:r>
      <w:r w:rsidRPr="0071146D">
        <w:rPr>
          <w:vertAlign w:val="superscript"/>
        </w:rPr>
        <w:t>38</w:t>
      </w:r>
      <w:r w:rsidRPr="001C68F4">
        <w:t xml:space="preserve">. </w:t>
      </w:r>
      <w:r>
        <w:t xml:space="preserve">The “Wells” data set was filtered for wells with “Monthly Production Date” between December 31, 2019 and December 31, 2020. Both “Well Headers” and “Well Monthly Production” are exported. Due to export limits, separate batches were prepared for Texas vertical wells, Texas directional and horizonal wells, New Mexico, California, Utah, Colorado/Wyoming/Nebraska, and Alabama/Kentucky/Ohio/Pennsylvania/Virginia/West Virginia/New York. </w:t>
      </w:r>
    </w:p>
    <w:p w14:paraId="60D528C3" w14:textId="77777777" w:rsidR="005F3244" w:rsidRDefault="005F3244" w:rsidP="005F3244"/>
    <w:p w14:paraId="6C89B820" w14:textId="77777777" w:rsidR="005F3244" w:rsidRDefault="005F3244" w:rsidP="005F3244">
      <w:r>
        <w:t>The “Surface Latitude” and “Surface Longitude” columns from the “Well Headers” dataset are joined with the “Well Monthly Production” datasets using well API14 identifiers. For each API14, monthly production totals are summed to generate well-level annual production totals for the year 2020.</w:t>
      </w:r>
    </w:p>
    <w:p w14:paraId="7A69840E" w14:textId="77777777" w:rsidR="005F3244" w:rsidRDefault="005F3244" w:rsidP="005F3244"/>
    <w:p w14:paraId="3CFC0499" w14:textId="77777777" w:rsidR="005F3244" w:rsidRDefault="005F3244" w:rsidP="005F3244">
      <w:r>
        <w:t xml:space="preserve">Next, AAPG US sedimentary basin boundaries, shown in </w:t>
      </w:r>
      <w:r w:rsidRPr="0061175E">
        <w:rPr>
          <w:b/>
          <w:bCs/>
        </w:rPr>
        <w:t xml:space="preserve">Figure </w:t>
      </w:r>
      <w:r>
        <w:rPr>
          <w:b/>
          <w:bCs/>
          <w:noProof/>
        </w:rPr>
        <w:t>4</w:t>
      </w:r>
      <w:r>
        <w:t xml:space="preserve">, were downloaded as shapefiles </w:t>
      </w:r>
      <w:r w:rsidRPr="0071146D">
        <w:rPr>
          <w:vertAlign w:val="superscript"/>
        </w:rPr>
        <w:t>42</w:t>
      </w:r>
      <w:r>
        <w:t xml:space="preserve"> and imported into ArcMap along with the Enverus dataset. Production is then binned by oil and gas basin by performing a “Spatial Join” between the two datasets. The resulting statistics are tabulated below in </w:t>
      </w:r>
      <w:r w:rsidRPr="0061175E">
        <w:rPr>
          <w:b/>
          <w:bCs/>
        </w:rPr>
        <w:t xml:space="preserve">Table </w:t>
      </w:r>
      <w:r>
        <w:rPr>
          <w:b/>
          <w:bCs/>
          <w:noProof/>
        </w:rPr>
        <w:t>3</w:t>
      </w:r>
      <w:r>
        <w:t>.</w:t>
      </w:r>
      <w:bookmarkEnd w:id="9"/>
    </w:p>
    <w:p w14:paraId="2B4930A2" w14:textId="77777777" w:rsidR="005F3244" w:rsidRDefault="005F3244" w:rsidP="005F3244"/>
    <w:p w14:paraId="31DB8288" w14:textId="77777777" w:rsidR="005F3244" w:rsidRDefault="005F3244" w:rsidP="005F3244">
      <w:r>
        <w:rPr>
          <w:noProof/>
        </w:rPr>
        <w:lastRenderedPageBreak/>
        <w:drawing>
          <wp:inline distT="0" distB="0" distL="0" distR="0" wp14:anchorId="07197CCC" wp14:editId="77D547C4">
            <wp:extent cx="5943600" cy="3590925"/>
            <wp:effectExtent l="0" t="0" r="0" b="3175"/>
            <wp:docPr id="22" name="Picture 2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Map&#10;&#10;Description automatically generated"/>
                    <pic:cNvPicPr>
                      <a:picLocks noChangeAspect="1" noChangeArrowheads="1"/>
                    </pic:cNvPicPr>
                  </pic:nvPicPr>
                  <pic:blipFill rotWithShape="1">
                    <a:blip r:embed="rId5">
                      <a:extLst>
                        <a:ext uri="{28A0092B-C50C-407E-A947-70E740481C1C}">
                          <a14:useLocalDpi xmlns:a14="http://schemas.microsoft.com/office/drawing/2010/main" val="0"/>
                        </a:ext>
                      </a:extLst>
                    </a:blip>
                    <a:srcRect t="9828" b="9616"/>
                    <a:stretch/>
                  </pic:blipFill>
                  <pic:spPr bwMode="auto">
                    <a:xfrm>
                      <a:off x="0" y="0"/>
                      <a:ext cx="5943600" cy="3590925"/>
                    </a:xfrm>
                    <a:prstGeom prst="rect">
                      <a:avLst/>
                    </a:prstGeom>
                    <a:noFill/>
                    <a:ln>
                      <a:noFill/>
                    </a:ln>
                    <a:extLst>
                      <a:ext uri="{53640926-AAD7-44D8-BBD7-CCE9431645EC}">
                        <a14:shadowObscured xmlns:a14="http://schemas.microsoft.com/office/drawing/2010/main"/>
                      </a:ext>
                    </a:extLst>
                  </pic:spPr>
                </pic:pic>
              </a:graphicData>
            </a:graphic>
          </wp:inline>
        </w:drawing>
      </w:r>
    </w:p>
    <w:p w14:paraId="4D2B606A" w14:textId="77777777" w:rsidR="005F3244" w:rsidRPr="001B25C3" w:rsidRDefault="005F3244" w:rsidP="005F3244">
      <w:pPr>
        <w:pStyle w:val="Caption"/>
      </w:pPr>
      <w:bookmarkStart w:id="10" w:name="_Ref118819820"/>
      <w:bookmarkStart w:id="11" w:name="_Toc119176534"/>
      <w:r w:rsidRPr="0061175E">
        <w:rPr>
          <w:b/>
          <w:bCs/>
        </w:rPr>
        <w:t xml:space="preserve">Figure </w:t>
      </w:r>
      <w:r>
        <w:rPr>
          <w:b/>
          <w:bCs/>
          <w:noProof/>
        </w:rPr>
        <w:t>4</w:t>
      </w:r>
      <w:bookmarkEnd w:id="10"/>
      <w:r w:rsidRPr="0061175E">
        <w:rPr>
          <w:b/>
          <w:bCs/>
        </w:rPr>
        <w:t>:</w:t>
      </w:r>
      <w:r w:rsidRPr="00682351">
        <w:t xml:space="preserve"> Location of basins analyzed in this study. Basin outlines are from AAPG </w:t>
      </w:r>
      <w:r w:rsidRPr="0071146D">
        <w:rPr>
          <w:vertAlign w:val="superscript"/>
        </w:rPr>
        <w:t>43</w:t>
      </w:r>
      <w:r w:rsidRPr="00682351">
        <w:t>.</w:t>
      </w:r>
      <w:bookmarkEnd w:id="11"/>
    </w:p>
    <w:p w14:paraId="141EA784" w14:textId="77777777" w:rsidR="005F3244" w:rsidRPr="005914FF" w:rsidRDefault="005F3244" w:rsidP="005F3244">
      <w:r>
        <w:t xml:space="preserve">Production is then binned by oil and gas basin by performing a “Spatial Join” between the production and well headers datasets. The resulting statistics are tabulated below in </w:t>
      </w:r>
      <w:r w:rsidRPr="0061175E">
        <w:rPr>
          <w:b/>
          <w:bCs/>
        </w:rPr>
        <w:t xml:space="preserve">Table </w:t>
      </w:r>
      <w:r>
        <w:rPr>
          <w:b/>
          <w:bCs/>
          <w:noProof/>
        </w:rPr>
        <w:t>3</w:t>
      </w:r>
      <w:r>
        <w:t>.</w:t>
      </w:r>
    </w:p>
    <w:p w14:paraId="770D20BB" w14:textId="77777777" w:rsidR="005F3244" w:rsidRDefault="005F3244" w:rsidP="005F3244">
      <w:pPr>
        <w:rPr>
          <w:b/>
        </w:rPr>
      </w:pPr>
    </w:p>
    <w:p w14:paraId="4DADA576" w14:textId="77777777" w:rsidR="005F3244" w:rsidRPr="000529CB" w:rsidRDefault="005F3244" w:rsidP="005F3244">
      <w:pPr>
        <w:pStyle w:val="Caption"/>
      </w:pPr>
      <w:bookmarkStart w:id="12" w:name="_Ref118819872"/>
      <w:bookmarkStart w:id="13" w:name="_Toc119176556"/>
      <w:r w:rsidRPr="0061175E">
        <w:rPr>
          <w:b/>
          <w:bCs/>
        </w:rPr>
        <w:t xml:space="preserve">Table </w:t>
      </w:r>
      <w:r>
        <w:rPr>
          <w:b/>
          <w:bCs/>
          <w:noProof/>
        </w:rPr>
        <w:t>3</w:t>
      </w:r>
      <w:bookmarkEnd w:id="12"/>
      <w:r w:rsidRPr="0061175E">
        <w:rPr>
          <w:b/>
          <w:bCs/>
        </w:rPr>
        <w:t>:</w:t>
      </w:r>
      <w:r w:rsidRPr="00903215">
        <w:t xml:space="preserve"> Well count and oil and gas production statistics for select US basins</w:t>
      </w:r>
      <w:r>
        <w:t xml:space="preserve"> in 2020 (as reported in Enverus </w:t>
      </w:r>
      <w:r w:rsidRPr="0071146D">
        <w:rPr>
          <w:sz w:val="24"/>
          <w:vertAlign w:val="superscript"/>
        </w:rPr>
        <w:t>38</w:t>
      </w:r>
      <w:r>
        <w:t>)</w:t>
      </w:r>
      <w:r w:rsidRPr="00903215">
        <w:t>.</w:t>
      </w:r>
      <w:bookmarkEnd w:id="13"/>
      <w:r w:rsidRPr="00903215">
        <w:t xml:space="preserve"> </w:t>
      </w:r>
    </w:p>
    <w:tbl>
      <w:tblPr>
        <w:tblW w:w="5000" w:type="pct"/>
        <w:tblLook w:val="04A0" w:firstRow="1" w:lastRow="0" w:firstColumn="1" w:lastColumn="0" w:noHBand="0" w:noVBand="1"/>
      </w:tblPr>
      <w:tblGrid>
        <w:gridCol w:w="1702"/>
        <w:gridCol w:w="818"/>
        <w:gridCol w:w="1016"/>
        <w:gridCol w:w="1165"/>
        <w:gridCol w:w="1255"/>
        <w:gridCol w:w="1702"/>
        <w:gridCol w:w="1702"/>
      </w:tblGrid>
      <w:tr w:rsidR="005F3244" w:rsidRPr="007B7032" w14:paraId="06740E1B"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19B17FB4" w14:textId="77777777" w:rsidR="005F3244" w:rsidRPr="007B7032" w:rsidRDefault="005F3244" w:rsidP="005B4A4B">
            <w:pPr>
              <w:keepNext/>
              <w:keepLines/>
              <w:rPr>
                <w:color w:val="000000"/>
                <w:sz w:val="20"/>
                <w:szCs w:val="20"/>
              </w:rPr>
            </w:pPr>
            <w:r w:rsidRPr="007B7032">
              <w:rPr>
                <w:color w:val="000000"/>
                <w:sz w:val="20"/>
                <w:szCs w:val="20"/>
              </w:rPr>
              <w:t>Basin</w:t>
            </w:r>
          </w:p>
        </w:tc>
        <w:tc>
          <w:tcPr>
            <w:tcW w:w="818" w:type="dxa"/>
            <w:tcBorders>
              <w:top w:val="single" w:sz="4" w:space="0" w:color="auto"/>
              <w:left w:val="nil"/>
              <w:bottom w:val="single" w:sz="4" w:space="0" w:color="auto"/>
              <w:right w:val="nil"/>
            </w:tcBorders>
            <w:shd w:val="clear" w:color="000000" w:fill="FFFFFF"/>
            <w:noWrap/>
            <w:vAlign w:val="bottom"/>
            <w:hideMark/>
          </w:tcPr>
          <w:p w14:paraId="497CDC14" w14:textId="77777777" w:rsidR="005F3244" w:rsidRPr="007B7032" w:rsidRDefault="005F3244" w:rsidP="005B4A4B">
            <w:pPr>
              <w:keepNext/>
              <w:keepLines/>
              <w:rPr>
                <w:color w:val="000000"/>
                <w:sz w:val="20"/>
                <w:szCs w:val="20"/>
              </w:rPr>
            </w:pPr>
            <w:r>
              <w:rPr>
                <w:color w:val="000000"/>
                <w:sz w:val="20"/>
                <w:szCs w:val="20"/>
              </w:rPr>
              <w:t>AAPG</w:t>
            </w:r>
            <w:r w:rsidRPr="007B7032">
              <w:rPr>
                <w:color w:val="000000"/>
                <w:sz w:val="20"/>
                <w:szCs w:val="20"/>
              </w:rPr>
              <w:t xml:space="preserve"> code</w:t>
            </w:r>
          </w:p>
        </w:tc>
        <w:tc>
          <w:tcPr>
            <w:tcW w:w="1016" w:type="dxa"/>
            <w:tcBorders>
              <w:top w:val="single" w:sz="4" w:space="0" w:color="auto"/>
              <w:left w:val="nil"/>
              <w:bottom w:val="single" w:sz="4" w:space="0" w:color="auto"/>
              <w:right w:val="nil"/>
            </w:tcBorders>
            <w:shd w:val="clear" w:color="000000" w:fill="FFFFFF"/>
            <w:noWrap/>
            <w:vAlign w:val="bottom"/>
            <w:hideMark/>
          </w:tcPr>
          <w:p w14:paraId="5613D43D" w14:textId="77777777" w:rsidR="005F3244" w:rsidRPr="007B7032" w:rsidRDefault="005F3244" w:rsidP="005B4A4B">
            <w:pPr>
              <w:keepNext/>
              <w:keepLines/>
              <w:rPr>
                <w:color w:val="000000"/>
                <w:sz w:val="20"/>
                <w:szCs w:val="20"/>
              </w:rPr>
            </w:pPr>
            <w:r w:rsidRPr="007B7032">
              <w:rPr>
                <w:color w:val="000000"/>
                <w:sz w:val="20"/>
                <w:szCs w:val="20"/>
              </w:rPr>
              <w:t>Well count</w:t>
            </w:r>
          </w:p>
        </w:tc>
        <w:tc>
          <w:tcPr>
            <w:tcW w:w="1165" w:type="dxa"/>
            <w:tcBorders>
              <w:top w:val="single" w:sz="4" w:space="0" w:color="auto"/>
              <w:left w:val="nil"/>
              <w:bottom w:val="single" w:sz="4" w:space="0" w:color="auto"/>
              <w:right w:val="nil"/>
            </w:tcBorders>
            <w:shd w:val="clear" w:color="000000" w:fill="FFFFFF"/>
            <w:noWrap/>
            <w:vAlign w:val="bottom"/>
            <w:hideMark/>
          </w:tcPr>
          <w:p w14:paraId="51C2145B" w14:textId="77777777" w:rsidR="005F3244" w:rsidRPr="007B7032" w:rsidRDefault="005F3244" w:rsidP="005B4A4B">
            <w:pPr>
              <w:keepNext/>
              <w:keepLines/>
              <w:rPr>
                <w:color w:val="000000"/>
                <w:sz w:val="20"/>
                <w:szCs w:val="20"/>
              </w:rPr>
            </w:pPr>
            <w:r w:rsidRPr="007B7032">
              <w:rPr>
                <w:color w:val="000000"/>
                <w:sz w:val="20"/>
                <w:szCs w:val="20"/>
              </w:rPr>
              <w:t>Total oil [bbl year</w:t>
            </w:r>
            <w:r w:rsidRPr="00910E77">
              <w:rPr>
                <w:color w:val="000000"/>
                <w:sz w:val="20"/>
                <w:szCs w:val="20"/>
              </w:rPr>
              <w:t>-1</w:t>
            </w:r>
            <w:r w:rsidRPr="007B7032">
              <w:rPr>
                <w:color w:val="000000"/>
                <w:sz w:val="20"/>
                <w:szCs w:val="20"/>
              </w:rPr>
              <w:t>]</w:t>
            </w:r>
          </w:p>
        </w:tc>
        <w:tc>
          <w:tcPr>
            <w:tcW w:w="1255" w:type="dxa"/>
            <w:tcBorders>
              <w:top w:val="single" w:sz="4" w:space="0" w:color="auto"/>
              <w:left w:val="nil"/>
              <w:bottom w:val="single" w:sz="4" w:space="0" w:color="auto"/>
              <w:right w:val="nil"/>
            </w:tcBorders>
            <w:shd w:val="clear" w:color="000000" w:fill="FFFFFF"/>
            <w:noWrap/>
            <w:vAlign w:val="bottom"/>
            <w:hideMark/>
          </w:tcPr>
          <w:p w14:paraId="1D93CBFD" w14:textId="77777777" w:rsidR="005F3244" w:rsidRPr="007B7032" w:rsidRDefault="005F3244" w:rsidP="005B4A4B">
            <w:pPr>
              <w:keepNext/>
              <w:keepLines/>
              <w:rPr>
                <w:color w:val="000000"/>
                <w:sz w:val="20"/>
                <w:szCs w:val="20"/>
              </w:rPr>
            </w:pPr>
            <w:r w:rsidRPr="007B7032">
              <w:rPr>
                <w:color w:val="000000"/>
                <w:sz w:val="20"/>
                <w:szCs w:val="20"/>
              </w:rPr>
              <w:t>Total gas [mscf year</w:t>
            </w:r>
            <w:r w:rsidRPr="00910E77">
              <w:rPr>
                <w:color w:val="000000"/>
                <w:sz w:val="20"/>
                <w:szCs w:val="20"/>
              </w:rPr>
              <w:t>-1</w:t>
            </w:r>
            <w:r w:rsidRPr="007B7032">
              <w:rPr>
                <w:color w:val="000000"/>
                <w:sz w:val="20"/>
                <w:szCs w:val="20"/>
              </w:rPr>
              <w:t>]</w:t>
            </w:r>
          </w:p>
        </w:tc>
        <w:tc>
          <w:tcPr>
            <w:tcW w:w="1702" w:type="dxa"/>
            <w:tcBorders>
              <w:top w:val="single" w:sz="4" w:space="0" w:color="auto"/>
              <w:left w:val="nil"/>
              <w:bottom w:val="single" w:sz="4" w:space="0" w:color="auto"/>
              <w:right w:val="nil"/>
            </w:tcBorders>
            <w:shd w:val="clear" w:color="000000" w:fill="FFFFFF"/>
            <w:noWrap/>
            <w:vAlign w:val="bottom"/>
            <w:hideMark/>
          </w:tcPr>
          <w:p w14:paraId="4A057616" w14:textId="77777777" w:rsidR="005F3244" w:rsidRPr="007B7032" w:rsidRDefault="005F3244" w:rsidP="005B4A4B">
            <w:pPr>
              <w:keepNext/>
              <w:keepLines/>
              <w:rPr>
                <w:color w:val="000000"/>
                <w:sz w:val="20"/>
                <w:szCs w:val="20"/>
              </w:rPr>
            </w:pPr>
            <w:r w:rsidRPr="007B7032">
              <w:rPr>
                <w:color w:val="000000"/>
                <w:sz w:val="20"/>
                <w:szCs w:val="20"/>
              </w:rPr>
              <w:t>Well productivity [bbl well</w:t>
            </w:r>
            <w:r w:rsidRPr="00910E77">
              <w:rPr>
                <w:color w:val="000000"/>
                <w:sz w:val="20"/>
                <w:szCs w:val="20"/>
              </w:rPr>
              <w:t>-1</w:t>
            </w:r>
            <w:r w:rsidRPr="007B7032">
              <w:rPr>
                <w:color w:val="000000"/>
                <w:sz w:val="20"/>
                <w:szCs w:val="20"/>
              </w:rPr>
              <w:t xml:space="preserve"> day</w:t>
            </w:r>
            <w:r w:rsidRPr="00910E77">
              <w:rPr>
                <w:color w:val="000000"/>
                <w:sz w:val="20"/>
                <w:szCs w:val="20"/>
              </w:rPr>
              <w:t>-1</w:t>
            </w:r>
            <w:r w:rsidRPr="007B7032">
              <w:rPr>
                <w:color w:val="000000"/>
                <w:sz w:val="20"/>
                <w:szCs w:val="20"/>
              </w:rPr>
              <w:t>]</w:t>
            </w:r>
          </w:p>
        </w:tc>
        <w:tc>
          <w:tcPr>
            <w:tcW w:w="1702" w:type="dxa"/>
            <w:tcBorders>
              <w:top w:val="single" w:sz="4" w:space="0" w:color="auto"/>
              <w:left w:val="nil"/>
              <w:bottom w:val="single" w:sz="4" w:space="0" w:color="auto"/>
              <w:right w:val="nil"/>
            </w:tcBorders>
            <w:shd w:val="clear" w:color="000000" w:fill="FFFFFF"/>
            <w:noWrap/>
            <w:vAlign w:val="bottom"/>
            <w:hideMark/>
          </w:tcPr>
          <w:p w14:paraId="4E900747" w14:textId="77777777" w:rsidR="005F3244" w:rsidRPr="007B7032" w:rsidRDefault="005F3244" w:rsidP="005B4A4B">
            <w:pPr>
              <w:keepNext/>
              <w:keepLines/>
              <w:rPr>
                <w:color w:val="000000"/>
                <w:sz w:val="20"/>
                <w:szCs w:val="20"/>
              </w:rPr>
            </w:pPr>
            <w:r w:rsidRPr="007B7032">
              <w:rPr>
                <w:color w:val="000000"/>
                <w:sz w:val="20"/>
                <w:szCs w:val="20"/>
              </w:rPr>
              <w:t>Gas productivity [mscf well</w:t>
            </w:r>
            <w:r w:rsidRPr="00910E77">
              <w:rPr>
                <w:color w:val="000000"/>
                <w:sz w:val="20"/>
                <w:szCs w:val="20"/>
              </w:rPr>
              <w:t>-1</w:t>
            </w:r>
            <w:r w:rsidRPr="007B7032">
              <w:rPr>
                <w:color w:val="000000"/>
                <w:sz w:val="20"/>
                <w:szCs w:val="20"/>
              </w:rPr>
              <w:t xml:space="preserve"> day</w:t>
            </w:r>
            <w:r w:rsidRPr="00910E77">
              <w:rPr>
                <w:color w:val="000000"/>
                <w:sz w:val="20"/>
                <w:szCs w:val="20"/>
              </w:rPr>
              <w:t>-1</w:t>
            </w:r>
            <w:r w:rsidRPr="007B7032">
              <w:rPr>
                <w:color w:val="000000"/>
                <w:sz w:val="20"/>
                <w:szCs w:val="20"/>
              </w:rPr>
              <w:t>]</w:t>
            </w:r>
          </w:p>
        </w:tc>
      </w:tr>
      <w:tr w:rsidR="005F3244" w:rsidRPr="007B7032" w14:paraId="751C698C"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2D4DD716" w14:textId="77777777" w:rsidR="005F3244" w:rsidRPr="007B7032" w:rsidRDefault="005F3244" w:rsidP="005B4A4B">
            <w:pPr>
              <w:keepNext/>
              <w:keepLines/>
              <w:rPr>
                <w:color w:val="000000"/>
                <w:sz w:val="20"/>
                <w:szCs w:val="20"/>
              </w:rPr>
            </w:pPr>
            <w:r w:rsidRPr="007B7032">
              <w:rPr>
                <w:color w:val="000000"/>
                <w:sz w:val="20"/>
                <w:szCs w:val="20"/>
              </w:rPr>
              <w:t>Appalachia</w:t>
            </w:r>
          </w:p>
        </w:tc>
        <w:tc>
          <w:tcPr>
            <w:tcW w:w="818" w:type="dxa"/>
            <w:tcBorders>
              <w:top w:val="single" w:sz="4" w:space="0" w:color="auto"/>
              <w:left w:val="nil"/>
              <w:bottom w:val="single" w:sz="4" w:space="0" w:color="auto"/>
              <w:right w:val="nil"/>
            </w:tcBorders>
            <w:shd w:val="clear" w:color="000000" w:fill="FFFFFF"/>
            <w:noWrap/>
            <w:vAlign w:val="bottom"/>
            <w:hideMark/>
          </w:tcPr>
          <w:p w14:paraId="1E412017" w14:textId="77777777" w:rsidR="005F3244" w:rsidRPr="007B7032" w:rsidRDefault="005F3244" w:rsidP="005B4A4B">
            <w:pPr>
              <w:keepNext/>
              <w:keepLines/>
              <w:rPr>
                <w:color w:val="000000"/>
                <w:sz w:val="20"/>
                <w:szCs w:val="20"/>
              </w:rPr>
            </w:pPr>
            <w:r w:rsidRPr="007B7032">
              <w:rPr>
                <w:color w:val="000000"/>
                <w:sz w:val="20"/>
                <w:szCs w:val="20"/>
              </w:rPr>
              <w:t>160</w:t>
            </w:r>
          </w:p>
        </w:tc>
        <w:tc>
          <w:tcPr>
            <w:tcW w:w="1016" w:type="dxa"/>
            <w:tcBorders>
              <w:top w:val="single" w:sz="4" w:space="0" w:color="auto"/>
              <w:left w:val="nil"/>
              <w:bottom w:val="single" w:sz="4" w:space="0" w:color="auto"/>
              <w:right w:val="nil"/>
            </w:tcBorders>
            <w:shd w:val="clear" w:color="000000" w:fill="FFFFFF"/>
            <w:noWrap/>
            <w:vAlign w:val="bottom"/>
            <w:hideMark/>
          </w:tcPr>
          <w:p w14:paraId="4378D591" w14:textId="77777777" w:rsidR="005F3244" w:rsidRPr="007B7032" w:rsidRDefault="005F3244" w:rsidP="005B4A4B">
            <w:pPr>
              <w:keepNext/>
              <w:keepLines/>
              <w:rPr>
                <w:color w:val="000000"/>
                <w:sz w:val="20"/>
                <w:szCs w:val="20"/>
              </w:rPr>
            </w:pPr>
            <w:r w:rsidRPr="007B7032">
              <w:rPr>
                <w:color w:val="000000"/>
                <w:sz w:val="20"/>
                <w:szCs w:val="20"/>
              </w:rPr>
              <w:t>208772</w:t>
            </w:r>
          </w:p>
        </w:tc>
        <w:tc>
          <w:tcPr>
            <w:tcW w:w="1165" w:type="dxa"/>
            <w:tcBorders>
              <w:top w:val="single" w:sz="4" w:space="0" w:color="auto"/>
              <w:left w:val="nil"/>
              <w:bottom w:val="single" w:sz="4" w:space="0" w:color="auto"/>
              <w:right w:val="nil"/>
            </w:tcBorders>
            <w:shd w:val="clear" w:color="000000" w:fill="FFFFFF"/>
            <w:noWrap/>
            <w:vAlign w:val="bottom"/>
            <w:hideMark/>
          </w:tcPr>
          <w:p w14:paraId="0DA5F2E5" w14:textId="77777777" w:rsidR="005F3244" w:rsidRPr="007B7032" w:rsidRDefault="005F3244" w:rsidP="005B4A4B">
            <w:pPr>
              <w:keepNext/>
              <w:keepLines/>
              <w:rPr>
                <w:color w:val="000000"/>
                <w:sz w:val="20"/>
                <w:szCs w:val="20"/>
              </w:rPr>
            </w:pPr>
            <w:r w:rsidRPr="007B7032">
              <w:rPr>
                <w:color w:val="000000"/>
                <w:sz w:val="20"/>
                <w:szCs w:val="20"/>
              </w:rPr>
              <w:t>4.97E+07</w:t>
            </w:r>
          </w:p>
        </w:tc>
        <w:tc>
          <w:tcPr>
            <w:tcW w:w="1255" w:type="dxa"/>
            <w:tcBorders>
              <w:top w:val="single" w:sz="4" w:space="0" w:color="auto"/>
              <w:left w:val="nil"/>
              <w:bottom w:val="single" w:sz="4" w:space="0" w:color="auto"/>
              <w:right w:val="nil"/>
            </w:tcBorders>
            <w:shd w:val="clear" w:color="000000" w:fill="FFFFFF"/>
            <w:noWrap/>
            <w:vAlign w:val="bottom"/>
            <w:hideMark/>
          </w:tcPr>
          <w:p w14:paraId="3263FF27" w14:textId="77777777" w:rsidR="005F3244" w:rsidRPr="007B7032" w:rsidRDefault="005F3244" w:rsidP="005B4A4B">
            <w:pPr>
              <w:keepNext/>
              <w:keepLines/>
              <w:rPr>
                <w:color w:val="000000"/>
                <w:sz w:val="20"/>
                <w:szCs w:val="20"/>
              </w:rPr>
            </w:pPr>
            <w:r w:rsidRPr="007B7032">
              <w:rPr>
                <w:color w:val="000000"/>
                <w:sz w:val="20"/>
                <w:szCs w:val="20"/>
              </w:rPr>
              <w:t>1.23E+10</w:t>
            </w:r>
          </w:p>
        </w:tc>
        <w:tc>
          <w:tcPr>
            <w:tcW w:w="1702" w:type="dxa"/>
            <w:tcBorders>
              <w:top w:val="single" w:sz="4" w:space="0" w:color="auto"/>
              <w:left w:val="nil"/>
              <w:bottom w:val="single" w:sz="4" w:space="0" w:color="auto"/>
              <w:right w:val="nil"/>
            </w:tcBorders>
            <w:shd w:val="clear" w:color="000000" w:fill="FFFFFF"/>
            <w:noWrap/>
            <w:vAlign w:val="bottom"/>
            <w:hideMark/>
          </w:tcPr>
          <w:p w14:paraId="41404B57" w14:textId="77777777" w:rsidR="005F3244" w:rsidRPr="007B7032" w:rsidRDefault="005F3244" w:rsidP="005B4A4B">
            <w:pPr>
              <w:keepNext/>
              <w:keepLines/>
              <w:rPr>
                <w:color w:val="000000"/>
                <w:sz w:val="20"/>
                <w:szCs w:val="20"/>
              </w:rPr>
            </w:pPr>
            <w:r w:rsidRPr="007B7032">
              <w:rPr>
                <w:color w:val="000000"/>
                <w:sz w:val="20"/>
                <w:szCs w:val="20"/>
              </w:rPr>
              <w:t>0.65</w:t>
            </w:r>
          </w:p>
        </w:tc>
        <w:tc>
          <w:tcPr>
            <w:tcW w:w="1702" w:type="dxa"/>
            <w:tcBorders>
              <w:top w:val="single" w:sz="4" w:space="0" w:color="auto"/>
              <w:left w:val="nil"/>
              <w:bottom w:val="single" w:sz="4" w:space="0" w:color="auto"/>
              <w:right w:val="nil"/>
            </w:tcBorders>
            <w:shd w:val="clear" w:color="000000" w:fill="FFFFFF"/>
            <w:noWrap/>
            <w:vAlign w:val="bottom"/>
            <w:hideMark/>
          </w:tcPr>
          <w:p w14:paraId="5A973015" w14:textId="77777777" w:rsidR="005F3244" w:rsidRPr="007B7032" w:rsidRDefault="005F3244" w:rsidP="005B4A4B">
            <w:pPr>
              <w:keepNext/>
              <w:keepLines/>
              <w:rPr>
                <w:color w:val="000000"/>
                <w:sz w:val="20"/>
                <w:szCs w:val="20"/>
              </w:rPr>
            </w:pPr>
            <w:r w:rsidRPr="007B7032">
              <w:rPr>
                <w:color w:val="000000"/>
                <w:sz w:val="20"/>
                <w:szCs w:val="20"/>
              </w:rPr>
              <w:t>161.29</w:t>
            </w:r>
          </w:p>
        </w:tc>
      </w:tr>
      <w:tr w:rsidR="005F3244" w:rsidRPr="007B7032" w14:paraId="521BF505"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5E0A0A7B" w14:textId="77777777" w:rsidR="005F3244" w:rsidRPr="007B7032" w:rsidRDefault="005F3244" w:rsidP="005B4A4B">
            <w:pPr>
              <w:keepNext/>
              <w:keepLines/>
              <w:rPr>
                <w:color w:val="000000"/>
                <w:sz w:val="20"/>
                <w:szCs w:val="20"/>
              </w:rPr>
            </w:pPr>
            <w:r w:rsidRPr="007B7032">
              <w:rPr>
                <w:color w:val="000000"/>
                <w:sz w:val="20"/>
                <w:szCs w:val="20"/>
              </w:rPr>
              <w:t>Denver-Julesburg</w:t>
            </w:r>
          </w:p>
        </w:tc>
        <w:tc>
          <w:tcPr>
            <w:tcW w:w="818" w:type="dxa"/>
            <w:tcBorders>
              <w:top w:val="single" w:sz="4" w:space="0" w:color="auto"/>
              <w:left w:val="nil"/>
              <w:bottom w:val="single" w:sz="4" w:space="0" w:color="auto"/>
              <w:right w:val="nil"/>
            </w:tcBorders>
            <w:shd w:val="clear" w:color="000000" w:fill="FFFFFF"/>
            <w:noWrap/>
            <w:vAlign w:val="bottom"/>
            <w:hideMark/>
          </w:tcPr>
          <w:p w14:paraId="4240FCCE" w14:textId="77777777" w:rsidR="005F3244" w:rsidRPr="007B7032" w:rsidRDefault="005F3244" w:rsidP="005B4A4B">
            <w:pPr>
              <w:keepNext/>
              <w:keepLines/>
              <w:rPr>
                <w:color w:val="000000"/>
                <w:sz w:val="20"/>
                <w:szCs w:val="20"/>
              </w:rPr>
            </w:pPr>
            <w:r w:rsidRPr="007B7032">
              <w:rPr>
                <w:color w:val="000000"/>
                <w:sz w:val="20"/>
                <w:szCs w:val="20"/>
              </w:rPr>
              <w:t>540</w:t>
            </w:r>
          </w:p>
        </w:tc>
        <w:tc>
          <w:tcPr>
            <w:tcW w:w="1016" w:type="dxa"/>
            <w:tcBorders>
              <w:top w:val="single" w:sz="4" w:space="0" w:color="auto"/>
              <w:left w:val="nil"/>
              <w:bottom w:val="single" w:sz="4" w:space="0" w:color="auto"/>
              <w:right w:val="nil"/>
            </w:tcBorders>
            <w:shd w:val="clear" w:color="000000" w:fill="FFFFFF"/>
            <w:noWrap/>
            <w:vAlign w:val="bottom"/>
            <w:hideMark/>
          </w:tcPr>
          <w:p w14:paraId="522F48CC" w14:textId="77777777" w:rsidR="005F3244" w:rsidRPr="007B7032" w:rsidRDefault="005F3244" w:rsidP="005B4A4B">
            <w:pPr>
              <w:keepNext/>
              <w:keepLines/>
              <w:rPr>
                <w:color w:val="000000"/>
                <w:sz w:val="20"/>
                <w:szCs w:val="20"/>
              </w:rPr>
            </w:pPr>
            <w:r w:rsidRPr="007B7032">
              <w:rPr>
                <w:color w:val="000000"/>
                <w:sz w:val="20"/>
                <w:szCs w:val="20"/>
              </w:rPr>
              <w:t>21409</w:t>
            </w:r>
          </w:p>
        </w:tc>
        <w:tc>
          <w:tcPr>
            <w:tcW w:w="1165" w:type="dxa"/>
            <w:tcBorders>
              <w:top w:val="single" w:sz="4" w:space="0" w:color="auto"/>
              <w:left w:val="nil"/>
              <w:bottom w:val="single" w:sz="4" w:space="0" w:color="auto"/>
              <w:right w:val="nil"/>
            </w:tcBorders>
            <w:shd w:val="clear" w:color="000000" w:fill="FFFFFF"/>
            <w:noWrap/>
            <w:vAlign w:val="bottom"/>
            <w:hideMark/>
          </w:tcPr>
          <w:p w14:paraId="7B088B67" w14:textId="77777777" w:rsidR="005F3244" w:rsidRPr="007B7032" w:rsidRDefault="005F3244" w:rsidP="005B4A4B">
            <w:pPr>
              <w:keepNext/>
              <w:keepLines/>
              <w:rPr>
                <w:color w:val="000000"/>
                <w:sz w:val="20"/>
                <w:szCs w:val="20"/>
              </w:rPr>
            </w:pPr>
            <w:r w:rsidRPr="007B7032">
              <w:rPr>
                <w:color w:val="000000"/>
                <w:sz w:val="20"/>
                <w:szCs w:val="20"/>
              </w:rPr>
              <w:t>1.74E+08</w:t>
            </w:r>
          </w:p>
        </w:tc>
        <w:tc>
          <w:tcPr>
            <w:tcW w:w="1255" w:type="dxa"/>
            <w:tcBorders>
              <w:top w:val="single" w:sz="4" w:space="0" w:color="auto"/>
              <w:left w:val="nil"/>
              <w:bottom w:val="single" w:sz="4" w:space="0" w:color="auto"/>
              <w:right w:val="nil"/>
            </w:tcBorders>
            <w:shd w:val="clear" w:color="000000" w:fill="FFFFFF"/>
            <w:noWrap/>
            <w:vAlign w:val="bottom"/>
            <w:hideMark/>
          </w:tcPr>
          <w:p w14:paraId="11D8F1B2" w14:textId="77777777" w:rsidR="005F3244" w:rsidRPr="007B7032" w:rsidRDefault="005F3244" w:rsidP="005B4A4B">
            <w:pPr>
              <w:keepNext/>
              <w:keepLines/>
              <w:rPr>
                <w:color w:val="000000"/>
                <w:sz w:val="20"/>
                <w:szCs w:val="20"/>
              </w:rPr>
            </w:pPr>
            <w:r w:rsidRPr="007B7032">
              <w:rPr>
                <w:color w:val="000000"/>
                <w:sz w:val="20"/>
                <w:szCs w:val="20"/>
              </w:rPr>
              <w:t>1.12E+09</w:t>
            </w:r>
          </w:p>
        </w:tc>
        <w:tc>
          <w:tcPr>
            <w:tcW w:w="1702" w:type="dxa"/>
            <w:tcBorders>
              <w:top w:val="single" w:sz="4" w:space="0" w:color="auto"/>
              <w:left w:val="nil"/>
              <w:bottom w:val="single" w:sz="4" w:space="0" w:color="auto"/>
              <w:right w:val="nil"/>
            </w:tcBorders>
            <w:shd w:val="clear" w:color="000000" w:fill="FFFFFF"/>
            <w:noWrap/>
            <w:vAlign w:val="bottom"/>
            <w:hideMark/>
          </w:tcPr>
          <w:p w14:paraId="4ABCF622" w14:textId="77777777" w:rsidR="005F3244" w:rsidRPr="007B7032" w:rsidRDefault="005F3244" w:rsidP="005B4A4B">
            <w:pPr>
              <w:keepNext/>
              <w:keepLines/>
              <w:rPr>
                <w:color w:val="000000"/>
                <w:sz w:val="20"/>
                <w:szCs w:val="20"/>
              </w:rPr>
            </w:pPr>
            <w:r w:rsidRPr="007B7032">
              <w:rPr>
                <w:color w:val="000000"/>
                <w:sz w:val="20"/>
                <w:szCs w:val="20"/>
              </w:rPr>
              <w:t>22.24</w:t>
            </w:r>
          </w:p>
        </w:tc>
        <w:tc>
          <w:tcPr>
            <w:tcW w:w="1702" w:type="dxa"/>
            <w:tcBorders>
              <w:top w:val="single" w:sz="4" w:space="0" w:color="auto"/>
              <w:left w:val="nil"/>
              <w:bottom w:val="single" w:sz="4" w:space="0" w:color="auto"/>
              <w:right w:val="nil"/>
            </w:tcBorders>
            <w:shd w:val="clear" w:color="000000" w:fill="FFFFFF"/>
            <w:noWrap/>
            <w:vAlign w:val="bottom"/>
            <w:hideMark/>
          </w:tcPr>
          <w:p w14:paraId="4E3B403B" w14:textId="77777777" w:rsidR="005F3244" w:rsidRPr="007B7032" w:rsidRDefault="005F3244" w:rsidP="005B4A4B">
            <w:pPr>
              <w:keepNext/>
              <w:keepLines/>
              <w:rPr>
                <w:color w:val="000000"/>
                <w:sz w:val="20"/>
                <w:szCs w:val="20"/>
              </w:rPr>
            </w:pPr>
            <w:r w:rsidRPr="007B7032">
              <w:rPr>
                <w:color w:val="000000"/>
                <w:sz w:val="20"/>
                <w:szCs w:val="20"/>
              </w:rPr>
              <w:t>143.76</w:t>
            </w:r>
          </w:p>
        </w:tc>
      </w:tr>
      <w:tr w:rsidR="005F3244" w:rsidRPr="007B7032" w14:paraId="42AB7357"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159395A3" w14:textId="77777777" w:rsidR="005F3244" w:rsidRPr="007B7032" w:rsidRDefault="005F3244" w:rsidP="005B4A4B">
            <w:pPr>
              <w:keepNext/>
              <w:keepLines/>
              <w:rPr>
                <w:color w:val="000000"/>
                <w:sz w:val="20"/>
                <w:szCs w:val="20"/>
              </w:rPr>
            </w:pPr>
            <w:r w:rsidRPr="007B7032">
              <w:rPr>
                <w:color w:val="000000"/>
                <w:sz w:val="20"/>
                <w:szCs w:val="20"/>
              </w:rPr>
              <w:t>Fort Worth</w:t>
            </w:r>
          </w:p>
        </w:tc>
        <w:tc>
          <w:tcPr>
            <w:tcW w:w="818" w:type="dxa"/>
            <w:tcBorders>
              <w:top w:val="single" w:sz="4" w:space="0" w:color="auto"/>
              <w:left w:val="nil"/>
              <w:bottom w:val="single" w:sz="4" w:space="0" w:color="auto"/>
              <w:right w:val="nil"/>
            </w:tcBorders>
            <w:shd w:val="clear" w:color="000000" w:fill="FFFFFF"/>
            <w:noWrap/>
            <w:vAlign w:val="bottom"/>
            <w:hideMark/>
          </w:tcPr>
          <w:p w14:paraId="59E0595E" w14:textId="77777777" w:rsidR="005F3244" w:rsidRPr="007B7032" w:rsidRDefault="005F3244" w:rsidP="005B4A4B">
            <w:pPr>
              <w:keepNext/>
              <w:keepLines/>
              <w:rPr>
                <w:color w:val="000000"/>
                <w:sz w:val="20"/>
                <w:szCs w:val="20"/>
              </w:rPr>
            </w:pPr>
            <w:r w:rsidRPr="007B7032">
              <w:rPr>
                <w:color w:val="000000"/>
                <w:sz w:val="20"/>
                <w:szCs w:val="20"/>
              </w:rPr>
              <w:t>420</w:t>
            </w:r>
          </w:p>
        </w:tc>
        <w:tc>
          <w:tcPr>
            <w:tcW w:w="1016" w:type="dxa"/>
            <w:tcBorders>
              <w:top w:val="single" w:sz="4" w:space="0" w:color="auto"/>
              <w:left w:val="nil"/>
              <w:bottom w:val="single" w:sz="4" w:space="0" w:color="auto"/>
              <w:right w:val="nil"/>
            </w:tcBorders>
            <w:shd w:val="clear" w:color="000000" w:fill="FFFFFF"/>
            <w:noWrap/>
            <w:vAlign w:val="bottom"/>
            <w:hideMark/>
          </w:tcPr>
          <w:p w14:paraId="0ED14C1C" w14:textId="77777777" w:rsidR="005F3244" w:rsidRPr="007B7032" w:rsidRDefault="005F3244" w:rsidP="005B4A4B">
            <w:pPr>
              <w:keepNext/>
              <w:keepLines/>
              <w:rPr>
                <w:color w:val="000000"/>
                <w:sz w:val="20"/>
                <w:szCs w:val="20"/>
              </w:rPr>
            </w:pPr>
            <w:r w:rsidRPr="007B7032">
              <w:rPr>
                <w:color w:val="000000"/>
                <w:sz w:val="20"/>
                <w:szCs w:val="20"/>
              </w:rPr>
              <w:t>15150</w:t>
            </w:r>
          </w:p>
        </w:tc>
        <w:tc>
          <w:tcPr>
            <w:tcW w:w="1165" w:type="dxa"/>
            <w:tcBorders>
              <w:top w:val="single" w:sz="4" w:space="0" w:color="auto"/>
              <w:left w:val="nil"/>
              <w:bottom w:val="single" w:sz="4" w:space="0" w:color="auto"/>
              <w:right w:val="nil"/>
            </w:tcBorders>
            <w:shd w:val="clear" w:color="000000" w:fill="FFFFFF"/>
            <w:noWrap/>
            <w:vAlign w:val="bottom"/>
            <w:hideMark/>
          </w:tcPr>
          <w:p w14:paraId="0E61834D" w14:textId="77777777" w:rsidR="005F3244" w:rsidRPr="007B7032" w:rsidRDefault="005F3244" w:rsidP="005B4A4B">
            <w:pPr>
              <w:keepNext/>
              <w:keepLines/>
              <w:rPr>
                <w:color w:val="000000"/>
                <w:sz w:val="20"/>
                <w:szCs w:val="20"/>
              </w:rPr>
            </w:pPr>
            <w:r w:rsidRPr="007B7032">
              <w:rPr>
                <w:color w:val="000000"/>
                <w:sz w:val="20"/>
                <w:szCs w:val="20"/>
              </w:rPr>
              <w:t>3.06E+06</w:t>
            </w:r>
          </w:p>
        </w:tc>
        <w:tc>
          <w:tcPr>
            <w:tcW w:w="1255" w:type="dxa"/>
            <w:tcBorders>
              <w:top w:val="single" w:sz="4" w:space="0" w:color="auto"/>
              <w:left w:val="nil"/>
              <w:bottom w:val="single" w:sz="4" w:space="0" w:color="auto"/>
              <w:right w:val="nil"/>
            </w:tcBorders>
            <w:shd w:val="clear" w:color="000000" w:fill="FFFFFF"/>
            <w:noWrap/>
            <w:vAlign w:val="bottom"/>
            <w:hideMark/>
          </w:tcPr>
          <w:p w14:paraId="4DF6CC21" w14:textId="77777777" w:rsidR="005F3244" w:rsidRPr="007B7032" w:rsidRDefault="005F3244" w:rsidP="005B4A4B">
            <w:pPr>
              <w:keepNext/>
              <w:keepLines/>
              <w:rPr>
                <w:color w:val="000000"/>
                <w:sz w:val="20"/>
                <w:szCs w:val="20"/>
              </w:rPr>
            </w:pPr>
            <w:r w:rsidRPr="007B7032">
              <w:rPr>
                <w:color w:val="000000"/>
                <w:sz w:val="20"/>
                <w:szCs w:val="20"/>
              </w:rPr>
              <w:t>4.26E+08</w:t>
            </w:r>
          </w:p>
        </w:tc>
        <w:tc>
          <w:tcPr>
            <w:tcW w:w="1702" w:type="dxa"/>
            <w:tcBorders>
              <w:top w:val="single" w:sz="4" w:space="0" w:color="auto"/>
              <w:left w:val="nil"/>
              <w:bottom w:val="single" w:sz="4" w:space="0" w:color="auto"/>
              <w:right w:val="nil"/>
            </w:tcBorders>
            <w:shd w:val="clear" w:color="000000" w:fill="FFFFFF"/>
            <w:noWrap/>
            <w:vAlign w:val="bottom"/>
            <w:hideMark/>
          </w:tcPr>
          <w:p w14:paraId="1001FFCF" w14:textId="77777777" w:rsidR="005F3244" w:rsidRPr="007B7032" w:rsidRDefault="005F3244" w:rsidP="005B4A4B">
            <w:pPr>
              <w:keepNext/>
              <w:keepLines/>
              <w:rPr>
                <w:color w:val="000000"/>
                <w:sz w:val="20"/>
                <w:szCs w:val="20"/>
              </w:rPr>
            </w:pPr>
            <w:r w:rsidRPr="007B7032">
              <w:rPr>
                <w:color w:val="000000"/>
                <w:sz w:val="20"/>
                <w:szCs w:val="20"/>
              </w:rPr>
              <w:t>0.55</w:t>
            </w:r>
          </w:p>
        </w:tc>
        <w:tc>
          <w:tcPr>
            <w:tcW w:w="1702" w:type="dxa"/>
            <w:tcBorders>
              <w:top w:val="single" w:sz="4" w:space="0" w:color="auto"/>
              <w:left w:val="nil"/>
              <w:bottom w:val="single" w:sz="4" w:space="0" w:color="auto"/>
              <w:right w:val="nil"/>
            </w:tcBorders>
            <w:shd w:val="clear" w:color="000000" w:fill="FFFFFF"/>
            <w:noWrap/>
            <w:vAlign w:val="bottom"/>
            <w:hideMark/>
          </w:tcPr>
          <w:p w14:paraId="37BF584E" w14:textId="77777777" w:rsidR="005F3244" w:rsidRPr="007B7032" w:rsidRDefault="005F3244" w:rsidP="005B4A4B">
            <w:pPr>
              <w:keepNext/>
              <w:keepLines/>
              <w:rPr>
                <w:color w:val="000000"/>
                <w:sz w:val="20"/>
                <w:szCs w:val="20"/>
              </w:rPr>
            </w:pPr>
            <w:r w:rsidRPr="007B7032">
              <w:rPr>
                <w:color w:val="000000"/>
                <w:sz w:val="20"/>
                <w:szCs w:val="20"/>
              </w:rPr>
              <w:t>76.98</w:t>
            </w:r>
          </w:p>
        </w:tc>
      </w:tr>
      <w:tr w:rsidR="005F3244" w:rsidRPr="007B7032" w14:paraId="71D52EF4"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4674A3A0" w14:textId="77777777" w:rsidR="005F3244" w:rsidRPr="007B7032" w:rsidRDefault="005F3244" w:rsidP="005B4A4B">
            <w:pPr>
              <w:keepNext/>
              <w:keepLines/>
              <w:rPr>
                <w:color w:val="000000"/>
                <w:sz w:val="20"/>
                <w:szCs w:val="20"/>
              </w:rPr>
            </w:pPr>
            <w:r w:rsidRPr="007B7032">
              <w:rPr>
                <w:color w:val="000000"/>
                <w:sz w:val="20"/>
                <w:szCs w:val="20"/>
              </w:rPr>
              <w:t>Permian</w:t>
            </w:r>
          </w:p>
        </w:tc>
        <w:tc>
          <w:tcPr>
            <w:tcW w:w="818" w:type="dxa"/>
            <w:tcBorders>
              <w:top w:val="single" w:sz="4" w:space="0" w:color="auto"/>
              <w:left w:val="nil"/>
              <w:bottom w:val="single" w:sz="4" w:space="0" w:color="auto"/>
              <w:right w:val="nil"/>
            </w:tcBorders>
            <w:shd w:val="clear" w:color="000000" w:fill="FFFFFF"/>
            <w:noWrap/>
            <w:vAlign w:val="bottom"/>
            <w:hideMark/>
          </w:tcPr>
          <w:p w14:paraId="03B614DC" w14:textId="77777777" w:rsidR="005F3244" w:rsidRPr="007B7032" w:rsidRDefault="005F3244" w:rsidP="005B4A4B">
            <w:pPr>
              <w:keepNext/>
              <w:keepLines/>
              <w:rPr>
                <w:color w:val="000000"/>
                <w:sz w:val="20"/>
                <w:szCs w:val="20"/>
              </w:rPr>
            </w:pPr>
            <w:r w:rsidRPr="007B7032">
              <w:rPr>
                <w:color w:val="000000"/>
                <w:sz w:val="20"/>
                <w:szCs w:val="20"/>
              </w:rPr>
              <w:t>430</w:t>
            </w:r>
          </w:p>
        </w:tc>
        <w:tc>
          <w:tcPr>
            <w:tcW w:w="1016" w:type="dxa"/>
            <w:tcBorders>
              <w:top w:val="single" w:sz="4" w:space="0" w:color="auto"/>
              <w:left w:val="nil"/>
              <w:bottom w:val="single" w:sz="4" w:space="0" w:color="auto"/>
              <w:right w:val="nil"/>
            </w:tcBorders>
            <w:shd w:val="clear" w:color="000000" w:fill="FFFFFF"/>
            <w:noWrap/>
            <w:vAlign w:val="bottom"/>
            <w:hideMark/>
          </w:tcPr>
          <w:p w14:paraId="7B4AE654" w14:textId="77777777" w:rsidR="005F3244" w:rsidRPr="007B7032" w:rsidRDefault="005F3244" w:rsidP="005B4A4B">
            <w:pPr>
              <w:keepNext/>
              <w:keepLines/>
              <w:rPr>
                <w:color w:val="000000"/>
                <w:sz w:val="20"/>
                <w:szCs w:val="20"/>
              </w:rPr>
            </w:pPr>
            <w:r w:rsidRPr="007B7032">
              <w:rPr>
                <w:color w:val="000000"/>
                <w:sz w:val="20"/>
                <w:szCs w:val="20"/>
              </w:rPr>
              <w:t>158714</w:t>
            </w:r>
          </w:p>
        </w:tc>
        <w:tc>
          <w:tcPr>
            <w:tcW w:w="1165" w:type="dxa"/>
            <w:tcBorders>
              <w:top w:val="single" w:sz="4" w:space="0" w:color="auto"/>
              <w:left w:val="nil"/>
              <w:bottom w:val="single" w:sz="4" w:space="0" w:color="auto"/>
              <w:right w:val="nil"/>
            </w:tcBorders>
            <w:shd w:val="clear" w:color="000000" w:fill="FFFFFF"/>
            <w:noWrap/>
            <w:vAlign w:val="bottom"/>
            <w:hideMark/>
          </w:tcPr>
          <w:p w14:paraId="03731D61" w14:textId="77777777" w:rsidR="005F3244" w:rsidRPr="007B7032" w:rsidRDefault="005F3244" w:rsidP="005B4A4B">
            <w:pPr>
              <w:keepNext/>
              <w:keepLines/>
              <w:rPr>
                <w:color w:val="000000"/>
                <w:sz w:val="20"/>
                <w:szCs w:val="20"/>
              </w:rPr>
            </w:pPr>
            <w:r w:rsidRPr="007B7032">
              <w:rPr>
                <w:color w:val="000000"/>
                <w:sz w:val="20"/>
                <w:szCs w:val="20"/>
              </w:rPr>
              <w:t>1.64E+09</w:t>
            </w:r>
          </w:p>
        </w:tc>
        <w:tc>
          <w:tcPr>
            <w:tcW w:w="1255" w:type="dxa"/>
            <w:tcBorders>
              <w:top w:val="single" w:sz="4" w:space="0" w:color="auto"/>
              <w:left w:val="nil"/>
              <w:bottom w:val="single" w:sz="4" w:space="0" w:color="auto"/>
              <w:right w:val="nil"/>
            </w:tcBorders>
            <w:shd w:val="clear" w:color="000000" w:fill="FFFFFF"/>
            <w:noWrap/>
            <w:vAlign w:val="bottom"/>
            <w:hideMark/>
          </w:tcPr>
          <w:p w14:paraId="723AC543" w14:textId="77777777" w:rsidR="005F3244" w:rsidRPr="007B7032" w:rsidRDefault="005F3244" w:rsidP="005B4A4B">
            <w:pPr>
              <w:keepNext/>
              <w:keepLines/>
              <w:rPr>
                <w:color w:val="000000"/>
                <w:sz w:val="20"/>
                <w:szCs w:val="20"/>
              </w:rPr>
            </w:pPr>
            <w:r w:rsidRPr="007B7032">
              <w:rPr>
                <w:color w:val="000000"/>
                <w:sz w:val="20"/>
                <w:szCs w:val="20"/>
              </w:rPr>
              <w:t>6.19E+09</w:t>
            </w:r>
          </w:p>
        </w:tc>
        <w:tc>
          <w:tcPr>
            <w:tcW w:w="1702" w:type="dxa"/>
            <w:tcBorders>
              <w:top w:val="single" w:sz="4" w:space="0" w:color="auto"/>
              <w:left w:val="nil"/>
              <w:bottom w:val="single" w:sz="4" w:space="0" w:color="auto"/>
              <w:right w:val="nil"/>
            </w:tcBorders>
            <w:shd w:val="clear" w:color="000000" w:fill="FFFFFF"/>
            <w:noWrap/>
            <w:vAlign w:val="bottom"/>
            <w:hideMark/>
          </w:tcPr>
          <w:p w14:paraId="53AE8FED" w14:textId="77777777" w:rsidR="005F3244" w:rsidRPr="007B7032" w:rsidRDefault="005F3244" w:rsidP="005B4A4B">
            <w:pPr>
              <w:keepNext/>
              <w:keepLines/>
              <w:rPr>
                <w:color w:val="000000"/>
                <w:sz w:val="20"/>
                <w:szCs w:val="20"/>
              </w:rPr>
            </w:pPr>
            <w:r w:rsidRPr="007B7032">
              <w:rPr>
                <w:color w:val="000000"/>
                <w:sz w:val="20"/>
                <w:szCs w:val="20"/>
              </w:rPr>
              <w:t>28.25</w:t>
            </w:r>
          </w:p>
        </w:tc>
        <w:tc>
          <w:tcPr>
            <w:tcW w:w="1702" w:type="dxa"/>
            <w:tcBorders>
              <w:top w:val="single" w:sz="4" w:space="0" w:color="auto"/>
              <w:left w:val="nil"/>
              <w:bottom w:val="single" w:sz="4" w:space="0" w:color="auto"/>
              <w:right w:val="nil"/>
            </w:tcBorders>
            <w:shd w:val="clear" w:color="000000" w:fill="FFFFFF"/>
            <w:noWrap/>
            <w:vAlign w:val="bottom"/>
            <w:hideMark/>
          </w:tcPr>
          <w:p w14:paraId="6AD46936" w14:textId="77777777" w:rsidR="005F3244" w:rsidRPr="007B7032" w:rsidRDefault="005F3244" w:rsidP="005B4A4B">
            <w:pPr>
              <w:keepNext/>
              <w:keepLines/>
              <w:rPr>
                <w:color w:val="000000"/>
                <w:sz w:val="20"/>
                <w:szCs w:val="20"/>
              </w:rPr>
            </w:pPr>
            <w:r w:rsidRPr="007B7032">
              <w:rPr>
                <w:color w:val="000000"/>
                <w:sz w:val="20"/>
                <w:szCs w:val="20"/>
              </w:rPr>
              <w:t>106.88</w:t>
            </w:r>
          </w:p>
        </w:tc>
      </w:tr>
      <w:tr w:rsidR="005F3244" w:rsidRPr="007B7032" w14:paraId="06CCECA4"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1A774E0A" w14:textId="77777777" w:rsidR="005F3244" w:rsidRPr="007B7032" w:rsidRDefault="005F3244" w:rsidP="005B4A4B">
            <w:pPr>
              <w:keepNext/>
              <w:keepLines/>
              <w:rPr>
                <w:color w:val="000000"/>
                <w:sz w:val="20"/>
                <w:szCs w:val="20"/>
              </w:rPr>
            </w:pPr>
            <w:r w:rsidRPr="007B7032">
              <w:rPr>
                <w:color w:val="000000"/>
                <w:sz w:val="20"/>
                <w:szCs w:val="20"/>
              </w:rPr>
              <w:t>San Joaquin</w:t>
            </w:r>
          </w:p>
        </w:tc>
        <w:tc>
          <w:tcPr>
            <w:tcW w:w="818" w:type="dxa"/>
            <w:tcBorders>
              <w:top w:val="single" w:sz="4" w:space="0" w:color="auto"/>
              <w:left w:val="nil"/>
              <w:bottom w:val="single" w:sz="4" w:space="0" w:color="auto"/>
              <w:right w:val="nil"/>
            </w:tcBorders>
            <w:shd w:val="clear" w:color="000000" w:fill="FFFFFF"/>
            <w:noWrap/>
            <w:vAlign w:val="bottom"/>
            <w:hideMark/>
          </w:tcPr>
          <w:p w14:paraId="6DF991CC" w14:textId="77777777" w:rsidR="005F3244" w:rsidRPr="007B7032" w:rsidRDefault="005F3244" w:rsidP="005B4A4B">
            <w:pPr>
              <w:keepNext/>
              <w:keepLines/>
              <w:rPr>
                <w:color w:val="000000"/>
                <w:sz w:val="20"/>
                <w:szCs w:val="20"/>
              </w:rPr>
            </w:pPr>
            <w:r w:rsidRPr="007B7032">
              <w:rPr>
                <w:color w:val="000000"/>
                <w:sz w:val="20"/>
                <w:szCs w:val="20"/>
              </w:rPr>
              <w:t>745</w:t>
            </w:r>
          </w:p>
        </w:tc>
        <w:tc>
          <w:tcPr>
            <w:tcW w:w="1016" w:type="dxa"/>
            <w:tcBorders>
              <w:top w:val="single" w:sz="4" w:space="0" w:color="auto"/>
              <w:left w:val="nil"/>
              <w:bottom w:val="single" w:sz="4" w:space="0" w:color="auto"/>
              <w:right w:val="nil"/>
            </w:tcBorders>
            <w:shd w:val="clear" w:color="000000" w:fill="FFFFFF"/>
            <w:noWrap/>
            <w:vAlign w:val="bottom"/>
            <w:hideMark/>
          </w:tcPr>
          <w:p w14:paraId="1A5B39D8" w14:textId="77777777" w:rsidR="005F3244" w:rsidRPr="007B7032" w:rsidRDefault="005F3244" w:rsidP="005B4A4B">
            <w:pPr>
              <w:keepNext/>
              <w:keepLines/>
              <w:rPr>
                <w:color w:val="000000"/>
                <w:sz w:val="20"/>
                <w:szCs w:val="20"/>
              </w:rPr>
            </w:pPr>
            <w:r w:rsidRPr="007B7032">
              <w:rPr>
                <w:color w:val="000000"/>
                <w:sz w:val="20"/>
                <w:szCs w:val="20"/>
              </w:rPr>
              <w:t>39457</w:t>
            </w:r>
          </w:p>
        </w:tc>
        <w:tc>
          <w:tcPr>
            <w:tcW w:w="1165" w:type="dxa"/>
            <w:tcBorders>
              <w:top w:val="single" w:sz="4" w:space="0" w:color="auto"/>
              <w:left w:val="nil"/>
              <w:bottom w:val="single" w:sz="4" w:space="0" w:color="auto"/>
              <w:right w:val="nil"/>
            </w:tcBorders>
            <w:shd w:val="clear" w:color="000000" w:fill="FFFFFF"/>
            <w:noWrap/>
            <w:vAlign w:val="bottom"/>
            <w:hideMark/>
          </w:tcPr>
          <w:p w14:paraId="38C6DB53" w14:textId="77777777" w:rsidR="005F3244" w:rsidRPr="007B7032" w:rsidRDefault="005F3244" w:rsidP="005B4A4B">
            <w:pPr>
              <w:keepNext/>
              <w:keepLines/>
              <w:rPr>
                <w:color w:val="000000"/>
                <w:sz w:val="20"/>
                <w:szCs w:val="20"/>
              </w:rPr>
            </w:pPr>
            <w:r w:rsidRPr="007B7032">
              <w:rPr>
                <w:color w:val="000000"/>
                <w:sz w:val="20"/>
                <w:szCs w:val="20"/>
              </w:rPr>
              <w:t>1.09E+08</w:t>
            </w:r>
          </w:p>
        </w:tc>
        <w:tc>
          <w:tcPr>
            <w:tcW w:w="1255" w:type="dxa"/>
            <w:tcBorders>
              <w:top w:val="single" w:sz="4" w:space="0" w:color="auto"/>
              <w:left w:val="nil"/>
              <w:bottom w:val="single" w:sz="4" w:space="0" w:color="auto"/>
              <w:right w:val="nil"/>
            </w:tcBorders>
            <w:shd w:val="clear" w:color="000000" w:fill="FFFFFF"/>
            <w:noWrap/>
            <w:vAlign w:val="bottom"/>
            <w:hideMark/>
          </w:tcPr>
          <w:p w14:paraId="3FD8E069" w14:textId="77777777" w:rsidR="005F3244" w:rsidRPr="007B7032" w:rsidRDefault="005F3244" w:rsidP="005B4A4B">
            <w:pPr>
              <w:keepNext/>
              <w:keepLines/>
              <w:rPr>
                <w:color w:val="000000"/>
                <w:sz w:val="20"/>
                <w:szCs w:val="20"/>
              </w:rPr>
            </w:pPr>
            <w:r w:rsidRPr="007B7032">
              <w:rPr>
                <w:color w:val="000000"/>
                <w:sz w:val="20"/>
                <w:szCs w:val="20"/>
              </w:rPr>
              <w:t>1.34E+08</w:t>
            </w:r>
          </w:p>
        </w:tc>
        <w:tc>
          <w:tcPr>
            <w:tcW w:w="1702" w:type="dxa"/>
            <w:tcBorders>
              <w:top w:val="single" w:sz="4" w:space="0" w:color="auto"/>
              <w:left w:val="nil"/>
              <w:bottom w:val="single" w:sz="4" w:space="0" w:color="auto"/>
              <w:right w:val="nil"/>
            </w:tcBorders>
            <w:shd w:val="clear" w:color="000000" w:fill="FFFFFF"/>
            <w:noWrap/>
            <w:vAlign w:val="bottom"/>
            <w:hideMark/>
          </w:tcPr>
          <w:p w14:paraId="7E25ED23" w14:textId="77777777" w:rsidR="005F3244" w:rsidRPr="007B7032" w:rsidRDefault="005F3244" w:rsidP="005B4A4B">
            <w:pPr>
              <w:keepNext/>
              <w:keepLines/>
              <w:rPr>
                <w:color w:val="000000"/>
                <w:sz w:val="20"/>
                <w:szCs w:val="20"/>
              </w:rPr>
            </w:pPr>
            <w:r w:rsidRPr="007B7032">
              <w:rPr>
                <w:color w:val="000000"/>
                <w:sz w:val="20"/>
                <w:szCs w:val="20"/>
              </w:rPr>
              <w:t>7.56</w:t>
            </w:r>
          </w:p>
        </w:tc>
        <w:tc>
          <w:tcPr>
            <w:tcW w:w="1702" w:type="dxa"/>
            <w:tcBorders>
              <w:top w:val="single" w:sz="4" w:space="0" w:color="auto"/>
              <w:left w:val="nil"/>
              <w:bottom w:val="single" w:sz="4" w:space="0" w:color="auto"/>
              <w:right w:val="nil"/>
            </w:tcBorders>
            <w:shd w:val="clear" w:color="000000" w:fill="FFFFFF"/>
            <w:noWrap/>
            <w:vAlign w:val="bottom"/>
            <w:hideMark/>
          </w:tcPr>
          <w:p w14:paraId="1007657B" w14:textId="77777777" w:rsidR="005F3244" w:rsidRPr="007B7032" w:rsidRDefault="005F3244" w:rsidP="005B4A4B">
            <w:pPr>
              <w:keepNext/>
              <w:keepLines/>
              <w:rPr>
                <w:color w:val="000000"/>
                <w:sz w:val="20"/>
                <w:szCs w:val="20"/>
              </w:rPr>
            </w:pPr>
            <w:r w:rsidRPr="007B7032">
              <w:rPr>
                <w:color w:val="000000"/>
                <w:sz w:val="20"/>
                <w:szCs w:val="20"/>
              </w:rPr>
              <w:t>9.31</w:t>
            </w:r>
          </w:p>
        </w:tc>
      </w:tr>
      <w:tr w:rsidR="005F3244" w:rsidRPr="007B7032" w14:paraId="0B0E9F62" w14:textId="77777777" w:rsidTr="005B4A4B">
        <w:trPr>
          <w:trHeight w:val="330"/>
        </w:trPr>
        <w:tc>
          <w:tcPr>
            <w:tcW w:w="1702" w:type="dxa"/>
            <w:tcBorders>
              <w:top w:val="single" w:sz="4" w:space="0" w:color="auto"/>
              <w:left w:val="nil"/>
              <w:bottom w:val="single" w:sz="4" w:space="0" w:color="auto"/>
              <w:right w:val="nil"/>
            </w:tcBorders>
            <w:shd w:val="clear" w:color="000000" w:fill="FFFFFF"/>
            <w:noWrap/>
            <w:vAlign w:val="bottom"/>
            <w:hideMark/>
          </w:tcPr>
          <w:p w14:paraId="7E9EF198" w14:textId="77777777" w:rsidR="005F3244" w:rsidRPr="007B7032" w:rsidRDefault="005F3244" w:rsidP="005B4A4B">
            <w:pPr>
              <w:keepNext/>
              <w:keepLines/>
              <w:rPr>
                <w:color w:val="000000"/>
                <w:sz w:val="20"/>
                <w:szCs w:val="20"/>
              </w:rPr>
            </w:pPr>
            <w:r w:rsidRPr="007B7032">
              <w:rPr>
                <w:color w:val="000000"/>
                <w:sz w:val="20"/>
                <w:szCs w:val="20"/>
              </w:rPr>
              <w:t>Uinta</w:t>
            </w:r>
          </w:p>
        </w:tc>
        <w:tc>
          <w:tcPr>
            <w:tcW w:w="818" w:type="dxa"/>
            <w:tcBorders>
              <w:top w:val="single" w:sz="4" w:space="0" w:color="auto"/>
              <w:left w:val="nil"/>
              <w:bottom w:val="single" w:sz="4" w:space="0" w:color="auto"/>
              <w:right w:val="nil"/>
            </w:tcBorders>
            <w:shd w:val="clear" w:color="000000" w:fill="FFFFFF"/>
            <w:noWrap/>
            <w:vAlign w:val="bottom"/>
            <w:hideMark/>
          </w:tcPr>
          <w:p w14:paraId="32A73FE4" w14:textId="77777777" w:rsidR="005F3244" w:rsidRPr="007B7032" w:rsidRDefault="005F3244" w:rsidP="005B4A4B">
            <w:pPr>
              <w:keepNext/>
              <w:keepLines/>
              <w:rPr>
                <w:color w:val="000000"/>
                <w:sz w:val="20"/>
                <w:szCs w:val="20"/>
              </w:rPr>
            </w:pPr>
            <w:r w:rsidRPr="007B7032">
              <w:rPr>
                <w:color w:val="000000"/>
                <w:sz w:val="20"/>
                <w:szCs w:val="20"/>
              </w:rPr>
              <w:t>575</w:t>
            </w:r>
          </w:p>
        </w:tc>
        <w:tc>
          <w:tcPr>
            <w:tcW w:w="1016" w:type="dxa"/>
            <w:tcBorders>
              <w:top w:val="single" w:sz="4" w:space="0" w:color="auto"/>
              <w:left w:val="nil"/>
              <w:bottom w:val="single" w:sz="4" w:space="0" w:color="auto"/>
              <w:right w:val="nil"/>
            </w:tcBorders>
            <w:shd w:val="clear" w:color="000000" w:fill="FFFFFF"/>
            <w:noWrap/>
            <w:vAlign w:val="bottom"/>
            <w:hideMark/>
          </w:tcPr>
          <w:p w14:paraId="554AE86A" w14:textId="77777777" w:rsidR="005F3244" w:rsidRPr="007B7032" w:rsidRDefault="005F3244" w:rsidP="005B4A4B">
            <w:pPr>
              <w:keepNext/>
              <w:keepLines/>
              <w:rPr>
                <w:color w:val="000000"/>
                <w:sz w:val="20"/>
                <w:szCs w:val="20"/>
              </w:rPr>
            </w:pPr>
            <w:r w:rsidRPr="007B7032">
              <w:rPr>
                <w:color w:val="000000"/>
                <w:sz w:val="20"/>
                <w:szCs w:val="20"/>
              </w:rPr>
              <w:t>10824</w:t>
            </w:r>
          </w:p>
        </w:tc>
        <w:tc>
          <w:tcPr>
            <w:tcW w:w="1165" w:type="dxa"/>
            <w:tcBorders>
              <w:top w:val="single" w:sz="4" w:space="0" w:color="auto"/>
              <w:left w:val="nil"/>
              <w:bottom w:val="single" w:sz="4" w:space="0" w:color="auto"/>
              <w:right w:val="nil"/>
            </w:tcBorders>
            <w:shd w:val="clear" w:color="000000" w:fill="FFFFFF"/>
            <w:noWrap/>
            <w:vAlign w:val="bottom"/>
            <w:hideMark/>
          </w:tcPr>
          <w:p w14:paraId="35C31B80" w14:textId="77777777" w:rsidR="005F3244" w:rsidRPr="007B7032" w:rsidRDefault="005F3244" w:rsidP="005B4A4B">
            <w:pPr>
              <w:keepNext/>
              <w:keepLines/>
              <w:rPr>
                <w:color w:val="000000"/>
                <w:sz w:val="20"/>
                <w:szCs w:val="20"/>
              </w:rPr>
            </w:pPr>
            <w:r w:rsidRPr="007B7032">
              <w:rPr>
                <w:color w:val="000000"/>
                <w:sz w:val="20"/>
                <w:szCs w:val="20"/>
              </w:rPr>
              <w:t>2.61E+07</w:t>
            </w:r>
          </w:p>
        </w:tc>
        <w:tc>
          <w:tcPr>
            <w:tcW w:w="1255" w:type="dxa"/>
            <w:tcBorders>
              <w:top w:val="single" w:sz="4" w:space="0" w:color="auto"/>
              <w:left w:val="nil"/>
              <w:bottom w:val="single" w:sz="4" w:space="0" w:color="auto"/>
              <w:right w:val="nil"/>
            </w:tcBorders>
            <w:shd w:val="clear" w:color="000000" w:fill="FFFFFF"/>
            <w:noWrap/>
            <w:vAlign w:val="bottom"/>
            <w:hideMark/>
          </w:tcPr>
          <w:p w14:paraId="1902D40B" w14:textId="77777777" w:rsidR="005F3244" w:rsidRPr="007B7032" w:rsidRDefault="005F3244" w:rsidP="005B4A4B">
            <w:pPr>
              <w:keepNext/>
              <w:keepLines/>
              <w:rPr>
                <w:color w:val="000000"/>
                <w:sz w:val="20"/>
                <w:szCs w:val="20"/>
              </w:rPr>
            </w:pPr>
            <w:r w:rsidRPr="007B7032">
              <w:rPr>
                <w:color w:val="000000"/>
                <w:sz w:val="20"/>
                <w:szCs w:val="20"/>
              </w:rPr>
              <w:t>2.25E+08</w:t>
            </w:r>
          </w:p>
        </w:tc>
        <w:tc>
          <w:tcPr>
            <w:tcW w:w="1702" w:type="dxa"/>
            <w:tcBorders>
              <w:top w:val="single" w:sz="4" w:space="0" w:color="auto"/>
              <w:left w:val="nil"/>
              <w:bottom w:val="single" w:sz="4" w:space="0" w:color="auto"/>
              <w:right w:val="nil"/>
            </w:tcBorders>
            <w:shd w:val="clear" w:color="000000" w:fill="FFFFFF"/>
            <w:noWrap/>
            <w:vAlign w:val="bottom"/>
            <w:hideMark/>
          </w:tcPr>
          <w:p w14:paraId="1C8D7BF8" w14:textId="77777777" w:rsidR="005F3244" w:rsidRPr="007B7032" w:rsidRDefault="005F3244" w:rsidP="005B4A4B">
            <w:pPr>
              <w:keepNext/>
              <w:keepLines/>
              <w:rPr>
                <w:color w:val="000000"/>
                <w:sz w:val="20"/>
                <w:szCs w:val="20"/>
              </w:rPr>
            </w:pPr>
            <w:r w:rsidRPr="007B7032">
              <w:rPr>
                <w:color w:val="000000"/>
                <w:sz w:val="20"/>
                <w:szCs w:val="20"/>
              </w:rPr>
              <w:t>6.61</w:t>
            </w:r>
          </w:p>
        </w:tc>
        <w:tc>
          <w:tcPr>
            <w:tcW w:w="1702" w:type="dxa"/>
            <w:tcBorders>
              <w:top w:val="single" w:sz="4" w:space="0" w:color="auto"/>
              <w:left w:val="nil"/>
              <w:bottom w:val="single" w:sz="4" w:space="0" w:color="auto"/>
              <w:right w:val="nil"/>
            </w:tcBorders>
            <w:shd w:val="clear" w:color="000000" w:fill="FFFFFF"/>
            <w:noWrap/>
            <w:vAlign w:val="bottom"/>
            <w:hideMark/>
          </w:tcPr>
          <w:p w14:paraId="7AD9A7FD" w14:textId="77777777" w:rsidR="005F3244" w:rsidRPr="007B7032" w:rsidRDefault="005F3244" w:rsidP="005B4A4B">
            <w:pPr>
              <w:keepNext/>
              <w:keepLines/>
              <w:rPr>
                <w:color w:val="000000"/>
                <w:sz w:val="20"/>
                <w:szCs w:val="20"/>
              </w:rPr>
            </w:pPr>
            <w:r w:rsidRPr="007B7032">
              <w:rPr>
                <w:color w:val="000000"/>
                <w:sz w:val="20"/>
                <w:szCs w:val="20"/>
              </w:rPr>
              <w:t>57.02</w:t>
            </w:r>
          </w:p>
        </w:tc>
      </w:tr>
    </w:tbl>
    <w:p w14:paraId="4B05197D" w14:textId="77777777" w:rsidR="005F3244" w:rsidRDefault="005F3244" w:rsidP="005F3244">
      <w:pPr>
        <w:keepNext/>
        <w:keepLines/>
        <w:rPr>
          <w:highlight w:val="yellow"/>
        </w:rPr>
      </w:pPr>
    </w:p>
    <w:p w14:paraId="1DAFB4AB" w14:textId="77777777" w:rsidR="005F3244" w:rsidRDefault="005F3244" w:rsidP="005F3244">
      <w:pPr>
        <w:pStyle w:val="Heading8"/>
      </w:pPr>
      <w:bookmarkStart w:id="14" w:name="_Ref118819134"/>
      <w:r>
        <w:t>Equipment-level activity data</w:t>
      </w:r>
      <w:bookmarkEnd w:id="14"/>
    </w:p>
    <w:p w14:paraId="78B2B8F1" w14:textId="77777777" w:rsidR="005F3244" w:rsidRDefault="005F3244" w:rsidP="005F3244">
      <w:pPr>
        <w:rPr>
          <w:rFonts w:eastAsiaTheme="minorEastAsia"/>
        </w:rPr>
      </w:pPr>
      <w:r>
        <w:t xml:space="preserve">Equipment-level activity data, or equipment counts, are required to parameterize the bottom-up model. However, comprehensive counts of all U.S. equipment are not available. Since the 2018 EPA Greenhouse Gas Inventory (GHGI) </w:t>
      </w:r>
      <w:r w:rsidRPr="0071146D">
        <w:rPr>
          <w:vertAlign w:val="superscript"/>
        </w:rPr>
        <w:t>44</w:t>
      </w:r>
      <w:r>
        <w:t xml:space="preserve">, the EPA has calculated activity factors using Greenhouse Gas Reporting Program (GHGRP) data. This study follows the approach of the EPA GHGI </w:t>
      </w:r>
      <w:r w:rsidRPr="0071146D">
        <w:rPr>
          <w:vertAlign w:val="superscript"/>
        </w:rPr>
        <w:t>45,46</w:t>
      </w:r>
      <w:r>
        <w:t xml:space="preserve">, also described in greater detail in Rutherford et al. </w:t>
      </w:r>
      <w:r w:rsidRPr="00FB677A">
        <w:rPr>
          <w:color w:val="000000"/>
          <w:vertAlign w:val="superscript"/>
        </w:rPr>
        <w:t>5</w:t>
      </w:r>
      <w:r>
        <w:t>. GHGRP data is reported by operators of facilities emitting greater than 25,000 tonnes per year in terms of CO</w:t>
      </w:r>
      <w:r w:rsidRPr="00D550BB">
        <w:rPr>
          <w:vertAlign w:val="subscript"/>
        </w:rPr>
        <w:t>2</w:t>
      </w:r>
      <w:r>
        <w:t xml:space="preserve">eq. Activity factors are calculated as follows for equipment </w:t>
      </w:r>
      <m:oMath>
        <m:r>
          <w:rPr>
            <w:rFonts w:ascii="Cambria Math" w:hAnsi="Cambria Math"/>
          </w:rPr>
          <m:t>i</m:t>
        </m:r>
      </m:oMath>
      <w:r>
        <w:t xml:space="preserve"> and basin </w:t>
      </w:r>
      <m:oMath>
        <m:r>
          <w:rPr>
            <w:rFonts w:ascii="Cambria Math" w:hAnsi="Cambria Math"/>
          </w:rPr>
          <m:t>j</m:t>
        </m:r>
      </m:oMath>
      <w:r>
        <w:rPr>
          <w:rFonts w:eastAsiaTheme="minorEastAsia"/>
        </w:rPr>
        <w:t>.</w:t>
      </w:r>
    </w:p>
    <w:p w14:paraId="7B6DF7EC" w14:textId="77777777" w:rsidR="005F3244" w:rsidRDefault="005F3244" w:rsidP="005F3244">
      <w:pPr>
        <w:rPr>
          <w:rFonts w:eastAsiaTheme="minorEastAsia"/>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5"/>
        <w:gridCol w:w="4675"/>
      </w:tblGrid>
      <w:tr w:rsidR="005F3244" w14:paraId="210CC61F" w14:textId="77777777" w:rsidTr="005B4A4B">
        <w:tc>
          <w:tcPr>
            <w:tcW w:w="4675" w:type="dxa"/>
          </w:tcPr>
          <w:p w14:paraId="44CD1B09" w14:textId="77777777" w:rsidR="005F3244" w:rsidRDefault="005F3244" w:rsidP="005B4A4B">
            <m:oMathPara>
              <m:oMath>
                <m:r>
                  <m:rPr>
                    <m:sty m:val="p"/>
                  </m:rPr>
                  <w:rPr>
                    <w:rFonts w:ascii="Cambria Math" w:hAnsi="Cambria Math"/>
                    <w:sz w:val="20"/>
                  </w:rPr>
                  <w:lastRenderedPageBreak/>
                  <m:t>Activity factor</m:t>
                </m:r>
                <m:sSub>
                  <m:sSubPr>
                    <m:ctrlPr>
                      <w:rPr>
                        <w:rFonts w:ascii="Cambria Math" w:hAnsi="Cambria Math"/>
                        <w:i/>
                        <w:sz w:val="20"/>
                      </w:rPr>
                    </m:ctrlPr>
                  </m:sSubPr>
                  <m:e>
                    <m:r>
                      <m:rPr>
                        <m:sty m:val="p"/>
                      </m:rPr>
                      <w:rPr>
                        <w:rFonts w:ascii="Cambria Math" w:hAnsi="Cambria Math"/>
                        <w:sz w:val="20"/>
                      </w:rPr>
                      <w:softHyphen/>
                    </m:r>
                  </m:e>
                  <m:sub>
                    <m:r>
                      <w:rPr>
                        <w:rFonts w:ascii="Cambria Math" w:hAnsi="Cambria Math"/>
                        <w:sz w:val="20"/>
                      </w:rPr>
                      <m:t>i,j</m:t>
                    </m:r>
                  </m:sub>
                </m:sSub>
                <m:r>
                  <w:rPr>
                    <w:rFonts w:ascii="Cambria Math" w:hAnsi="Cambria Math"/>
                    <w:sz w:val="20"/>
                  </w:rPr>
                  <m:t>=</m:t>
                </m:r>
                <m:f>
                  <m:fPr>
                    <m:ctrlPr>
                      <w:rPr>
                        <w:rFonts w:ascii="Cambria Math" w:hAnsi="Cambria Math"/>
                        <w:i/>
                        <w:sz w:val="20"/>
                      </w:rPr>
                    </m:ctrlPr>
                  </m:fPr>
                  <m:num>
                    <m:sSub>
                      <m:sSubPr>
                        <m:ctrlPr>
                          <w:rPr>
                            <w:rFonts w:ascii="Cambria Math" w:hAnsi="Cambria Math"/>
                            <w:i/>
                            <w:sz w:val="20"/>
                          </w:rPr>
                        </m:ctrlPr>
                      </m:sSubPr>
                      <m:e>
                        <m:d>
                          <m:dPr>
                            <m:ctrlPr>
                              <w:rPr>
                                <w:rFonts w:ascii="Cambria Math" w:hAnsi="Cambria Math"/>
                                <w:i/>
                                <w:sz w:val="20"/>
                              </w:rPr>
                            </m:ctrlPr>
                          </m:dPr>
                          <m:e>
                            <m:r>
                              <m:rPr>
                                <m:sty m:val="p"/>
                              </m:rPr>
                              <w:rPr>
                                <w:rFonts w:ascii="Cambria Math" w:hAnsi="Cambria Math"/>
                                <w:sz w:val="20"/>
                              </w:rPr>
                              <m:t>GHGRP Equipment count</m:t>
                            </m:r>
                          </m:e>
                        </m:d>
                      </m:e>
                      <m:sub>
                        <m:r>
                          <w:rPr>
                            <w:rFonts w:ascii="Cambria Math" w:hAnsi="Cambria Math"/>
                            <w:sz w:val="20"/>
                          </w:rPr>
                          <m:t>i,j</m:t>
                        </m:r>
                      </m:sub>
                    </m:sSub>
                  </m:num>
                  <m:den>
                    <m:sSub>
                      <m:sSubPr>
                        <m:ctrlPr>
                          <w:rPr>
                            <w:rFonts w:ascii="Cambria Math" w:hAnsi="Cambria Math"/>
                            <w:i/>
                            <w:sz w:val="20"/>
                          </w:rPr>
                        </m:ctrlPr>
                      </m:sSubPr>
                      <m:e>
                        <m:d>
                          <m:dPr>
                            <m:ctrlPr>
                              <w:rPr>
                                <w:rFonts w:ascii="Cambria Math" w:hAnsi="Cambria Math"/>
                                <w:i/>
                                <w:sz w:val="20"/>
                              </w:rPr>
                            </m:ctrlPr>
                          </m:dPr>
                          <m:e>
                            <m:r>
                              <m:rPr>
                                <m:sty m:val="p"/>
                              </m:rPr>
                              <w:rPr>
                                <w:rFonts w:ascii="Cambria Math" w:hAnsi="Cambria Math"/>
                                <w:sz w:val="20"/>
                              </w:rPr>
                              <m:t>GHGRP Wellhead count</m:t>
                            </m:r>
                          </m:e>
                        </m:d>
                      </m:e>
                      <m:sub>
                        <m:r>
                          <w:rPr>
                            <w:rFonts w:ascii="Cambria Math" w:hAnsi="Cambria Math"/>
                            <w:sz w:val="20"/>
                          </w:rPr>
                          <m:t>j</m:t>
                        </m:r>
                      </m:sub>
                    </m:sSub>
                  </m:den>
                </m:f>
              </m:oMath>
            </m:oMathPara>
          </w:p>
        </w:tc>
        <w:tc>
          <w:tcPr>
            <w:tcW w:w="4675" w:type="dxa"/>
            <w:vAlign w:val="center"/>
          </w:tcPr>
          <w:p w14:paraId="0B92FD51" w14:textId="77777777" w:rsidR="005F3244" w:rsidRDefault="005F3244" w:rsidP="005B4A4B">
            <w:pPr>
              <w:jc w:val="center"/>
            </w:pPr>
            <w:r>
              <w:t>(4)</w:t>
            </w:r>
          </w:p>
        </w:tc>
      </w:tr>
    </w:tbl>
    <w:p w14:paraId="021967DC" w14:textId="77777777" w:rsidR="005F3244" w:rsidRDefault="005F3244" w:rsidP="005F3244"/>
    <w:p w14:paraId="23B2192C" w14:textId="77777777" w:rsidR="005F3244" w:rsidRDefault="005F3244" w:rsidP="005F3244">
      <w:r>
        <w:t xml:space="preserve">The GHGRP reporting tables used in generating the equipment count parameter for all emission sources are summarized in </w:t>
      </w:r>
      <w:r w:rsidRPr="0061175E">
        <w:rPr>
          <w:b/>
          <w:bCs/>
        </w:rPr>
        <w:t xml:space="preserve">Table </w:t>
      </w:r>
      <w:r>
        <w:rPr>
          <w:b/>
          <w:bCs/>
          <w:noProof/>
        </w:rPr>
        <w:t>3</w:t>
      </w:r>
      <w:r>
        <w:t xml:space="preserve">. Following EPA </w:t>
      </w:r>
      <w:r w:rsidRPr="0071146D">
        <w:rPr>
          <w:vertAlign w:val="superscript"/>
        </w:rPr>
        <w:t>45,46</w:t>
      </w:r>
      <w:r>
        <w:t>, the wellhead count in the denominator is based on the “</w:t>
      </w:r>
      <w:r w:rsidRPr="00731EE4">
        <w:t>EQUIP_LEAKS_ONSHORE</w:t>
      </w:r>
      <w:r>
        <w:t>” table for most equipment (headers, heaters, separators, meters, compressors, and dehydrators). For recent years, wellhead and equipment counts reported to “EQUIP_LEAKS_ONSHORE” represent only a subset of equipment (equipment counts aren’t reported by facilities that fulfill reporting obligations using leak surveys). For equipment counts reported in different tables (pneumatic controllers, pneumatic pumps, storage tanks) the wellhead count in the denominator is based on the “</w:t>
      </w:r>
      <w:r w:rsidRPr="00C00C14">
        <w:t>FACILITY_OVERVIEW</w:t>
      </w:r>
      <w:r>
        <w:t>” table.</w:t>
      </w:r>
    </w:p>
    <w:p w14:paraId="027C73F3" w14:textId="77777777" w:rsidR="005F3244" w:rsidRDefault="005F3244" w:rsidP="005F3244"/>
    <w:p w14:paraId="7B78D5EA" w14:textId="77777777" w:rsidR="005F3244" w:rsidRDefault="005F3244" w:rsidP="005F3244">
      <w:r>
        <w:t xml:space="preserve">These tables were all downloaded from the Envirofacts website </w:t>
      </w:r>
      <w:r w:rsidRPr="0071146D">
        <w:rPr>
          <w:vertAlign w:val="superscript"/>
        </w:rPr>
        <w:t>47</w:t>
      </w:r>
      <w:r>
        <w:t xml:space="preserve"> for reporting year 2020. Before summing equipment counts, the “Industry Segment” column was filtered for “</w:t>
      </w:r>
      <w:r w:rsidRPr="00B720DA">
        <w:t>Onshore petroleum and natural gas production</w:t>
      </w:r>
      <w:r>
        <w:t xml:space="preserve">”. </w:t>
      </w:r>
    </w:p>
    <w:p w14:paraId="65B36B64" w14:textId="77777777" w:rsidR="005F3244" w:rsidRDefault="005F3244" w:rsidP="005F3244"/>
    <w:p w14:paraId="2F2BD623" w14:textId="77777777" w:rsidR="005F3244" w:rsidRDefault="005F3244" w:rsidP="005F3244">
      <w:r>
        <w:t>Low production well sites will have less on-site equipment compared to higher productivity sites. To account for this difference, we binned GHGRP equipment counts by production. This was accomplished by matching GHGRP facility IDs with Enverus API numbers (using the sheet “</w:t>
      </w:r>
      <w:r w:rsidRPr="004475D1">
        <w:t>EF_W_ONSHORE_WELLS</w:t>
      </w:r>
      <w:r>
        <w:t>”) and then binning using a gas production cutoff of 10 mscf well</w:t>
      </w:r>
      <w:r w:rsidRPr="00F14144">
        <w:rPr>
          <w:vertAlign w:val="superscript"/>
        </w:rPr>
        <w:t>-1</w:t>
      </w:r>
      <w:r>
        <w:t xml:space="preserve"> day</w:t>
      </w:r>
      <w:r w:rsidRPr="00F14144">
        <w:rPr>
          <w:vertAlign w:val="superscript"/>
        </w:rPr>
        <w:t>-1</w:t>
      </w:r>
      <w:r>
        <w:t xml:space="preserve">. Activity factors for all basins are summarized in </w:t>
      </w:r>
      <w:r w:rsidRPr="0061175E">
        <w:rPr>
          <w:b/>
          <w:bCs/>
        </w:rPr>
        <w:t xml:space="preserve">Table </w:t>
      </w:r>
      <w:r>
        <w:rPr>
          <w:b/>
          <w:bCs/>
          <w:noProof/>
        </w:rPr>
        <w:t>4</w:t>
      </w:r>
      <w:r>
        <w:t xml:space="preserve">. </w:t>
      </w:r>
    </w:p>
    <w:p w14:paraId="3FC2CB64" w14:textId="77777777" w:rsidR="005F3244" w:rsidRDefault="005F3244" w:rsidP="005F3244"/>
    <w:p w14:paraId="2F018A87" w14:textId="77777777" w:rsidR="005F3244" w:rsidRDefault="005F3244" w:rsidP="005F3244">
      <w:r>
        <w:t xml:space="preserve">We also calculate important emission control parameters including (i) fraction of wells with plunger liquid unloadings, (ii) fraction of wells with non-plunger liquid unloadings, and (iii) fraction of crude throughput passing through tanks with emission controls. Fraction of tank throughput with emission controls was binned by well production but liquid unloading parameters were not. Emission control parameters are summarized in </w:t>
      </w:r>
      <w:r w:rsidRPr="0061175E">
        <w:rPr>
          <w:b/>
          <w:bCs/>
        </w:rPr>
        <w:t xml:space="preserve">Table </w:t>
      </w:r>
      <w:r>
        <w:rPr>
          <w:b/>
          <w:bCs/>
          <w:noProof/>
        </w:rPr>
        <w:t>6</w:t>
      </w:r>
      <w:r>
        <w:t>.</w:t>
      </w:r>
    </w:p>
    <w:p w14:paraId="692C36A8" w14:textId="77777777" w:rsidR="005F3244" w:rsidRDefault="005F3244" w:rsidP="005F3244"/>
    <w:p w14:paraId="6039AE29" w14:textId="77777777" w:rsidR="005F3244" w:rsidRDefault="005F3244" w:rsidP="005F3244">
      <w:r>
        <w:t xml:space="preserve">GHGRP uses the same basin schema as the AAPG </w:t>
      </w:r>
      <w:r w:rsidRPr="0071146D">
        <w:rPr>
          <w:vertAlign w:val="superscript"/>
        </w:rPr>
        <w:t>43</w:t>
      </w:r>
      <w:r>
        <w:t xml:space="preserve">. Calculations were applied across all basins identified in </w:t>
      </w:r>
      <w:r w:rsidRPr="0061175E">
        <w:rPr>
          <w:b/>
          <w:bCs/>
        </w:rPr>
        <w:t xml:space="preserve">Figure </w:t>
      </w:r>
      <w:r>
        <w:rPr>
          <w:b/>
          <w:bCs/>
          <w:noProof/>
        </w:rPr>
        <w:t>4</w:t>
      </w:r>
      <w:r>
        <w:t>.</w:t>
      </w:r>
    </w:p>
    <w:p w14:paraId="1FDB40A6" w14:textId="77777777" w:rsidR="005F3244" w:rsidRDefault="005F3244" w:rsidP="005F3244">
      <w:pPr>
        <w:sectPr w:rsidR="005F3244" w:rsidSect="00D41E4D">
          <w:footerReference w:type="default" r:id="rId6"/>
          <w:pgSz w:w="12240" w:h="15840"/>
          <w:pgMar w:top="1440" w:right="1440" w:bottom="1440" w:left="1440" w:header="720" w:footer="720" w:gutter="0"/>
          <w:lnNumType w:countBy="1" w:restart="continuous"/>
          <w:cols w:space="720"/>
          <w:docGrid w:linePitch="360"/>
        </w:sectPr>
      </w:pPr>
    </w:p>
    <w:p w14:paraId="394BED68" w14:textId="77777777" w:rsidR="005F3244" w:rsidRPr="00DC73AC" w:rsidRDefault="005F3244" w:rsidP="005F3244">
      <w:pPr>
        <w:pStyle w:val="Caption"/>
      </w:pPr>
      <w:bookmarkStart w:id="15" w:name="_Ref118819982"/>
      <w:bookmarkStart w:id="16" w:name="_Toc119176557"/>
      <w:r w:rsidRPr="0061175E">
        <w:rPr>
          <w:b/>
          <w:bCs/>
        </w:rPr>
        <w:lastRenderedPageBreak/>
        <w:t xml:space="preserve">Table </w:t>
      </w:r>
      <w:r>
        <w:rPr>
          <w:b/>
          <w:bCs/>
          <w:noProof/>
        </w:rPr>
        <w:t>4</w:t>
      </w:r>
      <w:bookmarkEnd w:id="15"/>
      <w:r w:rsidRPr="0061175E">
        <w:rPr>
          <w:b/>
          <w:bCs/>
        </w:rPr>
        <w:t>:</w:t>
      </w:r>
      <w:r w:rsidRPr="00DC73AC">
        <w:t xml:space="preserve"> Summary of Greenhouse Gas Reporting Program sheets used in generating activity factor data.</w:t>
      </w:r>
      <w:bookmarkEnd w:id="16"/>
      <w:r w:rsidRPr="00DC73AC">
        <w:t xml:space="preserve"> </w:t>
      </w:r>
    </w:p>
    <w:tbl>
      <w:tblPr>
        <w:tblStyle w:val="TableGrid"/>
        <w:tblW w:w="12960"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620"/>
        <w:gridCol w:w="3330"/>
        <w:gridCol w:w="3870"/>
        <w:gridCol w:w="4140"/>
      </w:tblGrid>
      <w:tr w:rsidR="005F3244" w:rsidRPr="005B4C18" w14:paraId="0AA3472B" w14:textId="77777777" w:rsidTr="005B4A4B">
        <w:tc>
          <w:tcPr>
            <w:tcW w:w="1620" w:type="dxa"/>
            <w:tcBorders>
              <w:top w:val="single" w:sz="4" w:space="0" w:color="auto"/>
              <w:bottom w:val="single" w:sz="4" w:space="0" w:color="auto"/>
              <w:right w:val="single" w:sz="4" w:space="0" w:color="auto"/>
            </w:tcBorders>
          </w:tcPr>
          <w:p w14:paraId="30DF851A" w14:textId="77777777" w:rsidR="005F3244" w:rsidRPr="005B4C18" w:rsidRDefault="005F3244" w:rsidP="005B4A4B">
            <w:pPr>
              <w:rPr>
                <w:bCs/>
                <w:sz w:val="20"/>
              </w:rPr>
            </w:pPr>
            <w:r>
              <w:rPr>
                <w:bCs/>
                <w:sz w:val="20"/>
              </w:rPr>
              <w:t>Emission type</w:t>
            </w:r>
          </w:p>
        </w:tc>
        <w:tc>
          <w:tcPr>
            <w:tcW w:w="3330" w:type="dxa"/>
            <w:tcBorders>
              <w:top w:val="single" w:sz="4" w:space="0" w:color="auto"/>
              <w:bottom w:val="single" w:sz="4" w:space="0" w:color="auto"/>
              <w:right w:val="single" w:sz="4" w:space="0" w:color="auto"/>
            </w:tcBorders>
          </w:tcPr>
          <w:p w14:paraId="0A01F384" w14:textId="77777777" w:rsidR="005F3244" w:rsidRPr="005B4C18" w:rsidRDefault="005F3244" w:rsidP="005B4A4B">
            <w:pPr>
              <w:rPr>
                <w:bCs/>
                <w:sz w:val="20"/>
              </w:rPr>
            </w:pPr>
            <w:r>
              <w:rPr>
                <w:bCs/>
                <w:sz w:val="20"/>
              </w:rPr>
              <w:t>GHGRP sheet</w:t>
            </w:r>
          </w:p>
        </w:tc>
        <w:tc>
          <w:tcPr>
            <w:tcW w:w="3870" w:type="dxa"/>
            <w:tcBorders>
              <w:top w:val="single" w:sz="4" w:space="0" w:color="auto"/>
              <w:bottom w:val="single" w:sz="4" w:space="0" w:color="auto"/>
              <w:right w:val="single" w:sz="4" w:space="0" w:color="auto"/>
            </w:tcBorders>
          </w:tcPr>
          <w:p w14:paraId="07E7C3DB" w14:textId="77777777" w:rsidR="005F3244" w:rsidRPr="005B4C18" w:rsidRDefault="005F3244" w:rsidP="005B4A4B">
            <w:pPr>
              <w:rPr>
                <w:bCs/>
                <w:sz w:val="20"/>
              </w:rPr>
            </w:pPr>
            <w:r>
              <w:rPr>
                <w:bCs/>
                <w:sz w:val="20"/>
              </w:rPr>
              <w:t>Additional columns filtered</w:t>
            </w:r>
          </w:p>
        </w:tc>
        <w:tc>
          <w:tcPr>
            <w:tcW w:w="4140" w:type="dxa"/>
            <w:tcBorders>
              <w:top w:val="single" w:sz="4" w:space="0" w:color="auto"/>
              <w:left w:val="single" w:sz="4" w:space="0" w:color="auto"/>
              <w:bottom w:val="single" w:sz="4" w:space="0" w:color="auto"/>
            </w:tcBorders>
          </w:tcPr>
          <w:p w14:paraId="6151652D" w14:textId="77777777" w:rsidR="005F3244" w:rsidRPr="005B4C18" w:rsidRDefault="005F3244" w:rsidP="005B4A4B">
            <w:pPr>
              <w:rPr>
                <w:bCs/>
                <w:sz w:val="20"/>
              </w:rPr>
            </w:pPr>
            <w:r w:rsidRPr="005B4C18">
              <w:rPr>
                <w:bCs/>
                <w:sz w:val="20"/>
              </w:rPr>
              <w:t>Column summed</w:t>
            </w:r>
          </w:p>
        </w:tc>
      </w:tr>
      <w:tr w:rsidR="005F3244" w:rsidRPr="005B4C18" w14:paraId="1465CED1" w14:textId="77777777" w:rsidTr="005B4A4B">
        <w:tc>
          <w:tcPr>
            <w:tcW w:w="1620" w:type="dxa"/>
            <w:tcBorders>
              <w:top w:val="single" w:sz="4" w:space="0" w:color="auto"/>
              <w:bottom w:val="single" w:sz="4" w:space="0" w:color="auto"/>
              <w:right w:val="single" w:sz="4" w:space="0" w:color="auto"/>
            </w:tcBorders>
          </w:tcPr>
          <w:p w14:paraId="34EDEB9A" w14:textId="77777777" w:rsidR="005F3244" w:rsidRPr="005B4C18" w:rsidRDefault="005F3244" w:rsidP="005B4A4B">
            <w:pPr>
              <w:rPr>
                <w:sz w:val="20"/>
              </w:rPr>
            </w:pPr>
            <w:r>
              <w:rPr>
                <w:sz w:val="20"/>
              </w:rPr>
              <w:t>Tank venting (intentional and unintentional)</w:t>
            </w:r>
          </w:p>
        </w:tc>
        <w:tc>
          <w:tcPr>
            <w:tcW w:w="3330" w:type="dxa"/>
            <w:tcBorders>
              <w:top w:val="single" w:sz="4" w:space="0" w:color="auto"/>
              <w:bottom w:val="single" w:sz="4" w:space="0" w:color="auto"/>
              <w:right w:val="single" w:sz="4" w:space="0" w:color="auto"/>
            </w:tcBorders>
          </w:tcPr>
          <w:p w14:paraId="26744884" w14:textId="77777777" w:rsidR="005F3244" w:rsidRPr="005B4C18" w:rsidRDefault="005F3244" w:rsidP="005B4A4B">
            <w:pPr>
              <w:rPr>
                <w:sz w:val="20"/>
              </w:rPr>
            </w:pPr>
            <w:r w:rsidRPr="005B4C18">
              <w:rPr>
                <w:sz w:val="20"/>
              </w:rPr>
              <w:t>EF_W_ATM_STG_TANKS_CALC1OR2</w:t>
            </w:r>
          </w:p>
        </w:tc>
        <w:tc>
          <w:tcPr>
            <w:tcW w:w="3870" w:type="dxa"/>
            <w:tcBorders>
              <w:top w:val="single" w:sz="4" w:space="0" w:color="auto"/>
              <w:bottom w:val="single" w:sz="4" w:space="0" w:color="auto"/>
              <w:right w:val="single" w:sz="4" w:space="0" w:color="auto"/>
            </w:tcBorders>
          </w:tcPr>
          <w:p w14:paraId="560EB410" w14:textId="77777777" w:rsidR="005F3244" w:rsidRPr="005B4C18" w:rsidRDefault="005F3244" w:rsidP="005B4A4B">
            <w:pPr>
              <w:rPr>
                <w:sz w:val="20"/>
              </w:rPr>
            </w:pPr>
          </w:p>
        </w:tc>
        <w:tc>
          <w:tcPr>
            <w:tcW w:w="4140" w:type="dxa"/>
            <w:tcBorders>
              <w:top w:val="single" w:sz="4" w:space="0" w:color="auto"/>
              <w:left w:val="single" w:sz="4" w:space="0" w:color="auto"/>
              <w:bottom w:val="single" w:sz="4" w:space="0" w:color="auto"/>
            </w:tcBorders>
          </w:tcPr>
          <w:p w14:paraId="0D1EA7ED" w14:textId="77777777" w:rsidR="005F3244" w:rsidRPr="005B4C18" w:rsidRDefault="005F3244" w:rsidP="005B4A4B">
            <w:pPr>
              <w:pStyle w:val="ListParagraph"/>
              <w:numPr>
                <w:ilvl w:val="0"/>
                <w:numId w:val="39"/>
              </w:numPr>
              <w:spacing w:before="0" w:after="0" w:line="240" w:lineRule="auto"/>
              <w:rPr>
                <w:sz w:val="20"/>
              </w:rPr>
            </w:pPr>
            <w:r w:rsidRPr="005B4C18">
              <w:rPr>
                <w:sz w:val="20"/>
              </w:rPr>
              <w:t>ATMOSPHERIC_TANK_COUNT</w:t>
            </w:r>
          </w:p>
          <w:p w14:paraId="6C1CE7F7" w14:textId="77777777" w:rsidR="005F3244" w:rsidRPr="005B4C18" w:rsidRDefault="005F3244" w:rsidP="005B4A4B">
            <w:pPr>
              <w:pStyle w:val="ListParagraph"/>
              <w:numPr>
                <w:ilvl w:val="0"/>
                <w:numId w:val="39"/>
              </w:numPr>
              <w:spacing w:before="0" w:after="0" w:line="240" w:lineRule="auto"/>
              <w:rPr>
                <w:sz w:val="20"/>
              </w:rPr>
            </w:pPr>
            <w:r w:rsidRPr="005B4C18">
              <w:rPr>
                <w:sz w:val="20"/>
              </w:rPr>
              <w:t>TANKS_WITH_VAPOR_RECOVERY</w:t>
            </w:r>
          </w:p>
          <w:p w14:paraId="2BFBE9C4" w14:textId="77777777" w:rsidR="005F3244" w:rsidRPr="005B4C18" w:rsidRDefault="005F3244" w:rsidP="005B4A4B">
            <w:pPr>
              <w:pStyle w:val="ListParagraph"/>
              <w:numPr>
                <w:ilvl w:val="0"/>
                <w:numId w:val="39"/>
              </w:numPr>
              <w:spacing w:before="0" w:after="0" w:line="240" w:lineRule="auto"/>
              <w:rPr>
                <w:sz w:val="20"/>
              </w:rPr>
            </w:pPr>
            <w:r w:rsidRPr="005B4C18">
              <w:rPr>
                <w:sz w:val="20"/>
              </w:rPr>
              <w:t>TANKS_WITH_FLARING</w:t>
            </w:r>
          </w:p>
          <w:p w14:paraId="7A43C191" w14:textId="77777777" w:rsidR="005F3244" w:rsidRPr="005B4C18" w:rsidRDefault="005F3244" w:rsidP="005B4A4B">
            <w:pPr>
              <w:rPr>
                <w:sz w:val="20"/>
              </w:rPr>
            </w:pPr>
          </w:p>
        </w:tc>
      </w:tr>
      <w:tr w:rsidR="005F3244" w:rsidRPr="005B4C18" w14:paraId="692A1679" w14:textId="77777777" w:rsidTr="005B4A4B">
        <w:tc>
          <w:tcPr>
            <w:tcW w:w="1620" w:type="dxa"/>
            <w:tcBorders>
              <w:top w:val="single" w:sz="4" w:space="0" w:color="auto"/>
              <w:bottom w:val="single" w:sz="4" w:space="0" w:color="auto"/>
              <w:right w:val="single" w:sz="4" w:space="0" w:color="auto"/>
            </w:tcBorders>
          </w:tcPr>
          <w:p w14:paraId="20BBD436" w14:textId="77777777" w:rsidR="005F3244" w:rsidRPr="005B4C18" w:rsidRDefault="005F3244" w:rsidP="005B4A4B">
            <w:pPr>
              <w:rPr>
                <w:sz w:val="20"/>
              </w:rPr>
            </w:pPr>
            <w:r>
              <w:rPr>
                <w:sz w:val="20"/>
              </w:rPr>
              <w:t>Tank venting (intentional and unintentional)</w:t>
            </w:r>
          </w:p>
        </w:tc>
        <w:tc>
          <w:tcPr>
            <w:tcW w:w="3330" w:type="dxa"/>
            <w:tcBorders>
              <w:top w:val="single" w:sz="4" w:space="0" w:color="auto"/>
              <w:bottom w:val="single" w:sz="4" w:space="0" w:color="auto"/>
              <w:right w:val="single" w:sz="4" w:space="0" w:color="auto"/>
            </w:tcBorders>
          </w:tcPr>
          <w:p w14:paraId="60C8DC81" w14:textId="77777777" w:rsidR="005F3244" w:rsidRPr="005B4C18" w:rsidRDefault="005F3244" w:rsidP="005B4A4B">
            <w:pPr>
              <w:rPr>
                <w:sz w:val="20"/>
              </w:rPr>
            </w:pPr>
            <w:r w:rsidRPr="005B4C18">
              <w:rPr>
                <w:sz w:val="20"/>
              </w:rPr>
              <w:t>EF_W_ATM_STG_TANKS_CALC3</w:t>
            </w:r>
          </w:p>
        </w:tc>
        <w:tc>
          <w:tcPr>
            <w:tcW w:w="3870" w:type="dxa"/>
            <w:tcBorders>
              <w:top w:val="single" w:sz="4" w:space="0" w:color="auto"/>
              <w:bottom w:val="single" w:sz="4" w:space="0" w:color="auto"/>
              <w:right w:val="single" w:sz="4" w:space="0" w:color="auto"/>
            </w:tcBorders>
          </w:tcPr>
          <w:p w14:paraId="14C0263F" w14:textId="77777777" w:rsidR="005F3244" w:rsidRPr="005B4C18" w:rsidRDefault="005F3244" w:rsidP="005B4A4B">
            <w:pPr>
              <w:rPr>
                <w:sz w:val="20"/>
              </w:rPr>
            </w:pPr>
          </w:p>
        </w:tc>
        <w:tc>
          <w:tcPr>
            <w:tcW w:w="4140" w:type="dxa"/>
            <w:tcBorders>
              <w:top w:val="single" w:sz="4" w:space="0" w:color="auto"/>
              <w:left w:val="single" w:sz="4" w:space="0" w:color="auto"/>
              <w:bottom w:val="single" w:sz="4" w:space="0" w:color="auto"/>
            </w:tcBorders>
          </w:tcPr>
          <w:p w14:paraId="2A87E926" w14:textId="77777777" w:rsidR="005F3244" w:rsidRPr="005B4C18" w:rsidRDefault="005F3244" w:rsidP="005B4A4B">
            <w:pPr>
              <w:pStyle w:val="ListParagraph"/>
              <w:numPr>
                <w:ilvl w:val="0"/>
                <w:numId w:val="40"/>
              </w:numPr>
              <w:spacing w:before="0" w:after="0" w:line="240" w:lineRule="auto"/>
              <w:rPr>
                <w:sz w:val="20"/>
              </w:rPr>
            </w:pPr>
            <w:r w:rsidRPr="005B4C18">
              <w:rPr>
                <w:sz w:val="20"/>
              </w:rPr>
              <w:t>ATMOSPHERIC_TANK_COUNT</w:t>
            </w:r>
          </w:p>
          <w:p w14:paraId="3B081B5D" w14:textId="77777777" w:rsidR="005F3244" w:rsidRPr="005B4C18" w:rsidRDefault="005F3244" w:rsidP="005B4A4B">
            <w:pPr>
              <w:pStyle w:val="ListParagraph"/>
              <w:numPr>
                <w:ilvl w:val="0"/>
                <w:numId w:val="40"/>
              </w:numPr>
              <w:spacing w:before="0" w:after="0" w:line="240" w:lineRule="auto"/>
              <w:rPr>
                <w:sz w:val="20"/>
              </w:rPr>
            </w:pPr>
            <w:r w:rsidRPr="005B4C18">
              <w:rPr>
                <w:sz w:val="20"/>
              </w:rPr>
              <w:t>TANKS_WITH_FLARES</w:t>
            </w:r>
          </w:p>
          <w:p w14:paraId="410EA058" w14:textId="77777777" w:rsidR="005F3244" w:rsidRPr="005B4C18" w:rsidRDefault="005F3244" w:rsidP="005B4A4B">
            <w:pPr>
              <w:rPr>
                <w:sz w:val="20"/>
              </w:rPr>
            </w:pPr>
          </w:p>
        </w:tc>
      </w:tr>
      <w:tr w:rsidR="005F3244" w:rsidRPr="005B4C18" w14:paraId="312D1FC5" w14:textId="77777777" w:rsidTr="005B4A4B">
        <w:tc>
          <w:tcPr>
            <w:tcW w:w="1620" w:type="dxa"/>
            <w:tcBorders>
              <w:top w:val="single" w:sz="4" w:space="0" w:color="auto"/>
              <w:bottom w:val="single" w:sz="4" w:space="0" w:color="auto"/>
              <w:right w:val="single" w:sz="4" w:space="0" w:color="auto"/>
            </w:tcBorders>
          </w:tcPr>
          <w:p w14:paraId="0EAD1D3E" w14:textId="77777777" w:rsidR="005F3244" w:rsidRPr="005B4C18" w:rsidRDefault="005F3244" w:rsidP="005B4A4B">
            <w:pPr>
              <w:rPr>
                <w:sz w:val="20"/>
              </w:rPr>
            </w:pPr>
            <w:r>
              <w:rPr>
                <w:sz w:val="20"/>
              </w:rPr>
              <w:t>Equipment leaks</w:t>
            </w:r>
          </w:p>
        </w:tc>
        <w:tc>
          <w:tcPr>
            <w:tcW w:w="3330" w:type="dxa"/>
            <w:tcBorders>
              <w:top w:val="single" w:sz="4" w:space="0" w:color="auto"/>
              <w:bottom w:val="single" w:sz="4" w:space="0" w:color="auto"/>
              <w:right w:val="single" w:sz="4" w:space="0" w:color="auto"/>
            </w:tcBorders>
          </w:tcPr>
          <w:p w14:paraId="22477B9D" w14:textId="77777777" w:rsidR="005F3244" w:rsidRPr="005B4C18" w:rsidRDefault="005F3244" w:rsidP="005B4A4B">
            <w:pPr>
              <w:rPr>
                <w:sz w:val="20"/>
              </w:rPr>
            </w:pPr>
            <w:r w:rsidRPr="005B4C18">
              <w:rPr>
                <w:sz w:val="20"/>
              </w:rPr>
              <w:t>EF_W_EQUIP_LEAKS_ONSHORE</w:t>
            </w:r>
          </w:p>
          <w:p w14:paraId="2B5DF055" w14:textId="77777777" w:rsidR="005F3244" w:rsidRPr="005B4C18" w:rsidRDefault="005F3244" w:rsidP="005B4A4B">
            <w:pPr>
              <w:rPr>
                <w:sz w:val="20"/>
              </w:rPr>
            </w:pPr>
          </w:p>
        </w:tc>
        <w:tc>
          <w:tcPr>
            <w:tcW w:w="3870" w:type="dxa"/>
            <w:tcBorders>
              <w:top w:val="single" w:sz="4" w:space="0" w:color="auto"/>
              <w:bottom w:val="single" w:sz="4" w:space="0" w:color="auto"/>
              <w:right w:val="single" w:sz="4" w:space="0" w:color="auto"/>
            </w:tcBorders>
          </w:tcPr>
          <w:p w14:paraId="4DD9AC7E" w14:textId="77777777" w:rsidR="005F3244" w:rsidRDefault="005F3244" w:rsidP="005B4A4B">
            <w:pPr>
              <w:rPr>
                <w:sz w:val="20"/>
              </w:rPr>
            </w:pPr>
            <w:r>
              <w:rPr>
                <w:sz w:val="20"/>
              </w:rPr>
              <w:t>Filtered according to:</w:t>
            </w:r>
          </w:p>
          <w:p w14:paraId="32BB3FC8" w14:textId="77777777" w:rsidR="005F3244" w:rsidRPr="00C439AB" w:rsidRDefault="005F3244" w:rsidP="005B4A4B">
            <w:pPr>
              <w:pStyle w:val="ListParagraph"/>
              <w:numPr>
                <w:ilvl w:val="0"/>
                <w:numId w:val="43"/>
              </w:numPr>
              <w:spacing w:before="0" w:after="0" w:line="240" w:lineRule="auto"/>
              <w:rPr>
                <w:sz w:val="20"/>
              </w:rPr>
            </w:pPr>
            <w:r w:rsidRPr="00C439AB">
              <w:rPr>
                <w:sz w:val="20"/>
              </w:rPr>
              <w:t>EQUIPMENT_TYPE</w:t>
            </w:r>
            <w:r>
              <w:rPr>
                <w:sz w:val="20"/>
              </w:rPr>
              <w:t xml:space="preserve"> (</w:t>
            </w:r>
            <w:r w:rsidRPr="00C439AB">
              <w:rPr>
                <w:sz w:val="20"/>
              </w:rPr>
              <w:t>Compressors</w:t>
            </w:r>
            <w:r>
              <w:rPr>
                <w:sz w:val="20"/>
              </w:rPr>
              <w:t xml:space="preserve">, </w:t>
            </w:r>
            <w:r w:rsidRPr="00C439AB">
              <w:rPr>
                <w:sz w:val="20"/>
              </w:rPr>
              <w:t>Dehydrators</w:t>
            </w:r>
            <w:r>
              <w:rPr>
                <w:sz w:val="20"/>
              </w:rPr>
              <w:t xml:space="preserve">, </w:t>
            </w:r>
            <w:r w:rsidRPr="00C439AB">
              <w:rPr>
                <w:sz w:val="20"/>
              </w:rPr>
              <w:t>Header</w:t>
            </w:r>
            <w:r>
              <w:rPr>
                <w:sz w:val="20"/>
              </w:rPr>
              <w:t xml:space="preserve">, </w:t>
            </w:r>
            <w:r w:rsidRPr="00C439AB">
              <w:rPr>
                <w:sz w:val="20"/>
              </w:rPr>
              <w:t>Heater-treater</w:t>
            </w:r>
            <w:r>
              <w:rPr>
                <w:sz w:val="20"/>
              </w:rPr>
              <w:t xml:space="preserve">, </w:t>
            </w:r>
            <w:r w:rsidRPr="00C439AB">
              <w:rPr>
                <w:sz w:val="20"/>
              </w:rPr>
              <w:t>In-line heaters</w:t>
            </w:r>
            <w:r>
              <w:rPr>
                <w:sz w:val="20"/>
              </w:rPr>
              <w:t xml:space="preserve">, </w:t>
            </w:r>
            <w:r w:rsidRPr="00C439AB">
              <w:rPr>
                <w:sz w:val="20"/>
              </w:rPr>
              <w:t>Meters/piping</w:t>
            </w:r>
            <w:r>
              <w:rPr>
                <w:sz w:val="20"/>
              </w:rPr>
              <w:t xml:space="preserve">, </w:t>
            </w:r>
            <w:r w:rsidRPr="00C439AB">
              <w:rPr>
                <w:sz w:val="20"/>
              </w:rPr>
              <w:t>Separators</w:t>
            </w:r>
            <w:r>
              <w:rPr>
                <w:sz w:val="20"/>
              </w:rPr>
              <w:t xml:space="preserve">, </w:t>
            </w:r>
            <w:r w:rsidRPr="00C439AB">
              <w:rPr>
                <w:sz w:val="20"/>
              </w:rPr>
              <w:t>Wellhead</w:t>
            </w:r>
            <w:r>
              <w:rPr>
                <w:sz w:val="20"/>
              </w:rPr>
              <w:t>)</w:t>
            </w:r>
          </w:p>
          <w:p w14:paraId="548AA59C" w14:textId="77777777" w:rsidR="005F3244" w:rsidRPr="005B4C18" w:rsidRDefault="005F3244" w:rsidP="005B4A4B">
            <w:pPr>
              <w:rPr>
                <w:sz w:val="20"/>
              </w:rPr>
            </w:pPr>
          </w:p>
        </w:tc>
        <w:tc>
          <w:tcPr>
            <w:tcW w:w="4140" w:type="dxa"/>
            <w:tcBorders>
              <w:top w:val="single" w:sz="4" w:space="0" w:color="auto"/>
              <w:left w:val="single" w:sz="4" w:space="0" w:color="auto"/>
              <w:bottom w:val="single" w:sz="4" w:space="0" w:color="auto"/>
            </w:tcBorders>
          </w:tcPr>
          <w:p w14:paraId="66003639" w14:textId="77777777" w:rsidR="005F3244" w:rsidRPr="005B4C18" w:rsidRDefault="005F3244" w:rsidP="005B4A4B">
            <w:pPr>
              <w:pStyle w:val="ListParagraph"/>
              <w:numPr>
                <w:ilvl w:val="0"/>
                <w:numId w:val="38"/>
              </w:numPr>
              <w:spacing w:before="0" w:after="0" w:line="240" w:lineRule="auto"/>
              <w:rPr>
                <w:sz w:val="20"/>
              </w:rPr>
            </w:pPr>
            <w:r w:rsidRPr="005B4C18">
              <w:rPr>
                <w:sz w:val="20"/>
              </w:rPr>
              <w:t>EQUIPMENT_TYPE_COUNT</w:t>
            </w:r>
          </w:p>
        </w:tc>
      </w:tr>
      <w:tr w:rsidR="005F3244" w:rsidRPr="005B4C18" w14:paraId="6FA2C427" w14:textId="77777777" w:rsidTr="005B4A4B">
        <w:tc>
          <w:tcPr>
            <w:tcW w:w="1620" w:type="dxa"/>
            <w:tcBorders>
              <w:top w:val="single" w:sz="4" w:space="0" w:color="auto"/>
              <w:bottom w:val="single" w:sz="4" w:space="0" w:color="auto"/>
              <w:right w:val="single" w:sz="4" w:space="0" w:color="auto"/>
            </w:tcBorders>
          </w:tcPr>
          <w:p w14:paraId="2B289419" w14:textId="77777777" w:rsidR="005F3244" w:rsidRPr="005B4C18" w:rsidRDefault="005F3244" w:rsidP="005B4A4B">
            <w:pPr>
              <w:rPr>
                <w:sz w:val="20"/>
              </w:rPr>
            </w:pPr>
            <w:r>
              <w:rPr>
                <w:sz w:val="20"/>
              </w:rPr>
              <w:t>Pneumatic device venting</w:t>
            </w:r>
          </w:p>
        </w:tc>
        <w:tc>
          <w:tcPr>
            <w:tcW w:w="3330" w:type="dxa"/>
            <w:tcBorders>
              <w:top w:val="single" w:sz="4" w:space="0" w:color="auto"/>
              <w:bottom w:val="single" w:sz="4" w:space="0" w:color="auto"/>
              <w:right w:val="single" w:sz="4" w:space="0" w:color="auto"/>
            </w:tcBorders>
          </w:tcPr>
          <w:p w14:paraId="4EC63A27" w14:textId="77777777" w:rsidR="005F3244" w:rsidRPr="005B4C18" w:rsidRDefault="005F3244" w:rsidP="005B4A4B">
            <w:pPr>
              <w:rPr>
                <w:sz w:val="20"/>
              </w:rPr>
            </w:pPr>
            <w:r w:rsidRPr="005B4C18">
              <w:rPr>
                <w:sz w:val="20"/>
              </w:rPr>
              <w:t>EF_W_NGPNEUMATIC_DEV_UNITS</w:t>
            </w:r>
          </w:p>
        </w:tc>
        <w:tc>
          <w:tcPr>
            <w:tcW w:w="3870" w:type="dxa"/>
            <w:tcBorders>
              <w:top w:val="single" w:sz="4" w:space="0" w:color="auto"/>
              <w:bottom w:val="single" w:sz="4" w:space="0" w:color="auto"/>
              <w:right w:val="single" w:sz="4" w:space="0" w:color="auto"/>
            </w:tcBorders>
          </w:tcPr>
          <w:p w14:paraId="25B1D76A" w14:textId="77777777" w:rsidR="005F3244" w:rsidRPr="005B4C18" w:rsidRDefault="005F3244" w:rsidP="005B4A4B">
            <w:pPr>
              <w:rPr>
                <w:sz w:val="20"/>
              </w:rPr>
            </w:pPr>
          </w:p>
        </w:tc>
        <w:tc>
          <w:tcPr>
            <w:tcW w:w="4140" w:type="dxa"/>
            <w:tcBorders>
              <w:top w:val="single" w:sz="4" w:space="0" w:color="auto"/>
              <w:left w:val="single" w:sz="4" w:space="0" w:color="auto"/>
              <w:bottom w:val="single" w:sz="4" w:space="0" w:color="auto"/>
            </w:tcBorders>
          </w:tcPr>
          <w:p w14:paraId="32A1D0E7" w14:textId="77777777" w:rsidR="005F3244" w:rsidRDefault="005F3244" w:rsidP="005B4A4B">
            <w:pPr>
              <w:pStyle w:val="ListParagraph"/>
              <w:numPr>
                <w:ilvl w:val="0"/>
                <w:numId w:val="42"/>
              </w:numPr>
              <w:spacing w:before="0" w:after="0" w:line="240" w:lineRule="auto"/>
              <w:rPr>
                <w:sz w:val="20"/>
              </w:rPr>
            </w:pPr>
            <w:r w:rsidRPr="005B4C18">
              <w:rPr>
                <w:sz w:val="20"/>
              </w:rPr>
              <w:t>TOTAL_COUNT</w:t>
            </w:r>
          </w:p>
          <w:p w14:paraId="04D80E21" w14:textId="77777777" w:rsidR="005F3244" w:rsidRPr="005B4C18" w:rsidRDefault="005F3244" w:rsidP="005B4A4B">
            <w:pPr>
              <w:ind w:left="360"/>
              <w:rPr>
                <w:sz w:val="20"/>
              </w:rPr>
            </w:pPr>
          </w:p>
        </w:tc>
      </w:tr>
      <w:tr w:rsidR="005F3244" w:rsidRPr="005B4C18" w14:paraId="5683C785" w14:textId="77777777" w:rsidTr="005B4A4B">
        <w:tc>
          <w:tcPr>
            <w:tcW w:w="1620" w:type="dxa"/>
            <w:tcBorders>
              <w:top w:val="single" w:sz="4" w:space="0" w:color="auto"/>
              <w:bottom w:val="single" w:sz="4" w:space="0" w:color="auto"/>
              <w:right w:val="single" w:sz="4" w:space="0" w:color="auto"/>
            </w:tcBorders>
          </w:tcPr>
          <w:p w14:paraId="524C06E6" w14:textId="77777777" w:rsidR="005F3244" w:rsidRPr="005B4C18" w:rsidRDefault="005F3244" w:rsidP="005B4A4B">
            <w:pPr>
              <w:rPr>
                <w:sz w:val="20"/>
              </w:rPr>
            </w:pPr>
            <w:r>
              <w:rPr>
                <w:sz w:val="20"/>
              </w:rPr>
              <w:t>Pneumatic pump venting</w:t>
            </w:r>
          </w:p>
        </w:tc>
        <w:tc>
          <w:tcPr>
            <w:tcW w:w="3330" w:type="dxa"/>
            <w:tcBorders>
              <w:top w:val="single" w:sz="4" w:space="0" w:color="auto"/>
              <w:bottom w:val="single" w:sz="4" w:space="0" w:color="auto"/>
              <w:right w:val="single" w:sz="4" w:space="0" w:color="auto"/>
            </w:tcBorders>
          </w:tcPr>
          <w:p w14:paraId="49B193C6" w14:textId="77777777" w:rsidR="005F3244" w:rsidRPr="005B4C18" w:rsidRDefault="005F3244" w:rsidP="005B4A4B">
            <w:pPr>
              <w:rPr>
                <w:sz w:val="20"/>
              </w:rPr>
            </w:pPr>
            <w:r w:rsidRPr="005B4C18">
              <w:rPr>
                <w:sz w:val="20"/>
              </w:rPr>
              <w:t>EF_W_NGPNEUMATIC_PMP_UNITS</w:t>
            </w:r>
          </w:p>
        </w:tc>
        <w:tc>
          <w:tcPr>
            <w:tcW w:w="3870" w:type="dxa"/>
            <w:tcBorders>
              <w:top w:val="single" w:sz="4" w:space="0" w:color="auto"/>
              <w:bottom w:val="single" w:sz="4" w:space="0" w:color="auto"/>
              <w:right w:val="single" w:sz="4" w:space="0" w:color="auto"/>
            </w:tcBorders>
          </w:tcPr>
          <w:p w14:paraId="3C7EF430" w14:textId="77777777" w:rsidR="005F3244" w:rsidRPr="005B4C18" w:rsidRDefault="005F3244" w:rsidP="005B4A4B">
            <w:pPr>
              <w:rPr>
                <w:sz w:val="20"/>
              </w:rPr>
            </w:pPr>
          </w:p>
        </w:tc>
        <w:tc>
          <w:tcPr>
            <w:tcW w:w="4140" w:type="dxa"/>
            <w:tcBorders>
              <w:top w:val="single" w:sz="4" w:space="0" w:color="auto"/>
              <w:left w:val="single" w:sz="4" w:space="0" w:color="auto"/>
              <w:bottom w:val="single" w:sz="4" w:space="0" w:color="auto"/>
            </w:tcBorders>
          </w:tcPr>
          <w:p w14:paraId="6D6AA66F" w14:textId="77777777" w:rsidR="005F3244" w:rsidRDefault="005F3244" w:rsidP="005B4A4B">
            <w:pPr>
              <w:pStyle w:val="ListParagraph"/>
              <w:numPr>
                <w:ilvl w:val="0"/>
                <w:numId w:val="42"/>
              </w:numPr>
              <w:spacing w:before="0" w:after="0" w:line="240" w:lineRule="auto"/>
              <w:rPr>
                <w:sz w:val="20"/>
              </w:rPr>
            </w:pPr>
            <w:r w:rsidRPr="005B4C18">
              <w:rPr>
                <w:sz w:val="20"/>
              </w:rPr>
              <w:t>TOTAL_PNEUMATIC_PUMP_COUNT</w:t>
            </w:r>
          </w:p>
          <w:p w14:paraId="2F7FD7BA" w14:textId="77777777" w:rsidR="005F3244" w:rsidRPr="005B4C18" w:rsidRDefault="005F3244" w:rsidP="005B4A4B">
            <w:pPr>
              <w:ind w:left="360"/>
              <w:rPr>
                <w:sz w:val="20"/>
              </w:rPr>
            </w:pPr>
          </w:p>
        </w:tc>
      </w:tr>
      <w:tr w:rsidR="005F3244" w:rsidRPr="005B4C18" w14:paraId="71C9A294" w14:textId="77777777" w:rsidTr="005B4A4B">
        <w:tc>
          <w:tcPr>
            <w:tcW w:w="1620" w:type="dxa"/>
            <w:tcBorders>
              <w:top w:val="single" w:sz="4" w:space="0" w:color="auto"/>
              <w:bottom w:val="single" w:sz="4" w:space="0" w:color="auto"/>
              <w:right w:val="single" w:sz="4" w:space="0" w:color="auto"/>
            </w:tcBorders>
          </w:tcPr>
          <w:p w14:paraId="188A2810" w14:textId="77777777" w:rsidR="005F3244" w:rsidRPr="005B4C18" w:rsidRDefault="005F3244" w:rsidP="005B4A4B">
            <w:pPr>
              <w:rPr>
                <w:sz w:val="20"/>
              </w:rPr>
            </w:pPr>
            <w:r>
              <w:rPr>
                <w:sz w:val="20"/>
              </w:rPr>
              <w:t>Liquids unloadings</w:t>
            </w:r>
          </w:p>
        </w:tc>
        <w:tc>
          <w:tcPr>
            <w:tcW w:w="3330" w:type="dxa"/>
            <w:tcBorders>
              <w:top w:val="single" w:sz="4" w:space="0" w:color="auto"/>
              <w:bottom w:val="single" w:sz="4" w:space="0" w:color="auto"/>
              <w:right w:val="single" w:sz="4" w:space="0" w:color="auto"/>
            </w:tcBorders>
          </w:tcPr>
          <w:p w14:paraId="072FB320" w14:textId="77777777" w:rsidR="005F3244" w:rsidRDefault="005F3244" w:rsidP="005B4A4B">
            <w:pPr>
              <w:rPr>
                <w:sz w:val="20"/>
              </w:rPr>
            </w:pPr>
            <w:r w:rsidRPr="005B4C18">
              <w:rPr>
                <w:sz w:val="20"/>
              </w:rPr>
              <w:t>EF_W_LIQUIDS_UNLOAD_UNITS</w:t>
            </w:r>
          </w:p>
          <w:p w14:paraId="4BF786C6" w14:textId="77777777" w:rsidR="005F3244" w:rsidRPr="005B4C18" w:rsidRDefault="005F3244" w:rsidP="005B4A4B">
            <w:pPr>
              <w:rPr>
                <w:sz w:val="20"/>
              </w:rPr>
            </w:pPr>
          </w:p>
        </w:tc>
        <w:tc>
          <w:tcPr>
            <w:tcW w:w="3870" w:type="dxa"/>
            <w:tcBorders>
              <w:top w:val="single" w:sz="4" w:space="0" w:color="auto"/>
              <w:bottom w:val="single" w:sz="4" w:space="0" w:color="auto"/>
              <w:right w:val="single" w:sz="4" w:space="0" w:color="auto"/>
            </w:tcBorders>
          </w:tcPr>
          <w:p w14:paraId="71FA43F3" w14:textId="77777777" w:rsidR="005F3244" w:rsidRDefault="005F3244" w:rsidP="005B4A4B">
            <w:pPr>
              <w:rPr>
                <w:sz w:val="20"/>
              </w:rPr>
            </w:pPr>
            <w:r>
              <w:rPr>
                <w:sz w:val="20"/>
              </w:rPr>
              <w:t>Filtered according to:</w:t>
            </w:r>
          </w:p>
          <w:p w14:paraId="290DC24E" w14:textId="77777777" w:rsidR="005F3244" w:rsidRPr="005B4C18" w:rsidRDefault="005F3244" w:rsidP="005B4A4B">
            <w:pPr>
              <w:pStyle w:val="ListParagraph"/>
              <w:numPr>
                <w:ilvl w:val="0"/>
                <w:numId w:val="41"/>
              </w:numPr>
              <w:spacing w:before="0" w:after="0" w:line="240" w:lineRule="auto"/>
              <w:rPr>
                <w:sz w:val="20"/>
              </w:rPr>
            </w:pPr>
            <w:r w:rsidRPr="005B4C18">
              <w:rPr>
                <w:sz w:val="20"/>
              </w:rPr>
              <w:t>PLUNGER_LIFTS_USED</w:t>
            </w:r>
          </w:p>
          <w:p w14:paraId="0FE3FC16" w14:textId="77777777" w:rsidR="005F3244" w:rsidRPr="005B4C18" w:rsidRDefault="005F3244" w:rsidP="005B4A4B">
            <w:pPr>
              <w:rPr>
                <w:sz w:val="20"/>
              </w:rPr>
            </w:pPr>
          </w:p>
        </w:tc>
        <w:tc>
          <w:tcPr>
            <w:tcW w:w="4140" w:type="dxa"/>
            <w:tcBorders>
              <w:top w:val="single" w:sz="4" w:space="0" w:color="auto"/>
              <w:left w:val="single" w:sz="4" w:space="0" w:color="auto"/>
              <w:bottom w:val="single" w:sz="4" w:space="0" w:color="auto"/>
            </w:tcBorders>
          </w:tcPr>
          <w:p w14:paraId="384A91FD" w14:textId="77777777" w:rsidR="005F3244" w:rsidRDefault="005F3244" w:rsidP="005B4A4B">
            <w:pPr>
              <w:pStyle w:val="ListParagraph"/>
              <w:numPr>
                <w:ilvl w:val="0"/>
                <w:numId w:val="41"/>
              </w:numPr>
              <w:spacing w:before="0" w:after="0" w:line="240" w:lineRule="auto"/>
              <w:rPr>
                <w:sz w:val="20"/>
              </w:rPr>
            </w:pPr>
            <w:r w:rsidRPr="005B4C18">
              <w:rPr>
                <w:sz w:val="20"/>
              </w:rPr>
              <w:t>NUMBER_OF_WELLS_VENTED</w:t>
            </w:r>
          </w:p>
          <w:p w14:paraId="1FCF6104" w14:textId="77777777" w:rsidR="005F3244" w:rsidRPr="005B4C18" w:rsidRDefault="005F3244" w:rsidP="005B4A4B">
            <w:pPr>
              <w:ind w:left="360"/>
              <w:rPr>
                <w:sz w:val="20"/>
              </w:rPr>
            </w:pPr>
          </w:p>
        </w:tc>
      </w:tr>
      <w:tr w:rsidR="005F3244" w:rsidRPr="005B4C18" w14:paraId="72B7BAC2" w14:textId="77777777" w:rsidTr="005B4A4B">
        <w:tc>
          <w:tcPr>
            <w:tcW w:w="1620" w:type="dxa"/>
            <w:tcBorders>
              <w:top w:val="single" w:sz="4" w:space="0" w:color="auto"/>
              <w:bottom w:val="single" w:sz="4" w:space="0" w:color="auto"/>
              <w:right w:val="single" w:sz="4" w:space="0" w:color="auto"/>
            </w:tcBorders>
          </w:tcPr>
          <w:p w14:paraId="5F6EF695" w14:textId="77777777" w:rsidR="005F3244" w:rsidRPr="005B4C18" w:rsidRDefault="005F3244" w:rsidP="005B4A4B">
            <w:pPr>
              <w:rPr>
                <w:sz w:val="20"/>
              </w:rPr>
            </w:pPr>
            <w:r>
              <w:rPr>
                <w:sz w:val="20"/>
              </w:rPr>
              <w:t>Flare stacks</w:t>
            </w:r>
          </w:p>
        </w:tc>
        <w:tc>
          <w:tcPr>
            <w:tcW w:w="3330" w:type="dxa"/>
            <w:tcBorders>
              <w:top w:val="single" w:sz="4" w:space="0" w:color="auto"/>
              <w:bottom w:val="single" w:sz="4" w:space="0" w:color="auto"/>
              <w:right w:val="single" w:sz="4" w:space="0" w:color="auto"/>
            </w:tcBorders>
          </w:tcPr>
          <w:p w14:paraId="3EF6A4D8" w14:textId="77777777" w:rsidR="005F3244" w:rsidRPr="005B4C18" w:rsidRDefault="005F3244" w:rsidP="005B4A4B">
            <w:pPr>
              <w:rPr>
                <w:sz w:val="20"/>
              </w:rPr>
            </w:pPr>
            <w:r w:rsidRPr="005B4C18">
              <w:rPr>
                <w:sz w:val="20"/>
              </w:rPr>
              <w:t>FLARE_STACKS_UNITS</w:t>
            </w:r>
          </w:p>
        </w:tc>
        <w:tc>
          <w:tcPr>
            <w:tcW w:w="3870" w:type="dxa"/>
            <w:tcBorders>
              <w:top w:val="single" w:sz="4" w:space="0" w:color="auto"/>
              <w:bottom w:val="single" w:sz="4" w:space="0" w:color="auto"/>
              <w:right w:val="single" w:sz="4" w:space="0" w:color="auto"/>
            </w:tcBorders>
          </w:tcPr>
          <w:p w14:paraId="171ECFD5" w14:textId="77777777" w:rsidR="005F3244" w:rsidRPr="005B4C18" w:rsidRDefault="005F3244" w:rsidP="005B4A4B">
            <w:pPr>
              <w:rPr>
                <w:sz w:val="20"/>
              </w:rPr>
            </w:pPr>
          </w:p>
        </w:tc>
        <w:tc>
          <w:tcPr>
            <w:tcW w:w="4140" w:type="dxa"/>
            <w:tcBorders>
              <w:top w:val="single" w:sz="4" w:space="0" w:color="auto"/>
              <w:left w:val="single" w:sz="4" w:space="0" w:color="auto"/>
            </w:tcBorders>
          </w:tcPr>
          <w:p w14:paraId="1417DE4C" w14:textId="77777777" w:rsidR="005F3244" w:rsidRPr="005B4C18" w:rsidRDefault="005F3244" w:rsidP="005B4A4B">
            <w:pPr>
              <w:rPr>
                <w:sz w:val="20"/>
              </w:rPr>
            </w:pPr>
          </w:p>
        </w:tc>
      </w:tr>
    </w:tbl>
    <w:p w14:paraId="0D84AAAD" w14:textId="77777777" w:rsidR="005F3244" w:rsidRDefault="005F3244" w:rsidP="005F3244"/>
    <w:p w14:paraId="35946E9D" w14:textId="77777777" w:rsidR="005F3244" w:rsidRDefault="005F3244" w:rsidP="005F3244"/>
    <w:p w14:paraId="1A64469E" w14:textId="77777777" w:rsidR="005F3244" w:rsidRDefault="005F3244" w:rsidP="005F3244"/>
    <w:p w14:paraId="13F5DD1D" w14:textId="77777777" w:rsidR="005F3244" w:rsidRDefault="005F3244" w:rsidP="005F3244"/>
    <w:p w14:paraId="5A306079" w14:textId="77777777" w:rsidR="005F3244" w:rsidRDefault="005F3244" w:rsidP="005F3244"/>
    <w:p w14:paraId="0CF1F1FA" w14:textId="77777777" w:rsidR="005F3244" w:rsidRDefault="005F3244" w:rsidP="005F3244"/>
    <w:p w14:paraId="38DCCC80" w14:textId="77777777" w:rsidR="005F3244" w:rsidRDefault="005F3244" w:rsidP="005F3244"/>
    <w:p w14:paraId="099E2BB0" w14:textId="77777777" w:rsidR="005F3244" w:rsidRDefault="005F3244" w:rsidP="005F3244"/>
    <w:p w14:paraId="13FEA29B" w14:textId="77777777" w:rsidR="005F3244" w:rsidRDefault="005F3244" w:rsidP="005F3244"/>
    <w:p w14:paraId="2AB0D978" w14:textId="77777777" w:rsidR="005F3244" w:rsidRPr="006960F2" w:rsidRDefault="005F3244" w:rsidP="005F3244">
      <w:pPr>
        <w:pStyle w:val="Caption"/>
        <w:rPr>
          <w:bCs/>
        </w:rPr>
      </w:pPr>
      <w:bookmarkStart w:id="17" w:name="_Toc119176558"/>
      <w:r w:rsidRPr="0061175E">
        <w:rPr>
          <w:b/>
          <w:bCs/>
        </w:rPr>
        <w:lastRenderedPageBreak/>
        <w:t xml:space="preserve">Table </w:t>
      </w:r>
      <w:r>
        <w:rPr>
          <w:b/>
          <w:bCs/>
          <w:noProof/>
        </w:rPr>
        <w:t>5</w:t>
      </w:r>
      <w:r w:rsidRPr="0061175E">
        <w:rPr>
          <w:b/>
          <w:bCs/>
        </w:rPr>
        <w:t>:</w:t>
      </w:r>
      <w:r w:rsidRPr="00682351">
        <w:rPr>
          <w:bCs/>
        </w:rPr>
        <w:t xml:space="preserve"> Equipment activity scaling factors (counts of equipment per wellhead). </w:t>
      </w:r>
      <w:r w:rsidRPr="001B25C3">
        <w:rPr>
          <w:bCs/>
        </w:rPr>
        <w:t>Derived using reporting year 2020 data reported to the Greenhouse Gas Reporting Program (GHGRP). High productivity is defined as wells producing more than 10 mscf/well/day. Low productivity is defined as wells producing less than 10 mscf/well/day</w:t>
      </w:r>
      <w:r w:rsidRPr="00E2575B">
        <w:rPr>
          <w:bCs/>
        </w:rPr>
        <w:t>.</w:t>
      </w:r>
      <w:bookmarkEnd w:id="17"/>
    </w:p>
    <w:tbl>
      <w:tblPr>
        <w:tblW w:w="12960" w:type="dxa"/>
        <w:tblLayout w:type="fixed"/>
        <w:tblLook w:val="04A0" w:firstRow="1" w:lastRow="0" w:firstColumn="1" w:lastColumn="0" w:noHBand="0" w:noVBand="1"/>
      </w:tblPr>
      <w:tblGrid>
        <w:gridCol w:w="1260"/>
        <w:gridCol w:w="1710"/>
        <w:gridCol w:w="990"/>
        <w:gridCol w:w="900"/>
        <w:gridCol w:w="900"/>
        <w:gridCol w:w="1080"/>
        <w:gridCol w:w="810"/>
        <w:gridCol w:w="720"/>
        <w:gridCol w:w="1350"/>
        <w:gridCol w:w="1350"/>
        <w:gridCol w:w="892"/>
        <w:gridCol w:w="998"/>
      </w:tblGrid>
      <w:tr w:rsidR="005F3244" w:rsidRPr="00CF4D3A" w14:paraId="7BF76FED" w14:textId="77777777" w:rsidTr="005B4A4B">
        <w:trPr>
          <w:trHeight w:val="288"/>
        </w:trPr>
        <w:tc>
          <w:tcPr>
            <w:tcW w:w="1260" w:type="dxa"/>
            <w:tcBorders>
              <w:bottom w:val="single" w:sz="4" w:space="0" w:color="auto"/>
            </w:tcBorders>
            <w:shd w:val="clear" w:color="000000" w:fill="FFFFFF"/>
            <w:noWrap/>
            <w:vAlign w:val="bottom"/>
            <w:hideMark/>
          </w:tcPr>
          <w:p w14:paraId="5D939D2B"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1710" w:type="dxa"/>
            <w:tcBorders>
              <w:bottom w:val="single" w:sz="4" w:space="0" w:color="auto"/>
            </w:tcBorders>
            <w:shd w:val="clear" w:color="000000" w:fill="FFFFFF"/>
            <w:noWrap/>
            <w:vAlign w:val="bottom"/>
            <w:hideMark/>
          </w:tcPr>
          <w:p w14:paraId="03016CE4"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990" w:type="dxa"/>
            <w:tcBorders>
              <w:bottom w:val="single" w:sz="4" w:space="0" w:color="auto"/>
            </w:tcBorders>
            <w:shd w:val="clear" w:color="000000" w:fill="FFFFFF"/>
            <w:vAlign w:val="bottom"/>
          </w:tcPr>
          <w:p w14:paraId="68BB1A60" w14:textId="77777777" w:rsidR="005F3244" w:rsidRPr="00910E77" w:rsidRDefault="005F3244" w:rsidP="005B4A4B">
            <w:pPr>
              <w:keepNext/>
              <w:keepLines/>
              <w:jc w:val="right"/>
              <w:rPr>
                <w:color w:val="000000"/>
                <w:sz w:val="20"/>
                <w:szCs w:val="20"/>
              </w:rPr>
            </w:pPr>
            <w:r w:rsidRPr="00910E77">
              <w:rPr>
                <w:color w:val="000000"/>
                <w:sz w:val="20"/>
                <w:szCs w:val="20"/>
              </w:rPr>
              <w:t>C1 fraction</w:t>
            </w:r>
          </w:p>
        </w:tc>
        <w:tc>
          <w:tcPr>
            <w:tcW w:w="900" w:type="dxa"/>
            <w:tcBorders>
              <w:bottom w:val="single" w:sz="4" w:space="0" w:color="auto"/>
            </w:tcBorders>
            <w:shd w:val="clear" w:color="000000" w:fill="FFFFFF"/>
            <w:noWrap/>
            <w:vAlign w:val="bottom"/>
            <w:hideMark/>
          </w:tcPr>
          <w:p w14:paraId="6CEFD3E1" w14:textId="77777777" w:rsidR="005F3244" w:rsidRPr="00910E77" w:rsidRDefault="005F3244" w:rsidP="005B4A4B">
            <w:pPr>
              <w:keepNext/>
              <w:keepLines/>
              <w:jc w:val="right"/>
              <w:rPr>
                <w:color w:val="000000"/>
                <w:sz w:val="20"/>
                <w:szCs w:val="20"/>
              </w:rPr>
            </w:pPr>
            <w:r w:rsidRPr="00910E77">
              <w:rPr>
                <w:color w:val="000000"/>
                <w:sz w:val="20"/>
                <w:szCs w:val="20"/>
              </w:rPr>
              <w:t>Headers</w:t>
            </w:r>
          </w:p>
        </w:tc>
        <w:tc>
          <w:tcPr>
            <w:tcW w:w="900" w:type="dxa"/>
            <w:tcBorders>
              <w:bottom w:val="single" w:sz="4" w:space="0" w:color="auto"/>
            </w:tcBorders>
            <w:shd w:val="clear" w:color="000000" w:fill="FFFFFF"/>
            <w:noWrap/>
            <w:vAlign w:val="bottom"/>
            <w:hideMark/>
          </w:tcPr>
          <w:p w14:paraId="47A04B02" w14:textId="77777777" w:rsidR="005F3244" w:rsidRPr="00910E77" w:rsidRDefault="005F3244" w:rsidP="005B4A4B">
            <w:pPr>
              <w:keepNext/>
              <w:keepLines/>
              <w:jc w:val="right"/>
              <w:rPr>
                <w:color w:val="000000"/>
                <w:sz w:val="20"/>
                <w:szCs w:val="20"/>
              </w:rPr>
            </w:pPr>
            <w:r w:rsidRPr="00910E77">
              <w:rPr>
                <w:color w:val="000000"/>
                <w:sz w:val="20"/>
                <w:szCs w:val="20"/>
              </w:rPr>
              <w:t>Heaters</w:t>
            </w:r>
          </w:p>
        </w:tc>
        <w:tc>
          <w:tcPr>
            <w:tcW w:w="1080" w:type="dxa"/>
            <w:tcBorders>
              <w:bottom w:val="single" w:sz="4" w:space="0" w:color="auto"/>
            </w:tcBorders>
            <w:shd w:val="clear" w:color="000000" w:fill="FFFFFF"/>
            <w:noWrap/>
            <w:vAlign w:val="bottom"/>
            <w:hideMark/>
          </w:tcPr>
          <w:p w14:paraId="6B6A77B2" w14:textId="77777777" w:rsidR="005F3244" w:rsidRPr="00910E77" w:rsidRDefault="005F3244" w:rsidP="005B4A4B">
            <w:pPr>
              <w:keepNext/>
              <w:keepLines/>
              <w:jc w:val="right"/>
              <w:rPr>
                <w:color w:val="000000"/>
                <w:sz w:val="20"/>
                <w:szCs w:val="20"/>
              </w:rPr>
            </w:pPr>
            <w:r w:rsidRPr="00910E77">
              <w:rPr>
                <w:color w:val="000000"/>
                <w:sz w:val="20"/>
                <w:szCs w:val="20"/>
              </w:rPr>
              <w:t>Separators</w:t>
            </w:r>
          </w:p>
        </w:tc>
        <w:tc>
          <w:tcPr>
            <w:tcW w:w="810" w:type="dxa"/>
            <w:tcBorders>
              <w:bottom w:val="single" w:sz="4" w:space="0" w:color="auto"/>
            </w:tcBorders>
            <w:shd w:val="clear" w:color="000000" w:fill="FFFFFF"/>
            <w:noWrap/>
            <w:vAlign w:val="bottom"/>
            <w:hideMark/>
          </w:tcPr>
          <w:p w14:paraId="6E7EDE0C" w14:textId="77777777" w:rsidR="005F3244" w:rsidRPr="00910E77" w:rsidRDefault="005F3244" w:rsidP="005B4A4B">
            <w:pPr>
              <w:keepNext/>
              <w:keepLines/>
              <w:jc w:val="right"/>
              <w:rPr>
                <w:color w:val="000000"/>
                <w:sz w:val="20"/>
                <w:szCs w:val="20"/>
              </w:rPr>
            </w:pPr>
            <w:r w:rsidRPr="00910E77">
              <w:rPr>
                <w:color w:val="000000"/>
                <w:sz w:val="20"/>
                <w:szCs w:val="20"/>
              </w:rPr>
              <w:t>Meters</w:t>
            </w:r>
          </w:p>
        </w:tc>
        <w:tc>
          <w:tcPr>
            <w:tcW w:w="720" w:type="dxa"/>
            <w:tcBorders>
              <w:bottom w:val="single" w:sz="4" w:space="0" w:color="auto"/>
            </w:tcBorders>
            <w:shd w:val="clear" w:color="000000" w:fill="FFFFFF"/>
            <w:noWrap/>
            <w:vAlign w:val="bottom"/>
            <w:hideMark/>
          </w:tcPr>
          <w:p w14:paraId="14197244" w14:textId="77777777" w:rsidR="005F3244" w:rsidRPr="00910E77" w:rsidRDefault="005F3244" w:rsidP="005B4A4B">
            <w:pPr>
              <w:keepNext/>
              <w:keepLines/>
              <w:jc w:val="right"/>
              <w:rPr>
                <w:color w:val="000000"/>
                <w:sz w:val="20"/>
                <w:szCs w:val="20"/>
              </w:rPr>
            </w:pPr>
            <w:r w:rsidRPr="00910E77">
              <w:rPr>
                <w:color w:val="000000"/>
                <w:sz w:val="20"/>
                <w:szCs w:val="20"/>
              </w:rPr>
              <w:t>Tanks</w:t>
            </w:r>
          </w:p>
        </w:tc>
        <w:tc>
          <w:tcPr>
            <w:tcW w:w="1350" w:type="dxa"/>
            <w:tcBorders>
              <w:bottom w:val="single" w:sz="4" w:space="0" w:color="auto"/>
            </w:tcBorders>
            <w:shd w:val="clear" w:color="000000" w:fill="FFFFFF"/>
            <w:noWrap/>
            <w:vAlign w:val="bottom"/>
            <w:hideMark/>
          </w:tcPr>
          <w:p w14:paraId="2F415094" w14:textId="77777777" w:rsidR="005F3244" w:rsidRPr="00910E77" w:rsidRDefault="005F3244" w:rsidP="005B4A4B">
            <w:pPr>
              <w:keepNext/>
              <w:keepLines/>
              <w:jc w:val="right"/>
              <w:rPr>
                <w:color w:val="000000"/>
                <w:sz w:val="20"/>
                <w:szCs w:val="20"/>
              </w:rPr>
            </w:pPr>
            <w:r w:rsidRPr="00910E77">
              <w:rPr>
                <w:color w:val="000000"/>
                <w:sz w:val="20"/>
                <w:szCs w:val="20"/>
              </w:rPr>
              <w:t>Compressors</w:t>
            </w:r>
          </w:p>
        </w:tc>
        <w:tc>
          <w:tcPr>
            <w:tcW w:w="1350" w:type="dxa"/>
            <w:tcBorders>
              <w:bottom w:val="single" w:sz="4" w:space="0" w:color="auto"/>
            </w:tcBorders>
            <w:shd w:val="clear" w:color="000000" w:fill="FFFFFF"/>
            <w:noWrap/>
            <w:vAlign w:val="bottom"/>
            <w:hideMark/>
          </w:tcPr>
          <w:p w14:paraId="77BD083E" w14:textId="77777777" w:rsidR="005F3244" w:rsidRPr="00910E77" w:rsidRDefault="005F3244" w:rsidP="005B4A4B">
            <w:pPr>
              <w:keepNext/>
              <w:keepLines/>
              <w:jc w:val="right"/>
              <w:rPr>
                <w:color w:val="000000"/>
                <w:sz w:val="20"/>
                <w:szCs w:val="20"/>
              </w:rPr>
            </w:pPr>
            <w:r w:rsidRPr="00910E77">
              <w:rPr>
                <w:color w:val="000000"/>
                <w:sz w:val="20"/>
                <w:szCs w:val="20"/>
              </w:rPr>
              <w:t>Dehydrators</w:t>
            </w:r>
          </w:p>
        </w:tc>
        <w:tc>
          <w:tcPr>
            <w:tcW w:w="892" w:type="dxa"/>
            <w:tcBorders>
              <w:bottom w:val="single" w:sz="4" w:space="0" w:color="auto"/>
            </w:tcBorders>
            <w:shd w:val="clear" w:color="000000" w:fill="FFFFFF"/>
            <w:noWrap/>
            <w:vAlign w:val="bottom"/>
            <w:hideMark/>
          </w:tcPr>
          <w:p w14:paraId="29F2217E" w14:textId="77777777" w:rsidR="005F3244" w:rsidRPr="00910E77" w:rsidRDefault="005F3244" w:rsidP="005B4A4B">
            <w:pPr>
              <w:keepNext/>
              <w:keepLines/>
              <w:jc w:val="right"/>
              <w:rPr>
                <w:color w:val="000000"/>
                <w:sz w:val="20"/>
                <w:szCs w:val="20"/>
              </w:rPr>
            </w:pPr>
            <w:r w:rsidRPr="00910E77">
              <w:rPr>
                <w:color w:val="000000"/>
                <w:sz w:val="20"/>
                <w:szCs w:val="20"/>
              </w:rPr>
              <w:t>Pneum. Pumps</w:t>
            </w:r>
          </w:p>
        </w:tc>
        <w:tc>
          <w:tcPr>
            <w:tcW w:w="998" w:type="dxa"/>
            <w:tcBorders>
              <w:bottom w:val="single" w:sz="4" w:space="0" w:color="auto"/>
            </w:tcBorders>
            <w:shd w:val="clear" w:color="000000" w:fill="FFFFFF"/>
            <w:noWrap/>
            <w:vAlign w:val="bottom"/>
            <w:hideMark/>
          </w:tcPr>
          <w:p w14:paraId="48FBB910" w14:textId="77777777" w:rsidR="005F3244" w:rsidRPr="00910E77" w:rsidRDefault="005F3244" w:rsidP="005B4A4B">
            <w:pPr>
              <w:keepNext/>
              <w:keepLines/>
              <w:jc w:val="right"/>
              <w:rPr>
                <w:color w:val="000000"/>
                <w:sz w:val="20"/>
                <w:szCs w:val="20"/>
              </w:rPr>
            </w:pPr>
            <w:r w:rsidRPr="00910E77">
              <w:rPr>
                <w:color w:val="000000"/>
                <w:sz w:val="20"/>
                <w:szCs w:val="20"/>
              </w:rPr>
              <w:t>Pneum. devices</w:t>
            </w:r>
          </w:p>
        </w:tc>
      </w:tr>
      <w:tr w:rsidR="005F3244" w:rsidRPr="00CF4D3A" w14:paraId="63E26642" w14:textId="77777777" w:rsidTr="005B4A4B">
        <w:trPr>
          <w:trHeight w:val="288"/>
        </w:trPr>
        <w:tc>
          <w:tcPr>
            <w:tcW w:w="1260" w:type="dxa"/>
            <w:tcBorders>
              <w:top w:val="single" w:sz="4" w:space="0" w:color="auto"/>
            </w:tcBorders>
            <w:shd w:val="clear" w:color="000000" w:fill="FFFFFF"/>
            <w:noWrap/>
            <w:vAlign w:val="bottom"/>
            <w:hideMark/>
          </w:tcPr>
          <w:p w14:paraId="5E8DE47C" w14:textId="77777777" w:rsidR="005F3244" w:rsidRPr="00910E77" w:rsidRDefault="005F3244" w:rsidP="005B4A4B">
            <w:pPr>
              <w:keepNext/>
              <w:keepLines/>
              <w:jc w:val="right"/>
              <w:rPr>
                <w:color w:val="000000"/>
                <w:sz w:val="20"/>
                <w:szCs w:val="20"/>
              </w:rPr>
            </w:pPr>
            <w:r w:rsidRPr="00910E77">
              <w:rPr>
                <w:color w:val="000000"/>
                <w:sz w:val="20"/>
                <w:szCs w:val="20"/>
              </w:rPr>
              <w:t xml:space="preserve">Appalachia </w:t>
            </w:r>
          </w:p>
        </w:tc>
        <w:tc>
          <w:tcPr>
            <w:tcW w:w="1710" w:type="dxa"/>
            <w:tcBorders>
              <w:top w:val="single" w:sz="4" w:space="0" w:color="auto"/>
            </w:tcBorders>
            <w:shd w:val="clear" w:color="000000" w:fill="FFFFFF"/>
            <w:noWrap/>
            <w:vAlign w:val="bottom"/>
            <w:hideMark/>
          </w:tcPr>
          <w:p w14:paraId="04835FF6" w14:textId="77777777" w:rsidR="005F3244" w:rsidRPr="00910E77" w:rsidRDefault="005F3244" w:rsidP="005B4A4B">
            <w:pPr>
              <w:keepNext/>
              <w:keepLines/>
              <w:jc w:val="right"/>
              <w:rPr>
                <w:color w:val="000000"/>
                <w:sz w:val="20"/>
                <w:szCs w:val="20"/>
              </w:rPr>
            </w:pPr>
            <w:r w:rsidRPr="00910E77">
              <w:rPr>
                <w:color w:val="000000"/>
                <w:sz w:val="20"/>
                <w:szCs w:val="20"/>
              </w:rPr>
              <w:t>High productivity</w:t>
            </w:r>
          </w:p>
        </w:tc>
        <w:tc>
          <w:tcPr>
            <w:tcW w:w="990" w:type="dxa"/>
            <w:tcBorders>
              <w:top w:val="single" w:sz="4" w:space="0" w:color="auto"/>
            </w:tcBorders>
            <w:shd w:val="clear" w:color="000000" w:fill="FFFFFF"/>
            <w:vAlign w:val="bottom"/>
          </w:tcPr>
          <w:p w14:paraId="3F051DF5" w14:textId="77777777" w:rsidR="005F3244" w:rsidRPr="00910E77" w:rsidRDefault="005F3244" w:rsidP="005B4A4B">
            <w:pPr>
              <w:keepNext/>
              <w:keepLines/>
              <w:jc w:val="right"/>
              <w:rPr>
                <w:color w:val="000000"/>
                <w:sz w:val="20"/>
                <w:szCs w:val="20"/>
              </w:rPr>
            </w:pPr>
            <w:r w:rsidRPr="00910E77">
              <w:rPr>
                <w:color w:val="000000"/>
                <w:sz w:val="20"/>
                <w:szCs w:val="20"/>
              </w:rPr>
              <w:t>0.82</w:t>
            </w:r>
          </w:p>
        </w:tc>
        <w:tc>
          <w:tcPr>
            <w:tcW w:w="900" w:type="dxa"/>
            <w:tcBorders>
              <w:top w:val="single" w:sz="4" w:space="0" w:color="auto"/>
            </w:tcBorders>
            <w:shd w:val="clear" w:color="000000" w:fill="FFFFFF"/>
            <w:noWrap/>
            <w:vAlign w:val="bottom"/>
            <w:hideMark/>
          </w:tcPr>
          <w:p w14:paraId="425B25AF"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00" w:type="dxa"/>
            <w:tcBorders>
              <w:top w:val="single" w:sz="4" w:space="0" w:color="auto"/>
            </w:tcBorders>
            <w:shd w:val="clear" w:color="000000" w:fill="FFFFFF"/>
            <w:noWrap/>
            <w:vAlign w:val="bottom"/>
            <w:hideMark/>
          </w:tcPr>
          <w:p w14:paraId="3DC170B5" w14:textId="77777777" w:rsidR="005F3244" w:rsidRPr="00910E77" w:rsidRDefault="005F3244" w:rsidP="005B4A4B">
            <w:pPr>
              <w:keepNext/>
              <w:keepLines/>
              <w:jc w:val="right"/>
              <w:rPr>
                <w:color w:val="000000"/>
                <w:sz w:val="20"/>
                <w:szCs w:val="20"/>
              </w:rPr>
            </w:pPr>
            <w:r w:rsidRPr="00910E77">
              <w:rPr>
                <w:color w:val="000000"/>
                <w:sz w:val="20"/>
                <w:szCs w:val="20"/>
              </w:rPr>
              <w:t>0.07</w:t>
            </w:r>
          </w:p>
        </w:tc>
        <w:tc>
          <w:tcPr>
            <w:tcW w:w="1080" w:type="dxa"/>
            <w:tcBorders>
              <w:top w:val="single" w:sz="4" w:space="0" w:color="auto"/>
            </w:tcBorders>
            <w:shd w:val="clear" w:color="000000" w:fill="FFFFFF"/>
            <w:noWrap/>
            <w:vAlign w:val="bottom"/>
            <w:hideMark/>
          </w:tcPr>
          <w:p w14:paraId="410DAA31" w14:textId="77777777" w:rsidR="005F3244" w:rsidRPr="00910E77" w:rsidRDefault="005F3244" w:rsidP="005B4A4B">
            <w:pPr>
              <w:keepNext/>
              <w:keepLines/>
              <w:jc w:val="right"/>
              <w:rPr>
                <w:color w:val="000000"/>
                <w:sz w:val="20"/>
                <w:szCs w:val="20"/>
              </w:rPr>
            </w:pPr>
            <w:r w:rsidRPr="00910E77">
              <w:rPr>
                <w:color w:val="000000"/>
                <w:sz w:val="20"/>
                <w:szCs w:val="20"/>
              </w:rPr>
              <w:t>0.38</w:t>
            </w:r>
          </w:p>
        </w:tc>
        <w:tc>
          <w:tcPr>
            <w:tcW w:w="810" w:type="dxa"/>
            <w:tcBorders>
              <w:top w:val="single" w:sz="4" w:space="0" w:color="auto"/>
            </w:tcBorders>
            <w:shd w:val="clear" w:color="000000" w:fill="FFFFFF"/>
            <w:noWrap/>
            <w:vAlign w:val="bottom"/>
            <w:hideMark/>
          </w:tcPr>
          <w:p w14:paraId="4446FCDB" w14:textId="77777777" w:rsidR="005F3244" w:rsidRPr="00910E77" w:rsidRDefault="005F3244" w:rsidP="005B4A4B">
            <w:pPr>
              <w:keepNext/>
              <w:keepLines/>
              <w:jc w:val="right"/>
              <w:rPr>
                <w:color w:val="000000"/>
                <w:sz w:val="20"/>
                <w:szCs w:val="20"/>
              </w:rPr>
            </w:pPr>
            <w:r w:rsidRPr="00910E77">
              <w:rPr>
                <w:color w:val="000000"/>
                <w:sz w:val="20"/>
                <w:szCs w:val="20"/>
              </w:rPr>
              <w:t>0.90</w:t>
            </w:r>
          </w:p>
        </w:tc>
        <w:tc>
          <w:tcPr>
            <w:tcW w:w="720" w:type="dxa"/>
            <w:tcBorders>
              <w:top w:val="single" w:sz="4" w:space="0" w:color="auto"/>
            </w:tcBorders>
            <w:shd w:val="clear" w:color="000000" w:fill="FFFFFF"/>
            <w:noWrap/>
            <w:vAlign w:val="bottom"/>
            <w:hideMark/>
          </w:tcPr>
          <w:p w14:paraId="725F3C57" w14:textId="77777777" w:rsidR="005F3244" w:rsidRPr="00910E77" w:rsidRDefault="005F3244" w:rsidP="005B4A4B">
            <w:pPr>
              <w:keepNext/>
              <w:keepLines/>
              <w:jc w:val="right"/>
              <w:rPr>
                <w:color w:val="000000"/>
                <w:sz w:val="20"/>
                <w:szCs w:val="20"/>
              </w:rPr>
            </w:pPr>
            <w:r w:rsidRPr="00910E77">
              <w:rPr>
                <w:color w:val="000000"/>
                <w:sz w:val="20"/>
                <w:szCs w:val="20"/>
              </w:rPr>
              <w:t>0.09</w:t>
            </w:r>
          </w:p>
        </w:tc>
        <w:tc>
          <w:tcPr>
            <w:tcW w:w="1350" w:type="dxa"/>
            <w:tcBorders>
              <w:top w:val="single" w:sz="4" w:space="0" w:color="auto"/>
            </w:tcBorders>
            <w:shd w:val="clear" w:color="000000" w:fill="FFFFFF"/>
            <w:noWrap/>
            <w:vAlign w:val="bottom"/>
            <w:hideMark/>
          </w:tcPr>
          <w:p w14:paraId="4A9ACD31"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tcBorders>
              <w:top w:val="single" w:sz="4" w:space="0" w:color="auto"/>
            </w:tcBorders>
            <w:shd w:val="clear" w:color="000000" w:fill="FFFFFF"/>
            <w:noWrap/>
            <w:vAlign w:val="bottom"/>
            <w:hideMark/>
          </w:tcPr>
          <w:p w14:paraId="2FBEA6BF"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tcBorders>
              <w:top w:val="single" w:sz="4" w:space="0" w:color="auto"/>
            </w:tcBorders>
            <w:shd w:val="clear" w:color="000000" w:fill="FFFFFF"/>
            <w:noWrap/>
            <w:vAlign w:val="bottom"/>
            <w:hideMark/>
          </w:tcPr>
          <w:p w14:paraId="400FADFA" w14:textId="77777777" w:rsidR="005F3244" w:rsidRPr="00910E77" w:rsidRDefault="005F3244" w:rsidP="005B4A4B">
            <w:pPr>
              <w:keepNext/>
              <w:keepLines/>
              <w:jc w:val="right"/>
              <w:rPr>
                <w:color w:val="000000"/>
                <w:sz w:val="20"/>
                <w:szCs w:val="20"/>
              </w:rPr>
            </w:pPr>
            <w:r w:rsidRPr="00910E77">
              <w:rPr>
                <w:color w:val="000000"/>
                <w:sz w:val="20"/>
                <w:szCs w:val="20"/>
              </w:rPr>
              <w:t>0.02</w:t>
            </w:r>
          </w:p>
        </w:tc>
        <w:tc>
          <w:tcPr>
            <w:tcW w:w="998" w:type="dxa"/>
            <w:tcBorders>
              <w:top w:val="single" w:sz="4" w:space="0" w:color="auto"/>
            </w:tcBorders>
            <w:shd w:val="clear" w:color="000000" w:fill="FFFFFF"/>
            <w:noWrap/>
            <w:vAlign w:val="bottom"/>
            <w:hideMark/>
          </w:tcPr>
          <w:p w14:paraId="34921953" w14:textId="77777777" w:rsidR="005F3244" w:rsidRPr="00910E77" w:rsidRDefault="005F3244" w:rsidP="005B4A4B">
            <w:pPr>
              <w:keepNext/>
              <w:keepLines/>
              <w:jc w:val="right"/>
              <w:rPr>
                <w:color w:val="000000"/>
                <w:sz w:val="20"/>
                <w:szCs w:val="20"/>
              </w:rPr>
            </w:pPr>
            <w:r w:rsidRPr="00910E77">
              <w:rPr>
                <w:color w:val="000000"/>
                <w:sz w:val="20"/>
                <w:szCs w:val="20"/>
              </w:rPr>
              <w:t>0.50</w:t>
            </w:r>
          </w:p>
        </w:tc>
      </w:tr>
      <w:tr w:rsidR="005F3244" w:rsidRPr="00CF4D3A" w14:paraId="39BDFB39" w14:textId="77777777" w:rsidTr="005B4A4B">
        <w:trPr>
          <w:trHeight w:val="288"/>
        </w:trPr>
        <w:tc>
          <w:tcPr>
            <w:tcW w:w="1260" w:type="dxa"/>
            <w:shd w:val="clear" w:color="000000" w:fill="FFFFFF"/>
            <w:noWrap/>
            <w:vAlign w:val="bottom"/>
            <w:hideMark/>
          </w:tcPr>
          <w:p w14:paraId="7F79DB66"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1710" w:type="dxa"/>
            <w:shd w:val="clear" w:color="000000" w:fill="FFFFFF"/>
            <w:noWrap/>
            <w:vAlign w:val="bottom"/>
            <w:hideMark/>
          </w:tcPr>
          <w:p w14:paraId="00E2C7B4" w14:textId="77777777" w:rsidR="005F3244" w:rsidRPr="00910E77" w:rsidRDefault="005F3244" w:rsidP="005B4A4B">
            <w:pPr>
              <w:keepNext/>
              <w:keepLines/>
              <w:jc w:val="right"/>
              <w:rPr>
                <w:color w:val="000000"/>
                <w:sz w:val="20"/>
                <w:szCs w:val="20"/>
              </w:rPr>
            </w:pPr>
            <w:r w:rsidRPr="00910E77">
              <w:rPr>
                <w:color w:val="000000"/>
                <w:sz w:val="20"/>
                <w:szCs w:val="20"/>
              </w:rPr>
              <w:t>Low productivity</w:t>
            </w:r>
          </w:p>
        </w:tc>
        <w:tc>
          <w:tcPr>
            <w:tcW w:w="990" w:type="dxa"/>
            <w:shd w:val="clear" w:color="000000" w:fill="FFFFFF"/>
            <w:vAlign w:val="bottom"/>
          </w:tcPr>
          <w:p w14:paraId="1713EA62" w14:textId="77777777" w:rsidR="005F3244" w:rsidRPr="00910E77" w:rsidRDefault="005F3244" w:rsidP="005B4A4B">
            <w:pPr>
              <w:keepNext/>
              <w:keepLines/>
              <w:jc w:val="right"/>
              <w:rPr>
                <w:color w:val="000000"/>
                <w:sz w:val="20"/>
                <w:szCs w:val="20"/>
              </w:rPr>
            </w:pPr>
            <w:r w:rsidRPr="00910E77">
              <w:rPr>
                <w:color w:val="000000"/>
                <w:sz w:val="20"/>
                <w:szCs w:val="20"/>
              </w:rPr>
              <w:t>0.85</w:t>
            </w:r>
          </w:p>
        </w:tc>
        <w:tc>
          <w:tcPr>
            <w:tcW w:w="900" w:type="dxa"/>
            <w:shd w:val="clear" w:color="000000" w:fill="FFFFFF"/>
            <w:noWrap/>
            <w:vAlign w:val="bottom"/>
            <w:hideMark/>
          </w:tcPr>
          <w:p w14:paraId="72136899"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00" w:type="dxa"/>
            <w:shd w:val="clear" w:color="000000" w:fill="FFFFFF"/>
            <w:noWrap/>
            <w:vAlign w:val="bottom"/>
            <w:hideMark/>
          </w:tcPr>
          <w:p w14:paraId="6DA0A75C" w14:textId="77777777" w:rsidR="005F3244" w:rsidRPr="00910E77" w:rsidRDefault="005F3244" w:rsidP="005B4A4B">
            <w:pPr>
              <w:keepNext/>
              <w:keepLines/>
              <w:jc w:val="right"/>
              <w:rPr>
                <w:color w:val="000000"/>
                <w:sz w:val="20"/>
                <w:szCs w:val="20"/>
              </w:rPr>
            </w:pPr>
            <w:r w:rsidRPr="00910E77">
              <w:rPr>
                <w:color w:val="000000"/>
                <w:sz w:val="20"/>
                <w:szCs w:val="20"/>
              </w:rPr>
              <w:t>0.06</w:t>
            </w:r>
          </w:p>
        </w:tc>
        <w:tc>
          <w:tcPr>
            <w:tcW w:w="1080" w:type="dxa"/>
            <w:shd w:val="clear" w:color="000000" w:fill="FFFFFF"/>
            <w:noWrap/>
            <w:vAlign w:val="bottom"/>
            <w:hideMark/>
          </w:tcPr>
          <w:p w14:paraId="47415AB3" w14:textId="77777777" w:rsidR="005F3244" w:rsidRPr="00910E77" w:rsidRDefault="005F3244" w:rsidP="005B4A4B">
            <w:pPr>
              <w:keepNext/>
              <w:keepLines/>
              <w:jc w:val="right"/>
              <w:rPr>
                <w:color w:val="000000"/>
                <w:sz w:val="20"/>
                <w:szCs w:val="20"/>
              </w:rPr>
            </w:pPr>
            <w:r w:rsidRPr="00910E77">
              <w:rPr>
                <w:color w:val="000000"/>
                <w:sz w:val="20"/>
                <w:szCs w:val="20"/>
              </w:rPr>
              <w:t>0.27</w:t>
            </w:r>
          </w:p>
        </w:tc>
        <w:tc>
          <w:tcPr>
            <w:tcW w:w="810" w:type="dxa"/>
            <w:shd w:val="clear" w:color="000000" w:fill="FFFFFF"/>
            <w:noWrap/>
            <w:vAlign w:val="bottom"/>
            <w:hideMark/>
          </w:tcPr>
          <w:p w14:paraId="31415C9F" w14:textId="77777777" w:rsidR="005F3244" w:rsidRPr="00910E77" w:rsidRDefault="005F3244" w:rsidP="005B4A4B">
            <w:pPr>
              <w:keepNext/>
              <w:keepLines/>
              <w:jc w:val="right"/>
              <w:rPr>
                <w:color w:val="000000"/>
                <w:sz w:val="20"/>
                <w:szCs w:val="20"/>
              </w:rPr>
            </w:pPr>
            <w:r w:rsidRPr="00910E77">
              <w:rPr>
                <w:color w:val="000000"/>
                <w:sz w:val="20"/>
                <w:szCs w:val="20"/>
              </w:rPr>
              <w:t>0.96</w:t>
            </w:r>
          </w:p>
        </w:tc>
        <w:tc>
          <w:tcPr>
            <w:tcW w:w="720" w:type="dxa"/>
            <w:shd w:val="clear" w:color="000000" w:fill="FFFFFF"/>
            <w:noWrap/>
            <w:vAlign w:val="bottom"/>
            <w:hideMark/>
          </w:tcPr>
          <w:p w14:paraId="338B0033" w14:textId="77777777" w:rsidR="005F3244" w:rsidRPr="00910E77" w:rsidRDefault="005F3244" w:rsidP="005B4A4B">
            <w:pPr>
              <w:keepNext/>
              <w:keepLines/>
              <w:jc w:val="right"/>
              <w:rPr>
                <w:color w:val="000000"/>
                <w:sz w:val="20"/>
                <w:szCs w:val="20"/>
              </w:rPr>
            </w:pPr>
            <w:r w:rsidRPr="00910E77">
              <w:rPr>
                <w:color w:val="000000"/>
                <w:sz w:val="20"/>
                <w:szCs w:val="20"/>
              </w:rPr>
              <w:t>0.05</w:t>
            </w:r>
          </w:p>
        </w:tc>
        <w:tc>
          <w:tcPr>
            <w:tcW w:w="1350" w:type="dxa"/>
            <w:shd w:val="clear" w:color="000000" w:fill="FFFFFF"/>
            <w:noWrap/>
            <w:vAlign w:val="bottom"/>
            <w:hideMark/>
          </w:tcPr>
          <w:p w14:paraId="76938675"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shd w:val="clear" w:color="000000" w:fill="FFFFFF"/>
            <w:noWrap/>
            <w:vAlign w:val="bottom"/>
            <w:hideMark/>
          </w:tcPr>
          <w:p w14:paraId="149A1FDB"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77C4D704"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98" w:type="dxa"/>
            <w:shd w:val="clear" w:color="000000" w:fill="FFFFFF"/>
            <w:noWrap/>
            <w:vAlign w:val="bottom"/>
            <w:hideMark/>
          </w:tcPr>
          <w:p w14:paraId="5579B913" w14:textId="77777777" w:rsidR="005F3244" w:rsidRPr="00910E77" w:rsidRDefault="005F3244" w:rsidP="005B4A4B">
            <w:pPr>
              <w:keepNext/>
              <w:keepLines/>
              <w:jc w:val="right"/>
              <w:rPr>
                <w:color w:val="000000"/>
                <w:sz w:val="20"/>
                <w:szCs w:val="20"/>
              </w:rPr>
            </w:pPr>
            <w:r w:rsidRPr="00910E77">
              <w:rPr>
                <w:color w:val="000000"/>
                <w:sz w:val="20"/>
                <w:szCs w:val="20"/>
              </w:rPr>
              <w:t>0.23</w:t>
            </w:r>
          </w:p>
        </w:tc>
      </w:tr>
      <w:tr w:rsidR="005F3244" w:rsidRPr="00CF4D3A" w14:paraId="46DC9BE3" w14:textId="77777777" w:rsidTr="005B4A4B">
        <w:trPr>
          <w:trHeight w:val="288"/>
        </w:trPr>
        <w:tc>
          <w:tcPr>
            <w:tcW w:w="1260" w:type="dxa"/>
            <w:shd w:val="clear" w:color="000000" w:fill="FFFFFF"/>
            <w:noWrap/>
            <w:vAlign w:val="bottom"/>
            <w:hideMark/>
          </w:tcPr>
          <w:p w14:paraId="485B9412" w14:textId="77777777" w:rsidR="005F3244" w:rsidRPr="00910E77" w:rsidRDefault="005F3244" w:rsidP="005B4A4B">
            <w:pPr>
              <w:keepNext/>
              <w:keepLines/>
              <w:jc w:val="right"/>
              <w:rPr>
                <w:color w:val="000000"/>
                <w:sz w:val="20"/>
                <w:szCs w:val="20"/>
              </w:rPr>
            </w:pPr>
            <w:r w:rsidRPr="00910E77">
              <w:rPr>
                <w:color w:val="000000"/>
                <w:sz w:val="20"/>
                <w:szCs w:val="20"/>
              </w:rPr>
              <w:t xml:space="preserve">San Joaquin </w:t>
            </w:r>
          </w:p>
        </w:tc>
        <w:tc>
          <w:tcPr>
            <w:tcW w:w="1710" w:type="dxa"/>
            <w:shd w:val="clear" w:color="000000" w:fill="FFFFFF"/>
            <w:noWrap/>
            <w:vAlign w:val="bottom"/>
            <w:hideMark/>
          </w:tcPr>
          <w:p w14:paraId="7C4C529F" w14:textId="77777777" w:rsidR="005F3244" w:rsidRPr="00910E77" w:rsidRDefault="005F3244" w:rsidP="005B4A4B">
            <w:pPr>
              <w:keepNext/>
              <w:keepLines/>
              <w:jc w:val="right"/>
              <w:rPr>
                <w:color w:val="000000"/>
                <w:sz w:val="20"/>
                <w:szCs w:val="20"/>
              </w:rPr>
            </w:pPr>
            <w:r w:rsidRPr="00910E77">
              <w:rPr>
                <w:color w:val="000000"/>
                <w:sz w:val="20"/>
                <w:szCs w:val="20"/>
              </w:rPr>
              <w:t>High productivity</w:t>
            </w:r>
          </w:p>
        </w:tc>
        <w:tc>
          <w:tcPr>
            <w:tcW w:w="990" w:type="dxa"/>
            <w:shd w:val="clear" w:color="000000" w:fill="FFFFFF"/>
            <w:vAlign w:val="bottom"/>
          </w:tcPr>
          <w:p w14:paraId="170AA708" w14:textId="77777777" w:rsidR="005F3244" w:rsidRPr="00910E77" w:rsidRDefault="005F3244" w:rsidP="005B4A4B">
            <w:pPr>
              <w:keepNext/>
              <w:keepLines/>
              <w:jc w:val="right"/>
              <w:rPr>
                <w:color w:val="000000"/>
                <w:sz w:val="20"/>
                <w:szCs w:val="20"/>
              </w:rPr>
            </w:pPr>
            <w:r w:rsidRPr="00910E77">
              <w:rPr>
                <w:color w:val="000000"/>
                <w:sz w:val="20"/>
                <w:szCs w:val="20"/>
              </w:rPr>
              <w:t>0.15</w:t>
            </w:r>
          </w:p>
        </w:tc>
        <w:tc>
          <w:tcPr>
            <w:tcW w:w="900" w:type="dxa"/>
            <w:shd w:val="clear" w:color="000000" w:fill="FFFFFF"/>
            <w:noWrap/>
            <w:vAlign w:val="bottom"/>
            <w:hideMark/>
          </w:tcPr>
          <w:p w14:paraId="0EB6AEC2" w14:textId="77777777" w:rsidR="005F3244" w:rsidRPr="00910E77" w:rsidRDefault="005F3244" w:rsidP="005B4A4B">
            <w:pPr>
              <w:keepNext/>
              <w:keepLines/>
              <w:jc w:val="right"/>
              <w:rPr>
                <w:color w:val="000000"/>
                <w:sz w:val="20"/>
                <w:szCs w:val="20"/>
              </w:rPr>
            </w:pPr>
            <w:r w:rsidRPr="00910E77">
              <w:rPr>
                <w:color w:val="000000"/>
                <w:sz w:val="20"/>
                <w:szCs w:val="20"/>
              </w:rPr>
              <w:t>0.07</w:t>
            </w:r>
          </w:p>
        </w:tc>
        <w:tc>
          <w:tcPr>
            <w:tcW w:w="900" w:type="dxa"/>
            <w:shd w:val="clear" w:color="000000" w:fill="FFFFFF"/>
            <w:noWrap/>
            <w:vAlign w:val="bottom"/>
            <w:hideMark/>
          </w:tcPr>
          <w:p w14:paraId="115AFB95"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080" w:type="dxa"/>
            <w:shd w:val="clear" w:color="000000" w:fill="FFFFFF"/>
            <w:noWrap/>
            <w:vAlign w:val="bottom"/>
            <w:hideMark/>
          </w:tcPr>
          <w:p w14:paraId="6A7231F5" w14:textId="77777777" w:rsidR="005F3244" w:rsidRPr="00910E77" w:rsidRDefault="005F3244" w:rsidP="005B4A4B">
            <w:pPr>
              <w:keepNext/>
              <w:keepLines/>
              <w:jc w:val="right"/>
              <w:rPr>
                <w:color w:val="000000"/>
                <w:sz w:val="20"/>
                <w:szCs w:val="20"/>
              </w:rPr>
            </w:pPr>
            <w:r w:rsidRPr="00910E77">
              <w:rPr>
                <w:color w:val="000000"/>
                <w:sz w:val="20"/>
                <w:szCs w:val="20"/>
              </w:rPr>
              <w:t>0.01</w:t>
            </w:r>
          </w:p>
        </w:tc>
        <w:tc>
          <w:tcPr>
            <w:tcW w:w="810" w:type="dxa"/>
            <w:shd w:val="clear" w:color="000000" w:fill="FFFFFF"/>
            <w:noWrap/>
            <w:vAlign w:val="bottom"/>
            <w:hideMark/>
          </w:tcPr>
          <w:p w14:paraId="39F37200"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720" w:type="dxa"/>
            <w:shd w:val="clear" w:color="000000" w:fill="FFFFFF"/>
            <w:noWrap/>
            <w:vAlign w:val="bottom"/>
            <w:hideMark/>
          </w:tcPr>
          <w:p w14:paraId="4B69365A"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shd w:val="clear" w:color="000000" w:fill="FFFFFF"/>
            <w:noWrap/>
            <w:vAlign w:val="bottom"/>
            <w:hideMark/>
          </w:tcPr>
          <w:p w14:paraId="1E56F80F"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shd w:val="clear" w:color="000000" w:fill="FFFFFF"/>
            <w:noWrap/>
            <w:vAlign w:val="bottom"/>
            <w:hideMark/>
          </w:tcPr>
          <w:p w14:paraId="0977175E"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38C8224D"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98" w:type="dxa"/>
            <w:shd w:val="clear" w:color="000000" w:fill="FFFFFF"/>
            <w:noWrap/>
            <w:vAlign w:val="bottom"/>
            <w:hideMark/>
          </w:tcPr>
          <w:p w14:paraId="70D8C3CE" w14:textId="77777777" w:rsidR="005F3244" w:rsidRPr="00910E77" w:rsidRDefault="005F3244" w:rsidP="005B4A4B">
            <w:pPr>
              <w:keepNext/>
              <w:keepLines/>
              <w:jc w:val="right"/>
              <w:rPr>
                <w:color w:val="000000"/>
                <w:sz w:val="20"/>
                <w:szCs w:val="20"/>
              </w:rPr>
            </w:pPr>
            <w:r w:rsidRPr="00910E77">
              <w:rPr>
                <w:color w:val="000000"/>
                <w:sz w:val="20"/>
                <w:szCs w:val="20"/>
              </w:rPr>
              <w:t>0.00</w:t>
            </w:r>
          </w:p>
        </w:tc>
      </w:tr>
      <w:tr w:rsidR="005F3244" w:rsidRPr="00CF4D3A" w14:paraId="205BD34E" w14:textId="77777777" w:rsidTr="005B4A4B">
        <w:trPr>
          <w:trHeight w:val="288"/>
        </w:trPr>
        <w:tc>
          <w:tcPr>
            <w:tcW w:w="1260" w:type="dxa"/>
            <w:shd w:val="clear" w:color="000000" w:fill="FFFFFF"/>
            <w:noWrap/>
            <w:vAlign w:val="bottom"/>
            <w:hideMark/>
          </w:tcPr>
          <w:p w14:paraId="18553C98"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1710" w:type="dxa"/>
            <w:shd w:val="clear" w:color="000000" w:fill="FFFFFF"/>
            <w:noWrap/>
            <w:vAlign w:val="bottom"/>
            <w:hideMark/>
          </w:tcPr>
          <w:p w14:paraId="190240A1" w14:textId="77777777" w:rsidR="005F3244" w:rsidRPr="00910E77" w:rsidRDefault="005F3244" w:rsidP="005B4A4B">
            <w:pPr>
              <w:keepNext/>
              <w:keepLines/>
              <w:jc w:val="right"/>
              <w:rPr>
                <w:color w:val="000000"/>
                <w:sz w:val="20"/>
                <w:szCs w:val="20"/>
              </w:rPr>
            </w:pPr>
            <w:r w:rsidRPr="00910E77">
              <w:rPr>
                <w:color w:val="000000"/>
                <w:sz w:val="20"/>
                <w:szCs w:val="20"/>
              </w:rPr>
              <w:t>Low productivity</w:t>
            </w:r>
          </w:p>
        </w:tc>
        <w:tc>
          <w:tcPr>
            <w:tcW w:w="990" w:type="dxa"/>
            <w:shd w:val="clear" w:color="000000" w:fill="FFFFFF"/>
            <w:vAlign w:val="bottom"/>
          </w:tcPr>
          <w:p w14:paraId="067616D1" w14:textId="77777777" w:rsidR="005F3244" w:rsidRPr="00910E77" w:rsidRDefault="005F3244" w:rsidP="005B4A4B">
            <w:pPr>
              <w:keepNext/>
              <w:keepLines/>
              <w:jc w:val="right"/>
              <w:rPr>
                <w:color w:val="000000"/>
                <w:sz w:val="20"/>
                <w:szCs w:val="20"/>
              </w:rPr>
            </w:pPr>
            <w:r w:rsidRPr="00910E77">
              <w:rPr>
                <w:color w:val="000000"/>
                <w:sz w:val="20"/>
                <w:szCs w:val="20"/>
              </w:rPr>
              <w:t>0.34</w:t>
            </w:r>
          </w:p>
        </w:tc>
        <w:tc>
          <w:tcPr>
            <w:tcW w:w="900" w:type="dxa"/>
            <w:shd w:val="clear" w:color="000000" w:fill="FFFFFF"/>
            <w:noWrap/>
            <w:vAlign w:val="bottom"/>
            <w:hideMark/>
          </w:tcPr>
          <w:p w14:paraId="7B55F77C" w14:textId="77777777" w:rsidR="005F3244" w:rsidRPr="00910E77" w:rsidRDefault="005F3244" w:rsidP="005B4A4B">
            <w:pPr>
              <w:keepNext/>
              <w:keepLines/>
              <w:jc w:val="right"/>
              <w:rPr>
                <w:color w:val="000000"/>
                <w:sz w:val="20"/>
                <w:szCs w:val="20"/>
              </w:rPr>
            </w:pPr>
            <w:r w:rsidRPr="00910E77">
              <w:rPr>
                <w:color w:val="000000"/>
                <w:sz w:val="20"/>
                <w:szCs w:val="20"/>
              </w:rPr>
              <w:t>0.08</w:t>
            </w:r>
          </w:p>
        </w:tc>
        <w:tc>
          <w:tcPr>
            <w:tcW w:w="900" w:type="dxa"/>
            <w:shd w:val="clear" w:color="000000" w:fill="FFFFFF"/>
            <w:noWrap/>
            <w:vAlign w:val="bottom"/>
            <w:hideMark/>
          </w:tcPr>
          <w:p w14:paraId="2C044CA7"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080" w:type="dxa"/>
            <w:shd w:val="clear" w:color="000000" w:fill="FFFFFF"/>
            <w:noWrap/>
            <w:vAlign w:val="bottom"/>
            <w:hideMark/>
          </w:tcPr>
          <w:p w14:paraId="3BFD7F34"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10" w:type="dxa"/>
            <w:shd w:val="clear" w:color="000000" w:fill="FFFFFF"/>
            <w:noWrap/>
            <w:vAlign w:val="bottom"/>
            <w:hideMark/>
          </w:tcPr>
          <w:p w14:paraId="0705D43F"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720" w:type="dxa"/>
            <w:shd w:val="clear" w:color="000000" w:fill="FFFFFF"/>
            <w:noWrap/>
            <w:vAlign w:val="bottom"/>
            <w:hideMark/>
          </w:tcPr>
          <w:p w14:paraId="05AC2D03" w14:textId="77777777" w:rsidR="005F3244" w:rsidRPr="00910E77" w:rsidRDefault="005F3244" w:rsidP="005B4A4B">
            <w:pPr>
              <w:keepNext/>
              <w:keepLines/>
              <w:jc w:val="right"/>
              <w:rPr>
                <w:color w:val="000000"/>
                <w:sz w:val="20"/>
                <w:szCs w:val="20"/>
              </w:rPr>
            </w:pPr>
            <w:r w:rsidRPr="00910E77">
              <w:rPr>
                <w:color w:val="000000"/>
                <w:sz w:val="20"/>
                <w:szCs w:val="20"/>
              </w:rPr>
              <w:t>0.01</w:t>
            </w:r>
          </w:p>
        </w:tc>
        <w:tc>
          <w:tcPr>
            <w:tcW w:w="1350" w:type="dxa"/>
            <w:shd w:val="clear" w:color="000000" w:fill="FFFFFF"/>
            <w:noWrap/>
            <w:vAlign w:val="bottom"/>
            <w:hideMark/>
          </w:tcPr>
          <w:p w14:paraId="39478171"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shd w:val="clear" w:color="000000" w:fill="FFFFFF"/>
            <w:noWrap/>
            <w:vAlign w:val="bottom"/>
            <w:hideMark/>
          </w:tcPr>
          <w:p w14:paraId="073D8C1E"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5F3519FD"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98" w:type="dxa"/>
            <w:shd w:val="clear" w:color="000000" w:fill="FFFFFF"/>
            <w:noWrap/>
            <w:vAlign w:val="bottom"/>
            <w:hideMark/>
          </w:tcPr>
          <w:p w14:paraId="1332D681" w14:textId="77777777" w:rsidR="005F3244" w:rsidRPr="00910E77" w:rsidRDefault="005F3244" w:rsidP="005B4A4B">
            <w:pPr>
              <w:keepNext/>
              <w:keepLines/>
              <w:jc w:val="right"/>
              <w:rPr>
                <w:color w:val="000000"/>
                <w:sz w:val="20"/>
                <w:szCs w:val="20"/>
              </w:rPr>
            </w:pPr>
            <w:r w:rsidRPr="00910E77">
              <w:rPr>
                <w:color w:val="000000"/>
                <w:sz w:val="20"/>
                <w:szCs w:val="20"/>
              </w:rPr>
              <w:t>0.00</w:t>
            </w:r>
          </w:p>
        </w:tc>
      </w:tr>
      <w:tr w:rsidR="005F3244" w:rsidRPr="00CF4D3A" w14:paraId="2B239B95" w14:textId="77777777" w:rsidTr="005B4A4B">
        <w:trPr>
          <w:trHeight w:val="288"/>
        </w:trPr>
        <w:tc>
          <w:tcPr>
            <w:tcW w:w="1260" w:type="dxa"/>
            <w:shd w:val="clear" w:color="000000" w:fill="FFFFFF"/>
            <w:noWrap/>
            <w:vAlign w:val="bottom"/>
            <w:hideMark/>
          </w:tcPr>
          <w:p w14:paraId="7DC612E7" w14:textId="77777777" w:rsidR="005F3244" w:rsidRPr="00910E77" w:rsidRDefault="005F3244" w:rsidP="005B4A4B">
            <w:pPr>
              <w:keepNext/>
              <w:keepLines/>
              <w:jc w:val="right"/>
              <w:rPr>
                <w:color w:val="000000"/>
                <w:sz w:val="20"/>
                <w:szCs w:val="20"/>
              </w:rPr>
            </w:pPr>
            <w:r w:rsidRPr="00910E77">
              <w:rPr>
                <w:color w:val="000000"/>
                <w:sz w:val="20"/>
                <w:szCs w:val="20"/>
              </w:rPr>
              <w:t xml:space="preserve">Denver-Julesburg </w:t>
            </w:r>
          </w:p>
        </w:tc>
        <w:tc>
          <w:tcPr>
            <w:tcW w:w="1710" w:type="dxa"/>
            <w:shd w:val="clear" w:color="000000" w:fill="FFFFFF"/>
            <w:noWrap/>
            <w:vAlign w:val="bottom"/>
            <w:hideMark/>
          </w:tcPr>
          <w:p w14:paraId="32D01145" w14:textId="77777777" w:rsidR="005F3244" w:rsidRPr="00910E77" w:rsidRDefault="005F3244" w:rsidP="005B4A4B">
            <w:pPr>
              <w:keepNext/>
              <w:keepLines/>
              <w:jc w:val="right"/>
              <w:rPr>
                <w:color w:val="000000"/>
                <w:sz w:val="20"/>
                <w:szCs w:val="20"/>
              </w:rPr>
            </w:pPr>
            <w:r w:rsidRPr="00910E77">
              <w:rPr>
                <w:color w:val="000000"/>
                <w:sz w:val="20"/>
                <w:szCs w:val="20"/>
              </w:rPr>
              <w:t>High productivity</w:t>
            </w:r>
          </w:p>
        </w:tc>
        <w:tc>
          <w:tcPr>
            <w:tcW w:w="990" w:type="dxa"/>
            <w:shd w:val="clear" w:color="000000" w:fill="FFFFFF"/>
            <w:vAlign w:val="bottom"/>
          </w:tcPr>
          <w:p w14:paraId="73334686" w14:textId="77777777" w:rsidR="005F3244" w:rsidRPr="00910E77" w:rsidRDefault="005F3244" w:rsidP="005B4A4B">
            <w:pPr>
              <w:keepNext/>
              <w:keepLines/>
              <w:jc w:val="right"/>
              <w:rPr>
                <w:color w:val="000000"/>
                <w:sz w:val="20"/>
                <w:szCs w:val="20"/>
              </w:rPr>
            </w:pPr>
            <w:r w:rsidRPr="00910E77">
              <w:rPr>
                <w:color w:val="000000"/>
                <w:sz w:val="20"/>
                <w:szCs w:val="20"/>
              </w:rPr>
              <w:t>0.55</w:t>
            </w:r>
          </w:p>
        </w:tc>
        <w:tc>
          <w:tcPr>
            <w:tcW w:w="900" w:type="dxa"/>
            <w:shd w:val="clear" w:color="000000" w:fill="FFFFFF"/>
            <w:noWrap/>
            <w:vAlign w:val="bottom"/>
            <w:hideMark/>
          </w:tcPr>
          <w:p w14:paraId="1125874E" w14:textId="77777777" w:rsidR="005F3244" w:rsidRPr="00910E77" w:rsidRDefault="005F3244" w:rsidP="005B4A4B">
            <w:pPr>
              <w:keepNext/>
              <w:keepLines/>
              <w:jc w:val="right"/>
              <w:rPr>
                <w:color w:val="000000"/>
                <w:sz w:val="20"/>
                <w:szCs w:val="20"/>
              </w:rPr>
            </w:pPr>
            <w:r w:rsidRPr="00910E77">
              <w:rPr>
                <w:color w:val="000000"/>
                <w:sz w:val="20"/>
                <w:szCs w:val="20"/>
              </w:rPr>
              <w:t>0.04</w:t>
            </w:r>
          </w:p>
        </w:tc>
        <w:tc>
          <w:tcPr>
            <w:tcW w:w="900" w:type="dxa"/>
            <w:shd w:val="clear" w:color="000000" w:fill="FFFFFF"/>
            <w:noWrap/>
            <w:vAlign w:val="bottom"/>
            <w:hideMark/>
          </w:tcPr>
          <w:p w14:paraId="67C4824A" w14:textId="77777777" w:rsidR="005F3244" w:rsidRPr="00910E77" w:rsidRDefault="005F3244" w:rsidP="005B4A4B">
            <w:pPr>
              <w:keepNext/>
              <w:keepLines/>
              <w:jc w:val="right"/>
              <w:rPr>
                <w:color w:val="000000"/>
                <w:sz w:val="20"/>
                <w:szCs w:val="20"/>
              </w:rPr>
            </w:pPr>
            <w:r w:rsidRPr="00910E77">
              <w:rPr>
                <w:color w:val="000000"/>
                <w:sz w:val="20"/>
                <w:szCs w:val="20"/>
              </w:rPr>
              <w:t>0.14</w:t>
            </w:r>
          </w:p>
        </w:tc>
        <w:tc>
          <w:tcPr>
            <w:tcW w:w="1080" w:type="dxa"/>
            <w:shd w:val="clear" w:color="000000" w:fill="FFFFFF"/>
            <w:noWrap/>
            <w:vAlign w:val="bottom"/>
            <w:hideMark/>
          </w:tcPr>
          <w:p w14:paraId="78C7519B" w14:textId="77777777" w:rsidR="005F3244" w:rsidRPr="00910E77" w:rsidRDefault="005F3244" w:rsidP="005B4A4B">
            <w:pPr>
              <w:keepNext/>
              <w:keepLines/>
              <w:jc w:val="right"/>
              <w:rPr>
                <w:color w:val="000000"/>
                <w:sz w:val="20"/>
                <w:szCs w:val="20"/>
              </w:rPr>
            </w:pPr>
            <w:r w:rsidRPr="00910E77">
              <w:rPr>
                <w:color w:val="000000"/>
                <w:sz w:val="20"/>
                <w:szCs w:val="20"/>
              </w:rPr>
              <w:t>0.61</w:t>
            </w:r>
          </w:p>
        </w:tc>
        <w:tc>
          <w:tcPr>
            <w:tcW w:w="810" w:type="dxa"/>
            <w:shd w:val="clear" w:color="000000" w:fill="FFFFFF"/>
            <w:noWrap/>
            <w:vAlign w:val="bottom"/>
            <w:hideMark/>
          </w:tcPr>
          <w:p w14:paraId="1192A9C3" w14:textId="77777777" w:rsidR="005F3244" w:rsidRPr="00910E77" w:rsidRDefault="005F3244" w:rsidP="005B4A4B">
            <w:pPr>
              <w:keepNext/>
              <w:keepLines/>
              <w:jc w:val="right"/>
              <w:rPr>
                <w:color w:val="000000"/>
                <w:sz w:val="20"/>
                <w:szCs w:val="20"/>
              </w:rPr>
            </w:pPr>
            <w:r w:rsidRPr="00910E77">
              <w:rPr>
                <w:color w:val="000000"/>
                <w:sz w:val="20"/>
                <w:szCs w:val="20"/>
              </w:rPr>
              <w:t>0.40</w:t>
            </w:r>
          </w:p>
        </w:tc>
        <w:tc>
          <w:tcPr>
            <w:tcW w:w="720" w:type="dxa"/>
            <w:shd w:val="clear" w:color="000000" w:fill="FFFFFF"/>
            <w:noWrap/>
            <w:vAlign w:val="bottom"/>
            <w:hideMark/>
          </w:tcPr>
          <w:p w14:paraId="42875A75" w14:textId="77777777" w:rsidR="005F3244" w:rsidRPr="00910E77" w:rsidRDefault="005F3244" w:rsidP="005B4A4B">
            <w:pPr>
              <w:keepNext/>
              <w:keepLines/>
              <w:jc w:val="right"/>
              <w:rPr>
                <w:color w:val="000000"/>
                <w:sz w:val="20"/>
                <w:szCs w:val="20"/>
              </w:rPr>
            </w:pPr>
            <w:r w:rsidRPr="00910E77">
              <w:rPr>
                <w:color w:val="000000"/>
                <w:sz w:val="20"/>
                <w:szCs w:val="20"/>
              </w:rPr>
              <w:t>0.56</w:t>
            </w:r>
          </w:p>
        </w:tc>
        <w:tc>
          <w:tcPr>
            <w:tcW w:w="1350" w:type="dxa"/>
            <w:shd w:val="clear" w:color="000000" w:fill="FFFFFF"/>
            <w:noWrap/>
            <w:vAlign w:val="bottom"/>
            <w:hideMark/>
          </w:tcPr>
          <w:p w14:paraId="5DA61252" w14:textId="77777777" w:rsidR="005F3244" w:rsidRPr="00910E77" w:rsidRDefault="005F3244" w:rsidP="005B4A4B">
            <w:pPr>
              <w:keepNext/>
              <w:keepLines/>
              <w:jc w:val="right"/>
              <w:rPr>
                <w:color w:val="000000"/>
                <w:sz w:val="20"/>
                <w:szCs w:val="20"/>
              </w:rPr>
            </w:pPr>
            <w:r w:rsidRPr="00910E77">
              <w:rPr>
                <w:color w:val="000000"/>
                <w:sz w:val="20"/>
                <w:szCs w:val="20"/>
              </w:rPr>
              <w:t>0.08</w:t>
            </w:r>
          </w:p>
        </w:tc>
        <w:tc>
          <w:tcPr>
            <w:tcW w:w="1350" w:type="dxa"/>
            <w:shd w:val="clear" w:color="000000" w:fill="FFFFFF"/>
            <w:noWrap/>
            <w:vAlign w:val="bottom"/>
            <w:hideMark/>
          </w:tcPr>
          <w:p w14:paraId="4719A922"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3E7A52EC"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98" w:type="dxa"/>
            <w:shd w:val="clear" w:color="000000" w:fill="FFFFFF"/>
            <w:noWrap/>
            <w:vAlign w:val="bottom"/>
            <w:hideMark/>
          </w:tcPr>
          <w:p w14:paraId="75CBEBD7" w14:textId="77777777" w:rsidR="005F3244" w:rsidRPr="00910E77" w:rsidRDefault="005F3244" w:rsidP="005B4A4B">
            <w:pPr>
              <w:keepNext/>
              <w:keepLines/>
              <w:jc w:val="right"/>
              <w:rPr>
                <w:color w:val="000000"/>
                <w:sz w:val="20"/>
                <w:szCs w:val="20"/>
              </w:rPr>
            </w:pPr>
            <w:r w:rsidRPr="00910E77">
              <w:rPr>
                <w:color w:val="000000"/>
                <w:sz w:val="20"/>
                <w:szCs w:val="20"/>
              </w:rPr>
              <w:t>3.20</w:t>
            </w:r>
          </w:p>
        </w:tc>
      </w:tr>
      <w:tr w:rsidR="005F3244" w:rsidRPr="00CF4D3A" w14:paraId="7ACED229" w14:textId="77777777" w:rsidTr="005B4A4B">
        <w:trPr>
          <w:trHeight w:val="288"/>
        </w:trPr>
        <w:tc>
          <w:tcPr>
            <w:tcW w:w="1260" w:type="dxa"/>
            <w:shd w:val="clear" w:color="000000" w:fill="FFFFFF"/>
            <w:noWrap/>
            <w:vAlign w:val="bottom"/>
            <w:hideMark/>
          </w:tcPr>
          <w:p w14:paraId="10145C01" w14:textId="77777777" w:rsidR="005F3244" w:rsidRPr="00910E77" w:rsidRDefault="005F3244" w:rsidP="005B4A4B">
            <w:pPr>
              <w:keepNext/>
              <w:keepLines/>
              <w:jc w:val="right"/>
              <w:rPr>
                <w:color w:val="000000"/>
                <w:sz w:val="20"/>
                <w:szCs w:val="20"/>
              </w:rPr>
            </w:pPr>
          </w:p>
        </w:tc>
        <w:tc>
          <w:tcPr>
            <w:tcW w:w="1710" w:type="dxa"/>
            <w:shd w:val="clear" w:color="000000" w:fill="FFFFFF"/>
            <w:noWrap/>
            <w:vAlign w:val="bottom"/>
            <w:hideMark/>
          </w:tcPr>
          <w:p w14:paraId="781A40AA" w14:textId="77777777" w:rsidR="005F3244" w:rsidRPr="00910E77" w:rsidRDefault="005F3244" w:rsidP="005B4A4B">
            <w:pPr>
              <w:keepNext/>
              <w:keepLines/>
              <w:jc w:val="right"/>
              <w:rPr>
                <w:color w:val="000000"/>
                <w:sz w:val="20"/>
                <w:szCs w:val="20"/>
              </w:rPr>
            </w:pPr>
            <w:r w:rsidRPr="00910E77">
              <w:rPr>
                <w:color w:val="000000"/>
                <w:sz w:val="20"/>
                <w:szCs w:val="20"/>
              </w:rPr>
              <w:t>Low productivity</w:t>
            </w:r>
          </w:p>
        </w:tc>
        <w:tc>
          <w:tcPr>
            <w:tcW w:w="990" w:type="dxa"/>
            <w:shd w:val="clear" w:color="000000" w:fill="FFFFFF"/>
            <w:vAlign w:val="bottom"/>
          </w:tcPr>
          <w:p w14:paraId="222FC3B4" w14:textId="77777777" w:rsidR="005F3244" w:rsidRPr="00910E77" w:rsidRDefault="005F3244" w:rsidP="005B4A4B">
            <w:pPr>
              <w:keepNext/>
              <w:keepLines/>
              <w:jc w:val="right"/>
              <w:rPr>
                <w:color w:val="000000"/>
                <w:sz w:val="20"/>
                <w:szCs w:val="20"/>
              </w:rPr>
            </w:pPr>
            <w:r w:rsidRPr="00910E77">
              <w:rPr>
                <w:color w:val="000000"/>
                <w:sz w:val="20"/>
                <w:szCs w:val="20"/>
              </w:rPr>
              <w:t>0.55</w:t>
            </w:r>
          </w:p>
        </w:tc>
        <w:tc>
          <w:tcPr>
            <w:tcW w:w="900" w:type="dxa"/>
            <w:shd w:val="clear" w:color="000000" w:fill="FFFFFF"/>
            <w:noWrap/>
            <w:vAlign w:val="bottom"/>
            <w:hideMark/>
          </w:tcPr>
          <w:p w14:paraId="1D73934E" w14:textId="77777777" w:rsidR="005F3244" w:rsidRPr="00910E77" w:rsidRDefault="005F3244" w:rsidP="005B4A4B">
            <w:pPr>
              <w:keepNext/>
              <w:keepLines/>
              <w:jc w:val="right"/>
              <w:rPr>
                <w:color w:val="000000"/>
                <w:sz w:val="20"/>
                <w:szCs w:val="20"/>
              </w:rPr>
            </w:pPr>
            <w:r w:rsidRPr="00910E77">
              <w:rPr>
                <w:color w:val="000000"/>
                <w:sz w:val="20"/>
                <w:szCs w:val="20"/>
              </w:rPr>
              <w:t>0.03</w:t>
            </w:r>
          </w:p>
        </w:tc>
        <w:tc>
          <w:tcPr>
            <w:tcW w:w="900" w:type="dxa"/>
            <w:shd w:val="clear" w:color="000000" w:fill="FFFFFF"/>
            <w:noWrap/>
            <w:vAlign w:val="bottom"/>
            <w:hideMark/>
          </w:tcPr>
          <w:p w14:paraId="75E6D2AD" w14:textId="77777777" w:rsidR="005F3244" w:rsidRPr="00910E77" w:rsidRDefault="005F3244" w:rsidP="005B4A4B">
            <w:pPr>
              <w:keepNext/>
              <w:keepLines/>
              <w:jc w:val="right"/>
              <w:rPr>
                <w:color w:val="000000"/>
                <w:sz w:val="20"/>
                <w:szCs w:val="20"/>
              </w:rPr>
            </w:pPr>
            <w:r w:rsidRPr="00910E77">
              <w:rPr>
                <w:color w:val="000000"/>
                <w:sz w:val="20"/>
                <w:szCs w:val="20"/>
              </w:rPr>
              <w:t>0.07</w:t>
            </w:r>
          </w:p>
        </w:tc>
        <w:tc>
          <w:tcPr>
            <w:tcW w:w="1080" w:type="dxa"/>
            <w:shd w:val="clear" w:color="000000" w:fill="FFFFFF"/>
            <w:noWrap/>
            <w:vAlign w:val="bottom"/>
            <w:hideMark/>
          </w:tcPr>
          <w:p w14:paraId="332D31A8" w14:textId="77777777" w:rsidR="005F3244" w:rsidRPr="00910E77" w:rsidRDefault="005F3244" w:rsidP="005B4A4B">
            <w:pPr>
              <w:keepNext/>
              <w:keepLines/>
              <w:jc w:val="right"/>
              <w:rPr>
                <w:color w:val="000000"/>
                <w:sz w:val="20"/>
                <w:szCs w:val="20"/>
              </w:rPr>
            </w:pPr>
            <w:r w:rsidRPr="00910E77">
              <w:rPr>
                <w:color w:val="000000"/>
                <w:sz w:val="20"/>
                <w:szCs w:val="20"/>
              </w:rPr>
              <w:t>0.49</w:t>
            </w:r>
          </w:p>
        </w:tc>
        <w:tc>
          <w:tcPr>
            <w:tcW w:w="810" w:type="dxa"/>
            <w:shd w:val="clear" w:color="000000" w:fill="FFFFFF"/>
            <w:noWrap/>
            <w:vAlign w:val="bottom"/>
            <w:hideMark/>
          </w:tcPr>
          <w:p w14:paraId="67D6C8C7" w14:textId="77777777" w:rsidR="005F3244" w:rsidRPr="00910E77" w:rsidRDefault="005F3244" w:rsidP="005B4A4B">
            <w:pPr>
              <w:keepNext/>
              <w:keepLines/>
              <w:jc w:val="right"/>
              <w:rPr>
                <w:color w:val="000000"/>
                <w:sz w:val="20"/>
                <w:szCs w:val="20"/>
              </w:rPr>
            </w:pPr>
            <w:r w:rsidRPr="00910E77">
              <w:rPr>
                <w:color w:val="000000"/>
                <w:sz w:val="20"/>
                <w:szCs w:val="20"/>
              </w:rPr>
              <w:t>0.46</w:t>
            </w:r>
          </w:p>
        </w:tc>
        <w:tc>
          <w:tcPr>
            <w:tcW w:w="720" w:type="dxa"/>
            <w:shd w:val="clear" w:color="000000" w:fill="FFFFFF"/>
            <w:noWrap/>
            <w:vAlign w:val="bottom"/>
            <w:hideMark/>
          </w:tcPr>
          <w:p w14:paraId="35E176D3" w14:textId="77777777" w:rsidR="005F3244" w:rsidRPr="00910E77" w:rsidRDefault="005F3244" w:rsidP="005B4A4B">
            <w:pPr>
              <w:keepNext/>
              <w:keepLines/>
              <w:jc w:val="right"/>
              <w:rPr>
                <w:color w:val="000000"/>
                <w:sz w:val="20"/>
                <w:szCs w:val="20"/>
              </w:rPr>
            </w:pPr>
            <w:r w:rsidRPr="00910E77">
              <w:rPr>
                <w:color w:val="000000"/>
                <w:sz w:val="20"/>
                <w:szCs w:val="20"/>
              </w:rPr>
              <w:t>0.41</w:t>
            </w:r>
          </w:p>
        </w:tc>
        <w:tc>
          <w:tcPr>
            <w:tcW w:w="1350" w:type="dxa"/>
            <w:shd w:val="clear" w:color="000000" w:fill="FFFFFF"/>
            <w:noWrap/>
            <w:vAlign w:val="bottom"/>
            <w:hideMark/>
          </w:tcPr>
          <w:p w14:paraId="25985226" w14:textId="77777777" w:rsidR="005F3244" w:rsidRPr="00910E77" w:rsidRDefault="005F3244" w:rsidP="005B4A4B">
            <w:pPr>
              <w:keepNext/>
              <w:keepLines/>
              <w:jc w:val="right"/>
              <w:rPr>
                <w:color w:val="000000"/>
                <w:sz w:val="20"/>
                <w:szCs w:val="20"/>
              </w:rPr>
            </w:pPr>
            <w:r w:rsidRPr="00910E77">
              <w:rPr>
                <w:color w:val="000000"/>
                <w:sz w:val="20"/>
                <w:szCs w:val="20"/>
              </w:rPr>
              <w:t>0.06</w:t>
            </w:r>
          </w:p>
        </w:tc>
        <w:tc>
          <w:tcPr>
            <w:tcW w:w="1350" w:type="dxa"/>
            <w:shd w:val="clear" w:color="000000" w:fill="FFFFFF"/>
            <w:noWrap/>
            <w:vAlign w:val="bottom"/>
            <w:hideMark/>
          </w:tcPr>
          <w:p w14:paraId="5F9438F2"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54597E25"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98" w:type="dxa"/>
            <w:shd w:val="clear" w:color="000000" w:fill="FFFFFF"/>
            <w:noWrap/>
            <w:vAlign w:val="bottom"/>
            <w:hideMark/>
          </w:tcPr>
          <w:p w14:paraId="0849304E" w14:textId="77777777" w:rsidR="005F3244" w:rsidRPr="00910E77" w:rsidRDefault="005F3244" w:rsidP="005B4A4B">
            <w:pPr>
              <w:keepNext/>
              <w:keepLines/>
              <w:jc w:val="right"/>
              <w:rPr>
                <w:color w:val="000000"/>
                <w:sz w:val="20"/>
                <w:szCs w:val="20"/>
              </w:rPr>
            </w:pPr>
            <w:r w:rsidRPr="00910E77">
              <w:rPr>
                <w:color w:val="000000"/>
                <w:sz w:val="20"/>
                <w:szCs w:val="20"/>
              </w:rPr>
              <w:t>2.37</w:t>
            </w:r>
          </w:p>
        </w:tc>
      </w:tr>
      <w:tr w:rsidR="005F3244" w:rsidRPr="00CF4D3A" w14:paraId="41A6C559" w14:textId="77777777" w:rsidTr="005B4A4B">
        <w:trPr>
          <w:trHeight w:val="288"/>
        </w:trPr>
        <w:tc>
          <w:tcPr>
            <w:tcW w:w="1260" w:type="dxa"/>
            <w:shd w:val="clear" w:color="000000" w:fill="FFFFFF"/>
            <w:noWrap/>
            <w:vAlign w:val="bottom"/>
            <w:hideMark/>
          </w:tcPr>
          <w:p w14:paraId="6B616714" w14:textId="77777777" w:rsidR="005F3244" w:rsidRPr="00910E77" w:rsidRDefault="005F3244" w:rsidP="005B4A4B">
            <w:pPr>
              <w:keepNext/>
              <w:keepLines/>
              <w:jc w:val="right"/>
              <w:rPr>
                <w:color w:val="000000"/>
                <w:sz w:val="20"/>
                <w:szCs w:val="20"/>
              </w:rPr>
            </w:pPr>
            <w:r w:rsidRPr="00910E77">
              <w:rPr>
                <w:color w:val="000000"/>
                <w:sz w:val="20"/>
                <w:szCs w:val="20"/>
              </w:rPr>
              <w:t xml:space="preserve">Fort Worth </w:t>
            </w:r>
          </w:p>
        </w:tc>
        <w:tc>
          <w:tcPr>
            <w:tcW w:w="1710" w:type="dxa"/>
            <w:shd w:val="clear" w:color="000000" w:fill="FFFFFF"/>
            <w:noWrap/>
            <w:vAlign w:val="bottom"/>
            <w:hideMark/>
          </w:tcPr>
          <w:p w14:paraId="12BC5198" w14:textId="77777777" w:rsidR="005F3244" w:rsidRPr="00910E77" w:rsidRDefault="005F3244" w:rsidP="005B4A4B">
            <w:pPr>
              <w:keepNext/>
              <w:keepLines/>
              <w:jc w:val="right"/>
              <w:rPr>
                <w:color w:val="000000"/>
                <w:sz w:val="20"/>
                <w:szCs w:val="20"/>
              </w:rPr>
            </w:pPr>
            <w:r w:rsidRPr="00910E77">
              <w:rPr>
                <w:color w:val="000000"/>
                <w:sz w:val="20"/>
                <w:szCs w:val="20"/>
              </w:rPr>
              <w:t>High productivity</w:t>
            </w:r>
          </w:p>
        </w:tc>
        <w:tc>
          <w:tcPr>
            <w:tcW w:w="990" w:type="dxa"/>
            <w:shd w:val="clear" w:color="000000" w:fill="FFFFFF"/>
            <w:vAlign w:val="bottom"/>
          </w:tcPr>
          <w:p w14:paraId="5D92FA46" w14:textId="77777777" w:rsidR="005F3244" w:rsidRPr="00910E77" w:rsidRDefault="005F3244" w:rsidP="005B4A4B">
            <w:pPr>
              <w:keepNext/>
              <w:keepLines/>
              <w:jc w:val="right"/>
              <w:rPr>
                <w:color w:val="000000"/>
                <w:sz w:val="20"/>
                <w:szCs w:val="20"/>
              </w:rPr>
            </w:pPr>
            <w:r w:rsidRPr="00910E77">
              <w:rPr>
                <w:color w:val="000000"/>
                <w:sz w:val="20"/>
                <w:szCs w:val="20"/>
              </w:rPr>
              <w:t>0.55</w:t>
            </w:r>
          </w:p>
        </w:tc>
        <w:tc>
          <w:tcPr>
            <w:tcW w:w="900" w:type="dxa"/>
            <w:shd w:val="clear" w:color="000000" w:fill="FFFFFF"/>
            <w:noWrap/>
            <w:vAlign w:val="bottom"/>
            <w:hideMark/>
          </w:tcPr>
          <w:p w14:paraId="6A984943"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900" w:type="dxa"/>
            <w:shd w:val="clear" w:color="000000" w:fill="FFFFFF"/>
            <w:noWrap/>
            <w:vAlign w:val="bottom"/>
            <w:hideMark/>
          </w:tcPr>
          <w:p w14:paraId="6F3F7683"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080" w:type="dxa"/>
            <w:shd w:val="clear" w:color="000000" w:fill="FFFFFF"/>
            <w:noWrap/>
            <w:vAlign w:val="bottom"/>
            <w:hideMark/>
          </w:tcPr>
          <w:p w14:paraId="70B2845C" w14:textId="77777777" w:rsidR="005F3244" w:rsidRPr="00910E77" w:rsidRDefault="005F3244" w:rsidP="005B4A4B">
            <w:pPr>
              <w:keepNext/>
              <w:keepLines/>
              <w:jc w:val="right"/>
              <w:rPr>
                <w:color w:val="000000"/>
                <w:sz w:val="20"/>
                <w:szCs w:val="20"/>
              </w:rPr>
            </w:pPr>
            <w:r w:rsidRPr="00910E77">
              <w:rPr>
                <w:color w:val="000000"/>
                <w:sz w:val="20"/>
                <w:szCs w:val="20"/>
              </w:rPr>
              <w:t>1.05</w:t>
            </w:r>
          </w:p>
        </w:tc>
        <w:tc>
          <w:tcPr>
            <w:tcW w:w="810" w:type="dxa"/>
            <w:shd w:val="clear" w:color="000000" w:fill="FFFFFF"/>
            <w:noWrap/>
            <w:vAlign w:val="bottom"/>
            <w:hideMark/>
          </w:tcPr>
          <w:p w14:paraId="0B8CB888" w14:textId="77777777" w:rsidR="005F3244" w:rsidRPr="00910E77" w:rsidRDefault="005F3244" w:rsidP="005B4A4B">
            <w:pPr>
              <w:keepNext/>
              <w:keepLines/>
              <w:jc w:val="right"/>
              <w:rPr>
                <w:color w:val="000000"/>
                <w:sz w:val="20"/>
                <w:szCs w:val="20"/>
              </w:rPr>
            </w:pPr>
            <w:r w:rsidRPr="00910E77">
              <w:rPr>
                <w:color w:val="000000"/>
                <w:sz w:val="20"/>
                <w:szCs w:val="20"/>
              </w:rPr>
              <w:t>0.98</w:t>
            </w:r>
          </w:p>
        </w:tc>
        <w:tc>
          <w:tcPr>
            <w:tcW w:w="720" w:type="dxa"/>
            <w:shd w:val="clear" w:color="000000" w:fill="FFFFFF"/>
            <w:noWrap/>
            <w:vAlign w:val="bottom"/>
            <w:hideMark/>
          </w:tcPr>
          <w:p w14:paraId="308FFDAB" w14:textId="77777777" w:rsidR="005F3244" w:rsidRPr="00910E77" w:rsidRDefault="005F3244" w:rsidP="005B4A4B">
            <w:pPr>
              <w:keepNext/>
              <w:keepLines/>
              <w:jc w:val="right"/>
              <w:rPr>
                <w:color w:val="000000"/>
                <w:sz w:val="20"/>
                <w:szCs w:val="20"/>
              </w:rPr>
            </w:pPr>
            <w:r w:rsidRPr="00910E77">
              <w:rPr>
                <w:color w:val="000000"/>
                <w:sz w:val="20"/>
                <w:szCs w:val="20"/>
              </w:rPr>
              <w:t>0.43</w:t>
            </w:r>
          </w:p>
        </w:tc>
        <w:tc>
          <w:tcPr>
            <w:tcW w:w="1350" w:type="dxa"/>
            <w:shd w:val="clear" w:color="000000" w:fill="FFFFFF"/>
            <w:noWrap/>
            <w:vAlign w:val="bottom"/>
            <w:hideMark/>
          </w:tcPr>
          <w:p w14:paraId="1F034ECF" w14:textId="77777777" w:rsidR="005F3244" w:rsidRPr="00910E77" w:rsidRDefault="005F3244" w:rsidP="005B4A4B">
            <w:pPr>
              <w:keepNext/>
              <w:keepLines/>
              <w:jc w:val="right"/>
              <w:rPr>
                <w:color w:val="000000"/>
                <w:sz w:val="20"/>
                <w:szCs w:val="20"/>
              </w:rPr>
            </w:pPr>
            <w:r w:rsidRPr="00910E77">
              <w:rPr>
                <w:color w:val="000000"/>
                <w:sz w:val="20"/>
                <w:szCs w:val="20"/>
              </w:rPr>
              <w:t>0.11</w:t>
            </w:r>
          </w:p>
        </w:tc>
        <w:tc>
          <w:tcPr>
            <w:tcW w:w="1350" w:type="dxa"/>
            <w:shd w:val="clear" w:color="000000" w:fill="FFFFFF"/>
            <w:noWrap/>
            <w:vAlign w:val="bottom"/>
            <w:hideMark/>
          </w:tcPr>
          <w:p w14:paraId="5CF30BD4"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7319996E" w14:textId="77777777" w:rsidR="005F3244" w:rsidRPr="00910E77" w:rsidRDefault="005F3244" w:rsidP="005B4A4B">
            <w:pPr>
              <w:keepNext/>
              <w:keepLines/>
              <w:jc w:val="right"/>
              <w:rPr>
                <w:color w:val="000000"/>
                <w:sz w:val="20"/>
                <w:szCs w:val="20"/>
              </w:rPr>
            </w:pPr>
            <w:r w:rsidRPr="00910E77">
              <w:rPr>
                <w:color w:val="000000"/>
                <w:sz w:val="20"/>
                <w:szCs w:val="20"/>
              </w:rPr>
              <w:t>0.41</w:t>
            </w:r>
          </w:p>
        </w:tc>
        <w:tc>
          <w:tcPr>
            <w:tcW w:w="998" w:type="dxa"/>
            <w:shd w:val="clear" w:color="000000" w:fill="FFFFFF"/>
            <w:noWrap/>
            <w:vAlign w:val="bottom"/>
            <w:hideMark/>
          </w:tcPr>
          <w:p w14:paraId="382013DD" w14:textId="77777777" w:rsidR="005F3244" w:rsidRPr="00910E77" w:rsidRDefault="005F3244" w:rsidP="005B4A4B">
            <w:pPr>
              <w:keepNext/>
              <w:keepLines/>
              <w:jc w:val="right"/>
              <w:rPr>
                <w:color w:val="000000"/>
                <w:sz w:val="20"/>
                <w:szCs w:val="20"/>
              </w:rPr>
            </w:pPr>
            <w:r w:rsidRPr="00910E77">
              <w:rPr>
                <w:color w:val="000000"/>
                <w:sz w:val="20"/>
                <w:szCs w:val="20"/>
              </w:rPr>
              <w:t>1.57</w:t>
            </w:r>
          </w:p>
        </w:tc>
      </w:tr>
      <w:tr w:rsidR="005F3244" w:rsidRPr="00CF4D3A" w14:paraId="3608496E" w14:textId="77777777" w:rsidTr="005B4A4B">
        <w:trPr>
          <w:trHeight w:val="288"/>
        </w:trPr>
        <w:tc>
          <w:tcPr>
            <w:tcW w:w="1260" w:type="dxa"/>
            <w:shd w:val="clear" w:color="000000" w:fill="FFFFFF"/>
            <w:noWrap/>
            <w:vAlign w:val="bottom"/>
            <w:hideMark/>
          </w:tcPr>
          <w:p w14:paraId="35EDCCC9"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1710" w:type="dxa"/>
            <w:shd w:val="clear" w:color="000000" w:fill="FFFFFF"/>
            <w:noWrap/>
            <w:vAlign w:val="bottom"/>
            <w:hideMark/>
          </w:tcPr>
          <w:p w14:paraId="7ED6129B" w14:textId="77777777" w:rsidR="005F3244" w:rsidRPr="00910E77" w:rsidRDefault="005F3244" w:rsidP="005B4A4B">
            <w:pPr>
              <w:keepNext/>
              <w:keepLines/>
              <w:jc w:val="right"/>
              <w:rPr>
                <w:color w:val="000000"/>
                <w:sz w:val="20"/>
                <w:szCs w:val="20"/>
              </w:rPr>
            </w:pPr>
            <w:r w:rsidRPr="00910E77">
              <w:rPr>
                <w:color w:val="000000"/>
                <w:sz w:val="20"/>
                <w:szCs w:val="20"/>
              </w:rPr>
              <w:t>Low productivity</w:t>
            </w:r>
          </w:p>
        </w:tc>
        <w:tc>
          <w:tcPr>
            <w:tcW w:w="990" w:type="dxa"/>
            <w:shd w:val="clear" w:color="000000" w:fill="FFFFFF"/>
            <w:vAlign w:val="bottom"/>
          </w:tcPr>
          <w:p w14:paraId="7594D178" w14:textId="77777777" w:rsidR="005F3244" w:rsidRPr="00910E77" w:rsidRDefault="005F3244" w:rsidP="005B4A4B">
            <w:pPr>
              <w:keepNext/>
              <w:keepLines/>
              <w:jc w:val="right"/>
              <w:rPr>
                <w:color w:val="000000"/>
                <w:sz w:val="20"/>
                <w:szCs w:val="20"/>
              </w:rPr>
            </w:pPr>
            <w:r w:rsidRPr="00910E77">
              <w:rPr>
                <w:color w:val="000000"/>
                <w:sz w:val="20"/>
                <w:szCs w:val="20"/>
              </w:rPr>
              <w:t>0.55</w:t>
            </w:r>
          </w:p>
        </w:tc>
        <w:tc>
          <w:tcPr>
            <w:tcW w:w="900" w:type="dxa"/>
            <w:shd w:val="clear" w:color="000000" w:fill="FFFFFF"/>
            <w:noWrap/>
            <w:vAlign w:val="bottom"/>
            <w:hideMark/>
          </w:tcPr>
          <w:p w14:paraId="6934F0E3" w14:textId="77777777" w:rsidR="005F3244" w:rsidRPr="00910E77" w:rsidRDefault="005F3244" w:rsidP="005B4A4B">
            <w:pPr>
              <w:keepNext/>
              <w:keepLines/>
              <w:jc w:val="right"/>
              <w:rPr>
                <w:color w:val="000000"/>
                <w:sz w:val="20"/>
                <w:szCs w:val="20"/>
              </w:rPr>
            </w:pPr>
            <w:r w:rsidRPr="00910E77">
              <w:rPr>
                <w:color w:val="000000"/>
                <w:sz w:val="20"/>
                <w:szCs w:val="20"/>
              </w:rPr>
              <w:t>0.01</w:t>
            </w:r>
          </w:p>
        </w:tc>
        <w:tc>
          <w:tcPr>
            <w:tcW w:w="900" w:type="dxa"/>
            <w:shd w:val="clear" w:color="000000" w:fill="FFFFFF"/>
            <w:noWrap/>
            <w:vAlign w:val="bottom"/>
            <w:hideMark/>
          </w:tcPr>
          <w:p w14:paraId="2F0A1DE4"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080" w:type="dxa"/>
            <w:shd w:val="clear" w:color="000000" w:fill="FFFFFF"/>
            <w:noWrap/>
            <w:vAlign w:val="bottom"/>
            <w:hideMark/>
          </w:tcPr>
          <w:p w14:paraId="32297D1C" w14:textId="77777777" w:rsidR="005F3244" w:rsidRPr="00910E77" w:rsidRDefault="005F3244" w:rsidP="005B4A4B">
            <w:pPr>
              <w:keepNext/>
              <w:keepLines/>
              <w:jc w:val="right"/>
              <w:rPr>
                <w:color w:val="000000"/>
                <w:sz w:val="20"/>
                <w:szCs w:val="20"/>
              </w:rPr>
            </w:pPr>
            <w:r w:rsidRPr="00910E77">
              <w:rPr>
                <w:color w:val="000000"/>
                <w:sz w:val="20"/>
                <w:szCs w:val="20"/>
              </w:rPr>
              <w:t>1.02</w:t>
            </w:r>
          </w:p>
        </w:tc>
        <w:tc>
          <w:tcPr>
            <w:tcW w:w="810" w:type="dxa"/>
            <w:shd w:val="clear" w:color="000000" w:fill="FFFFFF"/>
            <w:noWrap/>
            <w:vAlign w:val="bottom"/>
            <w:hideMark/>
          </w:tcPr>
          <w:p w14:paraId="7CB1675F" w14:textId="77777777" w:rsidR="005F3244" w:rsidRPr="00910E77" w:rsidRDefault="005F3244" w:rsidP="005B4A4B">
            <w:pPr>
              <w:keepNext/>
              <w:keepLines/>
              <w:jc w:val="right"/>
              <w:rPr>
                <w:color w:val="000000"/>
                <w:sz w:val="20"/>
                <w:szCs w:val="20"/>
              </w:rPr>
            </w:pPr>
            <w:r w:rsidRPr="00910E77">
              <w:rPr>
                <w:color w:val="000000"/>
                <w:sz w:val="20"/>
                <w:szCs w:val="20"/>
              </w:rPr>
              <w:t>0.93</w:t>
            </w:r>
          </w:p>
        </w:tc>
        <w:tc>
          <w:tcPr>
            <w:tcW w:w="720" w:type="dxa"/>
            <w:shd w:val="clear" w:color="000000" w:fill="FFFFFF"/>
            <w:noWrap/>
            <w:vAlign w:val="bottom"/>
            <w:hideMark/>
          </w:tcPr>
          <w:p w14:paraId="3CD79D4D" w14:textId="77777777" w:rsidR="005F3244" w:rsidRPr="00910E77" w:rsidRDefault="005F3244" w:rsidP="005B4A4B">
            <w:pPr>
              <w:keepNext/>
              <w:keepLines/>
              <w:jc w:val="right"/>
              <w:rPr>
                <w:color w:val="000000"/>
                <w:sz w:val="20"/>
                <w:szCs w:val="20"/>
              </w:rPr>
            </w:pPr>
            <w:r w:rsidRPr="00910E77">
              <w:rPr>
                <w:color w:val="000000"/>
                <w:sz w:val="20"/>
                <w:szCs w:val="20"/>
              </w:rPr>
              <w:t>0.51</w:t>
            </w:r>
          </w:p>
        </w:tc>
        <w:tc>
          <w:tcPr>
            <w:tcW w:w="1350" w:type="dxa"/>
            <w:shd w:val="clear" w:color="000000" w:fill="FFFFFF"/>
            <w:noWrap/>
            <w:vAlign w:val="bottom"/>
            <w:hideMark/>
          </w:tcPr>
          <w:p w14:paraId="36BA5B21" w14:textId="77777777" w:rsidR="005F3244" w:rsidRPr="00910E77" w:rsidRDefault="005F3244" w:rsidP="005B4A4B">
            <w:pPr>
              <w:keepNext/>
              <w:keepLines/>
              <w:jc w:val="right"/>
              <w:rPr>
                <w:color w:val="000000"/>
                <w:sz w:val="20"/>
                <w:szCs w:val="20"/>
              </w:rPr>
            </w:pPr>
            <w:r w:rsidRPr="00910E77">
              <w:rPr>
                <w:color w:val="000000"/>
                <w:sz w:val="20"/>
                <w:szCs w:val="20"/>
              </w:rPr>
              <w:t>0.15</w:t>
            </w:r>
          </w:p>
        </w:tc>
        <w:tc>
          <w:tcPr>
            <w:tcW w:w="1350" w:type="dxa"/>
            <w:shd w:val="clear" w:color="000000" w:fill="FFFFFF"/>
            <w:noWrap/>
            <w:vAlign w:val="bottom"/>
            <w:hideMark/>
          </w:tcPr>
          <w:p w14:paraId="2646D7C2"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06CFEDFE" w14:textId="77777777" w:rsidR="005F3244" w:rsidRPr="00910E77" w:rsidRDefault="005F3244" w:rsidP="005B4A4B">
            <w:pPr>
              <w:keepNext/>
              <w:keepLines/>
              <w:jc w:val="right"/>
              <w:rPr>
                <w:color w:val="000000"/>
                <w:sz w:val="20"/>
                <w:szCs w:val="20"/>
              </w:rPr>
            </w:pPr>
            <w:r w:rsidRPr="00910E77">
              <w:rPr>
                <w:color w:val="000000"/>
                <w:sz w:val="20"/>
                <w:szCs w:val="20"/>
              </w:rPr>
              <w:t>0.37</w:t>
            </w:r>
          </w:p>
        </w:tc>
        <w:tc>
          <w:tcPr>
            <w:tcW w:w="998" w:type="dxa"/>
            <w:shd w:val="clear" w:color="000000" w:fill="FFFFFF"/>
            <w:noWrap/>
            <w:vAlign w:val="bottom"/>
            <w:hideMark/>
          </w:tcPr>
          <w:p w14:paraId="71E9EBCF" w14:textId="77777777" w:rsidR="005F3244" w:rsidRPr="00910E77" w:rsidRDefault="005F3244" w:rsidP="005B4A4B">
            <w:pPr>
              <w:keepNext/>
              <w:keepLines/>
              <w:jc w:val="right"/>
              <w:rPr>
                <w:color w:val="000000"/>
                <w:sz w:val="20"/>
                <w:szCs w:val="20"/>
              </w:rPr>
            </w:pPr>
            <w:r w:rsidRPr="00910E77">
              <w:rPr>
                <w:color w:val="000000"/>
                <w:sz w:val="20"/>
                <w:szCs w:val="20"/>
              </w:rPr>
              <w:t>1.60</w:t>
            </w:r>
          </w:p>
        </w:tc>
      </w:tr>
      <w:tr w:rsidR="005F3244" w:rsidRPr="00CF4D3A" w14:paraId="49E2529A" w14:textId="77777777" w:rsidTr="005B4A4B">
        <w:trPr>
          <w:trHeight w:val="288"/>
        </w:trPr>
        <w:tc>
          <w:tcPr>
            <w:tcW w:w="1260" w:type="dxa"/>
            <w:shd w:val="clear" w:color="000000" w:fill="FFFFFF"/>
            <w:noWrap/>
            <w:vAlign w:val="bottom"/>
            <w:hideMark/>
          </w:tcPr>
          <w:p w14:paraId="76F5C3B8" w14:textId="77777777" w:rsidR="005F3244" w:rsidRPr="00910E77" w:rsidRDefault="005F3244" w:rsidP="005B4A4B">
            <w:pPr>
              <w:keepNext/>
              <w:keepLines/>
              <w:jc w:val="right"/>
              <w:rPr>
                <w:color w:val="000000"/>
                <w:sz w:val="20"/>
                <w:szCs w:val="20"/>
              </w:rPr>
            </w:pPr>
            <w:r w:rsidRPr="00910E77">
              <w:rPr>
                <w:color w:val="000000"/>
                <w:sz w:val="20"/>
                <w:szCs w:val="20"/>
              </w:rPr>
              <w:t xml:space="preserve">Permian </w:t>
            </w:r>
          </w:p>
        </w:tc>
        <w:tc>
          <w:tcPr>
            <w:tcW w:w="1710" w:type="dxa"/>
            <w:shd w:val="clear" w:color="000000" w:fill="FFFFFF"/>
            <w:noWrap/>
            <w:vAlign w:val="bottom"/>
            <w:hideMark/>
          </w:tcPr>
          <w:p w14:paraId="4D6263FA" w14:textId="77777777" w:rsidR="005F3244" w:rsidRPr="00910E77" w:rsidRDefault="005F3244" w:rsidP="005B4A4B">
            <w:pPr>
              <w:keepNext/>
              <w:keepLines/>
              <w:jc w:val="right"/>
              <w:rPr>
                <w:color w:val="000000"/>
                <w:sz w:val="20"/>
                <w:szCs w:val="20"/>
              </w:rPr>
            </w:pPr>
            <w:r w:rsidRPr="00910E77">
              <w:rPr>
                <w:color w:val="000000"/>
                <w:sz w:val="20"/>
                <w:szCs w:val="20"/>
              </w:rPr>
              <w:t>High productivity</w:t>
            </w:r>
          </w:p>
        </w:tc>
        <w:tc>
          <w:tcPr>
            <w:tcW w:w="990" w:type="dxa"/>
            <w:shd w:val="clear" w:color="000000" w:fill="FFFFFF"/>
            <w:vAlign w:val="bottom"/>
          </w:tcPr>
          <w:p w14:paraId="52A24AA8" w14:textId="77777777" w:rsidR="005F3244" w:rsidRPr="00910E77" w:rsidRDefault="005F3244" w:rsidP="005B4A4B">
            <w:pPr>
              <w:keepNext/>
              <w:keepLines/>
              <w:jc w:val="right"/>
              <w:rPr>
                <w:color w:val="000000"/>
                <w:sz w:val="20"/>
                <w:szCs w:val="20"/>
              </w:rPr>
            </w:pPr>
            <w:r w:rsidRPr="00910E77">
              <w:rPr>
                <w:color w:val="000000"/>
                <w:sz w:val="20"/>
                <w:szCs w:val="20"/>
              </w:rPr>
              <w:t>0.61</w:t>
            </w:r>
          </w:p>
        </w:tc>
        <w:tc>
          <w:tcPr>
            <w:tcW w:w="900" w:type="dxa"/>
            <w:shd w:val="clear" w:color="000000" w:fill="FFFFFF"/>
            <w:noWrap/>
            <w:vAlign w:val="bottom"/>
            <w:hideMark/>
          </w:tcPr>
          <w:p w14:paraId="3716EAE5" w14:textId="77777777" w:rsidR="005F3244" w:rsidRPr="00910E77" w:rsidRDefault="005F3244" w:rsidP="005B4A4B">
            <w:pPr>
              <w:keepNext/>
              <w:keepLines/>
              <w:jc w:val="right"/>
              <w:rPr>
                <w:color w:val="000000"/>
                <w:sz w:val="20"/>
                <w:szCs w:val="20"/>
              </w:rPr>
            </w:pPr>
            <w:r w:rsidRPr="00910E77">
              <w:rPr>
                <w:color w:val="000000"/>
                <w:sz w:val="20"/>
                <w:szCs w:val="20"/>
              </w:rPr>
              <w:t>0.12</w:t>
            </w:r>
          </w:p>
        </w:tc>
        <w:tc>
          <w:tcPr>
            <w:tcW w:w="900" w:type="dxa"/>
            <w:shd w:val="clear" w:color="000000" w:fill="FFFFFF"/>
            <w:noWrap/>
            <w:vAlign w:val="bottom"/>
            <w:hideMark/>
          </w:tcPr>
          <w:p w14:paraId="053E2132" w14:textId="77777777" w:rsidR="005F3244" w:rsidRPr="00910E77" w:rsidRDefault="005F3244" w:rsidP="005B4A4B">
            <w:pPr>
              <w:keepNext/>
              <w:keepLines/>
              <w:jc w:val="right"/>
              <w:rPr>
                <w:color w:val="000000"/>
                <w:sz w:val="20"/>
                <w:szCs w:val="20"/>
              </w:rPr>
            </w:pPr>
            <w:r w:rsidRPr="00910E77">
              <w:rPr>
                <w:color w:val="000000"/>
                <w:sz w:val="20"/>
                <w:szCs w:val="20"/>
              </w:rPr>
              <w:t>0.21</w:t>
            </w:r>
          </w:p>
        </w:tc>
        <w:tc>
          <w:tcPr>
            <w:tcW w:w="1080" w:type="dxa"/>
            <w:shd w:val="clear" w:color="000000" w:fill="FFFFFF"/>
            <w:noWrap/>
            <w:vAlign w:val="bottom"/>
            <w:hideMark/>
          </w:tcPr>
          <w:p w14:paraId="3B8C3203" w14:textId="77777777" w:rsidR="005F3244" w:rsidRPr="00910E77" w:rsidRDefault="005F3244" w:rsidP="005B4A4B">
            <w:pPr>
              <w:keepNext/>
              <w:keepLines/>
              <w:jc w:val="right"/>
              <w:rPr>
                <w:color w:val="000000"/>
                <w:sz w:val="20"/>
                <w:szCs w:val="20"/>
              </w:rPr>
            </w:pPr>
            <w:r w:rsidRPr="00910E77">
              <w:rPr>
                <w:color w:val="000000"/>
                <w:sz w:val="20"/>
                <w:szCs w:val="20"/>
              </w:rPr>
              <w:t>0.57</w:t>
            </w:r>
          </w:p>
        </w:tc>
        <w:tc>
          <w:tcPr>
            <w:tcW w:w="810" w:type="dxa"/>
            <w:shd w:val="clear" w:color="000000" w:fill="FFFFFF"/>
            <w:noWrap/>
            <w:vAlign w:val="bottom"/>
            <w:hideMark/>
          </w:tcPr>
          <w:p w14:paraId="0C67756F" w14:textId="77777777" w:rsidR="005F3244" w:rsidRPr="00910E77" w:rsidRDefault="005F3244" w:rsidP="005B4A4B">
            <w:pPr>
              <w:keepNext/>
              <w:keepLines/>
              <w:jc w:val="right"/>
              <w:rPr>
                <w:color w:val="000000"/>
                <w:sz w:val="20"/>
                <w:szCs w:val="20"/>
              </w:rPr>
            </w:pPr>
            <w:r w:rsidRPr="00910E77">
              <w:rPr>
                <w:color w:val="000000"/>
                <w:sz w:val="20"/>
                <w:szCs w:val="20"/>
              </w:rPr>
              <w:t>0.15</w:t>
            </w:r>
          </w:p>
        </w:tc>
        <w:tc>
          <w:tcPr>
            <w:tcW w:w="720" w:type="dxa"/>
            <w:shd w:val="clear" w:color="000000" w:fill="FFFFFF"/>
            <w:noWrap/>
            <w:vAlign w:val="bottom"/>
            <w:hideMark/>
          </w:tcPr>
          <w:p w14:paraId="7810DCB7" w14:textId="77777777" w:rsidR="005F3244" w:rsidRPr="00910E77" w:rsidRDefault="005F3244" w:rsidP="005B4A4B">
            <w:pPr>
              <w:keepNext/>
              <w:keepLines/>
              <w:jc w:val="right"/>
              <w:rPr>
                <w:color w:val="000000"/>
                <w:sz w:val="20"/>
                <w:szCs w:val="20"/>
              </w:rPr>
            </w:pPr>
            <w:r w:rsidRPr="00910E77">
              <w:rPr>
                <w:color w:val="000000"/>
                <w:sz w:val="20"/>
                <w:szCs w:val="20"/>
              </w:rPr>
              <w:t>0.35</w:t>
            </w:r>
          </w:p>
        </w:tc>
        <w:tc>
          <w:tcPr>
            <w:tcW w:w="1350" w:type="dxa"/>
            <w:shd w:val="clear" w:color="000000" w:fill="FFFFFF"/>
            <w:noWrap/>
            <w:vAlign w:val="bottom"/>
            <w:hideMark/>
          </w:tcPr>
          <w:p w14:paraId="39F05DEE" w14:textId="77777777" w:rsidR="005F3244" w:rsidRPr="00910E77" w:rsidRDefault="005F3244" w:rsidP="005B4A4B">
            <w:pPr>
              <w:keepNext/>
              <w:keepLines/>
              <w:jc w:val="right"/>
              <w:rPr>
                <w:color w:val="000000"/>
                <w:sz w:val="20"/>
                <w:szCs w:val="20"/>
              </w:rPr>
            </w:pPr>
            <w:r w:rsidRPr="00910E77">
              <w:rPr>
                <w:color w:val="000000"/>
                <w:sz w:val="20"/>
                <w:szCs w:val="20"/>
              </w:rPr>
              <w:t>0.02</w:t>
            </w:r>
          </w:p>
        </w:tc>
        <w:tc>
          <w:tcPr>
            <w:tcW w:w="1350" w:type="dxa"/>
            <w:shd w:val="clear" w:color="000000" w:fill="FFFFFF"/>
            <w:noWrap/>
            <w:vAlign w:val="bottom"/>
            <w:hideMark/>
          </w:tcPr>
          <w:p w14:paraId="55503A44"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01D8357F" w14:textId="77777777" w:rsidR="005F3244" w:rsidRPr="00910E77" w:rsidRDefault="005F3244" w:rsidP="005B4A4B">
            <w:pPr>
              <w:keepNext/>
              <w:keepLines/>
              <w:jc w:val="right"/>
              <w:rPr>
                <w:color w:val="000000"/>
                <w:sz w:val="20"/>
                <w:szCs w:val="20"/>
              </w:rPr>
            </w:pPr>
            <w:r w:rsidRPr="00910E77">
              <w:rPr>
                <w:color w:val="000000"/>
                <w:sz w:val="20"/>
                <w:szCs w:val="20"/>
              </w:rPr>
              <w:t>0.11</w:t>
            </w:r>
          </w:p>
        </w:tc>
        <w:tc>
          <w:tcPr>
            <w:tcW w:w="998" w:type="dxa"/>
            <w:shd w:val="clear" w:color="000000" w:fill="FFFFFF"/>
            <w:noWrap/>
            <w:vAlign w:val="bottom"/>
            <w:hideMark/>
          </w:tcPr>
          <w:p w14:paraId="5E89071A" w14:textId="77777777" w:rsidR="005F3244" w:rsidRPr="00910E77" w:rsidRDefault="005F3244" w:rsidP="005B4A4B">
            <w:pPr>
              <w:keepNext/>
              <w:keepLines/>
              <w:jc w:val="right"/>
              <w:rPr>
                <w:color w:val="000000"/>
                <w:sz w:val="20"/>
                <w:szCs w:val="20"/>
              </w:rPr>
            </w:pPr>
            <w:r w:rsidRPr="00910E77">
              <w:rPr>
                <w:color w:val="000000"/>
                <w:sz w:val="20"/>
                <w:szCs w:val="20"/>
              </w:rPr>
              <w:t>1.85</w:t>
            </w:r>
          </w:p>
        </w:tc>
      </w:tr>
      <w:tr w:rsidR="005F3244" w:rsidRPr="00CF4D3A" w14:paraId="1B575969" w14:textId="77777777" w:rsidTr="005B4A4B">
        <w:trPr>
          <w:trHeight w:val="288"/>
        </w:trPr>
        <w:tc>
          <w:tcPr>
            <w:tcW w:w="1260" w:type="dxa"/>
            <w:shd w:val="clear" w:color="000000" w:fill="FFFFFF"/>
            <w:noWrap/>
            <w:vAlign w:val="bottom"/>
            <w:hideMark/>
          </w:tcPr>
          <w:p w14:paraId="0A87CCD8"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1710" w:type="dxa"/>
            <w:shd w:val="clear" w:color="000000" w:fill="FFFFFF"/>
            <w:noWrap/>
            <w:vAlign w:val="bottom"/>
            <w:hideMark/>
          </w:tcPr>
          <w:p w14:paraId="16CA275B" w14:textId="77777777" w:rsidR="005F3244" w:rsidRPr="00910E77" w:rsidRDefault="005F3244" w:rsidP="005B4A4B">
            <w:pPr>
              <w:keepNext/>
              <w:keepLines/>
              <w:jc w:val="right"/>
              <w:rPr>
                <w:color w:val="000000"/>
                <w:sz w:val="20"/>
                <w:szCs w:val="20"/>
              </w:rPr>
            </w:pPr>
            <w:r w:rsidRPr="00910E77">
              <w:rPr>
                <w:color w:val="000000"/>
                <w:sz w:val="20"/>
                <w:szCs w:val="20"/>
              </w:rPr>
              <w:t>Low productivity</w:t>
            </w:r>
          </w:p>
        </w:tc>
        <w:tc>
          <w:tcPr>
            <w:tcW w:w="990" w:type="dxa"/>
            <w:shd w:val="clear" w:color="000000" w:fill="FFFFFF"/>
            <w:vAlign w:val="bottom"/>
          </w:tcPr>
          <w:p w14:paraId="645479F7" w14:textId="77777777" w:rsidR="005F3244" w:rsidRPr="00910E77" w:rsidRDefault="005F3244" w:rsidP="005B4A4B">
            <w:pPr>
              <w:keepNext/>
              <w:keepLines/>
              <w:jc w:val="right"/>
              <w:rPr>
                <w:color w:val="000000"/>
                <w:sz w:val="20"/>
                <w:szCs w:val="20"/>
              </w:rPr>
            </w:pPr>
            <w:r w:rsidRPr="00910E77">
              <w:rPr>
                <w:color w:val="000000"/>
                <w:sz w:val="20"/>
                <w:szCs w:val="20"/>
              </w:rPr>
              <w:t>0.60</w:t>
            </w:r>
          </w:p>
        </w:tc>
        <w:tc>
          <w:tcPr>
            <w:tcW w:w="900" w:type="dxa"/>
            <w:shd w:val="clear" w:color="000000" w:fill="FFFFFF"/>
            <w:noWrap/>
            <w:vAlign w:val="bottom"/>
            <w:hideMark/>
          </w:tcPr>
          <w:p w14:paraId="17D7E382" w14:textId="77777777" w:rsidR="005F3244" w:rsidRPr="00910E77" w:rsidRDefault="005F3244" w:rsidP="005B4A4B">
            <w:pPr>
              <w:keepNext/>
              <w:keepLines/>
              <w:jc w:val="right"/>
              <w:rPr>
                <w:color w:val="000000"/>
                <w:sz w:val="20"/>
                <w:szCs w:val="20"/>
              </w:rPr>
            </w:pPr>
            <w:r w:rsidRPr="00910E77">
              <w:rPr>
                <w:color w:val="000000"/>
                <w:sz w:val="20"/>
                <w:szCs w:val="20"/>
              </w:rPr>
              <w:t>0.08</w:t>
            </w:r>
          </w:p>
        </w:tc>
        <w:tc>
          <w:tcPr>
            <w:tcW w:w="900" w:type="dxa"/>
            <w:shd w:val="clear" w:color="000000" w:fill="FFFFFF"/>
            <w:noWrap/>
            <w:vAlign w:val="bottom"/>
            <w:hideMark/>
          </w:tcPr>
          <w:p w14:paraId="503F9F7C" w14:textId="77777777" w:rsidR="005F3244" w:rsidRPr="00910E77" w:rsidRDefault="005F3244" w:rsidP="005B4A4B">
            <w:pPr>
              <w:keepNext/>
              <w:keepLines/>
              <w:jc w:val="right"/>
              <w:rPr>
                <w:color w:val="000000"/>
                <w:sz w:val="20"/>
                <w:szCs w:val="20"/>
              </w:rPr>
            </w:pPr>
            <w:r w:rsidRPr="00910E77">
              <w:rPr>
                <w:color w:val="000000"/>
                <w:sz w:val="20"/>
                <w:szCs w:val="20"/>
              </w:rPr>
              <w:t>0.17</w:t>
            </w:r>
          </w:p>
        </w:tc>
        <w:tc>
          <w:tcPr>
            <w:tcW w:w="1080" w:type="dxa"/>
            <w:shd w:val="clear" w:color="000000" w:fill="FFFFFF"/>
            <w:noWrap/>
            <w:vAlign w:val="bottom"/>
            <w:hideMark/>
          </w:tcPr>
          <w:p w14:paraId="33D626CC" w14:textId="77777777" w:rsidR="005F3244" w:rsidRPr="00910E77" w:rsidRDefault="005F3244" w:rsidP="005B4A4B">
            <w:pPr>
              <w:keepNext/>
              <w:keepLines/>
              <w:jc w:val="right"/>
              <w:rPr>
                <w:color w:val="000000"/>
                <w:sz w:val="20"/>
                <w:szCs w:val="20"/>
              </w:rPr>
            </w:pPr>
            <w:r w:rsidRPr="00910E77">
              <w:rPr>
                <w:color w:val="000000"/>
                <w:sz w:val="20"/>
                <w:szCs w:val="20"/>
              </w:rPr>
              <w:t>0.53</w:t>
            </w:r>
          </w:p>
        </w:tc>
        <w:tc>
          <w:tcPr>
            <w:tcW w:w="810" w:type="dxa"/>
            <w:shd w:val="clear" w:color="000000" w:fill="FFFFFF"/>
            <w:noWrap/>
            <w:vAlign w:val="bottom"/>
            <w:hideMark/>
          </w:tcPr>
          <w:p w14:paraId="399B3647" w14:textId="77777777" w:rsidR="005F3244" w:rsidRPr="00910E77" w:rsidRDefault="005F3244" w:rsidP="005B4A4B">
            <w:pPr>
              <w:keepNext/>
              <w:keepLines/>
              <w:jc w:val="right"/>
              <w:rPr>
                <w:color w:val="000000"/>
                <w:sz w:val="20"/>
                <w:szCs w:val="20"/>
              </w:rPr>
            </w:pPr>
            <w:r w:rsidRPr="00910E77">
              <w:rPr>
                <w:color w:val="000000"/>
                <w:sz w:val="20"/>
                <w:szCs w:val="20"/>
              </w:rPr>
              <w:t>0.13</w:t>
            </w:r>
          </w:p>
        </w:tc>
        <w:tc>
          <w:tcPr>
            <w:tcW w:w="720" w:type="dxa"/>
            <w:shd w:val="clear" w:color="000000" w:fill="FFFFFF"/>
            <w:noWrap/>
            <w:vAlign w:val="bottom"/>
            <w:hideMark/>
          </w:tcPr>
          <w:p w14:paraId="127E174A" w14:textId="77777777" w:rsidR="005F3244" w:rsidRPr="00910E77" w:rsidRDefault="005F3244" w:rsidP="005B4A4B">
            <w:pPr>
              <w:keepNext/>
              <w:keepLines/>
              <w:jc w:val="right"/>
              <w:rPr>
                <w:color w:val="000000"/>
                <w:sz w:val="20"/>
                <w:szCs w:val="20"/>
              </w:rPr>
            </w:pPr>
            <w:r w:rsidRPr="00910E77">
              <w:rPr>
                <w:color w:val="000000"/>
                <w:sz w:val="20"/>
                <w:szCs w:val="20"/>
              </w:rPr>
              <w:t>0.27</w:t>
            </w:r>
          </w:p>
        </w:tc>
        <w:tc>
          <w:tcPr>
            <w:tcW w:w="1350" w:type="dxa"/>
            <w:shd w:val="clear" w:color="000000" w:fill="FFFFFF"/>
            <w:noWrap/>
            <w:vAlign w:val="bottom"/>
            <w:hideMark/>
          </w:tcPr>
          <w:p w14:paraId="0A502F07" w14:textId="77777777" w:rsidR="005F3244" w:rsidRPr="00910E77" w:rsidRDefault="005F3244" w:rsidP="005B4A4B">
            <w:pPr>
              <w:keepNext/>
              <w:keepLines/>
              <w:jc w:val="right"/>
              <w:rPr>
                <w:color w:val="000000"/>
                <w:sz w:val="20"/>
                <w:szCs w:val="20"/>
              </w:rPr>
            </w:pPr>
            <w:r w:rsidRPr="00910E77">
              <w:rPr>
                <w:color w:val="000000"/>
                <w:sz w:val="20"/>
                <w:szCs w:val="20"/>
              </w:rPr>
              <w:t>0.01</w:t>
            </w:r>
          </w:p>
        </w:tc>
        <w:tc>
          <w:tcPr>
            <w:tcW w:w="1350" w:type="dxa"/>
            <w:shd w:val="clear" w:color="000000" w:fill="FFFFFF"/>
            <w:noWrap/>
            <w:vAlign w:val="bottom"/>
            <w:hideMark/>
          </w:tcPr>
          <w:p w14:paraId="4128DB69"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57762A01" w14:textId="77777777" w:rsidR="005F3244" w:rsidRPr="00910E77" w:rsidRDefault="005F3244" w:rsidP="005B4A4B">
            <w:pPr>
              <w:keepNext/>
              <w:keepLines/>
              <w:jc w:val="right"/>
              <w:rPr>
                <w:color w:val="000000"/>
                <w:sz w:val="20"/>
                <w:szCs w:val="20"/>
              </w:rPr>
            </w:pPr>
            <w:r w:rsidRPr="00910E77">
              <w:rPr>
                <w:color w:val="000000"/>
                <w:sz w:val="20"/>
                <w:szCs w:val="20"/>
              </w:rPr>
              <w:t>0.12</w:t>
            </w:r>
          </w:p>
        </w:tc>
        <w:tc>
          <w:tcPr>
            <w:tcW w:w="998" w:type="dxa"/>
            <w:shd w:val="clear" w:color="000000" w:fill="FFFFFF"/>
            <w:noWrap/>
            <w:vAlign w:val="bottom"/>
            <w:hideMark/>
          </w:tcPr>
          <w:p w14:paraId="6B36408D" w14:textId="77777777" w:rsidR="005F3244" w:rsidRPr="00910E77" w:rsidRDefault="005F3244" w:rsidP="005B4A4B">
            <w:pPr>
              <w:keepNext/>
              <w:keepLines/>
              <w:jc w:val="right"/>
              <w:rPr>
                <w:color w:val="000000"/>
                <w:sz w:val="20"/>
                <w:szCs w:val="20"/>
              </w:rPr>
            </w:pPr>
            <w:r w:rsidRPr="00910E77">
              <w:rPr>
                <w:color w:val="000000"/>
                <w:sz w:val="20"/>
                <w:szCs w:val="20"/>
              </w:rPr>
              <w:t>1.64</w:t>
            </w:r>
          </w:p>
        </w:tc>
      </w:tr>
      <w:tr w:rsidR="005F3244" w:rsidRPr="00CF4D3A" w14:paraId="552B7F21" w14:textId="77777777" w:rsidTr="005B4A4B">
        <w:trPr>
          <w:trHeight w:val="288"/>
        </w:trPr>
        <w:tc>
          <w:tcPr>
            <w:tcW w:w="1260" w:type="dxa"/>
            <w:shd w:val="clear" w:color="000000" w:fill="FFFFFF"/>
            <w:noWrap/>
            <w:vAlign w:val="bottom"/>
            <w:hideMark/>
          </w:tcPr>
          <w:p w14:paraId="010DD21D" w14:textId="77777777" w:rsidR="005F3244" w:rsidRPr="00910E77" w:rsidRDefault="005F3244" w:rsidP="005B4A4B">
            <w:pPr>
              <w:keepNext/>
              <w:keepLines/>
              <w:jc w:val="right"/>
              <w:rPr>
                <w:color w:val="000000"/>
                <w:sz w:val="20"/>
                <w:szCs w:val="20"/>
              </w:rPr>
            </w:pPr>
            <w:r w:rsidRPr="00910E77">
              <w:rPr>
                <w:color w:val="000000"/>
                <w:sz w:val="20"/>
                <w:szCs w:val="20"/>
              </w:rPr>
              <w:t>Uinta</w:t>
            </w:r>
          </w:p>
        </w:tc>
        <w:tc>
          <w:tcPr>
            <w:tcW w:w="1710" w:type="dxa"/>
            <w:shd w:val="clear" w:color="000000" w:fill="FFFFFF"/>
            <w:noWrap/>
            <w:vAlign w:val="bottom"/>
            <w:hideMark/>
          </w:tcPr>
          <w:p w14:paraId="0A424229" w14:textId="77777777" w:rsidR="005F3244" w:rsidRPr="00910E77" w:rsidRDefault="005F3244" w:rsidP="005B4A4B">
            <w:pPr>
              <w:keepNext/>
              <w:keepLines/>
              <w:jc w:val="right"/>
              <w:rPr>
                <w:color w:val="000000"/>
                <w:sz w:val="20"/>
                <w:szCs w:val="20"/>
              </w:rPr>
            </w:pPr>
            <w:r w:rsidRPr="00910E77">
              <w:rPr>
                <w:color w:val="000000"/>
                <w:sz w:val="20"/>
                <w:szCs w:val="20"/>
              </w:rPr>
              <w:t>High productivity</w:t>
            </w:r>
          </w:p>
        </w:tc>
        <w:tc>
          <w:tcPr>
            <w:tcW w:w="990" w:type="dxa"/>
            <w:shd w:val="clear" w:color="000000" w:fill="FFFFFF"/>
            <w:vAlign w:val="bottom"/>
          </w:tcPr>
          <w:p w14:paraId="2AF0C509" w14:textId="77777777" w:rsidR="005F3244" w:rsidRPr="00910E77" w:rsidRDefault="005F3244" w:rsidP="005B4A4B">
            <w:pPr>
              <w:keepNext/>
              <w:keepLines/>
              <w:jc w:val="right"/>
              <w:rPr>
                <w:color w:val="000000"/>
                <w:sz w:val="20"/>
                <w:szCs w:val="20"/>
              </w:rPr>
            </w:pPr>
            <w:r w:rsidRPr="00910E77">
              <w:rPr>
                <w:color w:val="000000"/>
                <w:sz w:val="20"/>
                <w:szCs w:val="20"/>
              </w:rPr>
              <w:t>0.49</w:t>
            </w:r>
          </w:p>
        </w:tc>
        <w:tc>
          <w:tcPr>
            <w:tcW w:w="900" w:type="dxa"/>
            <w:shd w:val="clear" w:color="000000" w:fill="FFFFFF"/>
            <w:noWrap/>
            <w:vAlign w:val="bottom"/>
            <w:hideMark/>
          </w:tcPr>
          <w:p w14:paraId="71C3BAB4" w14:textId="77777777" w:rsidR="005F3244" w:rsidRPr="00910E77" w:rsidRDefault="005F3244" w:rsidP="005B4A4B">
            <w:pPr>
              <w:keepNext/>
              <w:keepLines/>
              <w:jc w:val="right"/>
              <w:rPr>
                <w:color w:val="000000"/>
                <w:sz w:val="20"/>
                <w:szCs w:val="20"/>
              </w:rPr>
            </w:pPr>
            <w:r w:rsidRPr="00910E77">
              <w:rPr>
                <w:color w:val="000000"/>
                <w:sz w:val="20"/>
                <w:szCs w:val="20"/>
              </w:rPr>
              <w:t>0.11</w:t>
            </w:r>
          </w:p>
        </w:tc>
        <w:tc>
          <w:tcPr>
            <w:tcW w:w="900" w:type="dxa"/>
            <w:shd w:val="clear" w:color="000000" w:fill="FFFFFF"/>
            <w:noWrap/>
            <w:vAlign w:val="bottom"/>
            <w:hideMark/>
          </w:tcPr>
          <w:p w14:paraId="7CDE7812" w14:textId="77777777" w:rsidR="005F3244" w:rsidRPr="00910E77" w:rsidRDefault="005F3244" w:rsidP="005B4A4B">
            <w:pPr>
              <w:keepNext/>
              <w:keepLines/>
              <w:jc w:val="right"/>
              <w:rPr>
                <w:color w:val="000000"/>
                <w:sz w:val="20"/>
                <w:szCs w:val="20"/>
              </w:rPr>
            </w:pPr>
            <w:r w:rsidRPr="00910E77">
              <w:rPr>
                <w:color w:val="000000"/>
                <w:sz w:val="20"/>
                <w:szCs w:val="20"/>
              </w:rPr>
              <w:t>0.66</w:t>
            </w:r>
          </w:p>
        </w:tc>
        <w:tc>
          <w:tcPr>
            <w:tcW w:w="1080" w:type="dxa"/>
            <w:shd w:val="clear" w:color="000000" w:fill="FFFFFF"/>
            <w:noWrap/>
            <w:vAlign w:val="bottom"/>
            <w:hideMark/>
          </w:tcPr>
          <w:p w14:paraId="7DB149B0" w14:textId="77777777" w:rsidR="005F3244" w:rsidRPr="00910E77" w:rsidRDefault="005F3244" w:rsidP="005B4A4B">
            <w:pPr>
              <w:keepNext/>
              <w:keepLines/>
              <w:jc w:val="right"/>
              <w:rPr>
                <w:color w:val="000000"/>
                <w:sz w:val="20"/>
                <w:szCs w:val="20"/>
              </w:rPr>
            </w:pPr>
            <w:r w:rsidRPr="00910E77">
              <w:rPr>
                <w:color w:val="000000"/>
                <w:sz w:val="20"/>
                <w:szCs w:val="20"/>
              </w:rPr>
              <w:t>0.85</w:t>
            </w:r>
          </w:p>
        </w:tc>
        <w:tc>
          <w:tcPr>
            <w:tcW w:w="810" w:type="dxa"/>
            <w:shd w:val="clear" w:color="000000" w:fill="FFFFFF"/>
            <w:noWrap/>
            <w:vAlign w:val="bottom"/>
            <w:hideMark/>
          </w:tcPr>
          <w:p w14:paraId="1564EE95" w14:textId="77777777" w:rsidR="005F3244" w:rsidRPr="00910E77" w:rsidRDefault="005F3244" w:rsidP="005B4A4B">
            <w:pPr>
              <w:keepNext/>
              <w:keepLines/>
              <w:jc w:val="right"/>
              <w:rPr>
                <w:color w:val="000000"/>
                <w:sz w:val="20"/>
                <w:szCs w:val="20"/>
              </w:rPr>
            </w:pPr>
            <w:r w:rsidRPr="00910E77">
              <w:rPr>
                <w:color w:val="000000"/>
                <w:sz w:val="20"/>
                <w:szCs w:val="20"/>
              </w:rPr>
              <w:t>0.88</w:t>
            </w:r>
          </w:p>
        </w:tc>
        <w:tc>
          <w:tcPr>
            <w:tcW w:w="720" w:type="dxa"/>
            <w:shd w:val="clear" w:color="000000" w:fill="FFFFFF"/>
            <w:noWrap/>
            <w:vAlign w:val="bottom"/>
            <w:hideMark/>
          </w:tcPr>
          <w:p w14:paraId="5C219787" w14:textId="77777777" w:rsidR="005F3244" w:rsidRPr="00910E77" w:rsidRDefault="005F3244" w:rsidP="005B4A4B">
            <w:pPr>
              <w:keepNext/>
              <w:keepLines/>
              <w:jc w:val="right"/>
              <w:rPr>
                <w:color w:val="000000"/>
                <w:sz w:val="20"/>
                <w:szCs w:val="20"/>
              </w:rPr>
            </w:pPr>
            <w:r w:rsidRPr="00910E77">
              <w:rPr>
                <w:color w:val="000000"/>
                <w:sz w:val="20"/>
                <w:szCs w:val="20"/>
              </w:rPr>
              <w:t>0.87</w:t>
            </w:r>
          </w:p>
        </w:tc>
        <w:tc>
          <w:tcPr>
            <w:tcW w:w="1350" w:type="dxa"/>
            <w:shd w:val="clear" w:color="000000" w:fill="FFFFFF"/>
            <w:noWrap/>
            <w:vAlign w:val="bottom"/>
            <w:hideMark/>
          </w:tcPr>
          <w:p w14:paraId="0FBF083D"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shd w:val="clear" w:color="000000" w:fill="FFFFFF"/>
            <w:noWrap/>
            <w:vAlign w:val="bottom"/>
            <w:hideMark/>
          </w:tcPr>
          <w:p w14:paraId="2EABB8BE"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0CDB2DCA" w14:textId="77777777" w:rsidR="005F3244" w:rsidRPr="00910E77" w:rsidRDefault="005F3244" w:rsidP="005B4A4B">
            <w:pPr>
              <w:keepNext/>
              <w:keepLines/>
              <w:jc w:val="right"/>
              <w:rPr>
                <w:color w:val="000000"/>
                <w:sz w:val="20"/>
                <w:szCs w:val="20"/>
              </w:rPr>
            </w:pPr>
            <w:r w:rsidRPr="00910E77">
              <w:rPr>
                <w:color w:val="000000"/>
                <w:sz w:val="20"/>
                <w:szCs w:val="20"/>
              </w:rPr>
              <w:t>0.49</w:t>
            </w:r>
          </w:p>
        </w:tc>
        <w:tc>
          <w:tcPr>
            <w:tcW w:w="998" w:type="dxa"/>
            <w:shd w:val="clear" w:color="000000" w:fill="FFFFFF"/>
            <w:noWrap/>
            <w:vAlign w:val="bottom"/>
            <w:hideMark/>
          </w:tcPr>
          <w:p w14:paraId="4F784CEA" w14:textId="77777777" w:rsidR="005F3244" w:rsidRPr="00910E77" w:rsidRDefault="005F3244" w:rsidP="005B4A4B">
            <w:pPr>
              <w:keepNext/>
              <w:keepLines/>
              <w:jc w:val="right"/>
              <w:rPr>
                <w:color w:val="000000"/>
                <w:sz w:val="20"/>
                <w:szCs w:val="20"/>
              </w:rPr>
            </w:pPr>
            <w:r w:rsidRPr="00910E77">
              <w:rPr>
                <w:color w:val="000000"/>
                <w:sz w:val="20"/>
                <w:szCs w:val="20"/>
              </w:rPr>
              <w:t>3.32</w:t>
            </w:r>
          </w:p>
        </w:tc>
      </w:tr>
      <w:tr w:rsidR="005F3244" w:rsidRPr="00CF4D3A" w14:paraId="1C2A86AA" w14:textId="77777777" w:rsidTr="005B4A4B">
        <w:trPr>
          <w:trHeight w:val="288"/>
        </w:trPr>
        <w:tc>
          <w:tcPr>
            <w:tcW w:w="1260" w:type="dxa"/>
            <w:shd w:val="clear" w:color="000000" w:fill="FFFFFF"/>
            <w:noWrap/>
            <w:vAlign w:val="bottom"/>
            <w:hideMark/>
          </w:tcPr>
          <w:p w14:paraId="00B8F1D4" w14:textId="77777777" w:rsidR="005F3244" w:rsidRPr="00910E77" w:rsidRDefault="005F3244" w:rsidP="005B4A4B">
            <w:pPr>
              <w:keepNext/>
              <w:keepLines/>
              <w:jc w:val="right"/>
              <w:rPr>
                <w:color w:val="000000"/>
                <w:sz w:val="20"/>
                <w:szCs w:val="20"/>
              </w:rPr>
            </w:pPr>
            <w:r w:rsidRPr="00910E77">
              <w:rPr>
                <w:color w:val="000000"/>
                <w:sz w:val="20"/>
                <w:szCs w:val="20"/>
              </w:rPr>
              <w:t> </w:t>
            </w:r>
          </w:p>
        </w:tc>
        <w:tc>
          <w:tcPr>
            <w:tcW w:w="1710" w:type="dxa"/>
            <w:shd w:val="clear" w:color="000000" w:fill="FFFFFF"/>
            <w:noWrap/>
            <w:vAlign w:val="bottom"/>
            <w:hideMark/>
          </w:tcPr>
          <w:p w14:paraId="52220783" w14:textId="77777777" w:rsidR="005F3244" w:rsidRPr="00910E77" w:rsidRDefault="005F3244" w:rsidP="005B4A4B">
            <w:pPr>
              <w:keepNext/>
              <w:keepLines/>
              <w:jc w:val="right"/>
              <w:rPr>
                <w:color w:val="000000"/>
                <w:sz w:val="20"/>
                <w:szCs w:val="20"/>
              </w:rPr>
            </w:pPr>
            <w:r w:rsidRPr="00910E77">
              <w:rPr>
                <w:color w:val="000000"/>
                <w:sz w:val="20"/>
                <w:szCs w:val="20"/>
              </w:rPr>
              <w:t>Low productivity</w:t>
            </w:r>
          </w:p>
        </w:tc>
        <w:tc>
          <w:tcPr>
            <w:tcW w:w="990" w:type="dxa"/>
            <w:shd w:val="clear" w:color="000000" w:fill="FFFFFF"/>
            <w:vAlign w:val="bottom"/>
          </w:tcPr>
          <w:p w14:paraId="7E8720F3" w14:textId="77777777" w:rsidR="005F3244" w:rsidRPr="00910E77" w:rsidRDefault="005F3244" w:rsidP="005B4A4B">
            <w:pPr>
              <w:keepNext/>
              <w:keepLines/>
              <w:jc w:val="right"/>
              <w:rPr>
                <w:color w:val="000000"/>
                <w:sz w:val="20"/>
                <w:szCs w:val="20"/>
              </w:rPr>
            </w:pPr>
            <w:r w:rsidRPr="00910E77">
              <w:rPr>
                <w:color w:val="000000"/>
                <w:sz w:val="20"/>
                <w:szCs w:val="20"/>
              </w:rPr>
              <w:t>0.51</w:t>
            </w:r>
          </w:p>
        </w:tc>
        <w:tc>
          <w:tcPr>
            <w:tcW w:w="900" w:type="dxa"/>
            <w:shd w:val="clear" w:color="000000" w:fill="FFFFFF"/>
            <w:noWrap/>
            <w:vAlign w:val="bottom"/>
            <w:hideMark/>
          </w:tcPr>
          <w:p w14:paraId="21081951" w14:textId="77777777" w:rsidR="005F3244" w:rsidRPr="00910E77" w:rsidRDefault="005F3244" w:rsidP="005B4A4B">
            <w:pPr>
              <w:keepNext/>
              <w:keepLines/>
              <w:jc w:val="right"/>
              <w:rPr>
                <w:color w:val="000000"/>
                <w:sz w:val="20"/>
                <w:szCs w:val="20"/>
              </w:rPr>
            </w:pPr>
            <w:r w:rsidRPr="00910E77">
              <w:rPr>
                <w:color w:val="000000"/>
                <w:sz w:val="20"/>
                <w:szCs w:val="20"/>
              </w:rPr>
              <w:t>0.69</w:t>
            </w:r>
          </w:p>
        </w:tc>
        <w:tc>
          <w:tcPr>
            <w:tcW w:w="900" w:type="dxa"/>
            <w:shd w:val="clear" w:color="000000" w:fill="FFFFFF"/>
            <w:noWrap/>
            <w:vAlign w:val="bottom"/>
            <w:hideMark/>
          </w:tcPr>
          <w:p w14:paraId="4EC008D3" w14:textId="77777777" w:rsidR="005F3244" w:rsidRPr="00910E77" w:rsidRDefault="005F3244" w:rsidP="005B4A4B">
            <w:pPr>
              <w:keepNext/>
              <w:keepLines/>
              <w:jc w:val="right"/>
              <w:rPr>
                <w:color w:val="000000"/>
                <w:sz w:val="20"/>
                <w:szCs w:val="20"/>
              </w:rPr>
            </w:pPr>
            <w:r w:rsidRPr="00910E77">
              <w:rPr>
                <w:color w:val="000000"/>
                <w:sz w:val="20"/>
                <w:szCs w:val="20"/>
              </w:rPr>
              <w:t>0.49</w:t>
            </w:r>
          </w:p>
        </w:tc>
        <w:tc>
          <w:tcPr>
            <w:tcW w:w="1080" w:type="dxa"/>
            <w:shd w:val="clear" w:color="000000" w:fill="FFFFFF"/>
            <w:noWrap/>
            <w:vAlign w:val="bottom"/>
            <w:hideMark/>
          </w:tcPr>
          <w:p w14:paraId="381F5CAC" w14:textId="77777777" w:rsidR="005F3244" w:rsidRPr="00910E77" w:rsidRDefault="005F3244" w:rsidP="005B4A4B">
            <w:pPr>
              <w:keepNext/>
              <w:keepLines/>
              <w:jc w:val="right"/>
              <w:rPr>
                <w:color w:val="000000"/>
                <w:sz w:val="20"/>
                <w:szCs w:val="20"/>
              </w:rPr>
            </w:pPr>
            <w:r w:rsidRPr="00910E77">
              <w:rPr>
                <w:color w:val="000000"/>
                <w:sz w:val="20"/>
                <w:szCs w:val="20"/>
              </w:rPr>
              <w:t>0.75</w:t>
            </w:r>
          </w:p>
        </w:tc>
        <w:tc>
          <w:tcPr>
            <w:tcW w:w="810" w:type="dxa"/>
            <w:shd w:val="clear" w:color="000000" w:fill="FFFFFF"/>
            <w:noWrap/>
            <w:vAlign w:val="bottom"/>
            <w:hideMark/>
          </w:tcPr>
          <w:p w14:paraId="2632FA0B" w14:textId="77777777" w:rsidR="005F3244" w:rsidRPr="00910E77" w:rsidRDefault="005F3244" w:rsidP="005B4A4B">
            <w:pPr>
              <w:keepNext/>
              <w:keepLines/>
              <w:jc w:val="right"/>
              <w:rPr>
                <w:color w:val="000000"/>
                <w:sz w:val="20"/>
                <w:szCs w:val="20"/>
              </w:rPr>
            </w:pPr>
            <w:r w:rsidRPr="00910E77">
              <w:rPr>
                <w:color w:val="000000"/>
                <w:sz w:val="20"/>
                <w:szCs w:val="20"/>
              </w:rPr>
              <w:t>0.30</w:t>
            </w:r>
          </w:p>
        </w:tc>
        <w:tc>
          <w:tcPr>
            <w:tcW w:w="720" w:type="dxa"/>
            <w:shd w:val="clear" w:color="000000" w:fill="FFFFFF"/>
            <w:noWrap/>
            <w:vAlign w:val="bottom"/>
            <w:hideMark/>
          </w:tcPr>
          <w:p w14:paraId="0CAF3D62" w14:textId="77777777" w:rsidR="005F3244" w:rsidRPr="00910E77" w:rsidRDefault="005F3244" w:rsidP="005B4A4B">
            <w:pPr>
              <w:keepNext/>
              <w:keepLines/>
              <w:jc w:val="right"/>
              <w:rPr>
                <w:color w:val="000000"/>
                <w:sz w:val="20"/>
                <w:szCs w:val="20"/>
              </w:rPr>
            </w:pPr>
            <w:r w:rsidRPr="00910E77">
              <w:rPr>
                <w:color w:val="000000"/>
                <w:sz w:val="20"/>
                <w:szCs w:val="20"/>
              </w:rPr>
              <w:t>1.04</w:t>
            </w:r>
          </w:p>
        </w:tc>
        <w:tc>
          <w:tcPr>
            <w:tcW w:w="1350" w:type="dxa"/>
            <w:shd w:val="clear" w:color="000000" w:fill="FFFFFF"/>
            <w:noWrap/>
            <w:vAlign w:val="bottom"/>
            <w:hideMark/>
          </w:tcPr>
          <w:p w14:paraId="39D293B8"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1350" w:type="dxa"/>
            <w:shd w:val="clear" w:color="000000" w:fill="FFFFFF"/>
            <w:noWrap/>
            <w:vAlign w:val="bottom"/>
            <w:hideMark/>
          </w:tcPr>
          <w:p w14:paraId="5E79DFBF" w14:textId="77777777" w:rsidR="005F3244" w:rsidRPr="00910E77" w:rsidRDefault="005F3244" w:rsidP="005B4A4B">
            <w:pPr>
              <w:keepNext/>
              <w:keepLines/>
              <w:jc w:val="right"/>
              <w:rPr>
                <w:color w:val="000000"/>
                <w:sz w:val="20"/>
                <w:szCs w:val="20"/>
              </w:rPr>
            </w:pPr>
            <w:r w:rsidRPr="00910E77">
              <w:rPr>
                <w:color w:val="000000"/>
                <w:sz w:val="20"/>
                <w:szCs w:val="20"/>
              </w:rPr>
              <w:t>0.00</w:t>
            </w:r>
          </w:p>
        </w:tc>
        <w:tc>
          <w:tcPr>
            <w:tcW w:w="892" w:type="dxa"/>
            <w:shd w:val="clear" w:color="000000" w:fill="FFFFFF"/>
            <w:noWrap/>
            <w:vAlign w:val="bottom"/>
            <w:hideMark/>
          </w:tcPr>
          <w:p w14:paraId="04897D6E" w14:textId="77777777" w:rsidR="005F3244" w:rsidRPr="00910E77" w:rsidRDefault="005F3244" w:rsidP="005B4A4B">
            <w:pPr>
              <w:keepNext/>
              <w:keepLines/>
              <w:jc w:val="right"/>
              <w:rPr>
                <w:color w:val="000000"/>
                <w:sz w:val="20"/>
                <w:szCs w:val="20"/>
              </w:rPr>
            </w:pPr>
            <w:r w:rsidRPr="00910E77">
              <w:rPr>
                <w:color w:val="000000"/>
                <w:sz w:val="20"/>
                <w:szCs w:val="20"/>
              </w:rPr>
              <w:t>0.17</w:t>
            </w:r>
          </w:p>
        </w:tc>
        <w:tc>
          <w:tcPr>
            <w:tcW w:w="998" w:type="dxa"/>
            <w:shd w:val="clear" w:color="000000" w:fill="FFFFFF"/>
            <w:noWrap/>
            <w:vAlign w:val="bottom"/>
            <w:hideMark/>
          </w:tcPr>
          <w:p w14:paraId="299D8CAD" w14:textId="77777777" w:rsidR="005F3244" w:rsidRPr="00910E77" w:rsidRDefault="005F3244" w:rsidP="005B4A4B">
            <w:pPr>
              <w:keepNext/>
              <w:keepLines/>
              <w:jc w:val="right"/>
              <w:rPr>
                <w:color w:val="000000"/>
                <w:sz w:val="20"/>
                <w:szCs w:val="20"/>
              </w:rPr>
            </w:pPr>
            <w:r w:rsidRPr="00910E77">
              <w:rPr>
                <w:color w:val="000000"/>
                <w:sz w:val="20"/>
                <w:szCs w:val="20"/>
              </w:rPr>
              <w:t>7.07</w:t>
            </w:r>
          </w:p>
        </w:tc>
      </w:tr>
    </w:tbl>
    <w:p w14:paraId="267CFBFB" w14:textId="77777777" w:rsidR="005F3244" w:rsidRDefault="005F3244" w:rsidP="005F3244">
      <w:pPr>
        <w:keepNext/>
        <w:keepLines/>
      </w:pPr>
    </w:p>
    <w:p w14:paraId="23DB85F5" w14:textId="77777777" w:rsidR="005F3244" w:rsidRDefault="005F3244" w:rsidP="005F3244"/>
    <w:p w14:paraId="37AEBD34" w14:textId="77777777" w:rsidR="005F3244" w:rsidRDefault="005F3244" w:rsidP="005F3244">
      <w:pPr>
        <w:sectPr w:rsidR="005F3244" w:rsidSect="003278CD">
          <w:pgSz w:w="15840" w:h="12240" w:orient="landscape"/>
          <w:pgMar w:top="1440" w:right="1440" w:bottom="1440" w:left="1440" w:header="720" w:footer="720" w:gutter="0"/>
          <w:cols w:space="720"/>
          <w:docGrid w:linePitch="360"/>
        </w:sectPr>
      </w:pPr>
    </w:p>
    <w:p w14:paraId="459D4C62" w14:textId="77777777" w:rsidR="005F3244" w:rsidRPr="00F14144" w:rsidRDefault="005F3244" w:rsidP="005F3244">
      <w:pPr>
        <w:pStyle w:val="Caption"/>
        <w:rPr>
          <w:b/>
        </w:rPr>
      </w:pPr>
      <w:bookmarkStart w:id="18" w:name="_Ref118820027"/>
      <w:bookmarkStart w:id="19" w:name="_Toc119176559"/>
      <w:r w:rsidRPr="0061175E">
        <w:rPr>
          <w:b/>
          <w:bCs/>
        </w:rPr>
        <w:lastRenderedPageBreak/>
        <w:t xml:space="preserve">Table </w:t>
      </w:r>
      <w:r>
        <w:rPr>
          <w:b/>
          <w:bCs/>
          <w:noProof/>
        </w:rPr>
        <w:t>6</w:t>
      </w:r>
      <w:bookmarkEnd w:id="18"/>
      <w:r w:rsidRPr="0061175E">
        <w:rPr>
          <w:b/>
          <w:bCs/>
        </w:rPr>
        <w:t>:</w:t>
      </w:r>
      <w:r w:rsidRPr="00682351">
        <w:rPr>
          <w:bCs/>
        </w:rPr>
        <w:t xml:space="preserve"> Emission control parameters.</w:t>
      </w:r>
      <w:r w:rsidRPr="00F14144">
        <w:rPr>
          <w:b/>
        </w:rPr>
        <w:t xml:space="preserve"> </w:t>
      </w:r>
      <w:r w:rsidRPr="00F14144">
        <w:t>Derived using reporting year 2020 data reported to the Greenhouse Gas Reporting Program (LU = liquids unloading). High productivity is defined as wells producing more than 10 mscf/well/day. Low productivity is defined as wells producing less than 10 mscf/well/day.</w:t>
      </w:r>
      <w:r>
        <w:t xml:space="preserve"> Each basin name includes its AAPG identification number.</w:t>
      </w:r>
      <w:bookmarkEnd w:id="19"/>
    </w:p>
    <w:tbl>
      <w:tblPr>
        <w:tblW w:w="8820" w:type="dxa"/>
        <w:tblLook w:val="04A0" w:firstRow="1" w:lastRow="0" w:firstColumn="1" w:lastColumn="0" w:noHBand="0" w:noVBand="1"/>
      </w:tblPr>
      <w:tblGrid>
        <w:gridCol w:w="2520"/>
        <w:gridCol w:w="1980"/>
        <w:gridCol w:w="1350"/>
        <w:gridCol w:w="1350"/>
        <w:gridCol w:w="1620"/>
      </w:tblGrid>
      <w:tr w:rsidR="005F3244" w:rsidRPr="00F14144" w14:paraId="06090CBB" w14:textId="77777777" w:rsidTr="005B4A4B">
        <w:trPr>
          <w:trHeight w:val="1080"/>
        </w:trPr>
        <w:tc>
          <w:tcPr>
            <w:tcW w:w="2520" w:type="dxa"/>
            <w:tcBorders>
              <w:top w:val="single" w:sz="4" w:space="0" w:color="auto"/>
              <w:left w:val="nil"/>
              <w:bottom w:val="single" w:sz="4" w:space="0" w:color="auto"/>
              <w:right w:val="nil"/>
            </w:tcBorders>
            <w:shd w:val="clear" w:color="auto" w:fill="auto"/>
            <w:noWrap/>
            <w:vAlign w:val="bottom"/>
            <w:hideMark/>
          </w:tcPr>
          <w:p w14:paraId="3E8812EF" w14:textId="77777777" w:rsidR="005F3244" w:rsidRPr="00F14144" w:rsidRDefault="005F3244" w:rsidP="005B4A4B">
            <w:pPr>
              <w:rPr>
                <w:color w:val="000000"/>
                <w:sz w:val="20"/>
                <w:szCs w:val="20"/>
              </w:rPr>
            </w:pPr>
            <w:r w:rsidRPr="00F14144">
              <w:rPr>
                <w:color w:val="000000"/>
                <w:sz w:val="20"/>
                <w:szCs w:val="20"/>
              </w:rPr>
              <w:t> </w:t>
            </w:r>
          </w:p>
        </w:tc>
        <w:tc>
          <w:tcPr>
            <w:tcW w:w="1980" w:type="dxa"/>
            <w:tcBorders>
              <w:top w:val="single" w:sz="4" w:space="0" w:color="auto"/>
              <w:left w:val="nil"/>
              <w:bottom w:val="single" w:sz="4" w:space="0" w:color="auto"/>
              <w:right w:val="nil"/>
            </w:tcBorders>
            <w:shd w:val="clear" w:color="auto" w:fill="auto"/>
            <w:noWrap/>
            <w:vAlign w:val="bottom"/>
            <w:hideMark/>
          </w:tcPr>
          <w:p w14:paraId="054B31AC" w14:textId="77777777" w:rsidR="005F3244" w:rsidRPr="00F14144" w:rsidRDefault="005F3244" w:rsidP="005B4A4B">
            <w:pPr>
              <w:rPr>
                <w:color w:val="000000"/>
                <w:sz w:val="20"/>
                <w:szCs w:val="20"/>
              </w:rPr>
            </w:pPr>
            <w:r w:rsidRPr="00F14144">
              <w:rPr>
                <w:color w:val="000000"/>
                <w:sz w:val="20"/>
                <w:szCs w:val="20"/>
              </w:rPr>
              <w:t> </w:t>
            </w:r>
          </w:p>
        </w:tc>
        <w:tc>
          <w:tcPr>
            <w:tcW w:w="1350" w:type="dxa"/>
            <w:tcBorders>
              <w:top w:val="single" w:sz="4" w:space="0" w:color="auto"/>
              <w:left w:val="nil"/>
              <w:bottom w:val="single" w:sz="4" w:space="0" w:color="auto"/>
              <w:right w:val="nil"/>
            </w:tcBorders>
            <w:shd w:val="clear" w:color="000000" w:fill="FFFFFF"/>
            <w:vAlign w:val="center"/>
            <w:hideMark/>
          </w:tcPr>
          <w:p w14:paraId="30BD349B" w14:textId="77777777" w:rsidR="005F3244" w:rsidRPr="00F14144" w:rsidRDefault="005F3244" w:rsidP="005B4A4B">
            <w:pPr>
              <w:jc w:val="center"/>
              <w:rPr>
                <w:color w:val="000000"/>
                <w:sz w:val="20"/>
                <w:szCs w:val="20"/>
              </w:rPr>
            </w:pPr>
            <w:r w:rsidRPr="00F14144">
              <w:rPr>
                <w:color w:val="000000"/>
                <w:sz w:val="20"/>
                <w:szCs w:val="20"/>
              </w:rPr>
              <w:t>Fraction LU (plunger)</w:t>
            </w:r>
          </w:p>
        </w:tc>
        <w:tc>
          <w:tcPr>
            <w:tcW w:w="1350" w:type="dxa"/>
            <w:tcBorders>
              <w:top w:val="single" w:sz="4" w:space="0" w:color="auto"/>
              <w:left w:val="nil"/>
              <w:bottom w:val="single" w:sz="4" w:space="0" w:color="auto"/>
              <w:right w:val="nil"/>
            </w:tcBorders>
            <w:shd w:val="clear" w:color="000000" w:fill="FFFFFF"/>
            <w:vAlign w:val="center"/>
            <w:hideMark/>
          </w:tcPr>
          <w:p w14:paraId="6597DCB9" w14:textId="77777777" w:rsidR="005F3244" w:rsidRPr="00F14144" w:rsidRDefault="005F3244" w:rsidP="005B4A4B">
            <w:pPr>
              <w:jc w:val="center"/>
              <w:rPr>
                <w:color w:val="000000"/>
                <w:sz w:val="20"/>
                <w:szCs w:val="20"/>
              </w:rPr>
            </w:pPr>
            <w:r w:rsidRPr="00F14144">
              <w:rPr>
                <w:color w:val="000000"/>
                <w:sz w:val="20"/>
                <w:szCs w:val="20"/>
              </w:rPr>
              <w:t>Fraction LU (no plunger)</w:t>
            </w:r>
          </w:p>
        </w:tc>
        <w:tc>
          <w:tcPr>
            <w:tcW w:w="1620" w:type="dxa"/>
            <w:tcBorders>
              <w:top w:val="single" w:sz="4" w:space="0" w:color="auto"/>
              <w:left w:val="nil"/>
              <w:bottom w:val="single" w:sz="4" w:space="0" w:color="auto"/>
              <w:right w:val="nil"/>
            </w:tcBorders>
            <w:shd w:val="clear" w:color="000000" w:fill="FFFFFF"/>
            <w:vAlign w:val="center"/>
            <w:hideMark/>
          </w:tcPr>
          <w:p w14:paraId="0DFB8AD0" w14:textId="77777777" w:rsidR="005F3244" w:rsidRPr="00F14144" w:rsidRDefault="005F3244" w:rsidP="005B4A4B">
            <w:pPr>
              <w:jc w:val="center"/>
              <w:rPr>
                <w:color w:val="000000"/>
                <w:sz w:val="20"/>
                <w:szCs w:val="20"/>
              </w:rPr>
            </w:pPr>
            <w:r w:rsidRPr="00F14144">
              <w:rPr>
                <w:color w:val="000000"/>
                <w:sz w:val="20"/>
                <w:szCs w:val="20"/>
              </w:rPr>
              <w:t>Fraction throughput w. tank controls</w:t>
            </w:r>
          </w:p>
        </w:tc>
      </w:tr>
      <w:tr w:rsidR="005F3244" w:rsidRPr="00F14144" w14:paraId="16635A52" w14:textId="77777777" w:rsidTr="005B4A4B">
        <w:trPr>
          <w:trHeight w:val="288"/>
        </w:trPr>
        <w:tc>
          <w:tcPr>
            <w:tcW w:w="2520" w:type="dxa"/>
            <w:tcBorders>
              <w:top w:val="nil"/>
              <w:left w:val="nil"/>
              <w:bottom w:val="nil"/>
              <w:right w:val="nil"/>
            </w:tcBorders>
            <w:shd w:val="clear" w:color="000000" w:fill="FFFFFF"/>
            <w:noWrap/>
            <w:vAlign w:val="bottom"/>
            <w:hideMark/>
          </w:tcPr>
          <w:p w14:paraId="243A1A22" w14:textId="77777777" w:rsidR="005F3244" w:rsidRPr="00F14144" w:rsidRDefault="005F3244" w:rsidP="005B4A4B">
            <w:pPr>
              <w:rPr>
                <w:color w:val="000000"/>
                <w:sz w:val="20"/>
                <w:szCs w:val="20"/>
              </w:rPr>
            </w:pPr>
            <w:r w:rsidRPr="00F14144">
              <w:rPr>
                <w:color w:val="000000"/>
                <w:sz w:val="20"/>
                <w:szCs w:val="20"/>
              </w:rPr>
              <w:t>Appalachia (997)</w:t>
            </w:r>
          </w:p>
        </w:tc>
        <w:tc>
          <w:tcPr>
            <w:tcW w:w="1980" w:type="dxa"/>
            <w:tcBorders>
              <w:top w:val="nil"/>
              <w:left w:val="nil"/>
              <w:bottom w:val="nil"/>
              <w:right w:val="nil"/>
            </w:tcBorders>
            <w:shd w:val="clear" w:color="000000" w:fill="FFFFFF"/>
            <w:noWrap/>
            <w:vAlign w:val="bottom"/>
            <w:hideMark/>
          </w:tcPr>
          <w:p w14:paraId="640946AB" w14:textId="77777777" w:rsidR="005F3244" w:rsidRPr="00F14144" w:rsidRDefault="005F3244" w:rsidP="005B4A4B">
            <w:pPr>
              <w:rPr>
                <w:color w:val="000000"/>
                <w:sz w:val="20"/>
                <w:szCs w:val="20"/>
              </w:rPr>
            </w:pPr>
            <w:r w:rsidRPr="00F14144">
              <w:rPr>
                <w:color w:val="000000"/>
                <w:sz w:val="20"/>
                <w:szCs w:val="20"/>
              </w:rPr>
              <w:t>High productivity</w:t>
            </w:r>
          </w:p>
        </w:tc>
        <w:tc>
          <w:tcPr>
            <w:tcW w:w="1350" w:type="dxa"/>
            <w:tcBorders>
              <w:top w:val="nil"/>
              <w:left w:val="nil"/>
              <w:bottom w:val="nil"/>
              <w:right w:val="nil"/>
            </w:tcBorders>
            <w:shd w:val="clear" w:color="000000" w:fill="FFFFFF"/>
            <w:noWrap/>
            <w:vAlign w:val="bottom"/>
            <w:hideMark/>
          </w:tcPr>
          <w:p w14:paraId="52E8F06D" w14:textId="77777777" w:rsidR="005F3244" w:rsidRPr="00F14144" w:rsidRDefault="005F3244" w:rsidP="005B4A4B">
            <w:pPr>
              <w:jc w:val="center"/>
              <w:rPr>
                <w:color w:val="000000"/>
                <w:sz w:val="20"/>
                <w:szCs w:val="20"/>
              </w:rPr>
            </w:pPr>
            <w:r w:rsidRPr="00F14144">
              <w:rPr>
                <w:color w:val="000000"/>
                <w:sz w:val="20"/>
                <w:szCs w:val="20"/>
              </w:rPr>
              <w:t>0.06</w:t>
            </w:r>
          </w:p>
        </w:tc>
        <w:tc>
          <w:tcPr>
            <w:tcW w:w="1350" w:type="dxa"/>
            <w:tcBorders>
              <w:top w:val="nil"/>
              <w:left w:val="nil"/>
              <w:bottom w:val="nil"/>
              <w:right w:val="nil"/>
            </w:tcBorders>
            <w:shd w:val="clear" w:color="000000" w:fill="FFFFFF"/>
            <w:noWrap/>
            <w:vAlign w:val="bottom"/>
            <w:hideMark/>
          </w:tcPr>
          <w:p w14:paraId="4D5C6B6D" w14:textId="77777777" w:rsidR="005F3244" w:rsidRPr="00F14144" w:rsidRDefault="005F3244" w:rsidP="005B4A4B">
            <w:pPr>
              <w:jc w:val="center"/>
              <w:rPr>
                <w:color w:val="000000"/>
                <w:sz w:val="20"/>
                <w:szCs w:val="20"/>
              </w:rPr>
            </w:pPr>
            <w:r w:rsidRPr="00F14144">
              <w:rPr>
                <w:color w:val="000000"/>
                <w:sz w:val="20"/>
                <w:szCs w:val="20"/>
              </w:rPr>
              <w:t>0.04</w:t>
            </w:r>
          </w:p>
        </w:tc>
        <w:tc>
          <w:tcPr>
            <w:tcW w:w="1620" w:type="dxa"/>
            <w:tcBorders>
              <w:top w:val="nil"/>
              <w:left w:val="nil"/>
              <w:bottom w:val="nil"/>
              <w:right w:val="nil"/>
            </w:tcBorders>
            <w:shd w:val="clear" w:color="000000" w:fill="FFFFFF"/>
            <w:noWrap/>
            <w:vAlign w:val="bottom"/>
            <w:hideMark/>
          </w:tcPr>
          <w:p w14:paraId="6D9208AA" w14:textId="77777777" w:rsidR="005F3244" w:rsidRPr="00F14144" w:rsidRDefault="005F3244" w:rsidP="005B4A4B">
            <w:pPr>
              <w:jc w:val="center"/>
              <w:rPr>
                <w:color w:val="000000"/>
                <w:sz w:val="20"/>
                <w:szCs w:val="20"/>
              </w:rPr>
            </w:pPr>
            <w:r w:rsidRPr="00F14144">
              <w:rPr>
                <w:color w:val="000000"/>
                <w:sz w:val="20"/>
                <w:szCs w:val="20"/>
              </w:rPr>
              <w:t>0.39</w:t>
            </w:r>
          </w:p>
        </w:tc>
      </w:tr>
      <w:tr w:rsidR="005F3244" w:rsidRPr="00F14144" w14:paraId="460F2C6C" w14:textId="77777777" w:rsidTr="005B4A4B">
        <w:trPr>
          <w:trHeight w:val="288"/>
        </w:trPr>
        <w:tc>
          <w:tcPr>
            <w:tcW w:w="2520" w:type="dxa"/>
            <w:tcBorders>
              <w:top w:val="nil"/>
              <w:left w:val="nil"/>
              <w:bottom w:val="nil"/>
              <w:right w:val="nil"/>
            </w:tcBorders>
            <w:shd w:val="clear" w:color="000000" w:fill="FFFFFF"/>
            <w:noWrap/>
            <w:vAlign w:val="bottom"/>
            <w:hideMark/>
          </w:tcPr>
          <w:p w14:paraId="7C8CB94D" w14:textId="77777777" w:rsidR="005F3244" w:rsidRPr="00F14144" w:rsidRDefault="005F3244" w:rsidP="005B4A4B">
            <w:pPr>
              <w:rPr>
                <w:color w:val="000000"/>
                <w:sz w:val="20"/>
                <w:szCs w:val="20"/>
              </w:rPr>
            </w:pPr>
            <w:r w:rsidRPr="00F14144">
              <w:rPr>
                <w:color w:val="000000"/>
                <w:sz w:val="20"/>
                <w:szCs w:val="20"/>
              </w:rPr>
              <w:t> </w:t>
            </w:r>
          </w:p>
        </w:tc>
        <w:tc>
          <w:tcPr>
            <w:tcW w:w="1980" w:type="dxa"/>
            <w:tcBorders>
              <w:top w:val="nil"/>
              <w:left w:val="nil"/>
              <w:bottom w:val="nil"/>
              <w:right w:val="nil"/>
            </w:tcBorders>
            <w:shd w:val="clear" w:color="000000" w:fill="FFFFFF"/>
            <w:noWrap/>
            <w:vAlign w:val="bottom"/>
            <w:hideMark/>
          </w:tcPr>
          <w:p w14:paraId="3DADC40C" w14:textId="77777777" w:rsidR="005F3244" w:rsidRPr="00F14144" w:rsidRDefault="005F3244" w:rsidP="005B4A4B">
            <w:pPr>
              <w:rPr>
                <w:color w:val="000000"/>
                <w:sz w:val="20"/>
                <w:szCs w:val="20"/>
              </w:rPr>
            </w:pPr>
            <w:r w:rsidRPr="00F14144">
              <w:rPr>
                <w:color w:val="000000"/>
                <w:sz w:val="20"/>
                <w:szCs w:val="20"/>
              </w:rPr>
              <w:t>Low productivity</w:t>
            </w:r>
          </w:p>
        </w:tc>
        <w:tc>
          <w:tcPr>
            <w:tcW w:w="1350" w:type="dxa"/>
            <w:tcBorders>
              <w:top w:val="nil"/>
              <w:left w:val="nil"/>
              <w:bottom w:val="nil"/>
              <w:right w:val="nil"/>
            </w:tcBorders>
            <w:shd w:val="clear" w:color="000000" w:fill="FFFFFF"/>
            <w:noWrap/>
            <w:vAlign w:val="bottom"/>
            <w:hideMark/>
          </w:tcPr>
          <w:p w14:paraId="4E46CA9D" w14:textId="77777777" w:rsidR="005F3244" w:rsidRPr="00F14144" w:rsidRDefault="005F3244" w:rsidP="005B4A4B">
            <w:pPr>
              <w:jc w:val="center"/>
              <w:rPr>
                <w:color w:val="000000"/>
                <w:sz w:val="20"/>
                <w:szCs w:val="20"/>
              </w:rPr>
            </w:pPr>
            <w:r w:rsidRPr="00F14144">
              <w:rPr>
                <w:color w:val="000000"/>
                <w:sz w:val="20"/>
                <w:szCs w:val="20"/>
              </w:rPr>
              <w:t> </w:t>
            </w:r>
          </w:p>
        </w:tc>
        <w:tc>
          <w:tcPr>
            <w:tcW w:w="1350" w:type="dxa"/>
            <w:tcBorders>
              <w:top w:val="nil"/>
              <w:left w:val="nil"/>
              <w:bottom w:val="nil"/>
              <w:right w:val="nil"/>
            </w:tcBorders>
            <w:shd w:val="clear" w:color="000000" w:fill="FFFFFF"/>
            <w:noWrap/>
            <w:vAlign w:val="bottom"/>
            <w:hideMark/>
          </w:tcPr>
          <w:p w14:paraId="0CD7C31A" w14:textId="77777777" w:rsidR="005F3244" w:rsidRPr="00F14144" w:rsidRDefault="005F3244" w:rsidP="005B4A4B">
            <w:pPr>
              <w:jc w:val="center"/>
              <w:rPr>
                <w:color w:val="000000"/>
                <w:sz w:val="20"/>
                <w:szCs w:val="20"/>
              </w:rPr>
            </w:pPr>
            <w:r w:rsidRPr="00F14144">
              <w:rPr>
                <w:color w:val="000000"/>
                <w:sz w:val="20"/>
                <w:szCs w:val="20"/>
              </w:rPr>
              <w:t> </w:t>
            </w:r>
          </w:p>
        </w:tc>
        <w:tc>
          <w:tcPr>
            <w:tcW w:w="1620" w:type="dxa"/>
            <w:tcBorders>
              <w:top w:val="nil"/>
              <w:left w:val="nil"/>
              <w:bottom w:val="nil"/>
              <w:right w:val="nil"/>
            </w:tcBorders>
            <w:shd w:val="clear" w:color="000000" w:fill="FFFFFF"/>
            <w:noWrap/>
            <w:vAlign w:val="bottom"/>
            <w:hideMark/>
          </w:tcPr>
          <w:p w14:paraId="4C647CA9" w14:textId="77777777" w:rsidR="005F3244" w:rsidRPr="00F14144" w:rsidRDefault="005F3244" w:rsidP="005B4A4B">
            <w:pPr>
              <w:jc w:val="center"/>
              <w:rPr>
                <w:color w:val="000000"/>
                <w:sz w:val="20"/>
                <w:szCs w:val="20"/>
              </w:rPr>
            </w:pPr>
            <w:r w:rsidRPr="00F14144">
              <w:rPr>
                <w:color w:val="000000"/>
                <w:sz w:val="20"/>
                <w:szCs w:val="20"/>
              </w:rPr>
              <w:t>0.01</w:t>
            </w:r>
          </w:p>
        </w:tc>
      </w:tr>
      <w:tr w:rsidR="005F3244" w:rsidRPr="00F14144" w14:paraId="372004C5" w14:textId="77777777" w:rsidTr="005B4A4B">
        <w:trPr>
          <w:trHeight w:val="288"/>
        </w:trPr>
        <w:tc>
          <w:tcPr>
            <w:tcW w:w="2520" w:type="dxa"/>
            <w:tcBorders>
              <w:top w:val="nil"/>
              <w:left w:val="nil"/>
              <w:bottom w:val="nil"/>
              <w:right w:val="nil"/>
            </w:tcBorders>
            <w:shd w:val="clear" w:color="000000" w:fill="FFFFFF"/>
            <w:noWrap/>
            <w:vAlign w:val="bottom"/>
            <w:hideMark/>
          </w:tcPr>
          <w:p w14:paraId="4F27FA95" w14:textId="77777777" w:rsidR="005F3244" w:rsidRPr="00F14144" w:rsidRDefault="005F3244" w:rsidP="005B4A4B">
            <w:pPr>
              <w:rPr>
                <w:color w:val="000000"/>
                <w:sz w:val="20"/>
                <w:szCs w:val="20"/>
              </w:rPr>
            </w:pPr>
            <w:r w:rsidRPr="00F14144">
              <w:rPr>
                <w:color w:val="000000"/>
                <w:sz w:val="20"/>
                <w:szCs w:val="20"/>
              </w:rPr>
              <w:t>San Joaquin (745)</w:t>
            </w:r>
          </w:p>
        </w:tc>
        <w:tc>
          <w:tcPr>
            <w:tcW w:w="1980" w:type="dxa"/>
            <w:tcBorders>
              <w:top w:val="nil"/>
              <w:left w:val="nil"/>
              <w:bottom w:val="nil"/>
              <w:right w:val="nil"/>
            </w:tcBorders>
            <w:shd w:val="clear" w:color="000000" w:fill="FFFFFF"/>
            <w:noWrap/>
            <w:vAlign w:val="bottom"/>
            <w:hideMark/>
          </w:tcPr>
          <w:p w14:paraId="4BC50DAE" w14:textId="77777777" w:rsidR="005F3244" w:rsidRPr="00F14144" w:rsidRDefault="005F3244" w:rsidP="005B4A4B">
            <w:pPr>
              <w:rPr>
                <w:color w:val="000000"/>
                <w:sz w:val="20"/>
                <w:szCs w:val="20"/>
              </w:rPr>
            </w:pPr>
            <w:r w:rsidRPr="00F14144">
              <w:rPr>
                <w:color w:val="000000"/>
                <w:sz w:val="20"/>
                <w:szCs w:val="20"/>
              </w:rPr>
              <w:t>High productivity</w:t>
            </w:r>
          </w:p>
        </w:tc>
        <w:tc>
          <w:tcPr>
            <w:tcW w:w="1350" w:type="dxa"/>
            <w:tcBorders>
              <w:top w:val="nil"/>
              <w:left w:val="nil"/>
              <w:bottom w:val="nil"/>
              <w:right w:val="nil"/>
            </w:tcBorders>
            <w:shd w:val="clear" w:color="000000" w:fill="FFFFFF"/>
            <w:noWrap/>
            <w:vAlign w:val="bottom"/>
            <w:hideMark/>
          </w:tcPr>
          <w:p w14:paraId="61AAA719" w14:textId="77777777" w:rsidR="005F3244" w:rsidRPr="00F14144" w:rsidRDefault="005F3244" w:rsidP="005B4A4B">
            <w:pPr>
              <w:jc w:val="center"/>
              <w:rPr>
                <w:color w:val="000000"/>
                <w:sz w:val="20"/>
                <w:szCs w:val="20"/>
              </w:rPr>
            </w:pPr>
            <w:r w:rsidRPr="00F14144">
              <w:rPr>
                <w:color w:val="000000"/>
                <w:sz w:val="20"/>
                <w:szCs w:val="20"/>
              </w:rPr>
              <w:t>0.00</w:t>
            </w:r>
          </w:p>
        </w:tc>
        <w:tc>
          <w:tcPr>
            <w:tcW w:w="1350" w:type="dxa"/>
            <w:tcBorders>
              <w:top w:val="nil"/>
              <w:left w:val="nil"/>
              <w:bottom w:val="nil"/>
              <w:right w:val="nil"/>
            </w:tcBorders>
            <w:shd w:val="clear" w:color="000000" w:fill="FFFFFF"/>
            <w:noWrap/>
            <w:vAlign w:val="bottom"/>
            <w:hideMark/>
          </w:tcPr>
          <w:p w14:paraId="6AD95095" w14:textId="77777777" w:rsidR="005F3244" w:rsidRPr="00F14144" w:rsidRDefault="005F3244" w:rsidP="005B4A4B">
            <w:pPr>
              <w:jc w:val="center"/>
              <w:rPr>
                <w:color w:val="000000"/>
                <w:sz w:val="20"/>
                <w:szCs w:val="20"/>
              </w:rPr>
            </w:pPr>
            <w:r w:rsidRPr="00F14144">
              <w:rPr>
                <w:color w:val="000000"/>
                <w:sz w:val="20"/>
                <w:szCs w:val="20"/>
              </w:rPr>
              <w:t>0.00</w:t>
            </w:r>
          </w:p>
        </w:tc>
        <w:tc>
          <w:tcPr>
            <w:tcW w:w="1620" w:type="dxa"/>
            <w:tcBorders>
              <w:top w:val="nil"/>
              <w:left w:val="nil"/>
              <w:bottom w:val="nil"/>
              <w:right w:val="nil"/>
            </w:tcBorders>
            <w:shd w:val="clear" w:color="000000" w:fill="FFFFFF"/>
            <w:noWrap/>
            <w:vAlign w:val="bottom"/>
            <w:hideMark/>
          </w:tcPr>
          <w:p w14:paraId="2DF5508D" w14:textId="77777777" w:rsidR="005F3244" w:rsidRPr="00F14144" w:rsidRDefault="005F3244" w:rsidP="005B4A4B">
            <w:pPr>
              <w:jc w:val="center"/>
              <w:rPr>
                <w:color w:val="000000"/>
                <w:sz w:val="20"/>
                <w:szCs w:val="20"/>
              </w:rPr>
            </w:pPr>
            <w:r w:rsidRPr="00F14144">
              <w:rPr>
                <w:color w:val="000000"/>
                <w:sz w:val="20"/>
                <w:szCs w:val="20"/>
              </w:rPr>
              <w:t>0.65</w:t>
            </w:r>
          </w:p>
        </w:tc>
      </w:tr>
      <w:tr w:rsidR="005F3244" w:rsidRPr="00F14144" w14:paraId="33720FD6" w14:textId="77777777" w:rsidTr="005B4A4B">
        <w:trPr>
          <w:trHeight w:val="288"/>
        </w:trPr>
        <w:tc>
          <w:tcPr>
            <w:tcW w:w="2520" w:type="dxa"/>
            <w:tcBorders>
              <w:top w:val="nil"/>
              <w:left w:val="nil"/>
              <w:bottom w:val="nil"/>
              <w:right w:val="nil"/>
            </w:tcBorders>
            <w:shd w:val="clear" w:color="000000" w:fill="FFFFFF"/>
            <w:noWrap/>
            <w:vAlign w:val="bottom"/>
            <w:hideMark/>
          </w:tcPr>
          <w:p w14:paraId="6263C159" w14:textId="77777777" w:rsidR="005F3244" w:rsidRPr="00F14144" w:rsidRDefault="005F3244" w:rsidP="005B4A4B">
            <w:pPr>
              <w:rPr>
                <w:color w:val="000000"/>
                <w:sz w:val="20"/>
                <w:szCs w:val="20"/>
              </w:rPr>
            </w:pPr>
            <w:r w:rsidRPr="00F14144">
              <w:rPr>
                <w:color w:val="000000"/>
                <w:sz w:val="20"/>
                <w:szCs w:val="20"/>
              </w:rPr>
              <w:t> </w:t>
            </w:r>
          </w:p>
        </w:tc>
        <w:tc>
          <w:tcPr>
            <w:tcW w:w="1980" w:type="dxa"/>
            <w:tcBorders>
              <w:top w:val="nil"/>
              <w:left w:val="nil"/>
              <w:bottom w:val="nil"/>
              <w:right w:val="nil"/>
            </w:tcBorders>
            <w:shd w:val="clear" w:color="000000" w:fill="FFFFFF"/>
            <w:noWrap/>
            <w:vAlign w:val="bottom"/>
            <w:hideMark/>
          </w:tcPr>
          <w:p w14:paraId="27FD4D9F" w14:textId="77777777" w:rsidR="005F3244" w:rsidRPr="00F14144" w:rsidRDefault="005F3244" w:rsidP="005B4A4B">
            <w:pPr>
              <w:rPr>
                <w:color w:val="000000"/>
                <w:sz w:val="20"/>
                <w:szCs w:val="20"/>
              </w:rPr>
            </w:pPr>
            <w:r w:rsidRPr="00F14144">
              <w:rPr>
                <w:color w:val="000000"/>
                <w:sz w:val="20"/>
                <w:szCs w:val="20"/>
              </w:rPr>
              <w:t>Low productivity</w:t>
            </w:r>
          </w:p>
        </w:tc>
        <w:tc>
          <w:tcPr>
            <w:tcW w:w="1350" w:type="dxa"/>
            <w:tcBorders>
              <w:top w:val="nil"/>
              <w:left w:val="nil"/>
              <w:bottom w:val="nil"/>
              <w:right w:val="nil"/>
            </w:tcBorders>
            <w:shd w:val="clear" w:color="000000" w:fill="FFFFFF"/>
            <w:noWrap/>
            <w:vAlign w:val="bottom"/>
            <w:hideMark/>
          </w:tcPr>
          <w:p w14:paraId="3B97A1E1" w14:textId="77777777" w:rsidR="005F3244" w:rsidRPr="00F14144" w:rsidRDefault="005F3244" w:rsidP="005B4A4B">
            <w:pPr>
              <w:jc w:val="center"/>
              <w:rPr>
                <w:color w:val="000000"/>
                <w:sz w:val="20"/>
                <w:szCs w:val="20"/>
              </w:rPr>
            </w:pPr>
            <w:r w:rsidRPr="00F14144">
              <w:rPr>
                <w:color w:val="000000"/>
                <w:sz w:val="20"/>
                <w:szCs w:val="20"/>
              </w:rPr>
              <w:t> </w:t>
            </w:r>
          </w:p>
        </w:tc>
        <w:tc>
          <w:tcPr>
            <w:tcW w:w="1350" w:type="dxa"/>
            <w:tcBorders>
              <w:top w:val="nil"/>
              <w:left w:val="nil"/>
              <w:bottom w:val="nil"/>
              <w:right w:val="nil"/>
            </w:tcBorders>
            <w:shd w:val="clear" w:color="000000" w:fill="FFFFFF"/>
            <w:noWrap/>
            <w:vAlign w:val="bottom"/>
            <w:hideMark/>
          </w:tcPr>
          <w:p w14:paraId="432A1BC4" w14:textId="77777777" w:rsidR="005F3244" w:rsidRPr="00F14144" w:rsidRDefault="005F3244" w:rsidP="005B4A4B">
            <w:pPr>
              <w:jc w:val="center"/>
              <w:rPr>
                <w:color w:val="000000"/>
                <w:sz w:val="20"/>
                <w:szCs w:val="20"/>
              </w:rPr>
            </w:pPr>
            <w:r w:rsidRPr="00F14144">
              <w:rPr>
                <w:color w:val="000000"/>
                <w:sz w:val="20"/>
                <w:szCs w:val="20"/>
              </w:rPr>
              <w:t> </w:t>
            </w:r>
          </w:p>
        </w:tc>
        <w:tc>
          <w:tcPr>
            <w:tcW w:w="1620" w:type="dxa"/>
            <w:tcBorders>
              <w:top w:val="nil"/>
              <w:left w:val="nil"/>
              <w:bottom w:val="nil"/>
              <w:right w:val="nil"/>
            </w:tcBorders>
            <w:shd w:val="clear" w:color="000000" w:fill="FFFFFF"/>
            <w:noWrap/>
            <w:vAlign w:val="bottom"/>
            <w:hideMark/>
          </w:tcPr>
          <w:p w14:paraId="4177FEAD" w14:textId="77777777" w:rsidR="005F3244" w:rsidRPr="00F14144" w:rsidRDefault="005F3244" w:rsidP="005B4A4B">
            <w:pPr>
              <w:jc w:val="center"/>
              <w:rPr>
                <w:color w:val="000000"/>
                <w:sz w:val="20"/>
                <w:szCs w:val="20"/>
              </w:rPr>
            </w:pPr>
            <w:r w:rsidRPr="00F14144">
              <w:rPr>
                <w:color w:val="000000"/>
                <w:sz w:val="20"/>
                <w:szCs w:val="20"/>
              </w:rPr>
              <w:t>0.22</w:t>
            </w:r>
          </w:p>
        </w:tc>
      </w:tr>
      <w:tr w:rsidR="005F3244" w:rsidRPr="00F14144" w14:paraId="41A99FB4" w14:textId="77777777" w:rsidTr="005B4A4B">
        <w:trPr>
          <w:trHeight w:val="288"/>
        </w:trPr>
        <w:tc>
          <w:tcPr>
            <w:tcW w:w="2520" w:type="dxa"/>
            <w:tcBorders>
              <w:top w:val="nil"/>
              <w:left w:val="nil"/>
              <w:bottom w:val="nil"/>
              <w:right w:val="nil"/>
            </w:tcBorders>
            <w:shd w:val="clear" w:color="000000" w:fill="FFFFFF"/>
            <w:noWrap/>
            <w:vAlign w:val="bottom"/>
            <w:hideMark/>
          </w:tcPr>
          <w:p w14:paraId="39D6482E" w14:textId="77777777" w:rsidR="005F3244" w:rsidRPr="00F14144" w:rsidRDefault="005F3244" w:rsidP="005B4A4B">
            <w:pPr>
              <w:rPr>
                <w:color w:val="000000"/>
                <w:sz w:val="20"/>
                <w:szCs w:val="20"/>
              </w:rPr>
            </w:pPr>
            <w:r w:rsidRPr="00F14144">
              <w:rPr>
                <w:color w:val="000000"/>
                <w:sz w:val="20"/>
                <w:szCs w:val="20"/>
              </w:rPr>
              <w:t>Denver-Julesburg (540)</w:t>
            </w:r>
          </w:p>
        </w:tc>
        <w:tc>
          <w:tcPr>
            <w:tcW w:w="1980" w:type="dxa"/>
            <w:tcBorders>
              <w:top w:val="nil"/>
              <w:left w:val="nil"/>
              <w:bottom w:val="nil"/>
              <w:right w:val="nil"/>
            </w:tcBorders>
            <w:shd w:val="clear" w:color="000000" w:fill="FFFFFF"/>
            <w:noWrap/>
            <w:vAlign w:val="bottom"/>
            <w:hideMark/>
          </w:tcPr>
          <w:p w14:paraId="6C9BD277" w14:textId="77777777" w:rsidR="005F3244" w:rsidRPr="00F14144" w:rsidRDefault="005F3244" w:rsidP="005B4A4B">
            <w:pPr>
              <w:rPr>
                <w:color w:val="000000"/>
                <w:sz w:val="20"/>
                <w:szCs w:val="20"/>
              </w:rPr>
            </w:pPr>
            <w:r w:rsidRPr="00F14144">
              <w:rPr>
                <w:color w:val="000000"/>
                <w:sz w:val="20"/>
                <w:szCs w:val="20"/>
              </w:rPr>
              <w:t>High productivity</w:t>
            </w:r>
          </w:p>
        </w:tc>
        <w:tc>
          <w:tcPr>
            <w:tcW w:w="1350" w:type="dxa"/>
            <w:tcBorders>
              <w:top w:val="nil"/>
              <w:left w:val="nil"/>
              <w:bottom w:val="nil"/>
              <w:right w:val="nil"/>
            </w:tcBorders>
            <w:shd w:val="clear" w:color="000000" w:fill="FFFFFF"/>
            <w:noWrap/>
            <w:vAlign w:val="bottom"/>
            <w:hideMark/>
          </w:tcPr>
          <w:p w14:paraId="30E6238E" w14:textId="77777777" w:rsidR="005F3244" w:rsidRPr="00F14144" w:rsidRDefault="005F3244" w:rsidP="005B4A4B">
            <w:pPr>
              <w:jc w:val="center"/>
              <w:rPr>
                <w:color w:val="000000"/>
                <w:sz w:val="20"/>
                <w:szCs w:val="20"/>
              </w:rPr>
            </w:pPr>
            <w:r w:rsidRPr="00F14144">
              <w:rPr>
                <w:color w:val="000000"/>
                <w:sz w:val="20"/>
                <w:szCs w:val="20"/>
              </w:rPr>
              <w:t>0.03</w:t>
            </w:r>
          </w:p>
        </w:tc>
        <w:tc>
          <w:tcPr>
            <w:tcW w:w="1350" w:type="dxa"/>
            <w:tcBorders>
              <w:top w:val="nil"/>
              <w:left w:val="nil"/>
              <w:bottom w:val="nil"/>
              <w:right w:val="nil"/>
            </w:tcBorders>
            <w:shd w:val="clear" w:color="000000" w:fill="FFFFFF"/>
            <w:noWrap/>
            <w:vAlign w:val="bottom"/>
            <w:hideMark/>
          </w:tcPr>
          <w:p w14:paraId="07EED009" w14:textId="77777777" w:rsidR="005F3244" w:rsidRPr="00F14144" w:rsidRDefault="005F3244" w:rsidP="005B4A4B">
            <w:pPr>
              <w:jc w:val="center"/>
              <w:rPr>
                <w:color w:val="000000"/>
                <w:sz w:val="20"/>
                <w:szCs w:val="20"/>
              </w:rPr>
            </w:pPr>
            <w:r w:rsidRPr="00F14144">
              <w:rPr>
                <w:color w:val="000000"/>
                <w:sz w:val="20"/>
                <w:szCs w:val="20"/>
              </w:rPr>
              <w:t>0.31</w:t>
            </w:r>
          </w:p>
        </w:tc>
        <w:tc>
          <w:tcPr>
            <w:tcW w:w="1620" w:type="dxa"/>
            <w:tcBorders>
              <w:top w:val="nil"/>
              <w:left w:val="nil"/>
              <w:bottom w:val="nil"/>
              <w:right w:val="nil"/>
            </w:tcBorders>
            <w:shd w:val="clear" w:color="000000" w:fill="FFFFFF"/>
            <w:noWrap/>
            <w:vAlign w:val="bottom"/>
            <w:hideMark/>
          </w:tcPr>
          <w:p w14:paraId="6FAFADC0" w14:textId="77777777" w:rsidR="005F3244" w:rsidRPr="00F14144" w:rsidRDefault="005F3244" w:rsidP="005B4A4B">
            <w:pPr>
              <w:jc w:val="center"/>
              <w:rPr>
                <w:color w:val="000000"/>
                <w:sz w:val="20"/>
                <w:szCs w:val="20"/>
              </w:rPr>
            </w:pPr>
            <w:r w:rsidRPr="00F14144">
              <w:rPr>
                <w:color w:val="000000"/>
                <w:sz w:val="20"/>
                <w:szCs w:val="20"/>
              </w:rPr>
              <w:t>0.93</w:t>
            </w:r>
          </w:p>
        </w:tc>
      </w:tr>
      <w:tr w:rsidR="005F3244" w:rsidRPr="00F14144" w14:paraId="0283929B" w14:textId="77777777" w:rsidTr="005B4A4B">
        <w:trPr>
          <w:trHeight w:val="288"/>
        </w:trPr>
        <w:tc>
          <w:tcPr>
            <w:tcW w:w="2520" w:type="dxa"/>
            <w:tcBorders>
              <w:top w:val="nil"/>
              <w:left w:val="nil"/>
              <w:bottom w:val="nil"/>
              <w:right w:val="nil"/>
            </w:tcBorders>
            <w:shd w:val="clear" w:color="000000" w:fill="FFFFFF"/>
            <w:noWrap/>
            <w:vAlign w:val="bottom"/>
            <w:hideMark/>
          </w:tcPr>
          <w:p w14:paraId="23608719" w14:textId="77777777" w:rsidR="005F3244" w:rsidRPr="00F14144" w:rsidRDefault="005F3244" w:rsidP="005B4A4B">
            <w:pPr>
              <w:rPr>
                <w:color w:val="000000"/>
                <w:sz w:val="20"/>
                <w:szCs w:val="20"/>
              </w:rPr>
            </w:pPr>
            <w:r w:rsidRPr="00F14144">
              <w:rPr>
                <w:color w:val="000000"/>
                <w:sz w:val="20"/>
                <w:szCs w:val="20"/>
              </w:rPr>
              <w:t> </w:t>
            </w:r>
          </w:p>
        </w:tc>
        <w:tc>
          <w:tcPr>
            <w:tcW w:w="1980" w:type="dxa"/>
            <w:tcBorders>
              <w:top w:val="nil"/>
              <w:left w:val="nil"/>
              <w:bottom w:val="nil"/>
              <w:right w:val="nil"/>
            </w:tcBorders>
            <w:shd w:val="clear" w:color="000000" w:fill="FFFFFF"/>
            <w:noWrap/>
            <w:vAlign w:val="bottom"/>
            <w:hideMark/>
          </w:tcPr>
          <w:p w14:paraId="492B813B" w14:textId="77777777" w:rsidR="005F3244" w:rsidRPr="00F14144" w:rsidRDefault="005F3244" w:rsidP="005B4A4B">
            <w:pPr>
              <w:rPr>
                <w:color w:val="000000"/>
                <w:sz w:val="20"/>
                <w:szCs w:val="20"/>
              </w:rPr>
            </w:pPr>
            <w:r w:rsidRPr="00F14144">
              <w:rPr>
                <w:color w:val="000000"/>
                <w:sz w:val="20"/>
                <w:szCs w:val="20"/>
              </w:rPr>
              <w:t>Low productivity</w:t>
            </w:r>
          </w:p>
        </w:tc>
        <w:tc>
          <w:tcPr>
            <w:tcW w:w="1350" w:type="dxa"/>
            <w:tcBorders>
              <w:top w:val="nil"/>
              <w:left w:val="nil"/>
              <w:bottom w:val="nil"/>
              <w:right w:val="nil"/>
            </w:tcBorders>
            <w:shd w:val="clear" w:color="000000" w:fill="FFFFFF"/>
            <w:noWrap/>
            <w:vAlign w:val="bottom"/>
            <w:hideMark/>
          </w:tcPr>
          <w:p w14:paraId="25098249" w14:textId="77777777" w:rsidR="005F3244" w:rsidRPr="00F14144" w:rsidRDefault="005F3244" w:rsidP="005B4A4B">
            <w:pPr>
              <w:jc w:val="center"/>
              <w:rPr>
                <w:color w:val="000000"/>
                <w:sz w:val="20"/>
                <w:szCs w:val="20"/>
              </w:rPr>
            </w:pPr>
            <w:r w:rsidRPr="00F14144">
              <w:rPr>
                <w:color w:val="000000"/>
                <w:sz w:val="20"/>
                <w:szCs w:val="20"/>
              </w:rPr>
              <w:t> </w:t>
            </w:r>
          </w:p>
        </w:tc>
        <w:tc>
          <w:tcPr>
            <w:tcW w:w="1350" w:type="dxa"/>
            <w:tcBorders>
              <w:top w:val="nil"/>
              <w:left w:val="nil"/>
              <w:bottom w:val="nil"/>
              <w:right w:val="nil"/>
            </w:tcBorders>
            <w:shd w:val="clear" w:color="000000" w:fill="FFFFFF"/>
            <w:noWrap/>
            <w:vAlign w:val="bottom"/>
            <w:hideMark/>
          </w:tcPr>
          <w:p w14:paraId="78D7F9CA" w14:textId="77777777" w:rsidR="005F3244" w:rsidRPr="00F14144" w:rsidRDefault="005F3244" w:rsidP="005B4A4B">
            <w:pPr>
              <w:jc w:val="center"/>
              <w:rPr>
                <w:color w:val="000000"/>
                <w:sz w:val="20"/>
                <w:szCs w:val="20"/>
              </w:rPr>
            </w:pPr>
            <w:r w:rsidRPr="00F14144">
              <w:rPr>
                <w:color w:val="000000"/>
                <w:sz w:val="20"/>
                <w:szCs w:val="20"/>
              </w:rPr>
              <w:t> </w:t>
            </w:r>
          </w:p>
        </w:tc>
        <w:tc>
          <w:tcPr>
            <w:tcW w:w="1620" w:type="dxa"/>
            <w:tcBorders>
              <w:top w:val="nil"/>
              <w:left w:val="nil"/>
              <w:bottom w:val="nil"/>
              <w:right w:val="nil"/>
            </w:tcBorders>
            <w:shd w:val="clear" w:color="000000" w:fill="FFFFFF"/>
            <w:noWrap/>
            <w:vAlign w:val="bottom"/>
            <w:hideMark/>
          </w:tcPr>
          <w:p w14:paraId="1096C155" w14:textId="77777777" w:rsidR="005F3244" w:rsidRPr="00F14144" w:rsidRDefault="005F3244" w:rsidP="005B4A4B">
            <w:pPr>
              <w:jc w:val="center"/>
              <w:rPr>
                <w:color w:val="000000"/>
                <w:sz w:val="20"/>
                <w:szCs w:val="20"/>
              </w:rPr>
            </w:pPr>
            <w:r w:rsidRPr="00F14144">
              <w:rPr>
                <w:color w:val="000000"/>
                <w:sz w:val="20"/>
                <w:szCs w:val="20"/>
              </w:rPr>
              <w:t>0.83</w:t>
            </w:r>
          </w:p>
        </w:tc>
      </w:tr>
      <w:tr w:rsidR="005F3244" w:rsidRPr="00F14144" w14:paraId="64398D75" w14:textId="77777777" w:rsidTr="005B4A4B">
        <w:trPr>
          <w:trHeight w:val="288"/>
        </w:trPr>
        <w:tc>
          <w:tcPr>
            <w:tcW w:w="2520" w:type="dxa"/>
            <w:tcBorders>
              <w:top w:val="nil"/>
              <w:left w:val="nil"/>
              <w:bottom w:val="nil"/>
              <w:right w:val="nil"/>
            </w:tcBorders>
            <w:shd w:val="clear" w:color="000000" w:fill="FFFFFF"/>
            <w:noWrap/>
            <w:vAlign w:val="bottom"/>
            <w:hideMark/>
          </w:tcPr>
          <w:p w14:paraId="0C9BE4AE" w14:textId="77777777" w:rsidR="005F3244" w:rsidRPr="00F14144" w:rsidRDefault="005F3244" w:rsidP="005B4A4B">
            <w:pPr>
              <w:rPr>
                <w:color w:val="000000"/>
                <w:sz w:val="20"/>
                <w:szCs w:val="20"/>
              </w:rPr>
            </w:pPr>
            <w:r w:rsidRPr="00F14144">
              <w:rPr>
                <w:color w:val="000000"/>
                <w:sz w:val="20"/>
                <w:szCs w:val="20"/>
              </w:rPr>
              <w:t>Fort Worth (420)</w:t>
            </w:r>
          </w:p>
        </w:tc>
        <w:tc>
          <w:tcPr>
            <w:tcW w:w="1980" w:type="dxa"/>
            <w:tcBorders>
              <w:top w:val="nil"/>
              <w:left w:val="nil"/>
              <w:bottom w:val="nil"/>
              <w:right w:val="nil"/>
            </w:tcBorders>
            <w:shd w:val="clear" w:color="000000" w:fill="FFFFFF"/>
            <w:noWrap/>
            <w:vAlign w:val="bottom"/>
            <w:hideMark/>
          </w:tcPr>
          <w:p w14:paraId="53A0ACAC" w14:textId="77777777" w:rsidR="005F3244" w:rsidRPr="00F14144" w:rsidRDefault="005F3244" w:rsidP="005B4A4B">
            <w:pPr>
              <w:rPr>
                <w:color w:val="000000"/>
                <w:sz w:val="20"/>
                <w:szCs w:val="20"/>
              </w:rPr>
            </w:pPr>
            <w:r w:rsidRPr="00F14144">
              <w:rPr>
                <w:color w:val="000000"/>
                <w:sz w:val="20"/>
                <w:szCs w:val="20"/>
              </w:rPr>
              <w:t>High productivity</w:t>
            </w:r>
          </w:p>
        </w:tc>
        <w:tc>
          <w:tcPr>
            <w:tcW w:w="1350" w:type="dxa"/>
            <w:tcBorders>
              <w:top w:val="nil"/>
              <w:left w:val="nil"/>
              <w:bottom w:val="nil"/>
              <w:right w:val="nil"/>
            </w:tcBorders>
            <w:shd w:val="clear" w:color="000000" w:fill="FFFFFF"/>
            <w:noWrap/>
            <w:vAlign w:val="bottom"/>
            <w:hideMark/>
          </w:tcPr>
          <w:p w14:paraId="560D1B90" w14:textId="77777777" w:rsidR="005F3244" w:rsidRPr="00F14144" w:rsidRDefault="005F3244" w:rsidP="005B4A4B">
            <w:pPr>
              <w:jc w:val="center"/>
              <w:rPr>
                <w:color w:val="000000"/>
                <w:sz w:val="20"/>
                <w:szCs w:val="20"/>
              </w:rPr>
            </w:pPr>
            <w:r w:rsidRPr="00F14144">
              <w:rPr>
                <w:color w:val="000000"/>
                <w:sz w:val="20"/>
                <w:szCs w:val="20"/>
              </w:rPr>
              <w:t>0.12</w:t>
            </w:r>
          </w:p>
        </w:tc>
        <w:tc>
          <w:tcPr>
            <w:tcW w:w="1350" w:type="dxa"/>
            <w:tcBorders>
              <w:top w:val="nil"/>
              <w:left w:val="nil"/>
              <w:bottom w:val="nil"/>
              <w:right w:val="nil"/>
            </w:tcBorders>
            <w:shd w:val="clear" w:color="000000" w:fill="FFFFFF"/>
            <w:noWrap/>
            <w:vAlign w:val="bottom"/>
            <w:hideMark/>
          </w:tcPr>
          <w:p w14:paraId="4FE7531B" w14:textId="77777777" w:rsidR="005F3244" w:rsidRPr="00F14144" w:rsidRDefault="005F3244" w:rsidP="005B4A4B">
            <w:pPr>
              <w:jc w:val="center"/>
              <w:rPr>
                <w:color w:val="000000"/>
                <w:sz w:val="20"/>
                <w:szCs w:val="20"/>
              </w:rPr>
            </w:pPr>
            <w:r w:rsidRPr="00F14144">
              <w:rPr>
                <w:color w:val="000000"/>
                <w:sz w:val="20"/>
                <w:szCs w:val="20"/>
              </w:rPr>
              <w:t>0.13</w:t>
            </w:r>
          </w:p>
        </w:tc>
        <w:tc>
          <w:tcPr>
            <w:tcW w:w="1620" w:type="dxa"/>
            <w:tcBorders>
              <w:top w:val="nil"/>
              <w:left w:val="nil"/>
              <w:bottom w:val="nil"/>
              <w:right w:val="nil"/>
            </w:tcBorders>
            <w:shd w:val="clear" w:color="000000" w:fill="FFFFFF"/>
            <w:noWrap/>
            <w:vAlign w:val="bottom"/>
            <w:hideMark/>
          </w:tcPr>
          <w:p w14:paraId="786C0CF2" w14:textId="77777777" w:rsidR="005F3244" w:rsidRPr="00F14144" w:rsidRDefault="005F3244" w:rsidP="005B4A4B">
            <w:pPr>
              <w:jc w:val="center"/>
              <w:rPr>
                <w:color w:val="000000"/>
                <w:sz w:val="20"/>
                <w:szCs w:val="20"/>
              </w:rPr>
            </w:pPr>
            <w:r w:rsidRPr="00F14144">
              <w:rPr>
                <w:color w:val="000000"/>
                <w:sz w:val="20"/>
                <w:szCs w:val="20"/>
              </w:rPr>
              <w:t>0.55</w:t>
            </w:r>
          </w:p>
        </w:tc>
      </w:tr>
      <w:tr w:rsidR="005F3244" w:rsidRPr="00F14144" w14:paraId="38BFAA87" w14:textId="77777777" w:rsidTr="005B4A4B">
        <w:trPr>
          <w:trHeight w:val="288"/>
        </w:trPr>
        <w:tc>
          <w:tcPr>
            <w:tcW w:w="2520" w:type="dxa"/>
            <w:tcBorders>
              <w:top w:val="nil"/>
              <w:left w:val="nil"/>
              <w:bottom w:val="nil"/>
              <w:right w:val="nil"/>
            </w:tcBorders>
            <w:shd w:val="clear" w:color="000000" w:fill="FFFFFF"/>
            <w:noWrap/>
            <w:vAlign w:val="bottom"/>
            <w:hideMark/>
          </w:tcPr>
          <w:p w14:paraId="0EF4B0ED" w14:textId="77777777" w:rsidR="005F3244" w:rsidRPr="00F14144" w:rsidRDefault="005F3244" w:rsidP="005B4A4B">
            <w:pPr>
              <w:rPr>
                <w:color w:val="000000"/>
                <w:sz w:val="20"/>
                <w:szCs w:val="20"/>
              </w:rPr>
            </w:pPr>
            <w:r w:rsidRPr="00F14144">
              <w:rPr>
                <w:color w:val="000000"/>
                <w:sz w:val="20"/>
                <w:szCs w:val="20"/>
              </w:rPr>
              <w:t> </w:t>
            </w:r>
          </w:p>
        </w:tc>
        <w:tc>
          <w:tcPr>
            <w:tcW w:w="1980" w:type="dxa"/>
            <w:tcBorders>
              <w:top w:val="nil"/>
              <w:left w:val="nil"/>
              <w:bottom w:val="nil"/>
              <w:right w:val="nil"/>
            </w:tcBorders>
            <w:shd w:val="clear" w:color="000000" w:fill="FFFFFF"/>
            <w:noWrap/>
            <w:vAlign w:val="bottom"/>
            <w:hideMark/>
          </w:tcPr>
          <w:p w14:paraId="5C342B65" w14:textId="77777777" w:rsidR="005F3244" w:rsidRPr="00F14144" w:rsidRDefault="005F3244" w:rsidP="005B4A4B">
            <w:pPr>
              <w:rPr>
                <w:color w:val="000000"/>
                <w:sz w:val="20"/>
                <w:szCs w:val="20"/>
              </w:rPr>
            </w:pPr>
            <w:r w:rsidRPr="00F14144">
              <w:rPr>
                <w:color w:val="000000"/>
                <w:sz w:val="20"/>
                <w:szCs w:val="20"/>
              </w:rPr>
              <w:t>Low productivity</w:t>
            </w:r>
          </w:p>
        </w:tc>
        <w:tc>
          <w:tcPr>
            <w:tcW w:w="1350" w:type="dxa"/>
            <w:tcBorders>
              <w:top w:val="nil"/>
              <w:left w:val="nil"/>
              <w:bottom w:val="nil"/>
              <w:right w:val="nil"/>
            </w:tcBorders>
            <w:shd w:val="clear" w:color="000000" w:fill="FFFFFF"/>
            <w:noWrap/>
            <w:vAlign w:val="bottom"/>
            <w:hideMark/>
          </w:tcPr>
          <w:p w14:paraId="58719D7A" w14:textId="77777777" w:rsidR="005F3244" w:rsidRPr="00F14144" w:rsidRDefault="005F3244" w:rsidP="005B4A4B">
            <w:pPr>
              <w:jc w:val="center"/>
              <w:rPr>
                <w:color w:val="000000"/>
                <w:sz w:val="20"/>
                <w:szCs w:val="20"/>
              </w:rPr>
            </w:pPr>
            <w:r w:rsidRPr="00F14144">
              <w:rPr>
                <w:color w:val="000000"/>
                <w:sz w:val="20"/>
                <w:szCs w:val="20"/>
              </w:rPr>
              <w:t> </w:t>
            </w:r>
          </w:p>
        </w:tc>
        <w:tc>
          <w:tcPr>
            <w:tcW w:w="1350" w:type="dxa"/>
            <w:tcBorders>
              <w:top w:val="nil"/>
              <w:left w:val="nil"/>
              <w:bottom w:val="nil"/>
              <w:right w:val="nil"/>
            </w:tcBorders>
            <w:shd w:val="clear" w:color="000000" w:fill="FFFFFF"/>
            <w:noWrap/>
            <w:vAlign w:val="bottom"/>
            <w:hideMark/>
          </w:tcPr>
          <w:p w14:paraId="19B33EB8" w14:textId="77777777" w:rsidR="005F3244" w:rsidRPr="00F14144" w:rsidRDefault="005F3244" w:rsidP="005B4A4B">
            <w:pPr>
              <w:jc w:val="center"/>
              <w:rPr>
                <w:color w:val="000000"/>
                <w:sz w:val="20"/>
                <w:szCs w:val="20"/>
              </w:rPr>
            </w:pPr>
            <w:r w:rsidRPr="00F14144">
              <w:rPr>
                <w:color w:val="000000"/>
                <w:sz w:val="20"/>
                <w:szCs w:val="20"/>
              </w:rPr>
              <w:t> </w:t>
            </w:r>
          </w:p>
        </w:tc>
        <w:tc>
          <w:tcPr>
            <w:tcW w:w="1620" w:type="dxa"/>
            <w:tcBorders>
              <w:top w:val="nil"/>
              <w:left w:val="nil"/>
              <w:bottom w:val="nil"/>
              <w:right w:val="nil"/>
            </w:tcBorders>
            <w:shd w:val="clear" w:color="000000" w:fill="FFFFFF"/>
            <w:noWrap/>
            <w:vAlign w:val="bottom"/>
            <w:hideMark/>
          </w:tcPr>
          <w:p w14:paraId="0C79D3D1" w14:textId="77777777" w:rsidR="005F3244" w:rsidRPr="00F14144" w:rsidRDefault="005F3244" w:rsidP="005B4A4B">
            <w:pPr>
              <w:jc w:val="center"/>
              <w:rPr>
                <w:color w:val="000000"/>
                <w:sz w:val="20"/>
                <w:szCs w:val="20"/>
              </w:rPr>
            </w:pPr>
            <w:r w:rsidRPr="00F14144">
              <w:rPr>
                <w:color w:val="000000"/>
                <w:sz w:val="20"/>
                <w:szCs w:val="20"/>
              </w:rPr>
              <w:t>0.31</w:t>
            </w:r>
          </w:p>
        </w:tc>
      </w:tr>
      <w:tr w:rsidR="005F3244" w:rsidRPr="00F14144" w14:paraId="131ACA72" w14:textId="77777777" w:rsidTr="005B4A4B">
        <w:trPr>
          <w:trHeight w:val="288"/>
        </w:trPr>
        <w:tc>
          <w:tcPr>
            <w:tcW w:w="2520" w:type="dxa"/>
            <w:tcBorders>
              <w:top w:val="nil"/>
              <w:left w:val="nil"/>
              <w:bottom w:val="nil"/>
              <w:right w:val="nil"/>
            </w:tcBorders>
            <w:shd w:val="clear" w:color="000000" w:fill="FFFFFF"/>
            <w:noWrap/>
            <w:vAlign w:val="bottom"/>
            <w:hideMark/>
          </w:tcPr>
          <w:p w14:paraId="2BFDE053" w14:textId="77777777" w:rsidR="005F3244" w:rsidRPr="00F14144" w:rsidRDefault="005F3244" w:rsidP="005B4A4B">
            <w:pPr>
              <w:rPr>
                <w:color w:val="000000"/>
                <w:sz w:val="20"/>
                <w:szCs w:val="20"/>
              </w:rPr>
            </w:pPr>
            <w:r w:rsidRPr="00F14144">
              <w:rPr>
                <w:color w:val="000000"/>
                <w:sz w:val="20"/>
                <w:szCs w:val="20"/>
              </w:rPr>
              <w:t>Permian (430)</w:t>
            </w:r>
          </w:p>
        </w:tc>
        <w:tc>
          <w:tcPr>
            <w:tcW w:w="1980" w:type="dxa"/>
            <w:tcBorders>
              <w:top w:val="nil"/>
              <w:left w:val="nil"/>
              <w:bottom w:val="nil"/>
              <w:right w:val="nil"/>
            </w:tcBorders>
            <w:shd w:val="clear" w:color="000000" w:fill="FFFFFF"/>
            <w:noWrap/>
            <w:vAlign w:val="bottom"/>
            <w:hideMark/>
          </w:tcPr>
          <w:p w14:paraId="45939D7A" w14:textId="77777777" w:rsidR="005F3244" w:rsidRPr="00F14144" w:rsidRDefault="005F3244" w:rsidP="005B4A4B">
            <w:pPr>
              <w:rPr>
                <w:color w:val="000000"/>
                <w:sz w:val="20"/>
                <w:szCs w:val="20"/>
              </w:rPr>
            </w:pPr>
            <w:r w:rsidRPr="00F14144">
              <w:rPr>
                <w:color w:val="000000"/>
                <w:sz w:val="20"/>
                <w:szCs w:val="20"/>
              </w:rPr>
              <w:t>High productivity</w:t>
            </w:r>
          </w:p>
        </w:tc>
        <w:tc>
          <w:tcPr>
            <w:tcW w:w="1350" w:type="dxa"/>
            <w:tcBorders>
              <w:top w:val="nil"/>
              <w:left w:val="nil"/>
              <w:bottom w:val="nil"/>
              <w:right w:val="nil"/>
            </w:tcBorders>
            <w:shd w:val="clear" w:color="000000" w:fill="FFFFFF"/>
            <w:noWrap/>
            <w:vAlign w:val="bottom"/>
            <w:hideMark/>
          </w:tcPr>
          <w:p w14:paraId="4B0D3C8B" w14:textId="77777777" w:rsidR="005F3244" w:rsidRPr="00F14144" w:rsidRDefault="005F3244" w:rsidP="005B4A4B">
            <w:pPr>
              <w:jc w:val="center"/>
              <w:rPr>
                <w:color w:val="000000"/>
                <w:sz w:val="20"/>
                <w:szCs w:val="20"/>
              </w:rPr>
            </w:pPr>
            <w:r w:rsidRPr="00F14144">
              <w:rPr>
                <w:color w:val="000000"/>
                <w:sz w:val="20"/>
                <w:szCs w:val="20"/>
              </w:rPr>
              <w:t>0.00</w:t>
            </w:r>
          </w:p>
        </w:tc>
        <w:tc>
          <w:tcPr>
            <w:tcW w:w="1350" w:type="dxa"/>
            <w:tcBorders>
              <w:top w:val="nil"/>
              <w:left w:val="nil"/>
              <w:bottom w:val="nil"/>
              <w:right w:val="nil"/>
            </w:tcBorders>
            <w:shd w:val="clear" w:color="000000" w:fill="FFFFFF"/>
            <w:noWrap/>
            <w:vAlign w:val="bottom"/>
            <w:hideMark/>
          </w:tcPr>
          <w:p w14:paraId="55D87790" w14:textId="77777777" w:rsidR="005F3244" w:rsidRPr="00F14144" w:rsidRDefault="005F3244" w:rsidP="005B4A4B">
            <w:pPr>
              <w:jc w:val="center"/>
              <w:rPr>
                <w:color w:val="000000"/>
                <w:sz w:val="20"/>
                <w:szCs w:val="20"/>
              </w:rPr>
            </w:pPr>
            <w:r w:rsidRPr="00F14144">
              <w:rPr>
                <w:color w:val="000000"/>
                <w:sz w:val="20"/>
                <w:szCs w:val="20"/>
              </w:rPr>
              <w:t>0.00</w:t>
            </w:r>
          </w:p>
        </w:tc>
        <w:tc>
          <w:tcPr>
            <w:tcW w:w="1620" w:type="dxa"/>
            <w:tcBorders>
              <w:top w:val="nil"/>
              <w:left w:val="nil"/>
              <w:bottom w:val="nil"/>
              <w:right w:val="nil"/>
            </w:tcBorders>
            <w:shd w:val="clear" w:color="000000" w:fill="FFFFFF"/>
            <w:noWrap/>
            <w:vAlign w:val="bottom"/>
            <w:hideMark/>
          </w:tcPr>
          <w:p w14:paraId="6C6FABB2" w14:textId="77777777" w:rsidR="005F3244" w:rsidRPr="00F14144" w:rsidRDefault="005F3244" w:rsidP="005B4A4B">
            <w:pPr>
              <w:jc w:val="center"/>
              <w:rPr>
                <w:color w:val="000000"/>
                <w:sz w:val="20"/>
                <w:szCs w:val="20"/>
              </w:rPr>
            </w:pPr>
            <w:r w:rsidRPr="00F14144">
              <w:rPr>
                <w:color w:val="000000"/>
                <w:sz w:val="20"/>
                <w:szCs w:val="20"/>
              </w:rPr>
              <w:t>0.85</w:t>
            </w:r>
          </w:p>
        </w:tc>
      </w:tr>
      <w:tr w:rsidR="005F3244" w:rsidRPr="00F14144" w14:paraId="7EE10DFD" w14:textId="77777777" w:rsidTr="005B4A4B">
        <w:trPr>
          <w:trHeight w:val="288"/>
        </w:trPr>
        <w:tc>
          <w:tcPr>
            <w:tcW w:w="2520" w:type="dxa"/>
            <w:tcBorders>
              <w:top w:val="nil"/>
              <w:left w:val="nil"/>
              <w:bottom w:val="nil"/>
              <w:right w:val="nil"/>
            </w:tcBorders>
            <w:shd w:val="clear" w:color="000000" w:fill="FFFFFF"/>
            <w:noWrap/>
            <w:vAlign w:val="bottom"/>
            <w:hideMark/>
          </w:tcPr>
          <w:p w14:paraId="05D537C8" w14:textId="77777777" w:rsidR="005F3244" w:rsidRPr="00F14144" w:rsidRDefault="005F3244" w:rsidP="005B4A4B">
            <w:pPr>
              <w:rPr>
                <w:color w:val="000000"/>
                <w:sz w:val="20"/>
                <w:szCs w:val="20"/>
              </w:rPr>
            </w:pPr>
            <w:r w:rsidRPr="00F14144">
              <w:rPr>
                <w:color w:val="000000"/>
                <w:sz w:val="20"/>
                <w:szCs w:val="20"/>
              </w:rPr>
              <w:t> </w:t>
            </w:r>
          </w:p>
        </w:tc>
        <w:tc>
          <w:tcPr>
            <w:tcW w:w="1980" w:type="dxa"/>
            <w:tcBorders>
              <w:top w:val="nil"/>
              <w:left w:val="nil"/>
              <w:bottom w:val="nil"/>
              <w:right w:val="nil"/>
            </w:tcBorders>
            <w:shd w:val="clear" w:color="000000" w:fill="FFFFFF"/>
            <w:noWrap/>
            <w:vAlign w:val="bottom"/>
            <w:hideMark/>
          </w:tcPr>
          <w:p w14:paraId="5FC9A841" w14:textId="77777777" w:rsidR="005F3244" w:rsidRPr="00F14144" w:rsidRDefault="005F3244" w:rsidP="005B4A4B">
            <w:pPr>
              <w:rPr>
                <w:color w:val="000000"/>
                <w:sz w:val="20"/>
                <w:szCs w:val="20"/>
              </w:rPr>
            </w:pPr>
            <w:r w:rsidRPr="00F14144">
              <w:rPr>
                <w:color w:val="000000"/>
                <w:sz w:val="20"/>
                <w:szCs w:val="20"/>
              </w:rPr>
              <w:t>Low productivity</w:t>
            </w:r>
          </w:p>
        </w:tc>
        <w:tc>
          <w:tcPr>
            <w:tcW w:w="1350" w:type="dxa"/>
            <w:tcBorders>
              <w:top w:val="nil"/>
              <w:left w:val="nil"/>
              <w:bottom w:val="nil"/>
              <w:right w:val="nil"/>
            </w:tcBorders>
            <w:shd w:val="clear" w:color="000000" w:fill="FFFFFF"/>
            <w:noWrap/>
            <w:vAlign w:val="bottom"/>
            <w:hideMark/>
          </w:tcPr>
          <w:p w14:paraId="5648B315" w14:textId="77777777" w:rsidR="005F3244" w:rsidRPr="00F14144" w:rsidRDefault="005F3244" w:rsidP="005B4A4B">
            <w:pPr>
              <w:jc w:val="center"/>
              <w:rPr>
                <w:color w:val="000000"/>
                <w:sz w:val="20"/>
                <w:szCs w:val="20"/>
              </w:rPr>
            </w:pPr>
            <w:r w:rsidRPr="00F14144">
              <w:rPr>
                <w:color w:val="000000"/>
                <w:sz w:val="20"/>
                <w:szCs w:val="20"/>
              </w:rPr>
              <w:t> </w:t>
            </w:r>
          </w:p>
        </w:tc>
        <w:tc>
          <w:tcPr>
            <w:tcW w:w="1350" w:type="dxa"/>
            <w:tcBorders>
              <w:top w:val="nil"/>
              <w:left w:val="nil"/>
              <w:bottom w:val="nil"/>
              <w:right w:val="nil"/>
            </w:tcBorders>
            <w:shd w:val="clear" w:color="000000" w:fill="FFFFFF"/>
            <w:noWrap/>
            <w:vAlign w:val="bottom"/>
            <w:hideMark/>
          </w:tcPr>
          <w:p w14:paraId="3E0B14EE" w14:textId="77777777" w:rsidR="005F3244" w:rsidRPr="00F14144" w:rsidRDefault="005F3244" w:rsidP="005B4A4B">
            <w:pPr>
              <w:jc w:val="center"/>
              <w:rPr>
                <w:color w:val="000000"/>
                <w:sz w:val="20"/>
                <w:szCs w:val="20"/>
              </w:rPr>
            </w:pPr>
            <w:r w:rsidRPr="00F14144">
              <w:rPr>
                <w:color w:val="000000"/>
                <w:sz w:val="20"/>
                <w:szCs w:val="20"/>
              </w:rPr>
              <w:t> </w:t>
            </w:r>
          </w:p>
        </w:tc>
        <w:tc>
          <w:tcPr>
            <w:tcW w:w="1620" w:type="dxa"/>
            <w:tcBorders>
              <w:top w:val="nil"/>
              <w:left w:val="nil"/>
              <w:bottom w:val="nil"/>
              <w:right w:val="nil"/>
            </w:tcBorders>
            <w:shd w:val="clear" w:color="000000" w:fill="FFFFFF"/>
            <w:noWrap/>
            <w:vAlign w:val="bottom"/>
            <w:hideMark/>
          </w:tcPr>
          <w:p w14:paraId="4A2EC24E" w14:textId="77777777" w:rsidR="005F3244" w:rsidRPr="00F14144" w:rsidRDefault="005F3244" w:rsidP="005B4A4B">
            <w:pPr>
              <w:jc w:val="center"/>
              <w:rPr>
                <w:color w:val="000000"/>
                <w:sz w:val="20"/>
                <w:szCs w:val="20"/>
              </w:rPr>
            </w:pPr>
            <w:r w:rsidRPr="00F14144">
              <w:rPr>
                <w:color w:val="000000"/>
                <w:sz w:val="20"/>
                <w:szCs w:val="20"/>
              </w:rPr>
              <w:t>0.79</w:t>
            </w:r>
          </w:p>
        </w:tc>
      </w:tr>
      <w:tr w:rsidR="005F3244" w:rsidRPr="00F14144" w14:paraId="6E88F874" w14:textId="77777777" w:rsidTr="005B4A4B">
        <w:trPr>
          <w:trHeight w:val="288"/>
        </w:trPr>
        <w:tc>
          <w:tcPr>
            <w:tcW w:w="2520" w:type="dxa"/>
            <w:tcBorders>
              <w:top w:val="nil"/>
              <w:left w:val="nil"/>
              <w:bottom w:val="nil"/>
              <w:right w:val="nil"/>
            </w:tcBorders>
            <w:shd w:val="clear" w:color="000000" w:fill="FFFFFF"/>
            <w:noWrap/>
            <w:vAlign w:val="bottom"/>
            <w:hideMark/>
          </w:tcPr>
          <w:p w14:paraId="1AE29315" w14:textId="77777777" w:rsidR="005F3244" w:rsidRPr="00F14144" w:rsidRDefault="005F3244" w:rsidP="005B4A4B">
            <w:pPr>
              <w:rPr>
                <w:color w:val="000000"/>
                <w:sz w:val="20"/>
                <w:szCs w:val="20"/>
              </w:rPr>
            </w:pPr>
            <w:r w:rsidRPr="00F14144">
              <w:rPr>
                <w:color w:val="000000"/>
                <w:sz w:val="20"/>
                <w:szCs w:val="20"/>
              </w:rPr>
              <w:t>Uinta (575)</w:t>
            </w:r>
          </w:p>
        </w:tc>
        <w:tc>
          <w:tcPr>
            <w:tcW w:w="1980" w:type="dxa"/>
            <w:tcBorders>
              <w:top w:val="nil"/>
              <w:left w:val="nil"/>
              <w:bottom w:val="nil"/>
              <w:right w:val="nil"/>
            </w:tcBorders>
            <w:shd w:val="clear" w:color="000000" w:fill="FFFFFF"/>
            <w:noWrap/>
            <w:vAlign w:val="bottom"/>
            <w:hideMark/>
          </w:tcPr>
          <w:p w14:paraId="01313CF6" w14:textId="77777777" w:rsidR="005F3244" w:rsidRPr="00F14144" w:rsidRDefault="005F3244" w:rsidP="005B4A4B">
            <w:pPr>
              <w:rPr>
                <w:color w:val="000000"/>
                <w:sz w:val="20"/>
                <w:szCs w:val="20"/>
              </w:rPr>
            </w:pPr>
            <w:r w:rsidRPr="00F14144">
              <w:rPr>
                <w:color w:val="000000"/>
                <w:sz w:val="20"/>
                <w:szCs w:val="20"/>
              </w:rPr>
              <w:t>High productivity</w:t>
            </w:r>
          </w:p>
        </w:tc>
        <w:tc>
          <w:tcPr>
            <w:tcW w:w="1350" w:type="dxa"/>
            <w:tcBorders>
              <w:top w:val="nil"/>
              <w:left w:val="nil"/>
              <w:bottom w:val="nil"/>
              <w:right w:val="nil"/>
            </w:tcBorders>
            <w:shd w:val="clear" w:color="000000" w:fill="FFFFFF"/>
            <w:noWrap/>
            <w:vAlign w:val="bottom"/>
            <w:hideMark/>
          </w:tcPr>
          <w:p w14:paraId="58FC62E9" w14:textId="77777777" w:rsidR="005F3244" w:rsidRPr="00F14144" w:rsidRDefault="005F3244" w:rsidP="005B4A4B">
            <w:pPr>
              <w:jc w:val="center"/>
              <w:rPr>
                <w:color w:val="000000"/>
                <w:sz w:val="20"/>
                <w:szCs w:val="20"/>
              </w:rPr>
            </w:pPr>
            <w:r w:rsidRPr="00F14144">
              <w:rPr>
                <w:color w:val="000000"/>
                <w:sz w:val="20"/>
                <w:szCs w:val="20"/>
              </w:rPr>
              <w:t>0.01</w:t>
            </w:r>
          </w:p>
        </w:tc>
        <w:tc>
          <w:tcPr>
            <w:tcW w:w="1350" w:type="dxa"/>
            <w:tcBorders>
              <w:top w:val="nil"/>
              <w:left w:val="nil"/>
              <w:bottom w:val="nil"/>
              <w:right w:val="nil"/>
            </w:tcBorders>
            <w:shd w:val="clear" w:color="000000" w:fill="FFFFFF"/>
            <w:noWrap/>
            <w:vAlign w:val="bottom"/>
            <w:hideMark/>
          </w:tcPr>
          <w:p w14:paraId="656B71AA" w14:textId="77777777" w:rsidR="005F3244" w:rsidRPr="00F14144" w:rsidRDefault="005F3244" w:rsidP="005B4A4B">
            <w:pPr>
              <w:jc w:val="center"/>
              <w:rPr>
                <w:color w:val="000000"/>
                <w:sz w:val="20"/>
                <w:szCs w:val="20"/>
              </w:rPr>
            </w:pPr>
            <w:r w:rsidRPr="00F14144">
              <w:rPr>
                <w:color w:val="000000"/>
                <w:sz w:val="20"/>
                <w:szCs w:val="20"/>
              </w:rPr>
              <w:t>0.43</w:t>
            </w:r>
          </w:p>
        </w:tc>
        <w:tc>
          <w:tcPr>
            <w:tcW w:w="1620" w:type="dxa"/>
            <w:tcBorders>
              <w:top w:val="nil"/>
              <w:left w:val="nil"/>
              <w:bottom w:val="nil"/>
              <w:right w:val="nil"/>
            </w:tcBorders>
            <w:shd w:val="clear" w:color="000000" w:fill="FFFFFF"/>
            <w:noWrap/>
            <w:vAlign w:val="bottom"/>
            <w:hideMark/>
          </w:tcPr>
          <w:p w14:paraId="65F47713" w14:textId="77777777" w:rsidR="005F3244" w:rsidRPr="00F14144" w:rsidRDefault="005F3244" w:rsidP="005B4A4B">
            <w:pPr>
              <w:jc w:val="center"/>
              <w:rPr>
                <w:color w:val="000000"/>
                <w:sz w:val="20"/>
                <w:szCs w:val="20"/>
              </w:rPr>
            </w:pPr>
            <w:r w:rsidRPr="00F14144">
              <w:rPr>
                <w:color w:val="000000"/>
                <w:sz w:val="20"/>
                <w:szCs w:val="20"/>
              </w:rPr>
              <w:t>0.38</w:t>
            </w:r>
          </w:p>
        </w:tc>
      </w:tr>
      <w:tr w:rsidR="005F3244" w:rsidRPr="00F14144" w14:paraId="6B4ACD67" w14:textId="77777777" w:rsidTr="005B4A4B">
        <w:trPr>
          <w:trHeight w:val="288"/>
        </w:trPr>
        <w:tc>
          <w:tcPr>
            <w:tcW w:w="2520" w:type="dxa"/>
            <w:tcBorders>
              <w:top w:val="nil"/>
              <w:left w:val="nil"/>
              <w:bottom w:val="single" w:sz="4" w:space="0" w:color="auto"/>
              <w:right w:val="nil"/>
            </w:tcBorders>
            <w:shd w:val="clear" w:color="000000" w:fill="FFFFFF"/>
            <w:noWrap/>
            <w:vAlign w:val="bottom"/>
            <w:hideMark/>
          </w:tcPr>
          <w:p w14:paraId="17B07134" w14:textId="77777777" w:rsidR="005F3244" w:rsidRPr="00F14144" w:rsidRDefault="005F3244" w:rsidP="005B4A4B">
            <w:pPr>
              <w:jc w:val="center"/>
              <w:rPr>
                <w:color w:val="000000"/>
                <w:sz w:val="20"/>
                <w:szCs w:val="20"/>
              </w:rPr>
            </w:pPr>
            <w:r w:rsidRPr="00F14144">
              <w:rPr>
                <w:color w:val="000000"/>
                <w:sz w:val="20"/>
                <w:szCs w:val="20"/>
              </w:rPr>
              <w:t> </w:t>
            </w:r>
          </w:p>
        </w:tc>
        <w:tc>
          <w:tcPr>
            <w:tcW w:w="1980" w:type="dxa"/>
            <w:tcBorders>
              <w:top w:val="nil"/>
              <w:left w:val="nil"/>
              <w:bottom w:val="single" w:sz="4" w:space="0" w:color="auto"/>
              <w:right w:val="nil"/>
            </w:tcBorders>
            <w:shd w:val="clear" w:color="000000" w:fill="FFFFFF"/>
            <w:noWrap/>
            <w:vAlign w:val="bottom"/>
            <w:hideMark/>
          </w:tcPr>
          <w:p w14:paraId="66F3A37E" w14:textId="77777777" w:rsidR="005F3244" w:rsidRPr="00F14144" w:rsidRDefault="005F3244" w:rsidP="005B4A4B">
            <w:pPr>
              <w:rPr>
                <w:color w:val="000000"/>
                <w:sz w:val="20"/>
                <w:szCs w:val="20"/>
              </w:rPr>
            </w:pPr>
            <w:r w:rsidRPr="00F14144">
              <w:rPr>
                <w:color w:val="000000"/>
                <w:sz w:val="20"/>
                <w:szCs w:val="20"/>
              </w:rPr>
              <w:t>Low productivity</w:t>
            </w:r>
          </w:p>
        </w:tc>
        <w:tc>
          <w:tcPr>
            <w:tcW w:w="1350" w:type="dxa"/>
            <w:tcBorders>
              <w:top w:val="nil"/>
              <w:left w:val="nil"/>
              <w:bottom w:val="single" w:sz="4" w:space="0" w:color="auto"/>
              <w:right w:val="nil"/>
            </w:tcBorders>
            <w:shd w:val="clear" w:color="000000" w:fill="FFFFFF"/>
            <w:noWrap/>
            <w:vAlign w:val="bottom"/>
            <w:hideMark/>
          </w:tcPr>
          <w:p w14:paraId="2BD3FD2E" w14:textId="77777777" w:rsidR="005F3244" w:rsidRPr="00F14144" w:rsidRDefault="005F3244" w:rsidP="005B4A4B">
            <w:pPr>
              <w:jc w:val="center"/>
              <w:rPr>
                <w:color w:val="000000"/>
                <w:sz w:val="20"/>
                <w:szCs w:val="20"/>
              </w:rPr>
            </w:pPr>
            <w:r w:rsidRPr="00F14144">
              <w:rPr>
                <w:color w:val="000000"/>
                <w:sz w:val="20"/>
                <w:szCs w:val="20"/>
              </w:rPr>
              <w:t> </w:t>
            </w:r>
          </w:p>
        </w:tc>
        <w:tc>
          <w:tcPr>
            <w:tcW w:w="1350" w:type="dxa"/>
            <w:tcBorders>
              <w:top w:val="nil"/>
              <w:left w:val="nil"/>
              <w:bottom w:val="single" w:sz="4" w:space="0" w:color="auto"/>
              <w:right w:val="nil"/>
            </w:tcBorders>
            <w:shd w:val="clear" w:color="000000" w:fill="FFFFFF"/>
            <w:noWrap/>
            <w:vAlign w:val="bottom"/>
            <w:hideMark/>
          </w:tcPr>
          <w:p w14:paraId="7EA49078" w14:textId="77777777" w:rsidR="005F3244" w:rsidRPr="00F14144" w:rsidRDefault="005F3244" w:rsidP="005B4A4B">
            <w:pPr>
              <w:jc w:val="center"/>
              <w:rPr>
                <w:color w:val="000000"/>
                <w:sz w:val="20"/>
                <w:szCs w:val="20"/>
              </w:rPr>
            </w:pPr>
            <w:r w:rsidRPr="00F14144">
              <w:rPr>
                <w:color w:val="000000"/>
                <w:sz w:val="20"/>
                <w:szCs w:val="20"/>
              </w:rPr>
              <w:t> </w:t>
            </w:r>
          </w:p>
        </w:tc>
        <w:tc>
          <w:tcPr>
            <w:tcW w:w="1620" w:type="dxa"/>
            <w:tcBorders>
              <w:top w:val="nil"/>
              <w:left w:val="nil"/>
              <w:bottom w:val="single" w:sz="4" w:space="0" w:color="auto"/>
              <w:right w:val="nil"/>
            </w:tcBorders>
            <w:shd w:val="clear" w:color="000000" w:fill="FFFFFF"/>
            <w:noWrap/>
            <w:vAlign w:val="bottom"/>
            <w:hideMark/>
          </w:tcPr>
          <w:p w14:paraId="0A4745BB" w14:textId="77777777" w:rsidR="005F3244" w:rsidRPr="00F14144" w:rsidRDefault="005F3244" w:rsidP="005B4A4B">
            <w:pPr>
              <w:jc w:val="center"/>
              <w:rPr>
                <w:color w:val="000000"/>
                <w:sz w:val="20"/>
                <w:szCs w:val="20"/>
              </w:rPr>
            </w:pPr>
            <w:r w:rsidRPr="00F14144">
              <w:rPr>
                <w:color w:val="000000"/>
                <w:sz w:val="20"/>
                <w:szCs w:val="20"/>
              </w:rPr>
              <w:t>0.38</w:t>
            </w:r>
          </w:p>
        </w:tc>
      </w:tr>
    </w:tbl>
    <w:p w14:paraId="2FB6EAA5" w14:textId="77777777" w:rsidR="005F3244" w:rsidRDefault="005F3244" w:rsidP="005F3244"/>
    <w:p w14:paraId="17548A18" w14:textId="77777777" w:rsidR="005F3244" w:rsidRPr="00E57AA8" w:rsidRDefault="005F3244" w:rsidP="005F3244"/>
    <w:p w14:paraId="21427F81" w14:textId="77777777" w:rsidR="005F3244" w:rsidRDefault="005F3244" w:rsidP="005F3244">
      <w:pPr>
        <w:pStyle w:val="Heading7"/>
      </w:pPr>
      <w:bookmarkStart w:id="20" w:name="_Ref115165173"/>
      <w:r>
        <w:t>Estimating production for a surveyed area</w:t>
      </w:r>
      <w:bookmarkEnd w:id="20"/>
    </w:p>
    <w:p w14:paraId="0F2247F7" w14:textId="77777777" w:rsidR="005F3244" w:rsidRDefault="005F3244" w:rsidP="005F3244">
      <w:r>
        <w:t>Estimating fractional loss from well sites surveyed in a campaign requires two components: estimated methane emissions from surveyed assets and natural gas production from those assets. To estimate natural gas production volumes, we rely on monthly production microdata from Enverus.</w:t>
      </w:r>
    </w:p>
    <w:p w14:paraId="312F88E0" w14:textId="77777777" w:rsidR="005F3244" w:rsidRDefault="005F3244" w:rsidP="005F3244"/>
    <w:p w14:paraId="07A2D16B" w14:textId="77777777" w:rsidR="005F3244" w:rsidRDefault="005F3244" w:rsidP="005F3244">
      <w:r>
        <w:t>Enverus reports monthly production data at the well level, rather than the well site level, in thousand standard cubic feet (mcf) per month of natural gas, with geolocation coordinates for each well. For each campaign, we begin with monthly production data for all assets in the relevant states in the year of the campaign. Except the Carbon Mapper Permian campaigns, all campaigns are restricted to a single state. Except the Kairos New Mexico Permian campaign, all are restricted to a single year.</w:t>
      </w:r>
    </w:p>
    <w:p w14:paraId="0C48B9C2" w14:textId="77777777" w:rsidR="005F3244" w:rsidRDefault="005F3244" w:rsidP="005F3244"/>
    <w:p w14:paraId="5D0B10AE" w14:textId="77777777" w:rsidR="005F3244" w:rsidRDefault="005F3244" w:rsidP="005F3244">
      <w:r>
        <w:t>We analyze only wells with an Active designation in Enverus at the time of download, including all months in all years in which a survey took place. For each region of interest, we merge data from the monthly production and well headers tables to produce a single table with one row per well, with columns for the 14-digit American Petroleum Institute identification number, surface longitude and latitude (using the WGS84 convention), and monthly oil and natural gas production for the year(s) of the survey in thousands of standard cubic feet of natural gas (mcf) or barrels of oil equivalent (boe). For the Permian basin, which spans Texas and New Mexico, we created a single basin-wide production dataset from Texas and New Mexico-specific datasets. These data were downloaded in June 2022.</w:t>
      </w:r>
    </w:p>
    <w:p w14:paraId="0C8BCED0" w14:textId="77777777" w:rsidR="005F3244" w:rsidRDefault="005F3244" w:rsidP="005F3244"/>
    <w:p w14:paraId="6A89AEBE" w14:textId="77777777" w:rsidR="005F3244" w:rsidRDefault="005F3244" w:rsidP="005F3244">
      <w:r>
        <w:lastRenderedPageBreak/>
        <w:t>We determine each well’s coverage during a campaign by conducting a spatial join between the flightline shapefile polygons and the geodatabase of wells from Enverus described above, including only wells within the region in question (either an AAPG field boundary or a state boundary). For the Kairos campaigns, this join is conducted internally by Kairos and anonymized results shared with co-authors to protect customer confidentiality. This produces a database of well visits by month for each well, joined with monthly oil and natural gas production values.</w:t>
      </w:r>
    </w:p>
    <w:p w14:paraId="3F019D2B" w14:textId="77777777" w:rsidR="005F3244" w:rsidRDefault="005F3244" w:rsidP="005F3244"/>
    <w:p w14:paraId="3BF754E9" w14:textId="77777777" w:rsidR="005F3244" w:rsidRDefault="005F3244" w:rsidP="005F3244">
      <w:r>
        <w:t>To estimate production covered in each campaign, we compute the weighted average of daily natural gas production for each visited well sites, weighting each month of production according to the number of visits during that month. If a well was visited twice in May and and once in July, we compute its average production as [2*Production(May)+1*Production(July)]/3. We then estimate total covered production as the sum of these well-level visit-weighted averages.</w:t>
      </w:r>
    </w:p>
    <w:p w14:paraId="1A8143C4" w14:textId="77777777" w:rsidR="005F3244" w:rsidRDefault="005F3244" w:rsidP="005F3244"/>
    <w:p w14:paraId="6C1176DD" w14:textId="77777777" w:rsidR="005F3244" w:rsidRDefault="005F3244" w:rsidP="005F3244">
      <w:r>
        <w:t>We do the same for oil production as well, although we do not use this number to compute fractional methane loss rates.</w:t>
      </w:r>
    </w:p>
    <w:p w14:paraId="7509F31E" w14:textId="77777777" w:rsidR="005F3244" w:rsidRDefault="005F3244" w:rsidP="005F3244"/>
    <w:p w14:paraId="19C0C966" w14:textId="77777777" w:rsidR="005F3244" w:rsidRDefault="005F3244" w:rsidP="005F3244">
      <w:r>
        <w:t xml:space="preserve">Because Enverus natural gas production quantities are in units of thousand standard cubic feet (mcf), we must assume a natural gas molar (volumetric) fraction to compute the methane production rate. We assume all natural gas quantities reported by Enverus have undergone stringent processing to allow direct injection into transmission pipelines. We thus assume this gas is 93.5% methane, based on </w:t>
      </w:r>
      <w:r w:rsidRPr="004C3494">
        <w:rPr>
          <w:vertAlign w:val="superscript"/>
        </w:rPr>
        <w:t>26</w:t>
      </w:r>
      <w:r>
        <w:t>. This is likely a conservatively high assumption. If the true methane fraction is lower, this will reduce estimated methane production levels, thus increasing estimated fractional loss rates.</w:t>
      </w:r>
    </w:p>
    <w:p w14:paraId="13FB1F81" w14:textId="77777777" w:rsidR="005F3244" w:rsidRDefault="005F3244" w:rsidP="005F3244"/>
    <w:p w14:paraId="23F45C5A" w14:textId="77777777" w:rsidR="005F3244" w:rsidRDefault="005F3244" w:rsidP="005F3244">
      <w:r>
        <w:t>We use the same well-level dataset to estimate total oil and natural gas production in the region in question, as well as the distribution of well productivity in the surveyed area and the region as a whole.</w:t>
      </w:r>
    </w:p>
    <w:p w14:paraId="70879CEB" w14:textId="77777777" w:rsidR="005F3244" w:rsidRPr="00011919" w:rsidRDefault="005F3244" w:rsidP="005F3244"/>
    <w:p w14:paraId="1D9BD45E" w14:textId="77777777" w:rsidR="005F3244" w:rsidRDefault="005F3244" w:rsidP="005F3244">
      <w:pPr>
        <w:pStyle w:val="Heading7"/>
      </w:pPr>
      <w:bookmarkStart w:id="21" w:name="_Ref115163429"/>
      <w:r>
        <w:t>Selecting simulated emissions based on productivity</w:t>
      </w:r>
      <w:bookmarkEnd w:id="21"/>
      <w:r>
        <w:t xml:space="preserve"> </w:t>
      </w:r>
    </w:p>
    <w:p w14:paraId="7E2ECA53" w14:textId="77777777" w:rsidR="005F3244" w:rsidRDefault="005F3244" w:rsidP="005F3244">
      <w:r>
        <w:t>In some cases, surveyed assets may be disproportionately more or less productive than assets in the basin as a whole. To ensure the productivity profile of simulated assets is similar to that of surveyed assets, we stratify random sampling of well sites from the basin-wide emissions simulation based on site productivity.</w:t>
      </w:r>
    </w:p>
    <w:p w14:paraId="6414CA7C" w14:textId="77777777" w:rsidR="005F3244" w:rsidRDefault="005F3244" w:rsidP="005F3244"/>
    <w:p w14:paraId="0CA8EC77" w14:textId="77777777" w:rsidR="005F3244" w:rsidRDefault="005F3244" w:rsidP="005F3244">
      <w:r>
        <w:t xml:space="preserve">Well site productivity in the emissions simulation is based on Enverus data, with wells designated to sites via a spatial clustering algorithm introduced in </w:t>
      </w:r>
      <w:r w:rsidRPr="00FB677A">
        <w:rPr>
          <w:vertAlign w:val="superscript"/>
        </w:rPr>
        <w:t>6</w:t>
      </w:r>
      <w:r>
        <w:t>. Thus, each well site has both simulated emissions and site-level production. We divide all simulated well sites into productivity quantiles, grouping wells by productivity decile up to the 5</w:t>
      </w:r>
      <w:r w:rsidRPr="00BC135D">
        <w:rPr>
          <w:vertAlign w:val="superscript"/>
        </w:rPr>
        <w:t>th</w:t>
      </w:r>
      <w:r>
        <w:t xml:space="preserve"> decile, rising to 5-percentile increments through the 95</w:t>
      </w:r>
      <w:r w:rsidRPr="005D0577">
        <w:rPr>
          <w:vertAlign w:val="superscript"/>
        </w:rPr>
        <w:t>th</w:t>
      </w:r>
      <w:r>
        <w:t xml:space="preserve"> percentile, rising to 1-percentile increments through the 99</w:t>
      </w:r>
      <w:r w:rsidRPr="005D0577">
        <w:rPr>
          <w:vertAlign w:val="superscript"/>
        </w:rPr>
        <w:t>th</w:t>
      </w:r>
      <w:r>
        <w:t xml:space="preserve"> percentile, and moving to 0.1-percentile increments from the 99.5</w:t>
      </w:r>
      <w:r w:rsidRPr="005D0577">
        <w:rPr>
          <w:vertAlign w:val="superscript"/>
        </w:rPr>
        <w:t>th</w:t>
      </w:r>
      <w:r>
        <w:t xml:space="preserve"> to 100</w:t>
      </w:r>
      <w:r w:rsidRPr="005D0577">
        <w:rPr>
          <w:vertAlign w:val="superscript"/>
        </w:rPr>
        <w:t>th</w:t>
      </w:r>
      <w:r>
        <w:t xml:space="preserve"> percentile. This additional subdivision more accurately captures the heavy-tailed nature of well site productivity.</w:t>
      </w:r>
    </w:p>
    <w:p w14:paraId="4784368B" w14:textId="77777777" w:rsidR="005F3244" w:rsidRDefault="005F3244" w:rsidP="005F3244"/>
    <w:p w14:paraId="362D5DDF" w14:textId="77777777" w:rsidR="005F3244" w:rsidRDefault="005F3244" w:rsidP="005F3244">
      <w:r>
        <w:t xml:space="preserve">For the wells covered in the aerial survey, we convert well-level productivity to well site-level productivity using a rough heuristic, assuming all wells are located in well sites with the average </w:t>
      </w:r>
      <w:r>
        <w:lastRenderedPageBreak/>
        <w:t xml:space="preserve">number of wells per site, illustrated in </w:t>
      </w:r>
      <w:r w:rsidRPr="0061175E">
        <w:rPr>
          <w:b/>
          <w:bCs/>
        </w:rPr>
        <w:t xml:space="preserve">Table </w:t>
      </w:r>
      <w:r>
        <w:rPr>
          <w:b/>
          <w:bCs/>
          <w:noProof/>
        </w:rPr>
        <w:t>21</w:t>
      </w:r>
      <w:r>
        <w:t>. We thus multiply well-level productivity for all covered wells by the average number of wells per site.</w:t>
      </w:r>
    </w:p>
    <w:p w14:paraId="0576F2A8" w14:textId="77777777" w:rsidR="005F3244" w:rsidRDefault="005F3244" w:rsidP="005F3244"/>
    <w:p w14:paraId="3F47C4D0" w14:textId="77777777" w:rsidR="005F3244" w:rsidRDefault="005F3244" w:rsidP="005F3244">
      <w:r>
        <w:t xml:space="preserve">We compute the number of covered well sites whose estimated productivity falls within the productivity quantiles from the emissions simulation. We then draw a corresponding number of simulated emissions from each of these productivity quantiles. </w:t>
      </w:r>
    </w:p>
    <w:p w14:paraId="3F5638BA" w14:textId="77777777" w:rsidR="005F3244" w:rsidRDefault="005F3244" w:rsidP="005F3244"/>
    <w:p w14:paraId="69CB1740" w14:textId="77777777" w:rsidR="005F3244" w:rsidRDefault="005F3244" w:rsidP="005F3244">
      <w:r>
        <w:t>As a result, if a campaign oversamples high-productivity well sites, the emissions simulation correspondingly oversamples high-productivity well sites. This approach also corrects for any variation in the productivity profile of the surveyed region between 2020, the calibration year of the emissions simulation, and the year of the aerial campaign.</w:t>
      </w:r>
    </w:p>
    <w:p w14:paraId="2F47F0BB" w14:textId="77777777" w:rsidR="005F3244" w:rsidRDefault="005F3244" w:rsidP="005F3244"/>
    <w:p w14:paraId="75EB00C9" w14:textId="77777777" w:rsidR="005F3244" w:rsidRDefault="005F3244" w:rsidP="005F3244">
      <w:r>
        <w:t>See the SI, Sections S6 and S13 for a discussion of the significance of including these productivity corrections.</w:t>
      </w:r>
    </w:p>
    <w:p w14:paraId="538A0A77" w14:textId="77777777" w:rsidR="005F3244" w:rsidRDefault="005F3244" w:rsidP="005F3244"/>
    <w:p w14:paraId="71C06359" w14:textId="77777777" w:rsidR="005F3244" w:rsidRDefault="005F3244" w:rsidP="005F3244">
      <w:r>
        <w:t>For computational tractability, simulated emissions for each basin are drawn from a vector of 1 million randomly-selected simulated well sites from the original 100 Monte Carlo realizations of the emissions simulation model. These random samples are conducted with replacement, placing equal selection probability on all simulated well sites in each of the 1000 Monte Carlo realizations in this study.</w:t>
      </w:r>
    </w:p>
    <w:p w14:paraId="7CB051A7" w14:textId="77777777" w:rsidR="005F3244" w:rsidRPr="00DE2A4B" w:rsidRDefault="005F3244" w:rsidP="005F3244"/>
    <w:p w14:paraId="13396B7B" w14:textId="77777777" w:rsidR="005F3244" w:rsidRDefault="005F3244" w:rsidP="005F3244">
      <w:pPr>
        <w:pStyle w:val="Heading7"/>
      </w:pPr>
      <w:bookmarkStart w:id="22" w:name="_Ref117002669"/>
      <w:r>
        <w:t>Accounting for measured emissions in the partial detection range</w:t>
      </w:r>
      <w:bookmarkEnd w:id="22"/>
    </w:p>
    <w:p w14:paraId="1CDD123F" w14:textId="77777777" w:rsidR="005F3244" w:rsidRDefault="005F3244" w:rsidP="005F3244">
      <w:r>
        <w:t xml:space="preserve">The aerial methane emissions detection methods employed in this study were designed to detect the largest methane emissions, enabling rapid spatial coverage in exchange for lower sensitivity. Thus, such a system will have a range of emission sizes below which the probability of detection, </w:t>
      </w:r>
      <w:r>
        <w:sym w:font="Symbol" w:char="F067"/>
      </w:r>
      <w:r>
        <w:t>, is below 100%, culminating in a minimum detection limit below which no emissions will be detected.</w:t>
      </w:r>
    </w:p>
    <w:p w14:paraId="6811B614" w14:textId="77777777" w:rsidR="005F3244" w:rsidRDefault="005F3244" w:rsidP="005F3244"/>
    <w:p w14:paraId="0A830A24" w14:textId="77777777" w:rsidR="005F3244" w:rsidRDefault="005F3244" w:rsidP="005F3244">
      <w:r>
        <w:t>Characterizing partial detection capabilities allows us to leverage detected emissions in this range to estimate the magnitude of emissions in this range that were missed by the survey. To do this, we add a partial detection correction factor, (</w:t>
      </w:r>
      <w:r>
        <w:sym w:font="Symbol" w:char="F067"/>
      </w:r>
      <w:r>
        <w:rPr>
          <w:vertAlign w:val="superscript"/>
        </w:rPr>
        <w:t>-1</w:t>
      </w:r>
      <w:r>
        <w:t xml:space="preserve"> - 1), to each aerially measured emission from the Kairos campaigns the partial detection range. For example, if there is a 1/3 chance of detecting an emission of size X and one such emission is detected, then on average we would expect to have missed two emissions of similar magnitude. The partial detection correction adds 3 – 1 = 2 times X to the total, bringing the contribution of emissions of size X up to a total of 3X in the final cumulative emissions distribution.</w:t>
      </w:r>
    </w:p>
    <w:p w14:paraId="6028B7A1" w14:textId="77777777" w:rsidR="005F3244" w:rsidRDefault="005F3244" w:rsidP="005F3244"/>
    <w:p w14:paraId="1519904E" w14:textId="77777777" w:rsidR="005F3244" w:rsidRDefault="005F3244" w:rsidP="005F3244">
      <w:r>
        <w:t xml:space="preserve">The partial detection capabilities of the Kairos Aerospace instrument are characterized in Chen, Sherwin et al. 2022 and Sherwin, Chen et al. 2021, based on single-blind and internally blind testing, reproduced in </w:t>
      </w:r>
      <w:r w:rsidRPr="0061175E">
        <w:rPr>
          <w:b/>
          <w:bCs/>
        </w:rPr>
        <w:t xml:space="preserve">Figure </w:t>
      </w:r>
      <w:r>
        <w:rPr>
          <w:b/>
          <w:bCs/>
          <w:noProof/>
        </w:rPr>
        <w:t>5</w:t>
      </w:r>
      <w:r>
        <w:t xml:space="preserve"> </w:t>
      </w:r>
      <w:r w:rsidRPr="004C3494">
        <w:rPr>
          <w:vertAlign w:val="superscript"/>
        </w:rPr>
        <w:t>13,26</w:t>
      </w:r>
      <w:r>
        <w:t>. These detection probabilities are wind-normalized, as the probability of detecting an emission is roughly inversely proportional to wind speed.</w:t>
      </w:r>
    </w:p>
    <w:p w14:paraId="10C1BAA2" w14:textId="77777777" w:rsidR="005F3244" w:rsidRDefault="005F3244" w:rsidP="005F3244"/>
    <w:p w14:paraId="73219876" w14:textId="77777777" w:rsidR="005F3244" w:rsidRDefault="005F3244" w:rsidP="005F3244">
      <w:r w:rsidRPr="000E0059">
        <w:rPr>
          <w:noProof/>
        </w:rPr>
        <w:lastRenderedPageBreak/>
        <w:drawing>
          <wp:inline distT="0" distB="0" distL="0" distR="0" wp14:anchorId="4C2F2A1B" wp14:editId="486F2A0C">
            <wp:extent cx="5943600" cy="2122805"/>
            <wp:effectExtent l="0" t="0" r="0" b="0"/>
            <wp:docPr id="28" name="Picture 28" descr="Chart, bar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Chart, bar chart, histogram&#10;&#10;Description automatically generated"/>
                    <pic:cNvPicPr/>
                  </pic:nvPicPr>
                  <pic:blipFill>
                    <a:blip r:embed="rId7"/>
                    <a:stretch>
                      <a:fillRect/>
                    </a:stretch>
                  </pic:blipFill>
                  <pic:spPr>
                    <a:xfrm>
                      <a:off x="0" y="0"/>
                      <a:ext cx="5943600" cy="2122805"/>
                    </a:xfrm>
                    <a:prstGeom prst="rect">
                      <a:avLst/>
                    </a:prstGeom>
                  </pic:spPr>
                </pic:pic>
              </a:graphicData>
            </a:graphic>
          </wp:inline>
        </w:drawing>
      </w:r>
    </w:p>
    <w:p w14:paraId="6AE2EF3C" w14:textId="77777777" w:rsidR="005F3244" w:rsidRDefault="005F3244" w:rsidP="005F3244">
      <w:pPr>
        <w:pStyle w:val="Caption"/>
      </w:pPr>
      <w:bookmarkStart w:id="23" w:name="_Ref116826334"/>
      <w:bookmarkStart w:id="24" w:name="_Toc119176535"/>
      <w:r w:rsidRPr="0061175E">
        <w:rPr>
          <w:b/>
          <w:bCs/>
        </w:rPr>
        <w:t xml:space="preserve">Figure </w:t>
      </w:r>
      <w:r>
        <w:rPr>
          <w:b/>
          <w:bCs/>
          <w:noProof/>
        </w:rPr>
        <w:t>5</w:t>
      </w:r>
      <w:bookmarkEnd w:id="23"/>
      <w:r w:rsidRPr="0061175E">
        <w:rPr>
          <w:b/>
          <w:bCs/>
        </w:rPr>
        <w:t>:</w:t>
      </w:r>
      <w:r>
        <w:t xml:space="preserve"> Detection probability in the partial detection range for Kairos Aerospace, reproduced from Chen, Sherwin et al. 2022 </w:t>
      </w:r>
      <w:r w:rsidRPr="00FB677A">
        <w:rPr>
          <w:vertAlign w:val="superscript"/>
        </w:rPr>
        <w:t>13</w:t>
      </w:r>
      <w:r>
        <w:t>.</w:t>
      </w:r>
      <w:bookmarkEnd w:id="24"/>
    </w:p>
    <w:p w14:paraId="1F00C11E" w14:textId="77777777" w:rsidR="005F3244" w:rsidRDefault="005F3244" w:rsidP="005F3244">
      <w:r>
        <w:t xml:space="preserve">To correct for partial detection, we first compute the full cumulative distribution of aerially measured emissions. We then compute the partial detection correction for wind-normalized emissions provide by Kairos Aerospace, sorted from smallest to largest magnitude, applying a correction factor based on the height of the corresponding bin in the probability of detection curve in </w:t>
      </w:r>
      <w:r w:rsidRPr="0061175E">
        <w:rPr>
          <w:b/>
          <w:bCs/>
        </w:rPr>
        <w:t xml:space="preserve">Figure </w:t>
      </w:r>
      <w:r>
        <w:rPr>
          <w:b/>
          <w:bCs/>
          <w:noProof/>
        </w:rPr>
        <w:t>5</w:t>
      </w:r>
      <w:r>
        <w:t>. The probability of detection is given a floor value of 0.05 (5%) to prevent divergent corrections for quantified emissions below 4 kilograms per hour per meter per second (kgh/mps). The computed partial detection correction values are then applied to the corresponding simulated.</w:t>
      </w:r>
    </w:p>
    <w:p w14:paraId="7AFD5A29" w14:textId="77777777" w:rsidR="005F3244" w:rsidRDefault="005F3244" w:rsidP="005F3244"/>
    <w:p w14:paraId="6478D4EC" w14:textId="77777777" w:rsidR="005F3244" w:rsidRDefault="005F3244" w:rsidP="005F3244">
      <w:r>
        <w:t>This partial detection correction is included only for emissions with magnitude higher than the transition point from simulated to measured emissions, since partial detection is not a concern for simulated emissions.</w:t>
      </w:r>
    </w:p>
    <w:p w14:paraId="0A8D4FA8" w14:textId="77777777" w:rsidR="005F3244" w:rsidRDefault="005F3244" w:rsidP="005F3244"/>
    <w:p w14:paraId="6A35A56A" w14:textId="77777777" w:rsidR="005F3244" w:rsidRDefault="005F3244" w:rsidP="005F3244">
      <w:r>
        <w:t>We do not attempt to correct for partial detection in Carbon Mapper campaigns. Although the partial detection regime for the instruments used by Carbon Mapper has been investigated in internally blind testing, field campaigns use a different data filtering process, making it difficult to translate between the two. The Carbon Mapper campaigns were also conducted at several flight altitudes, further altering the detection profile. This is a conservative approach to emissions estimates from Carbon Mapper campaigns because it does not correct for missed detections.</w:t>
      </w:r>
    </w:p>
    <w:p w14:paraId="2717B4FE" w14:textId="77777777" w:rsidR="005F3244" w:rsidRPr="00586A63" w:rsidRDefault="005F3244" w:rsidP="005F3244"/>
    <w:p w14:paraId="538733D0" w14:textId="77777777" w:rsidR="005F3244" w:rsidRDefault="005F3244" w:rsidP="005F3244">
      <w:pPr>
        <w:pStyle w:val="Heading7"/>
      </w:pPr>
      <w:bookmarkStart w:id="25" w:name="_Ref116920848"/>
      <w:r>
        <w:t>Determining the transition point from simulated to measured emissions</w:t>
      </w:r>
      <w:bookmarkEnd w:id="25"/>
    </w:p>
    <w:p w14:paraId="04DB8D9B" w14:textId="77777777" w:rsidR="005F3244" w:rsidRDefault="005F3244" w:rsidP="005F3244">
      <w:r>
        <w:t>After correcting for partial detection, we determine a transition point, defined as an emission size at which the emissions distribution moves from simulated to aerially measured emissions. This transition occurs at the emission size beyond which the contribution of aerially measured emissions consistently exceeds simulated emissions. In cumulative emissions functions, this is the point at which the magnitude of the slope of the simulated emissions cumulative distribution function (CDF) exceeds the magnitude of the slope of the aerially measured emissions CDF (including all aerially measured emissions, after correcting for partial detection).</w:t>
      </w:r>
    </w:p>
    <w:p w14:paraId="75D41B05" w14:textId="77777777" w:rsidR="005F3244" w:rsidRDefault="005F3244" w:rsidP="005F3244"/>
    <w:p w14:paraId="651D72FE" w14:textId="77777777" w:rsidR="005F3244" w:rsidRDefault="005F3244" w:rsidP="005F3244">
      <w:r>
        <w:t xml:space="preserve">We estimate this slope by interpolating the empirical cumulative emissions curves at 1 kg/hr increments. We then compute empirical slope via 1 kg/hr lagged differencing, which we smooth using a 10 kg/hr lagged rolling average. </w:t>
      </w:r>
    </w:p>
    <w:p w14:paraId="35D174EF" w14:textId="77777777" w:rsidR="005F3244" w:rsidRDefault="005F3244" w:rsidP="005F3244"/>
    <w:p w14:paraId="3F7FB590" w14:textId="77777777" w:rsidR="005F3244" w:rsidRDefault="005F3244" w:rsidP="005F3244">
      <w:r>
        <w:t xml:space="preserve">Using these smoothed empirical slopes, we then select the transition point as the emission size beyond which aerially visible emissions consistently have a steeper slope, contributing more to cumulative emissions per 1 kg incremental bin than the simulation does. Transition points vary substantially between campaigns, as shown in </w:t>
      </w:r>
      <w:r w:rsidRPr="0061175E">
        <w:rPr>
          <w:b/>
          <w:bCs/>
        </w:rPr>
        <w:t xml:space="preserve">Table </w:t>
      </w:r>
      <w:r>
        <w:rPr>
          <w:b/>
          <w:bCs/>
          <w:noProof/>
        </w:rPr>
        <w:t>7</w:t>
      </w:r>
      <w:r>
        <w:t xml:space="preserve"> and discussed in the SI, Section S3. Use of a transition point effectively removes airborne detections below the point, and simulated emissions above the point, from the final distribution. Note that in all cases, the vast majority of aerially measured emissions are above the transition point and are included directly into aerially measured emissions inventories.</w:t>
      </w:r>
    </w:p>
    <w:p w14:paraId="21652CC2" w14:textId="77777777" w:rsidR="005F3244" w:rsidRDefault="005F3244" w:rsidP="005F3244">
      <w:pPr>
        <w:rPr>
          <w:iCs/>
          <w:sz w:val="20"/>
          <w:szCs w:val="18"/>
        </w:rPr>
      </w:pPr>
      <w:r>
        <w:br w:type="page"/>
      </w:r>
    </w:p>
    <w:p w14:paraId="4172C0FA" w14:textId="77777777" w:rsidR="005F3244" w:rsidRDefault="005F3244" w:rsidP="005F3244">
      <w:pPr>
        <w:pStyle w:val="Caption"/>
      </w:pPr>
      <w:bookmarkStart w:id="26" w:name="_Ref118037313"/>
      <w:bookmarkStart w:id="27" w:name="_Toc119176560"/>
      <w:r w:rsidRPr="0061175E">
        <w:rPr>
          <w:b/>
          <w:bCs/>
        </w:rPr>
        <w:lastRenderedPageBreak/>
        <w:t xml:space="preserve">Table </w:t>
      </w:r>
      <w:r>
        <w:rPr>
          <w:b/>
          <w:bCs/>
          <w:noProof/>
        </w:rPr>
        <w:t>7</w:t>
      </w:r>
      <w:bookmarkEnd w:id="26"/>
      <w:r w:rsidRPr="0061175E">
        <w:rPr>
          <w:b/>
          <w:bCs/>
        </w:rPr>
        <w:t>:</w:t>
      </w:r>
      <w:r>
        <w:t xml:space="preserve"> Transition points between simulated and aerially measured emissions distributions for each campaign, as well as the minimum aerially detected emission, the total plumes detected, and the plumes included above the transition point for well sites (excluding midstream emissions, which are not considered when computing the transition point for well site emissions).</w:t>
      </w:r>
      <w:bookmarkEnd w:id="27"/>
      <w:r>
        <w:t xml:space="preserve"> </w:t>
      </w:r>
    </w:p>
    <w:tbl>
      <w:tblPr>
        <w:tblStyle w:val="TableGrid"/>
        <w:tblW w:w="9715" w:type="dxa"/>
        <w:tblLook w:val="04A0" w:firstRow="1" w:lastRow="0" w:firstColumn="1" w:lastColumn="0" w:noHBand="0" w:noVBand="1"/>
      </w:tblPr>
      <w:tblGrid>
        <w:gridCol w:w="2875"/>
        <w:gridCol w:w="1800"/>
        <w:gridCol w:w="1530"/>
        <w:gridCol w:w="1776"/>
        <w:gridCol w:w="1734"/>
      </w:tblGrid>
      <w:tr w:rsidR="005F3244" w14:paraId="41547724" w14:textId="77777777" w:rsidTr="005B4A4B">
        <w:tc>
          <w:tcPr>
            <w:tcW w:w="2875" w:type="dxa"/>
            <w:vAlign w:val="bottom"/>
          </w:tcPr>
          <w:p w14:paraId="6A6220FE" w14:textId="77777777" w:rsidR="005F3244" w:rsidRPr="00A90BAE" w:rsidRDefault="005F3244" w:rsidP="005B4A4B">
            <w:r w:rsidRPr="00A90BAE">
              <w:rPr>
                <w:color w:val="000000"/>
              </w:rPr>
              <w:t>Basin/Campaign</w:t>
            </w:r>
          </w:p>
        </w:tc>
        <w:tc>
          <w:tcPr>
            <w:tcW w:w="1800" w:type="dxa"/>
          </w:tcPr>
          <w:p w14:paraId="519898DF" w14:textId="77777777" w:rsidR="005F3244" w:rsidRPr="00A90BAE" w:rsidRDefault="005F3244" w:rsidP="005B4A4B">
            <w:r w:rsidRPr="00A90BAE">
              <w:t>Transition point (kg/hr)</w:t>
            </w:r>
          </w:p>
        </w:tc>
        <w:tc>
          <w:tcPr>
            <w:tcW w:w="1530" w:type="dxa"/>
          </w:tcPr>
          <w:p w14:paraId="662D92BA" w14:textId="77777777" w:rsidR="005F3244" w:rsidRPr="00A90BAE" w:rsidRDefault="005F3244" w:rsidP="005B4A4B">
            <w:r w:rsidRPr="00A90BAE">
              <w:t>Min emission (kg/hr)</w:t>
            </w:r>
          </w:p>
        </w:tc>
        <w:tc>
          <w:tcPr>
            <w:tcW w:w="1776" w:type="dxa"/>
          </w:tcPr>
          <w:p w14:paraId="7D62E31A" w14:textId="77777777" w:rsidR="005F3244" w:rsidRPr="00A90BAE" w:rsidRDefault="005F3244" w:rsidP="005B4A4B">
            <w:r w:rsidRPr="00A90BAE">
              <w:t xml:space="preserve">Total </w:t>
            </w:r>
            <w:r>
              <w:t xml:space="preserve">well site </w:t>
            </w:r>
            <w:r w:rsidRPr="00A90BAE">
              <w:t>campaign plumes</w:t>
            </w:r>
          </w:p>
        </w:tc>
        <w:tc>
          <w:tcPr>
            <w:tcW w:w="1734" w:type="dxa"/>
          </w:tcPr>
          <w:p w14:paraId="55AF4E1C" w14:textId="77777777" w:rsidR="005F3244" w:rsidRPr="00A90BAE" w:rsidRDefault="005F3244" w:rsidP="005B4A4B">
            <w:r>
              <w:t>Well site p</w:t>
            </w:r>
            <w:r w:rsidRPr="00A90BAE">
              <w:t>lumes above transition point</w:t>
            </w:r>
          </w:p>
        </w:tc>
      </w:tr>
      <w:tr w:rsidR="005F3244" w14:paraId="011DB619" w14:textId="77777777" w:rsidTr="005B4A4B">
        <w:tc>
          <w:tcPr>
            <w:tcW w:w="2875" w:type="dxa"/>
            <w:vAlign w:val="bottom"/>
          </w:tcPr>
          <w:p w14:paraId="606B7A4A" w14:textId="77777777" w:rsidR="005F3244" w:rsidRPr="00A90BAE" w:rsidRDefault="005F3244" w:rsidP="005B4A4B">
            <w:r w:rsidRPr="00A90BAE">
              <w:rPr>
                <w:color w:val="000000"/>
              </w:rPr>
              <w:t>Kairos NM Permian</w:t>
            </w:r>
          </w:p>
        </w:tc>
        <w:tc>
          <w:tcPr>
            <w:tcW w:w="1800" w:type="dxa"/>
          </w:tcPr>
          <w:p w14:paraId="163F5D66" w14:textId="77777777" w:rsidR="005F3244" w:rsidRPr="00A90BAE" w:rsidRDefault="005F3244" w:rsidP="005B4A4B">
            <w:r w:rsidRPr="00841D09">
              <w:t>19.2</w:t>
            </w:r>
          </w:p>
        </w:tc>
        <w:tc>
          <w:tcPr>
            <w:tcW w:w="1530" w:type="dxa"/>
          </w:tcPr>
          <w:p w14:paraId="17EED6D7" w14:textId="77777777" w:rsidR="005F3244" w:rsidRPr="00A90BAE" w:rsidRDefault="005F3244" w:rsidP="005B4A4B">
            <w:r w:rsidRPr="00BC03ED">
              <w:t>7.1</w:t>
            </w:r>
          </w:p>
        </w:tc>
        <w:tc>
          <w:tcPr>
            <w:tcW w:w="1776" w:type="dxa"/>
          </w:tcPr>
          <w:p w14:paraId="40B4C634" w14:textId="77777777" w:rsidR="005F3244" w:rsidRPr="00A90BAE" w:rsidRDefault="005F3244" w:rsidP="005B4A4B">
            <w:r w:rsidRPr="00725C71">
              <w:t xml:space="preserve"> 1,083 </w:t>
            </w:r>
          </w:p>
        </w:tc>
        <w:tc>
          <w:tcPr>
            <w:tcW w:w="1734" w:type="dxa"/>
          </w:tcPr>
          <w:p w14:paraId="72249965" w14:textId="77777777" w:rsidR="005F3244" w:rsidRPr="00A90BAE" w:rsidRDefault="005F3244" w:rsidP="005B4A4B">
            <w:r w:rsidRPr="000A1615">
              <w:t>1082</w:t>
            </w:r>
          </w:p>
        </w:tc>
      </w:tr>
      <w:tr w:rsidR="005F3244" w14:paraId="1BC00450" w14:textId="77777777" w:rsidTr="005B4A4B">
        <w:tc>
          <w:tcPr>
            <w:tcW w:w="2875" w:type="dxa"/>
            <w:vAlign w:val="bottom"/>
          </w:tcPr>
          <w:p w14:paraId="6BDFA10A" w14:textId="77777777" w:rsidR="005F3244" w:rsidRPr="00A90BAE" w:rsidRDefault="005F3244" w:rsidP="005B4A4B">
            <w:r>
              <w:rPr>
                <w:color w:val="000000"/>
              </w:rPr>
              <w:t xml:space="preserve">CM </w:t>
            </w:r>
            <w:r w:rsidRPr="00A90BAE">
              <w:rPr>
                <w:color w:val="000000"/>
              </w:rPr>
              <w:t>Permian/2019</w:t>
            </w:r>
          </w:p>
        </w:tc>
        <w:tc>
          <w:tcPr>
            <w:tcW w:w="1800" w:type="dxa"/>
          </w:tcPr>
          <w:p w14:paraId="7D31F32B" w14:textId="77777777" w:rsidR="005F3244" w:rsidRPr="00A90BAE" w:rsidRDefault="005F3244" w:rsidP="005B4A4B">
            <w:r w:rsidRPr="00841D09">
              <w:t>60.1</w:t>
            </w:r>
          </w:p>
        </w:tc>
        <w:tc>
          <w:tcPr>
            <w:tcW w:w="1530" w:type="dxa"/>
          </w:tcPr>
          <w:p w14:paraId="004AABA4" w14:textId="77777777" w:rsidR="005F3244" w:rsidRPr="00A90BAE" w:rsidRDefault="005F3244" w:rsidP="005B4A4B">
            <w:r w:rsidRPr="00BC03ED">
              <w:t>15.0</w:t>
            </w:r>
          </w:p>
        </w:tc>
        <w:tc>
          <w:tcPr>
            <w:tcW w:w="1776" w:type="dxa"/>
          </w:tcPr>
          <w:p w14:paraId="4BA75F29" w14:textId="77777777" w:rsidR="005F3244" w:rsidRPr="00A90BAE" w:rsidRDefault="005F3244" w:rsidP="005B4A4B">
            <w:r w:rsidRPr="00725C71">
              <w:t xml:space="preserve"> 1,749 </w:t>
            </w:r>
          </w:p>
        </w:tc>
        <w:tc>
          <w:tcPr>
            <w:tcW w:w="1734" w:type="dxa"/>
          </w:tcPr>
          <w:p w14:paraId="6EFA84A8" w14:textId="77777777" w:rsidR="005F3244" w:rsidRPr="00A90BAE" w:rsidRDefault="005F3244" w:rsidP="005B4A4B">
            <w:r w:rsidRPr="000A1615">
              <w:t xml:space="preserve"> 1,644 </w:t>
            </w:r>
          </w:p>
        </w:tc>
      </w:tr>
      <w:tr w:rsidR="005F3244" w14:paraId="43DF8E77" w14:textId="77777777" w:rsidTr="005B4A4B">
        <w:tc>
          <w:tcPr>
            <w:tcW w:w="2875" w:type="dxa"/>
            <w:vAlign w:val="bottom"/>
          </w:tcPr>
          <w:p w14:paraId="30723E77" w14:textId="77777777" w:rsidR="005F3244" w:rsidRPr="00A90BAE" w:rsidRDefault="005F3244" w:rsidP="005B4A4B">
            <w:r>
              <w:rPr>
                <w:color w:val="000000"/>
              </w:rPr>
              <w:t xml:space="preserve">CM </w:t>
            </w:r>
            <w:r w:rsidRPr="00A90BAE">
              <w:rPr>
                <w:color w:val="000000"/>
              </w:rPr>
              <w:t>Permian/2020</w:t>
            </w:r>
          </w:p>
        </w:tc>
        <w:tc>
          <w:tcPr>
            <w:tcW w:w="1800" w:type="dxa"/>
          </w:tcPr>
          <w:p w14:paraId="29D3270F" w14:textId="77777777" w:rsidR="005F3244" w:rsidRPr="00A90BAE" w:rsidRDefault="005F3244" w:rsidP="005B4A4B">
            <w:r w:rsidRPr="00841D09">
              <w:t>82.9</w:t>
            </w:r>
          </w:p>
        </w:tc>
        <w:tc>
          <w:tcPr>
            <w:tcW w:w="1530" w:type="dxa"/>
          </w:tcPr>
          <w:p w14:paraId="248E3D66" w14:textId="77777777" w:rsidR="005F3244" w:rsidRPr="00A90BAE" w:rsidRDefault="005F3244" w:rsidP="005B4A4B">
            <w:r w:rsidRPr="00BC03ED">
              <w:t>8.1</w:t>
            </w:r>
          </w:p>
        </w:tc>
        <w:tc>
          <w:tcPr>
            <w:tcW w:w="1776" w:type="dxa"/>
          </w:tcPr>
          <w:p w14:paraId="7FD62873" w14:textId="77777777" w:rsidR="005F3244" w:rsidRPr="00A90BAE" w:rsidRDefault="005F3244" w:rsidP="005B4A4B">
            <w:r w:rsidRPr="00725C71">
              <w:t xml:space="preserve"> 284 </w:t>
            </w:r>
          </w:p>
        </w:tc>
        <w:tc>
          <w:tcPr>
            <w:tcW w:w="1734" w:type="dxa"/>
          </w:tcPr>
          <w:p w14:paraId="55DABF09" w14:textId="77777777" w:rsidR="005F3244" w:rsidRPr="00A90BAE" w:rsidRDefault="005F3244" w:rsidP="005B4A4B">
            <w:r w:rsidRPr="000A1615">
              <w:t xml:space="preserve"> 247 </w:t>
            </w:r>
          </w:p>
        </w:tc>
      </w:tr>
      <w:tr w:rsidR="005F3244" w14:paraId="3C33316E" w14:textId="77777777" w:rsidTr="005B4A4B">
        <w:tc>
          <w:tcPr>
            <w:tcW w:w="2875" w:type="dxa"/>
            <w:vAlign w:val="bottom"/>
          </w:tcPr>
          <w:p w14:paraId="72694F08" w14:textId="77777777" w:rsidR="005F3244" w:rsidRPr="00A90BAE" w:rsidRDefault="005F3244" w:rsidP="005B4A4B">
            <w:r>
              <w:rPr>
                <w:color w:val="000000"/>
              </w:rPr>
              <w:t xml:space="preserve">CM </w:t>
            </w:r>
            <w:r w:rsidRPr="00A90BAE">
              <w:rPr>
                <w:color w:val="000000"/>
              </w:rPr>
              <w:t>Permian/Summer 2021</w:t>
            </w:r>
          </w:p>
        </w:tc>
        <w:tc>
          <w:tcPr>
            <w:tcW w:w="1800" w:type="dxa"/>
          </w:tcPr>
          <w:p w14:paraId="4D09E403" w14:textId="77777777" w:rsidR="005F3244" w:rsidRPr="00A90BAE" w:rsidRDefault="005F3244" w:rsidP="005B4A4B">
            <w:r w:rsidRPr="00841D09">
              <w:t>77.9</w:t>
            </w:r>
          </w:p>
        </w:tc>
        <w:tc>
          <w:tcPr>
            <w:tcW w:w="1530" w:type="dxa"/>
          </w:tcPr>
          <w:p w14:paraId="0F7D158B" w14:textId="77777777" w:rsidR="005F3244" w:rsidRPr="00A90BAE" w:rsidRDefault="005F3244" w:rsidP="005B4A4B">
            <w:r w:rsidRPr="00BC03ED">
              <w:t>23.3</w:t>
            </w:r>
          </w:p>
        </w:tc>
        <w:tc>
          <w:tcPr>
            <w:tcW w:w="1776" w:type="dxa"/>
          </w:tcPr>
          <w:p w14:paraId="4CB02FCA" w14:textId="77777777" w:rsidR="005F3244" w:rsidRPr="00A90BAE" w:rsidRDefault="005F3244" w:rsidP="005B4A4B">
            <w:r w:rsidRPr="00725C71">
              <w:t xml:space="preserve"> 334 </w:t>
            </w:r>
          </w:p>
        </w:tc>
        <w:tc>
          <w:tcPr>
            <w:tcW w:w="1734" w:type="dxa"/>
          </w:tcPr>
          <w:p w14:paraId="1E263E5D" w14:textId="77777777" w:rsidR="005F3244" w:rsidRPr="00A90BAE" w:rsidRDefault="005F3244" w:rsidP="005B4A4B">
            <w:r w:rsidRPr="000A1615">
              <w:t xml:space="preserve"> 275 </w:t>
            </w:r>
          </w:p>
        </w:tc>
      </w:tr>
      <w:tr w:rsidR="005F3244" w14:paraId="4843BA84" w14:textId="77777777" w:rsidTr="005B4A4B">
        <w:tc>
          <w:tcPr>
            <w:tcW w:w="2875" w:type="dxa"/>
            <w:vAlign w:val="bottom"/>
          </w:tcPr>
          <w:p w14:paraId="12FC12EB" w14:textId="77777777" w:rsidR="005F3244" w:rsidRPr="00A90BAE" w:rsidRDefault="005F3244" w:rsidP="005B4A4B">
            <w:r>
              <w:rPr>
                <w:color w:val="000000"/>
              </w:rPr>
              <w:t xml:space="preserve">CM </w:t>
            </w:r>
            <w:r w:rsidRPr="00A90BAE">
              <w:rPr>
                <w:color w:val="000000"/>
              </w:rPr>
              <w:t>Permian/Fall 2021</w:t>
            </w:r>
          </w:p>
        </w:tc>
        <w:tc>
          <w:tcPr>
            <w:tcW w:w="1800" w:type="dxa"/>
          </w:tcPr>
          <w:p w14:paraId="6B6E7F8F" w14:textId="77777777" w:rsidR="005F3244" w:rsidRPr="00A90BAE" w:rsidRDefault="005F3244" w:rsidP="005B4A4B">
            <w:r w:rsidRPr="00841D09">
              <w:t>67.8</w:t>
            </w:r>
          </w:p>
        </w:tc>
        <w:tc>
          <w:tcPr>
            <w:tcW w:w="1530" w:type="dxa"/>
          </w:tcPr>
          <w:p w14:paraId="09208804" w14:textId="77777777" w:rsidR="005F3244" w:rsidRPr="00A90BAE" w:rsidRDefault="005F3244" w:rsidP="005B4A4B">
            <w:r w:rsidRPr="00BC03ED">
              <w:t>11.8</w:t>
            </w:r>
          </w:p>
        </w:tc>
        <w:tc>
          <w:tcPr>
            <w:tcW w:w="1776" w:type="dxa"/>
          </w:tcPr>
          <w:p w14:paraId="400EA6B1" w14:textId="77777777" w:rsidR="005F3244" w:rsidRPr="00A90BAE" w:rsidRDefault="005F3244" w:rsidP="005B4A4B">
            <w:r w:rsidRPr="00725C71">
              <w:t xml:space="preserve"> 416 </w:t>
            </w:r>
          </w:p>
        </w:tc>
        <w:tc>
          <w:tcPr>
            <w:tcW w:w="1734" w:type="dxa"/>
          </w:tcPr>
          <w:p w14:paraId="0D1DB8B5" w14:textId="77777777" w:rsidR="005F3244" w:rsidRPr="00A90BAE" w:rsidRDefault="005F3244" w:rsidP="005B4A4B">
            <w:r w:rsidRPr="000A1615">
              <w:t xml:space="preserve"> 361 </w:t>
            </w:r>
          </w:p>
        </w:tc>
      </w:tr>
      <w:tr w:rsidR="005F3244" w14:paraId="43BED084" w14:textId="77777777" w:rsidTr="005B4A4B">
        <w:tc>
          <w:tcPr>
            <w:tcW w:w="2875" w:type="dxa"/>
            <w:vAlign w:val="bottom"/>
          </w:tcPr>
          <w:p w14:paraId="69572DB9" w14:textId="77777777" w:rsidR="005F3244" w:rsidRPr="00A90BAE" w:rsidRDefault="005F3244" w:rsidP="005B4A4B">
            <w:r>
              <w:rPr>
                <w:color w:val="000000"/>
              </w:rPr>
              <w:t xml:space="preserve">CM </w:t>
            </w:r>
            <w:r w:rsidRPr="00A90BAE">
              <w:rPr>
                <w:color w:val="000000"/>
              </w:rPr>
              <w:t>San Joaquin/2016</w:t>
            </w:r>
          </w:p>
        </w:tc>
        <w:tc>
          <w:tcPr>
            <w:tcW w:w="1800" w:type="dxa"/>
          </w:tcPr>
          <w:p w14:paraId="5081EEE5" w14:textId="77777777" w:rsidR="005F3244" w:rsidRPr="00A90BAE" w:rsidRDefault="005F3244" w:rsidP="005B4A4B">
            <w:r w:rsidRPr="00841D09">
              <w:t>41.5</w:t>
            </w:r>
          </w:p>
        </w:tc>
        <w:tc>
          <w:tcPr>
            <w:tcW w:w="1530" w:type="dxa"/>
          </w:tcPr>
          <w:p w14:paraId="23B6951E" w14:textId="77777777" w:rsidR="005F3244" w:rsidRPr="00A90BAE" w:rsidRDefault="005F3244" w:rsidP="005B4A4B">
            <w:r w:rsidRPr="00BC03ED">
              <w:t>9.0</w:t>
            </w:r>
          </w:p>
        </w:tc>
        <w:tc>
          <w:tcPr>
            <w:tcW w:w="1776" w:type="dxa"/>
          </w:tcPr>
          <w:p w14:paraId="2E837624" w14:textId="77777777" w:rsidR="005F3244" w:rsidRPr="00A90BAE" w:rsidRDefault="005F3244" w:rsidP="005B4A4B">
            <w:r w:rsidRPr="00725C71">
              <w:t xml:space="preserve"> 77 </w:t>
            </w:r>
          </w:p>
        </w:tc>
        <w:tc>
          <w:tcPr>
            <w:tcW w:w="1734" w:type="dxa"/>
          </w:tcPr>
          <w:p w14:paraId="04581F8B" w14:textId="77777777" w:rsidR="005F3244" w:rsidRPr="00A90BAE" w:rsidRDefault="005F3244" w:rsidP="005B4A4B">
            <w:r w:rsidRPr="000A1615">
              <w:t xml:space="preserve"> 69 </w:t>
            </w:r>
          </w:p>
        </w:tc>
      </w:tr>
      <w:tr w:rsidR="005F3244" w14:paraId="41BBB5FE" w14:textId="77777777" w:rsidTr="005B4A4B">
        <w:tc>
          <w:tcPr>
            <w:tcW w:w="2875" w:type="dxa"/>
            <w:vAlign w:val="bottom"/>
          </w:tcPr>
          <w:p w14:paraId="0A523A90" w14:textId="77777777" w:rsidR="005F3244" w:rsidRPr="00A90BAE" w:rsidRDefault="005F3244" w:rsidP="005B4A4B">
            <w:pPr>
              <w:rPr>
                <w:color w:val="000000"/>
              </w:rPr>
            </w:pPr>
            <w:r>
              <w:rPr>
                <w:color w:val="000000"/>
              </w:rPr>
              <w:t>CM San Joaquin/2017</w:t>
            </w:r>
          </w:p>
        </w:tc>
        <w:tc>
          <w:tcPr>
            <w:tcW w:w="1800" w:type="dxa"/>
          </w:tcPr>
          <w:p w14:paraId="0F9D5B4A" w14:textId="77777777" w:rsidR="005F3244" w:rsidRPr="00A90BAE" w:rsidRDefault="005F3244" w:rsidP="005B4A4B">
            <w:pPr>
              <w:rPr>
                <w:color w:val="000000"/>
              </w:rPr>
            </w:pPr>
            <w:r w:rsidRPr="00841D09">
              <w:t>41.3</w:t>
            </w:r>
          </w:p>
        </w:tc>
        <w:tc>
          <w:tcPr>
            <w:tcW w:w="1530" w:type="dxa"/>
          </w:tcPr>
          <w:p w14:paraId="22C3E978" w14:textId="77777777" w:rsidR="005F3244" w:rsidRPr="00A90BAE" w:rsidRDefault="005F3244" w:rsidP="005B4A4B">
            <w:pPr>
              <w:rPr>
                <w:color w:val="000000"/>
              </w:rPr>
            </w:pPr>
            <w:r w:rsidRPr="00BC03ED">
              <w:t>11.0</w:t>
            </w:r>
          </w:p>
        </w:tc>
        <w:tc>
          <w:tcPr>
            <w:tcW w:w="1776" w:type="dxa"/>
          </w:tcPr>
          <w:p w14:paraId="50E0744A" w14:textId="77777777" w:rsidR="005F3244" w:rsidRPr="00A90BAE" w:rsidRDefault="005F3244" w:rsidP="005B4A4B">
            <w:pPr>
              <w:rPr>
                <w:color w:val="000000"/>
              </w:rPr>
            </w:pPr>
            <w:r w:rsidRPr="00725C71">
              <w:t xml:space="preserve"> 86 </w:t>
            </w:r>
          </w:p>
        </w:tc>
        <w:tc>
          <w:tcPr>
            <w:tcW w:w="1734" w:type="dxa"/>
          </w:tcPr>
          <w:p w14:paraId="4DDA109A" w14:textId="77777777" w:rsidR="005F3244" w:rsidRPr="00A90BAE" w:rsidRDefault="005F3244" w:rsidP="005B4A4B">
            <w:pPr>
              <w:rPr>
                <w:color w:val="000000"/>
              </w:rPr>
            </w:pPr>
            <w:r w:rsidRPr="000A1615">
              <w:t xml:space="preserve"> 80 </w:t>
            </w:r>
          </w:p>
        </w:tc>
      </w:tr>
      <w:tr w:rsidR="005F3244" w14:paraId="665AD0CF" w14:textId="77777777" w:rsidTr="005B4A4B">
        <w:tc>
          <w:tcPr>
            <w:tcW w:w="2875" w:type="dxa"/>
            <w:vAlign w:val="bottom"/>
          </w:tcPr>
          <w:p w14:paraId="5941A724" w14:textId="77777777" w:rsidR="005F3244" w:rsidRPr="00A90BAE" w:rsidRDefault="005F3244" w:rsidP="005B4A4B">
            <w:r>
              <w:rPr>
                <w:color w:val="000000"/>
              </w:rPr>
              <w:t xml:space="preserve">CM </w:t>
            </w:r>
            <w:r w:rsidRPr="00A90BAE">
              <w:rPr>
                <w:color w:val="000000"/>
              </w:rPr>
              <w:t>San Joaquin/Summer 2020</w:t>
            </w:r>
          </w:p>
        </w:tc>
        <w:tc>
          <w:tcPr>
            <w:tcW w:w="1800" w:type="dxa"/>
          </w:tcPr>
          <w:p w14:paraId="46B5F010" w14:textId="77777777" w:rsidR="005F3244" w:rsidRPr="00A90BAE" w:rsidRDefault="005F3244" w:rsidP="005B4A4B">
            <w:r w:rsidRPr="00841D09">
              <w:t>39.2</w:t>
            </w:r>
          </w:p>
        </w:tc>
        <w:tc>
          <w:tcPr>
            <w:tcW w:w="1530" w:type="dxa"/>
          </w:tcPr>
          <w:p w14:paraId="4CC76370" w14:textId="77777777" w:rsidR="005F3244" w:rsidRPr="00A90BAE" w:rsidRDefault="005F3244" w:rsidP="005B4A4B">
            <w:r w:rsidRPr="00BC03ED">
              <w:t>20.6</w:t>
            </w:r>
          </w:p>
        </w:tc>
        <w:tc>
          <w:tcPr>
            <w:tcW w:w="1776" w:type="dxa"/>
          </w:tcPr>
          <w:p w14:paraId="183EA06C" w14:textId="77777777" w:rsidR="005F3244" w:rsidRPr="00A90BAE" w:rsidRDefault="005F3244" w:rsidP="005B4A4B">
            <w:r w:rsidRPr="00725C71">
              <w:t xml:space="preserve"> 48 </w:t>
            </w:r>
          </w:p>
        </w:tc>
        <w:tc>
          <w:tcPr>
            <w:tcW w:w="1734" w:type="dxa"/>
          </w:tcPr>
          <w:p w14:paraId="359D15D1" w14:textId="77777777" w:rsidR="005F3244" w:rsidRPr="00A90BAE" w:rsidRDefault="005F3244" w:rsidP="005B4A4B">
            <w:r w:rsidRPr="000A1615">
              <w:t xml:space="preserve"> 45 </w:t>
            </w:r>
          </w:p>
        </w:tc>
      </w:tr>
      <w:tr w:rsidR="005F3244" w14:paraId="7947AFAB" w14:textId="77777777" w:rsidTr="005B4A4B">
        <w:tc>
          <w:tcPr>
            <w:tcW w:w="2875" w:type="dxa"/>
            <w:vAlign w:val="bottom"/>
          </w:tcPr>
          <w:p w14:paraId="450985E4" w14:textId="77777777" w:rsidR="005F3244" w:rsidRPr="00A90BAE" w:rsidRDefault="005F3244" w:rsidP="005B4A4B">
            <w:r>
              <w:rPr>
                <w:color w:val="000000"/>
              </w:rPr>
              <w:t xml:space="preserve">CM </w:t>
            </w:r>
            <w:r w:rsidRPr="00A90BAE">
              <w:rPr>
                <w:color w:val="000000"/>
              </w:rPr>
              <w:t>San Joaquin/Fall 2020</w:t>
            </w:r>
          </w:p>
        </w:tc>
        <w:tc>
          <w:tcPr>
            <w:tcW w:w="1800" w:type="dxa"/>
          </w:tcPr>
          <w:p w14:paraId="19625CDD" w14:textId="77777777" w:rsidR="005F3244" w:rsidRPr="00A90BAE" w:rsidRDefault="005F3244" w:rsidP="005B4A4B">
            <w:r w:rsidRPr="00841D09">
              <w:t>36.0</w:t>
            </w:r>
          </w:p>
        </w:tc>
        <w:tc>
          <w:tcPr>
            <w:tcW w:w="1530" w:type="dxa"/>
          </w:tcPr>
          <w:p w14:paraId="6D914660" w14:textId="77777777" w:rsidR="005F3244" w:rsidRPr="00A90BAE" w:rsidRDefault="005F3244" w:rsidP="005B4A4B">
            <w:r w:rsidRPr="00BC03ED">
              <w:t>23.6</w:t>
            </w:r>
          </w:p>
        </w:tc>
        <w:tc>
          <w:tcPr>
            <w:tcW w:w="1776" w:type="dxa"/>
          </w:tcPr>
          <w:p w14:paraId="7945C4A3" w14:textId="77777777" w:rsidR="005F3244" w:rsidRPr="00A90BAE" w:rsidRDefault="005F3244" w:rsidP="005B4A4B">
            <w:r w:rsidRPr="00725C71">
              <w:t xml:space="preserve"> 94 </w:t>
            </w:r>
          </w:p>
        </w:tc>
        <w:tc>
          <w:tcPr>
            <w:tcW w:w="1734" w:type="dxa"/>
          </w:tcPr>
          <w:p w14:paraId="0495937C" w14:textId="77777777" w:rsidR="005F3244" w:rsidRPr="00A90BAE" w:rsidRDefault="005F3244" w:rsidP="005B4A4B">
            <w:r w:rsidRPr="000A1615">
              <w:t xml:space="preserve"> 90 </w:t>
            </w:r>
          </w:p>
        </w:tc>
      </w:tr>
      <w:tr w:rsidR="005F3244" w14:paraId="0DC4606D" w14:textId="77777777" w:rsidTr="005B4A4B">
        <w:tc>
          <w:tcPr>
            <w:tcW w:w="2875" w:type="dxa"/>
            <w:vAlign w:val="bottom"/>
          </w:tcPr>
          <w:p w14:paraId="4E2B3918" w14:textId="77777777" w:rsidR="005F3244" w:rsidRPr="00A90BAE" w:rsidRDefault="005F3244" w:rsidP="005B4A4B">
            <w:r>
              <w:rPr>
                <w:color w:val="000000"/>
              </w:rPr>
              <w:t xml:space="preserve">CM </w:t>
            </w:r>
            <w:r w:rsidRPr="00A90BAE">
              <w:rPr>
                <w:color w:val="000000"/>
              </w:rPr>
              <w:t>San Joaquin/Fall 2021</w:t>
            </w:r>
          </w:p>
        </w:tc>
        <w:tc>
          <w:tcPr>
            <w:tcW w:w="1800" w:type="dxa"/>
          </w:tcPr>
          <w:p w14:paraId="6B3A1EDD" w14:textId="77777777" w:rsidR="005F3244" w:rsidRPr="00A90BAE" w:rsidRDefault="005F3244" w:rsidP="005B4A4B">
            <w:r w:rsidRPr="00841D09">
              <w:t>22.8</w:t>
            </w:r>
          </w:p>
        </w:tc>
        <w:tc>
          <w:tcPr>
            <w:tcW w:w="1530" w:type="dxa"/>
          </w:tcPr>
          <w:p w14:paraId="2FBEF9A0" w14:textId="77777777" w:rsidR="005F3244" w:rsidRPr="00A90BAE" w:rsidRDefault="005F3244" w:rsidP="005B4A4B">
            <w:r w:rsidRPr="00BC03ED">
              <w:t>16.0</w:t>
            </w:r>
          </w:p>
        </w:tc>
        <w:tc>
          <w:tcPr>
            <w:tcW w:w="1776" w:type="dxa"/>
          </w:tcPr>
          <w:p w14:paraId="4C7B33FC" w14:textId="77777777" w:rsidR="005F3244" w:rsidRPr="00A90BAE" w:rsidRDefault="005F3244" w:rsidP="005B4A4B">
            <w:r w:rsidRPr="00725C71">
              <w:t xml:space="preserve"> 47 </w:t>
            </w:r>
          </w:p>
        </w:tc>
        <w:tc>
          <w:tcPr>
            <w:tcW w:w="1734" w:type="dxa"/>
          </w:tcPr>
          <w:p w14:paraId="2D86219D" w14:textId="77777777" w:rsidR="005F3244" w:rsidRPr="00A90BAE" w:rsidRDefault="005F3244" w:rsidP="005B4A4B">
            <w:r w:rsidRPr="000A1615">
              <w:t xml:space="preserve"> 41 </w:t>
            </w:r>
          </w:p>
        </w:tc>
      </w:tr>
      <w:tr w:rsidR="005F3244" w:rsidRPr="00A90BAE" w14:paraId="2E67B860" w14:textId="77777777" w:rsidTr="005B4A4B">
        <w:tc>
          <w:tcPr>
            <w:tcW w:w="2875" w:type="dxa"/>
            <w:vAlign w:val="bottom"/>
          </w:tcPr>
          <w:p w14:paraId="41B3E7A6" w14:textId="77777777" w:rsidR="005F3244" w:rsidRPr="00A90BAE" w:rsidRDefault="005F3244" w:rsidP="005B4A4B">
            <w:r>
              <w:rPr>
                <w:color w:val="000000"/>
              </w:rPr>
              <w:t xml:space="preserve">CM </w:t>
            </w:r>
            <w:r w:rsidRPr="00A90BAE">
              <w:rPr>
                <w:color w:val="000000"/>
              </w:rPr>
              <w:t>Denver-Julesburg /Summer 2021</w:t>
            </w:r>
          </w:p>
        </w:tc>
        <w:tc>
          <w:tcPr>
            <w:tcW w:w="1800" w:type="dxa"/>
          </w:tcPr>
          <w:p w14:paraId="2DCAB208" w14:textId="77777777" w:rsidR="005F3244" w:rsidRPr="00A90BAE" w:rsidRDefault="005F3244" w:rsidP="005B4A4B">
            <w:r w:rsidRPr="00841D09">
              <w:t>74.8</w:t>
            </w:r>
          </w:p>
        </w:tc>
        <w:tc>
          <w:tcPr>
            <w:tcW w:w="1530" w:type="dxa"/>
          </w:tcPr>
          <w:p w14:paraId="541CB7DE" w14:textId="77777777" w:rsidR="005F3244" w:rsidRPr="00A90BAE" w:rsidRDefault="005F3244" w:rsidP="005B4A4B">
            <w:r w:rsidRPr="00BC03ED">
              <w:t>11.1</w:t>
            </w:r>
          </w:p>
        </w:tc>
        <w:tc>
          <w:tcPr>
            <w:tcW w:w="1776" w:type="dxa"/>
          </w:tcPr>
          <w:p w14:paraId="6CC6AD1E" w14:textId="77777777" w:rsidR="005F3244" w:rsidRPr="00A90BAE" w:rsidRDefault="005F3244" w:rsidP="005B4A4B">
            <w:r w:rsidRPr="00725C71">
              <w:t xml:space="preserve"> 34 </w:t>
            </w:r>
          </w:p>
        </w:tc>
        <w:tc>
          <w:tcPr>
            <w:tcW w:w="1734" w:type="dxa"/>
          </w:tcPr>
          <w:p w14:paraId="1CEC4033" w14:textId="77777777" w:rsidR="005F3244" w:rsidRPr="00A90BAE" w:rsidRDefault="005F3244" w:rsidP="005B4A4B">
            <w:r w:rsidRPr="000A1615">
              <w:t xml:space="preserve"> 27 </w:t>
            </w:r>
          </w:p>
        </w:tc>
      </w:tr>
      <w:tr w:rsidR="005F3244" w14:paraId="56FAF338" w14:textId="77777777" w:rsidTr="005B4A4B">
        <w:tc>
          <w:tcPr>
            <w:tcW w:w="2875" w:type="dxa"/>
            <w:vAlign w:val="bottom"/>
          </w:tcPr>
          <w:p w14:paraId="5C18F82A" w14:textId="77777777" w:rsidR="005F3244" w:rsidRPr="00A90BAE" w:rsidRDefault="005F3244" w:rsidP="005B4A4B">
            <w:r>
              <w:rPr>
                <w:color w:val="000000"/>
              </w:rPr>
              <w:t xml:space="preserve">CM </w:t>
            </w:r>
            <w:r w:rsidRPr="00A90BAE">
              <w:rPr>
                <w:color w:val="000000"/>
              </w:rPr>
              <w:t>Denver-Julesburg/Fall 2021</w:t>
            </w:r>
          </w:p>
        </w:tc>
        <w:tc>
          <w:tcPr>
            <w:tcW w:w="1800" w:type="dxa"/>
          </w:tcPr>
          <w:p w14:paraId="44F5536D" w14:textId="77777777" w:rsidR="005F3244" w:rsidRPr="00A90BAE" w:rsidRDefault="005F3244" w:rsidP="005B4A4B">
            <w:r w:rsidRPr="00841D09">
              <w:t>65.7</w:t>
            </w:r>
          </w:p>
        </w:tc>
        <w:tc>
          <w:tcPr>
            <w:tcW w:w="1530" w:type="dxa"/>
          </w:tcPr>
          <w:p w14:paraId="128E5338" w14:textId="77777777" w:rsidR="005F3244" w:rsidRPr="00A90BAE" w:rsidRDefault="005F3244" w:rsidP="005B4A4B">
            <w:r w:rsidRPr="00BC03ED">
              <w:t>10.2</w:t>
            </w:r>
          </w:p>
        </w:tc>
        <w:tc>
          <w:tcPr>
            <w:tcW w:w="1776" w:type="dxa"/>
          </w:tcPr>
          <w:p w14:paraId="791B3DEB" w14:textId="77777777" w:rsidR="005F3244" w:rsidRPr="00A90BAE" w:rsidRDefault="005F3244" w:rsidP="005B4A4B">
            <w:r w:rsidRPr="00725C71">
              <w:t xml:space="preserve"> 40 </w:t>
            </w:r>
          </w:p>
        </w:tc>
        <w:tc>
          <w:tcPr>
            <w:tcW w:w="1734" w:type="dxa"/>
          </w:tcPr>
          <w:p w14:paraId="25235184" w14:textId="77777777" w:rsidR="005F3244" w:rsidRPr="00A90BAE" w:rsidRDefault="005F3244" w:rsidP="005B4A4B">
            <w:r w:rsidRPr="000A1615">
              <w:t xml:space="preserve"> 32 </w:t>
            </w:r>
          </w:p>
        </w:tc>
      </w:tr>
      <w:tr w:rsidR="005F3244" w14:paraId="1D91EB53" w14:textId="77777777" w:rsidTr="005B4A4B">
        <w:tc>
          <w:tcPr>
            <w:tcW w:w="2875" w:type="dxa"/>
            <w:vAlign w:val="bottom"/>
          </w:tcPr>
          <w:p w14:paraId="74518302" w14:textId="77777777" w:rsidR="005F3244" w:rsidRPr="00A90BAE" w:rsidRDefault="005F3244" w:rsidP="005B4A4B">
            <w:r>
              <w:rPr>
                <w:color w:val="000000"/>
              </w:rPr>
              <w:t>CM Pennsylvania</w:t>
            </w:r>
            <w:r w:rsidRPr="00A90BAE">
              <w:rPr>
                <w:color w:val="000000"/>
              </w:rPr>
              <w:t>/2021</w:t>
            </w:r>
          </w:p>
        </w:tc>
        <w:tc>
          <w:tcPr>
            <w:tcW w:w="1800" w:type="dxa"/>
          </w:tcPr>
          <w:p w14:paraId="761BD17E" w14:textId="77777777" w:rsidR="005F3244" w:rsidRPr="00A90BAE" w:rsidRDefault="005F3244" w:rsidP="005B4A4B">
            <w:r w:rsidRPr="00841D09">
              <w:t>104.1</w:t>
            </w:r>
          </w:p>
        </w:tc>
        <w:tc>
          <w:tcPr>
            <w:tcW w:w="1530" w:type="dxa"/>
          </w:tcPr>
          <w:p w14:paraId="2440D306" w14:textId="77777777" w:rsidR="005F3244" w:rsidRPr="00A90BAE" w:rsidRDefault="005F3244" w:rsidP="005B4A4B">
            <w:r w:rsidRPr="00BC03ED">
              <w:t>92.2</w:t>
            </w:r>
          </w:p>
        </w:tc>
        <w:tc>
          <w:tcPr>
            <w:tcW w:w="1776" w:type="dxa"/>
          </w:tcPr>
          <w:p w14:paraId="65EC5795" w14:textId="77777777" w:rsidR="005F3244" w:rsidRPr="00A90BAE" w:rsidRDefault="005F3244" w:rsidP="005B4A4B">
            <w:r w:rsidRPr="00725C71">
              <w:t xml:space="preserve"> 64 </w:t>
            </w:r>
          </w:p>
        </w:tc>
        <w:tc>
          <w:tcPr>
            <w:tcW w:w="1734" w:type="dxa"/>
          </w:tcPr>
          <w:p w14:paraId="36E8D721" w14:textId="77777777" w:rsidR="005F3244" w:rsidRPr="00A90BAE" w:rsidRDefault="005F3244" w:rsidP="005B4A4B">
            <w:r w:rsidRPr="000A1615">
              <w:t xml:space="preserve"> 62 </w:t>
            </w:r>
          </w:p>
        </w:tc>
      </w:tr>
      <w:tr w:rsidR="005F3244" w14:paraId="7C574289" w14:textId="77777777" w:rsidTr="005B4A4B">
        <w:tc>
          <w:tcPr>
            <w:tcW w:w="2875" w:type="dxa"/>
            <w:vAlign w:val="bottom"/>
          </w:tcPr>
          <w:p w14:paraId="01FD9CEF" w14:textId="77777777" w:rsidR="005F3244" w:rsidRPr="00A90BAE" w:rsidRDefault="005F3244" w:rsidP="005B4A4B">
            <w:r>
              <w:rPr>
                <w:color w:val="000000"/>
              </w:rPr>
              <w:t xml:space="preserve">CM </w:t>
            </w:r>
            <w:r w:rsidRPr="00A90BAE">
              <w:rPr>
                <w:color w:val="000000"/>
              </w:rPr>
              <w:t>Uinta/2020</w:t>
            </w:r>
          </w:p>
        </w:tc>
        <w:tc>
          <w:tcPr>
            <w:tcW w:w="1800" w:type="dxa"/>
          </w:tcPr>
          <w:p w14:paraId="797A1EC3" w14:textId="77777777" w:rsidR="005F3244" w:rsidRPr="00A90BAE" w:rsidRDefault="005F3244" w:rsidP="005B4A4B">
            <w:r w:rsidRPr="00841D09">
              <w:t>52.5</w:t>
            </w:r>
          </w:p>
        </w:tc>
        <w:tc>
          <w:tcPr>
            <w:tcW w:w="1530" w:type="dxa"/>
          </w:tcPr>
          <w:p w14:paraId="5CFB29E8" w14:textId="77777777" w:rsidR="005F3244" w:rsidRPr="00A90BAE" w:rsidRDefault="005F3244" w:rsidP="005B4A4B">
            <w:r w:rsidRPr="00BC03ED">
              <w:t>8.4</w:t>
            </w:r>
          </w:p>
        </w:tc>
        <w:tc>
          <w:tcPr>
            <w:tcW w:w="1776" w:type="dxa"/>
          </w:tcPr>
          <w:p w14:paraId="2A839EFF" w14:textId="77777777" w:rsidR="005F3244" w:rsidRPr="00A90BAE" w:rsidRDefault="005F3244" w:rsidP="005B4A4B">
            <w:r w:rsidRPr="00725C71">
              <w:t xml:space="preserve"> 56 </w:t>
            </w:r>
          </w:p>
        </w:tc>
        <w:tc>
          <w:tcPr>
            <w:tcW w:w="1734" w:type="dxa"/>
          </w:tcPr>
          <w:p w14:paraId="16775DD4" w14:textId="77777777" w:rsidR="005F3244" w:rsidRPr="00A90BAE" w:rsidRDefault="005F3244" w:rsidP="005B4A4B">
            <w:r w:rsidRPr="000A1615">
              <w:t xml:space="preserve"> 41 </w:t>
            </w:r>
          </w:p>
        </w:tc>
      </w:tr>
      <w:tr w:rsidR="005F3244" w14:paraId="5F275D59" w14:textId="77777777" w:rsidTr="005B4A4B">
        <w:tc>
          <w:tcPr>
            <w:tcW w:w="2875" w:type="dxa"/>
            <w:vAlign w:val="bottom"/>
          </w:tcPr>
          <w:p w14:paraId="3AA08EA3" w14:textId="77777777" w:rsidR="005F3244" w:rsidRPr="00A90BAE" w:rsidRDefault="005F3244" w:rsidP="005B4A4B">
            <w:r w:rsidRPr="00A90BAE">
              <w:rPr>
                <w:color w:val="000000"/>
              </w:rPr>
              <w:t>Kairos Fort Worth</w:t>
            </w:r>
          </w:p>
        </w:tc>
        <w:tc>
          <w:tcPr>
            <w:tcW w:w="1800" w:type="dxa"/>
          </w:tcPr>
          <w:p w14:paraId="3C8CC946" w14:textId="77777777" w:rsidR="005F3244" w:rsidRPr="00A90BAE" w:rsidRDefault="005F3244" w:rsidP="005B4A4B">
            <w:r w:rsidRPr="00841D09">
              <w:t>54.7</w:t>
            </w:r>
          </w:p>
        </w:tc>
        <w:tc>
          <w:tcPr>
            <w:tcW w:w="1530" w:type="dxa"/>
          </w:tcPr>
          <w:p w14:paraId="001255E7" w14:textId="77777777" w:rsidR="005F3244" w:rsidRPr="00A90BAE" w:rsidRDefault="005F3244" w:rsidP="005B4A4B">
            <w:r w:rsidRPr="00BC03ED">
              <w:t>10.9</w:t>
            </w:r>
          </w:p>
        </w:tc>
        <w:tc>
          <w:tcPr>
            <w:tcW w:w="1776" w:type="dxa"/>
          </w:tcPr>
          <w:p w14:paraId="5A763FBB" w14:textId="77777777" w:rsidR="005F3244" w:rsidRPr="00A90BAE" w:rsidRDefault="005F3244" w:rsidP="005B4A4B">
            <w:r w:rsidRPr="00725C71">
              <w:t>80</w:t>
            </w:r>
          </w:p>
        </w:tc>
        <w:tc>
          <w:tcPr>
            <w:tcW w:w="1734" w:type="dxa"/>
          </w:tcPr>
          <w:p w14:paraId="0577C759" w14:textId="77777777" w:rsidR="005F3244" w:rsidRPr="00A90BAE" w:rsidRDefault="005F3244" w:rsidP="005B4A4B">
            <w:r w:rsidRPr="000A1615">
              <w:t>80</w:t>
            </w:r>
          </w:p>
        </w:tc>
      </w:tr>
    </w:tbl>
    <w:p w14:paraId="04350C22" w14:textId="77777777" w:rsidR="005F3244" w:rsidRPr="007A13B9" w:rsidRDefault="005F3244" w:rsidP="005F3244"/>
    <w:p w14:paraId="021F1DF1" w14:textId="77777777" w:rsidR="005F3244" w:rsidRDefault="005F3244" w:rsidP="005F3244">
      <w:pPr>
        <w:pStyle w:val="Heading6"/>
      </w:pPr>
      <w:bookmarkStart w:id="28" w:name="_Ref115163252"/>
      <w:bookmarkStart w:id="29" w:name="_Ref117002460"/>
      <w:r>
        <w:t>Distribution shape</w:t>
      </w:r>
      <w:bookmarkEnd w:id="28"/>
      <w:bookmarkEnd w:id="29"/>
    </w:p>
    <w:p w14:paraId="7ECC52C1" w14:textId="77777777" w:rsidR="005F3244" w:rsidRDefault="005F3244" w:rsidP="005F3244"/>
    <w:p w14:paraId="7F8FBCC2" w14:textId="77777777" w:rsidR="005F3244" w:rsidRDefault="005F3244" w:rsidP="005F3244">
      <w:r>
        <w:t xml:space="preserve">Many studies have noted the heavy-tailed character of the size distribution of methane emissions from oil and gas production sites </w:t>
      </w:r>
      <w:r w:rsidRPr="00FB677A">
        <w:rPr>
          <w:vertAlign w:val="superscript"/>
        </w:rPr>
        <w:t>5,20,21</w:t>
      </w:r>
      <w:r>
        <w:t xml:space="preserve">. Studies using ground-based site-level measurements sometimes model this heavy-tailed character using a lognormal distribution </w:t>
      </w:r>
      <w:r w:rsidRPr="0071146D">
        <w:rPr>
          <w:vertAlign w:val="superscript"/>
        </w:rPr>
        <w:t>48</w:t>
      </w:r>
      <w:r>
        <w:t xml:space="preserve">. Studies based entirely on remote sensing measurements have proposed that the distribution follows a power law </w:t>
      </w:r>
      <w:r w:rsidRPr="0071146D">
        <w:rPr>
          <w:vertAlign w:val="superscript"/>
        </w:rPr>
        <w:t>18,49</w:t>
      </w:r>
      <w:r>
        <w:t>.</w:t>
      </w:r>
    </w:p>
    <w:p w14:paraId="48495EFA" w14:textId="77777777" w:rsidR="005F3244" w:rsidRDefault="005F3244" w:rsidP="005F3244"/>
    <w:p w14:paraId="41CD8A71" w14:textId="77777777" w:rsidR="005F3244" w:rsidRPr="00763D74" w:rsidRDefault="005F3244" w:rsidP="005F3244">
      <w:r>
        <w:t xml:space="preserve">We investigate the shape of the full distribution of site-level methane emissions from oil and natural gas production sites and compare this to a lognormal and a power law. </w:t>
      </w:r>
      <w:r w:rsidRPr="0061175E">
        <w:rPr>
          <w:b/>
          <w:bCs/>
        </w:rPr>
        <w:t xml:space="preserve">Figure </w:t>
      </w:r>
      <w:r>
        <w:rPr>
          <w:b/>
          <w:bCs/>
          <w:noProof/>
        </w:rPr>
        <w:t>6</w:t>
      </w:r>
      <w:r>
        <w:t xml:space="preserve"> shows combined aerial and simulated emissions distributions generated in this study, with site-level emissions displayed on a logarithmic x-axis and the cumulative fraction of sites emitting at least a given amount displayed on a logarithmic y-axis. Displayed this way, a power law should appear as a straight line, while a lognormal should appear as an upside-down parabola.</w:t>
      </w:r>
    </w:p>
    <w:p w14:paraId="0544E0EE" w14:textId="77777777" w:rsidR="005F3244" w:rsidRDefault="005F3244" w:rsidP="005F3244">
      <w:pPr>
        <w:rPr>
          <w:noProof/>
        </w:rPr>
      </w:pPr>
      <w:r w:rsidRPr="00D6086D">
        <w:rPr>
          <w:noProof/>
        </w:rPr>
        <w:lastRenderedPageBreak/>
        <w:t xml:space="preserve"> </w:t>
      </w:r>
      <w:r w:rsidRPr="009976D8">
        <w:rPr>
          <w:noProof/>
        </w:rPr>
        <w:t xml:space="preserve"> </w:t>
      </w:r>
      <w:r w:rsidRPr="009976D8">
        <w:rPr>
          <w:noProof/>
        </w:rPr>
        <w:drawing>
          <wp:inline distT="0" distB="0" distL="0" distR="0" wp14:anchorId="6BACD8D6" wp14:editId="610778B6">
            <wp:extent cx="5943600" cy="608901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6089015"/>
                    </a:xfrm>
                    <a:prstGeom prst="rect">
                      <a:avLst/>
                    </a:prstGeom>
                  </pic:spPr>
                </pic:pic>
              </a:graphicData>
            </a:graphic>
          </wp:inline>
        </w:drawing>
      </w:r>
    </w:p>
    <w:p w14:paraId="3E75AFB3" w14:textId="77777777" w:rsidR="005F3244" w:rsidRDefault="005F3244" w:rsidP="005F3244">
      <w:pPr>
        <w:pStyle w:val="Caption"/>
        <w:rPr>
          <w:noProof/>
        </w:rPr>
      </w:pPr>
      <w:bookmarkStart w:id="30" w:name="_Ref116823327"/>
      <w:bookmarkStart w:id="31" w:name="_Toc119176536"/>
      <w:r w:rsidRPr="0061175E">
        <w:rPr>
          <w:b/>
          <w:bCs/>
        </w:rPr>
        <w:t xml:space="preserve">Figure </w:t>
      </w:r>
      <w:r>
        <w:rPr>
          <w:b/>
          <w:bCs/>
          <w:noProof/>
        </w:rPr>
        <w:t>6</w:t>
      </w:r>
      <w:bookmarkEnd w:id="30"/>
      <w:r w:rsidRPr="0061175E">
        <w:rPr>
          <w:b/>
          <w:bCs/>
        </w:rPr>
        <w:t>:</w:t>
      </w:r>
      <w:r>
        <w:t xml:space="preserve"> Log-log plot of site emission magnitude v. cumulative fraction of sites for combined aerial and simulated emissions distributions (black) for each campaign. Includes lognormal fits (brown) to each distribution, as well as illustrative power law lines (red) that roughly correspond to the tail of the distribution. Vertical lines denote the transition point between simulated and aerially measured emissions in each campaign.</w:t>
      </w:r>
      <w:bookmarkEnd w:id="31"/>
    </w:p>
    <w:p w14:paraId="43E24A6E" w14:textId="77777777" w:rsidR="005F3244" w:rsidRDefault="005F3244" w:rsidP="005F3244">
      <w:pPr>
        <w:rPr>
          <w:noProof/>
        </w:rPr>
      </w:pPr>
    </w:p>
    <w:p w14:paraId="5B4E4716" w14:textId="77777777" w:rsidR="005F3244" w:rsidRDefault="005F3244" w:rsidP="005F3244">
      <w:pPr>
        <w:rPr>
          <w:noProof/>
        </w:rPr>
      </w:pPr>
      <w:r>
        <w:rPr>
          <w:noProof/>
        </w:rPr>
        <w:t xml:space="preserve">Lognormal fits to the combined simulated and aerially measured distributions, displayed in brown in </w:t>
      </w:r>
      <w:r w:rsidRPr="0061175E">
        <w:rPr>
          <w:b/>
          <w:bCs/>
        </w:rPr>
        <w:t xml:space="preserve">Figure </w:t>
      </w:r>
      <w:r>
        <w:rPr>
          <w:b/>
          <w:bCs/>
          <w:noProof/>
        </w:rPr>
        <w:t>6</w:t>
      </w:r>
      <w:r>
        <w:rPr>
          <w:noProof/>
        </w:rPr>
        <w:t xml:space="preserve"> generally appear qualitatively similar to the simulated emissions below roughly 10 to 100 kg/hr. In some cases, as in Pennsylvania and the Fort Worth, the fit is quite close in this range. In most cases, the lognormal curve does not accurately describe the distribution of aerially measured emissions. These lognormal fits include only sites emitting at least 0.01 kg/hr, as including sites with smaller emissions artificially flattens the lognormal fit.</w:t>
      </w:r>
    </w:p>
    <w:p w14:paraId="6509EAC3" w14:textId="77777777" w:rsidR="005F3244" w:rsidRDefault="005F3244" w:rsidP="005F3244">
      <w:pPr>
        <w:rPr>
          <w:noProof/>
        </w:rPr>
      </w:pPr>
    </w:p>
    <w:p w14:paraId="48801787" w14:textId="77777777" w:rsidR="005F3244" w:rsidRDefault="005F3244" w:rsidP="005F3244">
      <w:pPr>
        <w:rPr>
          <w:noProof/>
        </w:rPr>
      </w:pPr>
      <w:r w:rsidRPr="0061175E">
        <w:rPr>
          <w:b/>
          <w:bCs/>
        </w:rPr>
        <w:t xml:space="preserve">Figure </w:t>
      </w:r>
      <w:r>
        <w:rPr>
          <w:b/>
          <w:bCs/>
          <w:noProof/>
        </w:rPr>
        <w:t>7</w:t>
      </w:r>
      <w:r>
        <w:rPr>
          <w:noProof/>
        </w:rPr>
        <w:t xml:space="preserve"> shows empirical probability density functions, which are derived from the cumulative distribution functions shown in </w:t>
      </w:r>
      <w:r w:rsidRPr="0061175E">
        <w:rPr>
          <w:b/>
          <w:bCs/>
        </w:rPr>
        <w:t xml:space="preserve">Figure </w:t>
      </w:r>
      <w:r>
        <w:rPr>
          <w:b/>
          <w:bCs/>
          <w:noProof/>
        </w:rPr>
        <w:t>6</w:t>
      </w:r>
      <w:r>
        <w:rPr>
          <w:noProof/>
        </w:rPr>
        <w:t xml:space="preserve">. These more clearly illustrate the bimodal character of the combined aerially measured and simulated emissions distributions. In most campaigns, there is a local minimum in incidence frequency for emissions near the low end of aerial detection capabilities, from roughly 10 kg/hr to 100 kg/hr. This is also visible in the cumulative emissions functions in </w:t>
      </w:r>
      <w:r w:rsidRPr="0061175E">
        <w:rPr>
          <w:b/>
          <w:bCs/>
        </w:rPr>
        <w:t xml:space="preserve">Figure </w:t>
      </w:r>
      <w:r>
        <w:rPr>
          <w:b/>
          <w:bCs/>
          <w:iCs/>
          <w:noProof/>
        </w:rPr>
        <w:t>3</w:t>
      </w:r>
      <w:r>
        <w:rPr>
          <w:noProof/>
        </w:rPr>
        <w:t xml:space="preserve"> in the form of a subtle flattening of the curve slope in this range. It is likely that this local minimum is at least in part an artifact of missed emissions below the full detection range of the aerial instruments. However, it is also possible that the emission size distribution is truly bimodal. In either case, it appears that the emissions distribution undergoes some form of regime transition from roughly lognormal to power law behavior between 10 kg/hr and several hundred kg/hr depending on the campaign.</w:t>
      </w:r>
    </w:p>
    <w:p w14:paraId="751363F7" w14:textId="77777777" w:rsidR="005F3244" w:rsidRDefault="005F3244" w:rsidP="005F3244">
      <w:pPr>
        <w:rPr>
          <w:noProof/>
        </w:rPr>
      </w:pPr>
    </w:p>
    <w:p w14:paraId="03EEF757" w14:textId="77777777" w:rsidR="005F3244" w:rsidRDefault="005F3244" w:rsidP="005F3244">
      <w:pPr>
        <w:rPr>
          <w:noProof/>
        </w:rPr>
      </w:pPr>
      <w:r w:rsidRPr="00D6086D">
        <w:rPr>
          <w:noProof/>
        </w:rPr>
        <w:lastRenderedPageBreak/>
        <w:t xml:space="preserve"> </w:t>
      </w:r>
      <w:r w:rsidRPr="00D6086D">
        <w:rPr>
          <w:noProof/>
        </w:rPr>
        <w:drawing>
          <wp:inline distT="0" distB="0" distL="0" distR="0" wp14:anchorId="76AEB867" wp14:editId="27E542E7">
            <wp:extent cx="5943600" cy="5843270"/>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5843270"/>
                    </a:xfrm>
                    <a:prstGeom prst="rect">
                      <a:avLst/>
                    </a:prstGeom>
                  </pic:spPr>
                </pic:pic>
              </a:graphicData>
            </a:graphic>
          </wp:inline>
        </w:drawing>
      </w:r>
    </w:p>
    <w:p w14:paraId="01937AC8" w14:textId="77777777" w:rsidR="005F3244" w:rsidRDefault="005F3244" w:rsidP="005F3244">
      <w:pPr>
        <w:pStyle w:val="Caption"/>
        <w:rPr>
          <w:noProof/>
        </w:rPr>
      </w:pPr>
      <w:bookmarkStart w:id="32" w:name="_Ref118868566"/>
      <w:bookmarkStart w:id="33" w:name="_Toc119176537"/>
      <w:r w:rsidRPr="0061175E">
        <w:rPr>
          <w:b/>
          <w:bCs/>
        </w:rPr>
        <w:t xml:space="preserve">Figure </w:t>
      </w:r>
      <w:r>
        <w:rPr>
          <w:b/>
          <w:bCs/>
          <w:noProof/>
        </w:rPr>
        <w:t>7</w:t>
      </w:r>
      <w:bookmarkEnd w:id="32"/>
      <w:r w:rsidRPr="0061175E">
        <w:rPr>
          <w:b/>
          <w:bCs/>
        </w:rPr>
        <w:t>:</w:t>
      </w:r>
      <w:r>
        <w:t xml:space="preserve"> Empirical probability density functions for all campaigns. Derived by interpolation from the cumulative distribution functions in </w:t>
      </w:r>
      <w:r w:rsidRPr="0061175E">
        <w:rPr>
          <w:b/>
          <w:bCs/>
        </w:rPr>
        <w:t xml:space="preserve">Figure </w:t>
      </w:r>
      <w:r>
        <w:rPr>
          <w:b/>
          <w:bCs/>
          <w:noProof/>
        </w:rPr>
        <w:t>6</w:t>
      </w:r>
      <w:r>
        <w:t>. Displays both probability density and emission magnitude on a logarithmic scale. Note that in many cases, emission frequency has a second peak above 100 kg/hr, after a local minimum between roughly 10 and 100 kg/hr, where aerial surveys begin to detect point-source emissions. Vertical lines denote the transition point between simulated and aerially measured emissions for each distribution.</w:t>
      </w:r>
      <w:bookmarkEnd w:id="33"/>
    </w:p>
    <w:p w14:paraId="11DA0AA6" w14:textId="77777777" w:rsidR="005F3244" w:rsidRDefault="005F3244" w:rsidP="005F3244">
      <w:pPr>
        <w:rPr>
          <w:noProof/>
        </w:rPr>
      </w:pPr>
      <w:r>
        <w:rPr>
          <w:noProof/>
        </w:rPr>
        <w:t xml:space="preserve">To illustrate the potential error introduced by a lognormal fit, we compute mean emissions for both the combined simulated and aerially measured distribution and a lognormal fit. For the lognormal, we simulate 10,000 samples from the fitted distribution and take the mean of these samples. </w:t>
      </w:r>
      <w:r w:rsidRPr="0061175E">
        <w:rPr>
          <w:b/>
          <w:bCs/>
        </w:rPr>
        <w:t xml:space="preserve">Table </w:t>
      </w:r>
      <w:r>
        <w:rPr>
          <w:b/>
          <w:bCs/>
          <w:noProof/>
        </w:rPr>
        <w:t>8</w:t>
      </w:r>
      <w:r>
        <w:rPr>
          <w:noProof/>
        </w:rPr>
        <w:t xml:space="preserve"> shows both means as well as the ratio of these means. </w:t>
      </w:r>
    </w:p>
    <w:p w14:paraId="74D73A6D" w14:textId="77777777" w:rsidR="005F3244" w:rsidRDefault="005F3244" w:rsidP="005F3244">
      <w:pPr>
        <w:rPr>
          <w:noProof/>
        </w:rPr>
      </w:pPr>
      <w:r>
        <w:rPr>
          <w:noProof/>
        </w:rPr>
        <w:br w:type="page"/>
      </w:r>
    </w:p>
    <w:p w14:paraId="7FE94ECF" w14:textId="77777777" w:rsidR="005F3244" w:rsidRDefault="005F3244" w:rsidP="005F3244">
      <w:pPr>
        <w:rPr>
          <w:noProof/>
        </w:rPr>
      </w:pPr>
      <w:r>
        <w:rPr>
          <w:noProof/>
        </w:rPr>
        <w:lastRenderedPageBreak/>
        <w:t xml:space="preserve"> </w:t>
      </w:r>
    </w:p>
    <w:p w14:paraId="34815050" w14:textId="77777777" w:rsidR="005F3244" w:rsidRDefault="005F3244" w:rsidP="005F3244">
      <w:pPr>
        <w:pStyle w:val="Caption"/>
        <w:keepNext/>
        <w:rPr>
          <w:noProof/>
        </w:rPr>
      </w:pPr>
      <w:bookmarkStart w:id="34" w:name="_Ref116823718"/>
      <w:bookmarkStart w:id="35" w:name="_Toc119176561"/>
      <w:r w:rsidRPr="0061175E">
        <w:rPr>
          <w:b/>
          <w:bCs/>
        </w:rPr>
        <w:t xml:space="preserve">Table </w:t>
      </w:r>
      <w:r>
        <w:rPr>
          <w:b/>
          <w:bCs/>
          <w:noProof/>
        </w:rPr>
        <w:t>8</w:t>
      </w:r>
      <w:bookmarkEnd w:id="34"/>
      <w:r w:rsidRPr="0061175E">
        <w:rPr>
          <w:b/>
          <w:bCs/>
        </w:rPr>
        <w:t>:</w:t>
      </w:r>
      <w:r>
        <w:t xml:space="preserve"> Mean site-level emissions from the combined aerial and simulated distributions in this study and a lognormal fit to the same distributions (restricted to emissions greater than 0.01 kg/hr). The final column shows the ratio of these two means, which equates to the difference in total regional estimated emissions using these two distributions.</w:t>
      </w:r>
      <w:bookmarkEnd w:id="35"/>
      <w:r>
        <w:rPr>
          <w:noProof/>
        </w:rPr>
        <w:t xml:space="preserve"> </w:t>
      </w:r>
    </w:p>
    <w:tbl>
      <w:tblPr>
        <w:tblW w:w="7650" w:type="dxa"/>
        <w:tblLook w:val="04A0" w:firstRow="1" w:lastRow="0" w:firstColumn="1" w:lastColumn="0" w:noHBand="0" w:noVBand="1"/>
      </w:tblPr>
      <w:tblGrid>
        <w:gridCol w:w="2694"/>
        <w:gridCol w:w="1536"/>
        <w:gridCol w:w="1530"/>
        <w:gridCol w:w="1890"/>
      </w:tblGrid>
      <w:tr w:rsidR="005F3244" w:rsidRPr="006A3A67" w14:paraId="6AC16093" w14:textId="77777777" w:rsidTr="005B4A4B">
        <w:trPr>
          <w:trHeight w:val="320"/>
        </w:trPr>
        <w:tc>
          <w:tcPr>
            <w:tcW w:w="2694" w:type="dxa"/>
            <w:tcBorders>
              <w:top w:val="nil"/>
              <w:left w:val="nil"/>
              <w:bottom w:val="nil"/>
              <w:right w:val="nil"/>
            </w:tcBorders>
            <w:shd w:val="clear" w:color="auto" w:fill="auto"/>
            <w:noWrap/>
            <w:vAlign w:val="bottom"/>
            <w:hideMark/>
          </w:tcPr>
          <w:p w14:paraId="5FF2E34E" w14:textId="77777777" w:rsidR="005F3244" w:rsidRPr="006A3A67" w:rsidRDefault="005F3244" w:rsidP="005B4A4B"/>
        </w:tc>
        <w:tc>
          <w:tcPr>
            <w:tcW w:w="1536" w:type="dxa"/>
            <w:tcBorders>
              <w:top w:val="nil"/>
              <w:left w:val="nil"/>
              <w:bottom w:val="nil"/>
              <w:right w:val="nil"/>
            </w:tcBorders>
            <w:vAlign w:val="bottom"/>
          </w:tcPr>
          <w:p w14:paraId="040703CD" w14:textId="77777777" w:rsidR="005F3244" w:rsidRPr="006A3A67" w:rsidRDefault="005F3244" w:rsidP="005B4A4B">
            <w:pPr>
              <w:rPr>
                <w:color w:val="000000"/>
              </w:rPr>
            </w:pPr>
            <w:r w:rsidRPr="006A3A67">
              <w:rPr>
                <w:color w:val="000000"/>
              </w:rPr>
              <w:t>This study (kg/h)</w:t>
            </w:r>
          </w:p>
        </w:tc>
        <w:tc>
          <w:tcPr>
            <w:tcW w:w="1530" w:type="dxa"/>
            <w:tcBorders>
              <w:top w:val="nil"/>
              <w:left w:val="nil"/>
              <w:bottom w:val="nil"/>
              <w:right w:val="nil"/>
            </w:tcBorders>
            <w:shd w:val="clear" w:color="auto" w:fill="auto"/>
            <w:noWrap/>
            <w:vAlign w:val="bottom"/>
            <w:hideMark/>
          </w:tcPr>
          <w:p w14:paraId="1C29887F" w14:textId="77777777" w:rsidR="005F3244" w:rsidRPr="006A3A67" w:rsidRDefault="005F3244" w:rsidP="005B4A4B">
            <w:pPr>
              <w:rPr>
                <w:color w:val="000000"/>
              </w:rPr>
            </w:pPr>
            <w:r w:rsidRPr="006A3A67">
              <w:rPr>
                <w:color w:val="000000"/>
              </w:rPr>
              <w:t>Lognormal (kg/h)</w:t>
            </w:r>
          </w:p>
        </w:tc>
        <w:tc>
          <w:tcPr>
            <w:tcW w:w="1890" w:type="dxa"/>
            <w:tcBorders>
              <w:top w:val="nil"/>
              <w:left w:val="nil"/>
              <w:bottom w:val="nil"/>
              <w:right w:val="nil"/>
            </w:tcBorders>
            <w:shd w:val="clear" w:color="auto" w:fill="auto"/>
            <w:noWrap/>
            <w:vAlign w:val="bottom"/>
            <w:hideMark/>
          </w:tcPr>
          <w:p w14:paraId="00662C62" w14:textId="77777777" w:rsidR="005F3244" w:rsidRPr="006A3A67" w:rsidRDefault="005F3244" w:rsidP="005B4A4B">
            <w:pPr>
              <w:rPr>
                <w:color w:val="000000"/>
              </w:rPr>
            </w:pPr>
            <w:r>
              <w:rPr>
                <w:color w:val="000000"/>
              </w:rPr>
              <w:t>L</w:t>
            </w:r>
            <w:r w:rsidRPr="006A3A67">
              <w:rPr>
                <w:color w:val="000000"/>
              </w:rPr>
              <w:t>ognormal</w:t>
            </w:r>
            <w:r>
              <w:rPr>
                <w:color w:val="000000"/>
              </w:rPr>
              <w:t>/This study</w:t>
            </w:r>
          </w:p>
        </w:tc>
      </w:tr>
      <w:tr w:rsidR="005F3244" w:rsidRPr="006A3A67" w14:paraId="09050B95" w14:textId="77777777" w:rsidTr="005B4A4B">
        <w:trPr>
          <w:trHeight w:val="320"/>
        </w:trPr>
        <w:tc>
          <w:tcPr>
            <w:tcW w:w="2694" w:type="dxa"/>
            <w:tcBorders>
              <w:top w:val="nil"/>
              <w:left w:val="nil"/>
              <w:bottom w:val="nil"/>
              <w:right w:val="nil"/>
            </w:tcBorders>
            <w:shd w:val="clear" w:color="auto" w:fill="auto"/>
            <w:noWrap/>
            <w:vAlign w:val="bottom"/>
            <w:hideMark/>
          </w:tcPr>
          <w:p w14:paraId="17A2D15B" w14:textId="77777777" w:rsidR="005F3244" w:rsidRPr="006A3A67" w:rsidRDefault="005F3244" w:rsidP="005B4A4B">
            <w:pPr>
              <w:rPr>
                <w:color w:val="000000"/>
              </w:rPr>
            </w:pPr>
            <w:r w:rsidRPr="006A3A67">
              <w:rPr>
                <w:color w:val="000000"/>
              </w:rPr>
              <w:t>Kairos NM Permian</w:t>
            </w:r>
          </w:p>
        </w:tc>
        <w:tc>
          <w:tcPr>
            <w:tcW w:w="1536" w:type="dxa"/>
            <w:tcBorders>
              <w:top w:val="nil"/>
              <w:left w:val="nil"/>
              <w:bottom w:val="nil"/>
              <w:right w:val="nil"/>
            </w:tcBorders>
          </w:tcPr>
          <w:p w14:paraId="5C464BC6" w14:textId="77777777" w:rsidR="005F3244" w:rsidRPr="006A3A67" w:rsidRDefault="005F3244" w:rsidP="005B4A4B">
            <w:pPr>
              <w:jc w:val="right"/>
              <w:rPr>
                <w:color w:val="000000"/>
              </w:rPr>
            </w:pPr>
            <w:r w:rsidRPr="003604F4">
              <w:t xml:space="preserve"> 10.42 </w:t>
            </w:r>
          </w:p>
        </w:tc>
        <w:tc>
          <w:tcPr>
            <w:tcW w:w="1530" w:type="dxa"/>
            <w:tcBorders>
              <w:top w:val="nil"/>
              <w:left w:val="nil"/>
              <w:bottom w:val="nil"/>
              <w:right w:val="nil"/>
            </w:tcBorders>
            <w:shd w:val="clear" w:color="auto" w:fill="auto"/>
            <w:noWrap/>
            <w:hideMark/>
          </w:tcPr>
          <w:p w14:paraId="0FD5E238" w14:textId="77777777" w:rsidR="005F3244" w:rsidRPr="006A3A67" w:rsidRDefault="005F3244" w:rsidP="005B4A4B">
            <w:pPr>
              <w:jc w:val="right"/>
              <w:rPr>
                <w:color w:val="000000"/>
              </w:rPr>
            </w:pPr>
            <w:r w:rsidRPr="00265CA4">
              <w:t>2.84</w:t>
            </w:r>
          </w:p>
        </w:tc>
        <w:tc>
          <w:tcPr>
            <w:tcW w:w="1890" w:type="dxa"/>
            <w:tcBorders>
              <w:top w:val="nil"/>
              <w:left w:val="nil"/>
              <w:bottom w:val="nil"/>
              <w:right w:val="nil"/>
            </w:tcBorders>
            <w:shd w:val="clear" w:color="auto" w:fill="auto"/>
            <w:noWrap/>
            <w:hideMark/>
          </w:tcPr>
          <w:p w14:paraId="1B54386A" w14:textId="77777777" w:rsidR="005F3244" w:rsidRPr="006A3A67" w:rsidRDefault="005F3244" w:rsidP="005B4A4B">
            <w:pPr>
              <w:jc w:val="right"/>
              <w:rPr>
                <w:color w:val="000000"/>
              </w:rPr>
            </w:pPr>
            <w:r w:rsidRPr="00106DB2">
              <w:t>27%</w:t>
            </w:r>
          </w:p>
        </w:tc>
      </w:tr>
      <w:tr w:rsidR="005F3244" w:rsidRPr="006A3A67" w14:paraId="48C29358" w14:textId="77777777" w:rsidTr="005B4A4B">
        <w:trPr>
          <w:trHeight w:val="320"/>
        </w:trPr>
        <w:tc>
          <w:tcPr>
            <w:tcW w:w="2694" w:type="dxa"/>
            <w:tcBorders>
              <w:top w:val="nil"/>
              <w:left w:val="nil"/>
              <w:bottom w:val="nil"/>
              <w:right w:val="nil"/>
            </w:tcBorders>
            <w:shd w:val="clear" w:color="auto" w:fill="auto"/>
            <w:noWrap/>
            <w:vAlign w:val="bottom"/>
            <w:hideMark/>
          </w:tcPr>
          <w:p w14:paraId="219A1B23" w14:textId="77777777" w:rsidR="005F3244" w:rsidRPr="006A3A67" w:rsidRDefault="005F3244" w:rsidP="005B4A4B">
            <w:pPr>
              <w:rPr>
                <w:color w:val="000000"/>
              </w:rPr>
            </w:pPr>
            <w:r>
              <w:rPr>
                <w:color w:val="000000"/>
              </w:rPr>
              <w:t xml:space="preserve">CM </w:t>
            </w:r>
            <w:r w:rsidRPr="006A3A67">
              <w:rPr>
                <w:color w:val="000000"/>
              </w:rPr>
              <w:t>Permian/2019</w:t>
            </w:r>
          </w:p>
        </w:tc>
        <w:tc>
          <w:tcPr>
            <w:tcW w:w="1536" w:type="dxa"/>
            <w:tcBorders>
              <w:top w:val="nil"/>
              <w:left w:val="nil"/>
              <w:bottom w:val="nil"/>
              <w:right w:val="nil"/>
            </w:tcBorders>
          </w:tcPr>
          <w:p w14:paraId="300FD68C" w14:textId="77777777" w:rsidR="005F3244" w:rsidRPr="006A3A67" w:rsidRDefault="005F3244" w:rsidP="005B4A4B">
            <w:pPr>
              <w:jc w:val="right"/>
              <w:rPr>
                <w:color w:val="000000"/>
              </w:rPr>
            </w:pPr>
            <w:r w:rsidRPr="003604F4">
              <w:t xml:space="preserve"> 12.00 </w:t>
            </w:r>
          </w:p>
        </w:tc>
        <w:tc>
          <w:tcPr>
            <w:tcW w:w="1530" w:type="dxa"/>
            <w:tcBorders>
              <w:top w:val="nil"/>
              <w:left w:val="nil"/>
              <w:bottom w:val="nil"/>
              <w:right w:val="nil"/>
            </w:tcBorders>
            <w:shd w:val="clear" w:color="auto" w:fill="auto"/>
            <w:noWrap/>
            <w:hideMark/>
          </w:tcPr>
          <w:p w14:paraId="6AA6819D" w14:textId="77777777" w:rsidR="005F3244" w:rsidRPr="006A3A67" w:rsidRDefault="005F3244" w:rsidP="005B4A4B">
            <w:pPr>
              <w:jc w:val="right"/>
              <w:rPr>
                <w:color w:val="000000"/>
              </w:rPr>
            </w:pPr>
            <w:r w:rsidRPr="00265CA4">
              <w:t>3.80</w:t>
            </w:r>
          </w:p>
        </w:tc>
        <w:tc>
          <w:tcPr>
            <w:tcW w:w="1890" w:type="dxa"/>
            <w:tcBorders>
              <w:top w:val="nil"/>
              <w:left w:val="nil"/>
              <w:bottom w:val="nil"/>
              <w:right w:val="nil"/>
            </w:tcBorders>
            <w:shd w:val="clear" w:color="auto" w:fill="auto"/>
            <w:noWrap/>
            <w:hideMark/>
          </w:tcPr>
          <w:p w14:paraId="10C74C30" w14:textId="77777777" w:rsidR="005F3244" w:rsidRPr="006A3A67" w:rsidRDefault="005F3244" w:rsidP="005B4A4B">
            <w:pPr>
              <w:jc w:val="right"/>
              <w:rPr>
                <w:color w:val="000000"/>
              </w:rPr>
            </w:pPr>
            <w:r w:rsidRPr="00106DB2">
              <w:t>32%</w:t>
            </w:r>
          </w:p>
        </w:tc>
      </w:tr>
      <w:tr w:rsidR="005F3244" w:rsidRPr="006A3A67" w14:paraId="19AFDA84" w14:textId="77777777" w:rsidTr="005B4A4B">
        <w:trPr>
          <w:trHeight w:val="320"/>
        </w:trPr>
        <w:tc>
          <w:tcPr>
            <w:tcW w:w="2694" w:type="dxa"/>
            <w:tcBorders>
              <w:top w:val="nil"/>
              <w:left w:val="nil"/>
              <w:bottom w:val="nil"/>
              <w:right w:val="nil"/>
            </w:tcBorders>
            <w:shd w:val="clear" w:color="auto" w:fill="auto"/>
            <w:noWrap/>
            <w:vAlign w:val="bottom"/>
            <w:hideMark/>
          </w:tcPr>
          <w:p w14:paraId="6B9B82DD" w14:textId="77777777" w:rsidR="005F3244" w:rsidRPr="006A3A67" w:rsidRDefault="005F3244" w:rsidP="005B4A4B">
            <w:pPr>
              <w:rPr>
                <w:color w:val="000000"/>
              </w:rPr>
            </w:pPr>
            <w:r>
              <w:rPr>
                <w:color w:val="000000"/>
              </w:rPr>
              <w:t xml:space="preserve">CM </w:t>
            </w:r>
            <w:r w:rsidRPr="006A3A67">
              <w:rPr>
                <w:color w:val="000000"/>
              </w:rPr>
              <w:t>Permian/2020</w:t>
            </w:r>
          </w:p>
        </w:tc>
        <w:tc>
          <w:tcPr>
            <w:tcW w:w="1536" w:type="dxa"/>
            <w:tcBorders>
              <w:top w:val="nil"/>
              <w:left w:val="nil"/>
              <w:bottom w:val="nil"/>
              <w:right w:val="nil"/>
            </w:tcBorders>
          </w:tcPr>
          <w:p w14:paraId="47F847B4" w14:textId="77777777" w:rsidR="005F3244" w:rsidRPr="006A3A67" w:rsidRDefault="005F3244" w:rsidP="005B4A4B">
            <w:pPr>
              <w:jc w:val="right"/>
              <w:rPr>
                <w:color w:val="000000"/>
              </w:rPr>
            </w:pPr>
            <w:r w:rsidRPr="003604F4">
              <w:t xml:space="preserve"> 14.27 </w:t>
            </w:r>
          </w:p>
        </w:tc>
        <w:tc>
          <w:tcPr>
            <w:tcW w:w="1530" w:type="dxa"/>
            <w:tcBorders>
              <w:top w:val="nil"/>
              <w:left w:val="nil"/>
              <w:bottom w:val="nil"/>
              <w:right w:val="nil"/>
            </w:tcBorders>
            <w:shd w:val="clear" w:color="auto" w:fill="auto"/>
            <w:noWrap/>
            <w:hideMark/>
          </w:tcPr>
          <w:p w14:paraId="1AE3A221" w14:textId="77777777" w:rsidR="005F3244" w:rsidRPr="006A3A67" w:rsidRDefault="005F3244" w:rsidP="005B4A4B">
            <w:pPr>
              <w:jc w:val="right"/>
              <w:rPr>
                <w:color w:val="000000"/>
              </w:rPr>
            </w:pPr>
            <w:r w:rsidRPr="00265CA4">
              <w:t>5.32</w:t>
            </w:r>
          </w:p>
        </w:tc>
        <w:tc>
          <w:tcPr>
            <w:tcW w:w="1890" w:type="dxa"/>
            <w:tcBorders>
              <w:top w:val="nil"/>
              <w:left w:val="nil"/>
              <w:bottom w:val="nil"/>
              <w:right w:val="nil"/>
            </w:tcBorders>
            <w:shd w:val="clear" w:color="auto" w:fill="auto"/>
            <w:noWrap/>
            <w:hideMark/>
          </w:tcPr>
          <w:p w14:paraId="29CF8862" w14:textId="77777777" w:rsidR="005F3244" w:rsidRPr="006A3A67" w:rsidRDefault="005F3244" w:rsidP="005B4A4B">
            <w:pPr>
              <w:jc w:val="right"/>
              <w:rPr>
                <w:color w:val="000000"/>
              </w:rPr>
            </w:pPr>
            <w:r w:rsidRPr="00106DB2">
              <w:t>37%</w:t>
            </w:r>
          </w:p>
        </w:tc>
      </w:tr>
      <w:tr w:rsidR="005F3244" w:rsidRPr="006A3A67" w14:paraId="1C253CFE" w14:textId="77777777" w:rsidTr="005B4A4B">
        <w:trPr>
          <w:trHeight w:val="320"/>
        </w:trPr>
        <w:tc>
          <w:tcPr>
            <w:tcW w:w="2694" w:type="dxa"/>
            <w:tcBorders>
              <w:top w:val="nil"/>
              <w:left w:val="nil"/>
              <w:bottom w:val="nil"/>
              <w:right w:val="nil"/>
            </w:tcBorders>
            <w:shd w:val="clear" w:color="auto" w:fill="auto"/>
            <w:noWrap/>
            <w:vAlign w:val="bottom"/>
            <w:hideMark/>
          </w:tcPr>
          <w:p w14:paraId="0A5EB54D" w14:textId="77777777" w:rsidR="005F3244" w:rsidRPr="006A3A67" w:rsidRDefault="005F3244" w:rsidP="005B4A4B">
            <w:pPr>
              <w:rPr>
                <w:color w:val="000000"/>
              </w:rPr>
            </w:pPr>
            <w:r>
              <w:rPr>
                <w:color w:val="000000"/>
              </w:rPr>
              <w:t xml:space="preserve">CM </w:t>
            </w:r>
            <w:r w:rsidRPr="006A3A67">
              <w:rPr>
                <w:color w:val="000000"/>
              </w:rPr>
              <w:t>Permian/Summer 2021</w:t>
            </w:r>
          </w:p>
        </w:tc>
        <w:tc>
          <w:tcPr>
            <w:tcW w:w="1536" w:type="dxa"/>
            <w:tcBorders>
              <w:top w:val="nil"/>
              <w:left w:val="nil"/>
              <w:bottom w:val="nil"/>
              <w:right w:val="nil"/>
            </w:tcBorders>
          </w:tcPr>
          <w:p w14:paraId="6E5DF90D" w14:textId="77777777" w:rsidR="005F3244" w:rsidRPr="006A3A67" w:rsidRDefault="005F3244" w:rsidP="005B4A4B">
            <w:pPr>
              <w:jc w:val="right"/>
              <w:rPr>
                <w:color w:val="000000"/>
              </w:rPr>
            </w:pPr>
            <w:r w:rsidRPr="003604F4">
              <w:t xml:space="preserve"> 12.13 </w:t>
            </w:r>
          </w:p>
        </w:tc>
        <w:tc>
          <w:tcPr>
            <w:tcW w:w="1530" w:type="dxa"/>
            <w:tcBorders>
              <w:top w:val="nil"/>
              <w:left w:val="nil"/>
              <w:bottom w:val="nil"/>
              <w:right w:val="nil"/>
            </w:tcBorders>
            <w:shd w:val="clear" w:color="auto" w:fill="auto"/>
            <w:noWrap/>
            <w:hideMark/>
          </w:tcPr>
          <w:p w14:paraId="26285CC3" w14:textId="77777777" w:rsidR="005F3244" w:rsidRPr="006A3A67" w:rsidRDefault="005F3244" w:rsidP="005B4A4B">
            <w:pPr>
              <w:jc w:val="right"/>
              <w:rPr>
                <w:color w:val="000000"/>
              </w:rPr>
            </w:pPr>
            <w:r w:rsidRPr="00265CA4">
              <w:t>7.65</w:t>
            </w:r>
          </w:p>
        </w:tc>
        <w:tc>
          <w:tcPr>
            <w:tcW w:w="1890" w:type="dxa"/>
            <w:tcBorders>
              <w:top w:val="nil"/>
              <w:left w:val="nil"/>
              <w:bottom w:val="nil"/>
              <w:right w:val="nil"/>
            </w:tcBorders>
            <w:shd w:val="clear" w:color="auto" w:fill="auto"/>
            <w:noWrap/>
            <w:hideMark/>
          </w:tcPr>
          <w:p w14:paraId="757B7430" w14:textId="77777777" w:rsidR="005F3244" w:rsidRPr="006A3A67" w:rsidRDefault="005F3244" w:rsidP="005B4A4B">
            <w:pPr>
              <w:jc w:val="right"/>
              <w:rPr>
                <w:color w:val="000000"/>
              </w:rPr>
            </w:pPr>
            <w:r w:rsidRPr="00106DB2">
              <w:t>63%</w:t>
            </w:r>
          </w:p>
        </w:tc>
      </w:tr>
      <w:tr w:rsidR="005F3244" w:rsidRPr="006A3A67" w14:paraId="321E605A" w14:textId="77777777" w:rsidTr="005B4A4B">
        <w:trPr>
          <w:trHeight w:val="320"/>
        </w:trPr>
        <w:tc>
          <w:tcPr>
            <w:tcW w:w="2694" w:type="dxa"/>
            <w:tcBorders>
              <w:top w:val="nil"/>
              <w:left w:val="nil"/>
              <w:bottom w:val="nil"/>
              <w:right w:val="nil"/>
            </w:tcBorders>
            <w:shd w:val="clear" w:color="auto" w:fill="auto"/>
            <w:noWrap/>
            <w:vAlign w:val="bottom"/>
            <w:hideMark/>
          </w:tcPr>
          <w:p w14:paraId="5BA190F2" w14:textId="77777777" w:rsidR="005F3244" w:rsidRPr="006A3A67" w:rsidRDefault="005F3244" w:rsidP="005B4A4B">
            <w:pPr>
              <w:rPr>
                <w:color w:val="000000"/>
              </w:rPr>
            </w:pPr>
            <w:r>
              <w:rPr>
                <w:color w:val="000000"/>
              </w:rPr>
              <w:t xml:space="preserve">CM </w:t>
            </w:r>
            <w:r w:rsidRPr="006A3A67">
              <w:rPr>
                <w:color w:val="000000"/>
              </w:rPr>
              <w:t>Permian/Fall 2021</w:t>
            </w:r>
          </w:p>
        </w:tc>
        <w:tc>
          <w:tcPr>
            <w:tcW w:w="1536" w:type="dxa"/>
            <w:tcBorders>
              <w:top w:val="nil"/>
              <w:left w:val="nil"/>
              <w:bottom w:val="nil"/>
              <w:right w:val="nil"/>
            </w:tcBorders>
          </w:tcPr>
          <w:p w14:paraId="6042885A" w14:textId="77777777" w:rsidR="005F3244" w:rsidRPr="006A3A67" w:rsidRDefault="005F3244" w:rsidP="005B4A4B">
            <w:pPr>
              <w:jc w:val="right"/>
              <w:rPr>
                <w:color w:val="000000"/>
              </w:rPr>
            </w:pPr>
            <w:r w:rsidRPr="003604F4">
              <w:t xml:space="preserve"> 12.48 </w:t>
            </w:r>
          </w:p>
        </w:tc>
        <w:tc>
          <w:tcPr>
            <w:tcW w:w="1530" w:type="dxa"/>
            <w:tcBorders>
              <w:top w:val="nil"/>
              <w:left w:val="nil"/>
              <w:bottom w:val="nil"/>
              <w:right w:val="nil"/>
            </w:tcBorders>
            <w:shd w:val="clear" w:color="auto" w:fill="auto"/>
            <w:noWrap/>
            <w:hideMark/>
          </w:tcPr>
          <w:p w14:paraId="7375C8DF" w14:textId="77777777" w:rsidR="005F3244" w:rsidRPr="006A3A67" w:rsidRDefault="005F3244" w:rsidP="005B4A4B">
            <w:pPr>
              <w:jc w:val="right"/>
              <w:rPr>
                <w:color w:val="000000"/>
              </w:rPr>
            </w:pPr>
            <w:r w:rsidRPr="00265CA4">
              <w:t>7.48</w:t>
            </w:r>
          </w:p>
        </w:tc>
        <w:tc>
          <w:tcPr>
            <w:tcW w:w="1890" w:type="dxa"/>
            <w:tcBorders>
              <w:top w:val="nil"/>
              <w:left w:val="nil"/>
              <w:bottom w:val="nil"/>
              <w:right w:val="nil"/>
            </w:tcBorders>
            <w:shd w:val="clear" w:color="auto" w:fill="auto"/>
            <w:noWrap/>
            <w:hideMark/>
          </w:tcPr>
          <w:p w14:paraId="08A80D99" w14:textId="77777777" w:rsidR="005F3244" w:rsidRPr="006A3A67" w:rsidRDefault="005F3244" w:rsidP="005B4A4B">
            <w:pPr>
              <w:jc w:val="right"/>
              <w:rPr>
                <w:color w:val="000000"/>
              </w:rPr>
            </w:pPr>
            <w:r w:rsidRPr="00106DB2">
              <w:t>60%</w:t>
            </w:r>
          </w:p>
        </w:tc>
      </w:tr>
      <w:tr w:rsidR="005F3244" w:rsidRPr="006A3A67" w14:paraId="54584D08" w14:textId="77777777" w:rsidTr="005B4A4B">
        <w:trPr>
          <w:trHeight w:val="320"/>
        </w:trPr>
        <w:tc>
          <w:tcPr>
            <w:tcW w:w="2694" w:type="dxa"/>
            <w:tcBorders>
              <w:top w:val="nil"/>
              <w:left w:val="nil"/>
              <w:bottom w:val="nil"/>
              <w:right w:val="nil"/>
            </w:tcBorders>
            <w:shd w:val="clear" w:color="auto" w:fill="auto"/>
            <w:noWrap/>
            <w:vAlign w:val="bottom"/>
            <w:hideMark/>
          </w:tcPr>
          <w:p w14:paraId="52633842" w14:textId="77777777" w:rsidR="005F3244" w:rsidRPr="006A3A67" w:rsidRDefault="005F3244" w:rsidP="005B4A4B">
            <w:pPr>
              <w:rPr>
                <w:color w:val="000000"/>
              </w:rPr>
            </w:pPr>
            <w:r>
              <w:rPr>
                <w:color w:val="000000"/>
              </w:rPr>
              <w:t xml:space="preserve">CM </w:t>
            </w:r>
            <w:r w:rsidRPr="006A3A67">
              <w:rPr>
                <w:color w:val="000000"/>
              </w:rPr>
              <w:t>San Joaquin/2016</w:t>
            </w:r>
          </w:p>
        </w:tc>
        <w:tc>
          <w:tcPr>
            <w:tcW w:w="1536" w:type="dxa"/>
            <w:tcBorders>
              <w:top w:val="nil"/>
              <w:left w:val="nil"/>
              <w:bottom w:val="nil"/>
              <w:right w:val="nil"/>
            </w:tcBorders>
          </w:tcPr>
          <w:p w14:paraId="43721478" w14:textId="77777777" w:rsidR="005F3244" w:rsidRPr="006A3A67" w:rsidRDefault="005F3244" w:rsidP="005B4A4B">
            <w:pPr>
              <w:jc w:val="right"/>
              <w:rPr>
                <w:color w:val="000000"/>
              </w:rPr>
            </w:pPr>
            <w:r w:rsidRPr="003604F4">
              <w:t xml:space="preserve"> 0.46 </w:t>
            </w:r>
          </w:p>
        </w:tc>
        <w:tc>
          <w:tcPr>
            <w:tcW w:w="1530" w:type="dxa"/>
            <w:tcBorders>
              <w:top w:val="nil"/>
              <w:left w:val="nil"/>
              <w:bottom w:val="nil"/>
              <w:right w:val="nil"/>
            </w:tcBorders>
            <w:shd w:val="clear" w:color="auto" w:fill="auto"/>
            <w:noWrap/>
            <w:hideMark/>
          </w:tcPr>
          <w:p w14:paraId="0A8806EE" w14:textId="77777777" w:rsidR="005F3244" w:rsidRPr="006A3A67" w:rsidRDefault="005F3244" w:rsidP="005B4A4B">
            <w:pPr>
              <w:jc w:val="right"/>
              <w:rPr>
                <w:color w:val="000000"/>
              </w:rPr>
            </w:pPr>
            <w:r w:rsidRPr="00265CA4">
              <w:t>0.52</w:t>
            </w:r>
          </w:p>
        </w:tc>
        <w:tc>
          <w:tcPr>
            <w:tcW w:w="1890" w:type="dxa"/>
            <w:tcBorders>
              <w:top w:val="nil"/>
              <w:left w:val="nil"/>
              <w:bottom w:val="nil"/>
              <w:right w:val="nil"/>
            </w:tcBorders>
            <w:shd w:val="clear" w:color="auto" w:fill="auto"/>
            <w:noWrap/>
            <w:hideMark/>
          </w:tcPr>
          <w:p w14:paraId="1F7E88F1" w14:textId="77777777" w:rsidR="005F3244" w:rsidRPr="006A3A67" w:rsidRDefault="005F3244" w:rsidP="005B4A4B">
            <w:pPr>
              <w:jc w:val="right"/>
              <w:rPr>
                <w:color w:val="000000"/>
              </w:rPr>
            </w:pPr>
            <w:r w:rsidRPr="00106DB2">
              <w:t>113%</w:t>
            </w:r>
          </w:p>
        </w:tc>
      </w:tr>
      <w:tr w:rsidR="005F3244" w:rsidRPr="006A3A67" w14:paraId="4953AC81" w14:textId="77777777" w:rsidTr="005B4A4B">
        <w:trPr>
          <w:trHeight w:val="320"/>
        </w:trPr>
        <w:tc>
          <w:tcPr>
            <w:tcW w:w="2694" w:type="dxa"/>
            <w:tcBorders>
              <w:top w:val="nil"/>
              <w:left w:val="nil"/>
              <w:bottom w:val="nil"/>
              <w:right w:val="nil"/>
            </w:tcBorders>
            <w:shd w:val="clear" w:color="auto" w:fill="auto"/>
            <w:noWrap/>
            <w:vAlign w:val="bottom"/>
          </w:tcPr>
          <w:p w14:paraId="5A9010AF" w14:textId="77777777" w:rsidR="005F3244" w:rsidRPr="006A3A67" w:rsidRDefault="005F3244" w:rsidP="005B4A4B">
            <w:pPr>
              <w:rPr>
                <w:color w:val="000000"/>
              </w:rPr>
            </w:pPr>
            <w:r>
              <w:rPr>
                <w:color w:val="000000"/>
              </w:rPr>
              <w:t xml:space="preserve">CM </w:t>
            </w:r>
            <w:r w:rsidRPr="006A3A67">
              <w:rPr>
                <w:color w:val="000000"/>
              </w:rPr>
              <w:t>San Joaquin/201</w:t>
            </w:r>
            <w:r>
              <w:rPr>
                <w:color w:val="000000"/>
              </w:rPr>
              <w:t>7</w:t>
            </w:r>
          </w:p>
        </w:tc>
        <w:tc>
          <w:tcPr>
            <w:tcW w:w="1536" w:type="dxa"/>
            <w:tcBorders>
              <w:top w:val="nil"/>
              <w:left w:val="nil"/>
              <w:bottom w:val="nil"/>
              <w:right w:val="nil"/>
            </w:tcBorders>
          </w:tcPr>
          <w:p w14:paraId="63DCEF2D" w14:textId="77777777" w:rsidR="005F3244" w:rsidRPr="006A3A67" w:rsidRDefault="005F3244" w:rsidP="005B4A4B">
            <w:pPr>
              <w:jc w:val="right"/>
              <w:rPr>
                <w:color w:val="000000"/>
              </w:rPr>
            </w:pPr>
            <w:r w:rsidRPr="003604F4">
              <w:t xml:space="preserve"> 0.68 </w:t>
            </w:r>
          </w:p>
        </w:tc>
        <w:tc>
          <w:tcPr>
            <w:tcW w:w="1530" w:type="dxa"/>
            <w:tcBorders>
              <w:top w:val="nil"/>
              <w:left w:val="nil"/>
              <w:bottom w:val="nil"/>
              <w:right w:val="nil"/>
            </w:tcBorders>
            <w:shd w:val="clear" w:color="auto" w:fill="auto"/>
            <w:noWrap/>
            <w:hideMark/>
          </w:tcPr>
          <w:p w14:paraId="2DD076E0" w14:textId="77777777" w:rsidR="005F3244" w:rsidRPr="006A3A67" w:rsidRDefault="005F3244" w:rsidP="005B4A4B">
            <w:pPr>
              <w:jc w:val="right"/>
              <w:rPr>
                <w:color w:val="000000"/>
              </w:rPr>
            </w:pPr>
            <w:r w:rsidRPr="00265CA4">
              <w:t>0.54</w:t>
            </w:r>
          </w:p>
        </w:tc>
        <w:tc>
          <w:tcPr>
            <w:tcW w:w="1890" w:type="dxa"/>
            <w:tcBorders>
              <w:top w:val="nil"/>
              <w:left w:val="nil"/>
              <w:bottom w:val="nil"/>
              <w:right w:val="nil"/>
            </w:tcBorders>
            <w:shd w:val="clear" w:color="auto" w:fill="auto"/>
            <w:noWrap/>
            <w:hideMark/>
          </w:tcPr>
          <w:p w14:paraId="316D4DF0" w14:textId="77777777" w:rsidR="005F3244" w:rsidRPr="006A3A67" w:rsidRDefault="005F3244" w:rsidP="005B4A4B">
            <w:pPr>
              <w:jc w:val="right"/>
              <w:rPr>
                <w:color w:val="000000"/>
              </w:rPr>
            </w:pPr>
            <w:r w:rsidRPr="00106DB2">
              <w:t>79%</w:t>
            </w:r>
          </w:p>
        </w:tc>
      </w:tr>
      <w:tr w:rsidR="005F3244" w:rsidRPr="006A3A67" w14:paraId="72AA286B" w14:textId="77777777" w:rsidTr="005B4A4B">
        <w:trPr>
          <w:trHeight w:val="320"/>
        </w:trPr>
        <w:tc>
          <w:tcPr>
            <w:tcW w:w="2694" w:type="dxa"/>
            <w:tcBorders>
              <w:top w:val="nil"/>
              <w:left w:val="nil"/>
              <w:bottom w:val="nil"/>
              <w:right w:val="nil"/>
            </w:tcBorders>
            <w:shd w:val="clear" w:color="auto" w:fill="auto"/>
            <w:noWrap/>
            <w:vAlign w:val="bottom"/>
          </w:tcPr>
          <w:p w14:paraId="2A0DB32C" w14:textId="77777777" w:rsidR="005F3244" w:rsidRPr="006A3A67" w:rsidRDefault="005F3244" w:rsidP="005B4A4B">
            <w:pPr>
              <w:rPr>
                <w:color w:val="000000"/>
              </w:rPr>
            </w:pPr>
            <w:r>
              <w:rPr>
                <w:color w:val="000000"/>
              </w:rPr>
              <w:t xml:space="preserve">CM </w:t>
            </w:r>
            <w:r w:rsidRPr="006A3A67">
              <w:rPr>
                <w:color w:val="000000"/>
              </w:rPr>
              <w:t>San Joaquin/Summer 2020</w:t>
            </w:r>
          </w:p>
        </w:tc>
        <w:tc>
          <w:tcPr>
            <w:tcW w:w="1536" w:type="dxa"/>
            <w:tcBorders>
              <w:top w:val="nil"/>
              <w:left w:val="nil"/>
              <w:bottom w:val="nil"/>
              <w:right w:val="nil"/>
            </w:tcBorders>
          </w:tcPr>
          <w:p w14:paraId="6A9F5E72" w14:textId="77777777" w:rsidR="005F3244" w:rsidRPr="006A3A67" w:rsidRDefault="005F3244" w:rsidP="005B4A4B">
            <w:pPr>
              <w:jc w:val="right"/>
              <w:rPr>
                <w:color w:val="000000"/>
              </w:rPr>
            </w:pPr>
            <w:r w:rsidRPr="003604F4">
              <w:t xml:space="preserve"> 0.55 </w:t>
            </w:r>
          </w:p>
        </w:tc>
        <w:tc>
          <w:tcPr>
            <w:tcW w:w="1530" w:type="dxa"/>
            <w:tcBorders>
              <w:top w:val="nil"/>
              <w:left w:val="nil"/>
              <w:bottom w:val="nil"/>
              <w:right w:val="nil"/>
            </w:tcBorders>
            <w:shd w:val="clear" w:color="auto" w:fill="auto"/>
            <w:noWrap/>
            <w:hideMark/>
          </w:tcPr>
          <w:p w14:paraId="7EF735D8" w14:textId="77777777" w:rsidR="005F3244" w:rsidRPr="006A3A67" w:rsidRDefault="005F3244" w:rsidP="005B4A4B">
            <w:pPr>
              <w:jc w:val="right"/>
              <w:rPr>
                <w:color w:val="000000"/>
              </w:rPr>
            </w:pPr>
            <w:r w:rsidRPr="00265CA4">
              <w:t>0.55</w:t>
            </w:r>
          </w:p>
        </w:tc>
        <w:tc>
          <w:tcPr>
            <w:tcW w:w="1890" w:type="dxa"/>
            <w:tcBorders>
              <w:top w:val="nil"/>
              <w:left w:val="nil"/>
              <w:bottom w:val="nil"/>
              <w:right w:val="nil"/>
            </w:tcBorders>
            <w:shd w:val="clear" w:color="auto" w:fill="auto"/>
            <w:noWrap/>
            <w:hideMark/>
          </w:tcPr>
          <w:p w14:paraId="6CD99807" w14:textId="77777777" w:rsidR="005F3244" w:rsidRPr="006A3A67" w:rsidRDefault="005F3244" w:rsidP="005B4A4B">
            <w:pPr>
              <w:jc w:val="right"/>
              <w:rPr>
                <w:color w:val="000000"/>
              </w:rPr>
            </w:pPr>
            <w:r w:rsidRPr="00106DB2">
              <w:t>100%</w:t>
            </w:r>
          </w:p>
        </w:tc>
      </w:tr>
      <w:tr w:rsidR="005F3244" w:rsidRPr="006A3A67" w14:paraId="6B3A3AC4" w14:textId="77777777" w:rsidTr="005B4A4B">
        <w:trPr>
          <w:trHeight w:val="320"/>
        </w:trPr>
        <w:tc>
          <w:tcPr>
            <w:tcW w:w="2694" w:type="dxa"/>
            <w:tcBorders>
              <w:top w:val="nil"/>
              <w:left w:val="nil"/>
              <w:bottom w:val="nil"/>
              <w:right w:val="nil"/>
            </w:tcBorders>
            <w:shd w:val="clear" w:color="auto" w:fill="auto"/>
            <w:noWrap/>
            <w:vAlign w:val="bottom"/>
          </w:tcPr>
          <w:p w14:paraId="04DD9606" w14:textId="77777777" w:rsidR="005F3244" w:rsidRPr="006A3A67" w:rsidRDefault="005F3244" w:rsidP="005B4A4B">
            <w:pPr>
              <w:rPr>
                <w:color w:val="000000"/>
              </w:rPr>
            </w:pPr>
            <w:r>
              <w:rPr>
                <w:color w:val="000000"/>
              </w:rPr>
              <w:t xml:space="preserve">CM </w:t>
            </w:r>
            <w:r w:rsidRPr="006A3A67">
              <w:rPr>
                <w:color w:val="000000"/>
              </w:rPr>
              <w:t>San Joaquin/Fall 2020</w:t>
            </w:r>
          </w:p>
        </w:tc>
        <w:tc>
          <w:tcPr>
            <w:tcW w:w="1536" w:type="dxa"/>
            <w:tcBorders>
              <w:top w:val="nil"/>
              <w:left w:val="nil"/>
              <w:bottom w:val="nil"/>
              <w:right w:val="nil"/>
            </w:tcBorders>
          </w:tcPr>
          <w:p w14:paraId="43D10F1D" w14:textId="77777777" w:rsidR="005F3244" w:rsidRPr="006A3A67" w:rsidRDefault="005F3244" w:rsidP="005B4A4B">
            <w:pPr>
              <w:jc w:val="right"/>
              <w:rPr>
                <w:color w:val="000000"/>
              </w:rPr>
            </w:pPr>
            <w:r w:rsidRPr="003604F4">
              <w:t xml:space="preserve"> 0.67 </w:t>
            </w:r>
          </w:p>
        </w:tc>
        <w:tc>
          <w:tcPr>
            <w:tcW w:w="1530" w:type="dxa"/>
            <w:tcBorders>
              <w:top w:val="nil"/>
              <w:left w:val="nil"/>
              <w:bottom w:val="nil"/>
              <w:right w:val="nil"/>
            </w:tcBorders>
            <w:shd w:val="clear" w:color="auto" w:fill="auto"/>
            <w:noWrap/>
            <w:hideMark/>
          </w:tcPr>
          <w:p w14:paraId="463DA872" w14:textId="77777777" w:rsidR="005F3244" w:rsidRPr="006A3A67" w:rsidRDefault="005F3244" w:rsidP="005B4A4B">
            <w:pPr>
              <w:jc w:val="right"/>
              <w:rPr>
                <w:color w:val="000000"/>
              </w:rPr>
            </w:pPr>
            <w:r w:rsidRPr="00265CA4">
              <w:t>0.52</w:t>
            </w:r>
          </w:p>
        </w:tc>
        <w:tc>
          <w:tcPr>
            <w:tcW w:w="1890" w:type="dxa"/>
            <w:tcBorders>
              <w:top w:val="nil"/>
              <w:left w:val="nil"/>
              <w:bottom w:val="nil"/>
              <w:right w:val="nil"/>
            </w:tcBorders>
            <w:shd w:val="clear" w:color="auto" w:fill="auto"/>
            <w:noWrap/>
            <w:hideMark/>
          </w:tcPr>
          <w:p w14:paraId="4674003F" w14:textId="77777777" w:rsidR="005F3244" w:rsidRPr="006A3A67" w:rsidRDefault="005F3244" w:rsidP="005B4A4B">
            <w:pPr>
              <w:jc w:val="right"/>
              <w:rPr>
                <w:color w:val="000000"/>
              </w:rPr>
            </w:pPr>
            <w:r w:rsidRPr="00106DB2">
              <w:t>78%</w:t>
            </w:r>
          </w:p>
        </w:tc>
      </w:tr>
      <w:tr w:rsidR="005F3244" w:rsidRPr="006A3A67" w14:paraId="3BD66055" w14:textId="77777777" w:rsidTr="005B4A4B">
        <w:trPr>
          <w:trHeight w:val="320"/>
        </w:trPr>
        <w:tc>
          <w:tcPr>
            <w:tcW w:w="2694" w:type="dxa"/>
            <w:tcBorders>
              <w:top w:val="nil"/>
              <w:left w:val="nil"/>
              <w:bottom w:val="nil"/>
              <w:right w:val="nil"/>
            </w:tcBorders>
            <w:shd w:val="clear" w:color="auto" w:fill="auto"/>
            <w:noWrap/>
            <w:vAlign w:val="bottom"/>
          </w:tcPr>
          <w:p w14:paraId="33ED4ECA" w14:textId="77777777" w:rsidR="005F3244" w:rsidRPr="006A3A67" w:rsidRDefault="005F3244" w:rsidP="005B4A4B">
            <w:pPr>
              <w:rPr>
                <w:color w:val="000000"/>
              </w:rPr>
            </w:pPr>
            <w:r>
              <w:rPr>
                <w:color w:val="000000"/>
              </w:rPr>
              <w:t xml:space="preserve">CM </w:t>
            </w:r>
            <w:r w:rsidRPr="006A3A67">
              <w:rPr>
                <w:color w:val="000000"/>
              </w:rPr>
              <w:t>San Joaquin/Fall 2021</w:t>
            </w:r>
          </w:p>
        </w:tc>
        <w:tc>
          <w:tcPr>
            <w:tcW w:w="1536" w:type="dxa"/>
            <w:tcBorders>
              <w:top w:val="nil"/>
              <w:left w:val="nil"/>
              <w:bottom w:val="nil"/>
              <w:right w:val="nil"/>
            </w:tcBorders>
          </w:tcPr>
          <w:p w14:paraId="31F47047" w14:textId="77777777" w:rsidR="005F3244" w:rsidRPr="006A3A67" w:rsidRDefault="005F3244" w:rsidP="005B4A4B">
            <w:pPr>
              <w:jc w:val="right"/>
              <w:rPr>
                <w:color w:val="000000"/>
              </w:rPr>
            </w:pPr>
            <w:r w:rsidRPr="003604F4">
              <w:t xml:space="preserve"> 0.30 </w:t>
            </w:r>
          </w:p>
        </w:tc>
        <w:tc>
          <w:tcPr>
            <w:tcW w:w="1530" w:type="dxa"/>
            <w:tcBorders>
              <w:top w:val="nil"/>
              <w:left w:val="nil"/>
              <w:bottom w:val="nil"/>
              <w:right w:val="nil"/>
            </w:tcBorders>
            <w:shd w:val="clear" w:color="auto" w:fill="auto"/>
            <w:noWrap/>
            <w:hideMark/>
          </w:tcPr>
          <w:p w14:paraId="098425EB" w14:textId="77777777" w:rsidR="005F3244" w:rsidRPr="006A3A67" w:rsidRDefault="005F3244" w:rsidP="005B4A4B">
            <w:pPr>
              <w:jc w:val="right"/>
              <w:rPr>
                <w:color w:val="000000"/>
              </w:rPr>
            </w:pPr>
            <w:r w:rsidRPr="00265CA4">
              <w:t>0.51</w:t>
            </w:r>
          </w:p>
        </w:tc>
        <w:tc>
          <w:tcPr>
            <w:tcW w:w="1890" w:type="dxa"/>
            <w:tcBorders>
              <w:top w:val="nil"/>
              <w:left w:val="nil"/>
              <w:bottom w:val="nil"/>
              <w:right w:val="nil"/>
            </w:tcBorders>
            <w:shd w:val="clear" w:color="auto" w:fill="auto"/>
            <w:noWrap/>
            <w:hideMark/>
          </w:tcPr>
          <w:p w14:paraId="2DAF5ED8" w14:textId="77777777" w:rsidR="005F3244" w:rsidRPr="006A3A67" w:rsidRDefault="005F3244" w:rsidP="005B4A4B">
            <w:pPr>
              <w:jc w:val="right"/>
              <w:rPr>
                <w:color w:val="000000"/>
              </w:rPr>
            </w:pPr>
            <w:r w:rsidRPr="00106DB2">
              <w:t>172%</w:t>
            </w:r>
          </w:p>
        </w:tc>
      </w:tr>
      <w:tr w:rsidR="005F3244" w:rsidRPr="006A3A67" w14:paraId="7B8E569D" w14:textId="77777777" w:rsidTr="005B4A4B">
        <w:trPr>
          <w:trHeight w:val="320"/>
        </w:trPr>
        <w:tc>
          <w:tcPr>
            <w:tcW w:w="2694" w:type="dxa"/>
            <w:tcBorders>
              <w:top w:val="nil"/>
              <w:left w:val="nil"/>
              <w:bottom w:val="nil"/>
              <w:right w:val="nil"/>
            </w:tcBorders>
            <w:shd w:val="clear" w:color="auto" w:fill="auto"/>
            <w:noWrap/>
            <w:vAlign w:val="bottom"/>
          </w:tcPr>
          <w:p w14:paraId="2A3A6AE2" w14:textId="77777777" w:rsidR="005F3244" w:rsidRPr="006A3A67" w:rsidRDefault="005F3244" w:rsidP="005B4A4B">
            <w:pPr>
              <w:rPr>
                <w:color w:val="000000"/>
              </w:rPr>
            </w:pPr>
            <w:r>
              <w:rPr>
                <w:color w:val="000000"/>
              </w:rPr>
              <w:t xml:space="preserve">CM </w:t>
            </w:r>
            <w:r w:rsidRPr="006A3A67">
              <w:rPr>
                <w:color w:val="000000"/>
              </w:rPr>
              <w:t>Denver-Julesburg /Summer 2021</w:t>
            </w:r>
          </w:p>
        </w:tc>
        <w:tc>
          <w:tcPr>
            <w:tcW w:w="1536" w:type="dxa"/>
            <w:tcBorders>
              <w:top w:val="nil"/>
              <w:left w:val="nil"/>
              <w:bottom w:val="nil"/>
              <w:right w:val="nil"/>
            </w:tcBorders>
          </w:tcPr>
          <w:p w14:paraId="1E2316F4" w14:textId="77777777" w:rsidR="005F3244" w:rsidRPr="006A3A67" w:rsidRDefault="005F3244" w:rsidP="005B4A4B">
            <w:pPr>
              <w:jc w:val="right"/>
              <w:rPr>
                <w:color w:val="000000"/>
              </w:rPr>
            </w:pPr>
            <w:r w:rsidRPr="003604F4">
              <w:t xml:space="preserve"> 2.95 </w:t>
            </w:r>
          </w:p>
        </w:tc>
        <w:tc>
          <w:tcPr>
            <w:tcW w:w="1530" w:type="dxa"/>
            <w:tcBorders>
              <w:top w:val="nil"/>
              <w:left w:val="nil"/>
              <w:bottom w:val="nil"/>
              <w:right w:val="nil"/>
            </w:tcBorders>
            <w:shd w:val="clear" w:color="auto" w:fill="auto"/>
            <w:noWrap/>
            <w:hideMark/>
          </w:tcPr>
          <w:p w14:paraId="4334409E" w14:textId="77777777" w:rsidR="005F3244" w:rsidRPr="006A3A67" w:rsidRDefault="005F3244" w:rsidP="005B4A4B">
            <w:pPr>
              <w:jc w:val="right"/>
              <w:rPr>
                <w:color w:val="000000"/>
              </w:rPr>
            </w:pPr>
            <w:r w:rsidRPr="00265CA4">
              <w:t>4.65</w:t>
            </w:r>
          </w:p>
        </w:tc>
        <w:tc>
          <w:tcPr>
            <w:tcW w:w="1890" w:type="dxa"/>
            <w:tcBorders>
              <w:top w:val="nil"/>
              <w:left w:val="nil"/>
              <w:bottom w:val="nil"/>
              <w:right w:val="nil"/>
            </w:tcBorders>
            <w:shd w:val="clear" w:color="auto" w:fill="auto"/>
            <w:noWrap/>
            <w:hideMark/>
          </w:tcPr>
          <w:p w14:paraId="469FCD28" w14:textId="77777777" w:rsidR="005F3244" w:rsidRPr="006A3A67" w:rsidRDefault="005F3244" w:rsidP="005B4A4B">
            <w:pPr>
              <w:jc w:val="right"/>
              <w:rPr>
                <w:color w:val="000000"/>
              </w:rPr>
            </w:pPr>
            <w:r w:rsidRPr="00106DB2">
              <w:t>157%</w:t>
            </w:r>
          </w:p>
        </w:tc>
      </w:tr>
      <w:tr w:rsidR="005F3244" w:rsidRPr="006A3A67" w14:paraId="7D675967" w14:textId="77777777" w:rsidTr="005B4A4B">
        <w:trPr>
          <w:trHeight w:val="320"/>
        </w:trPr>
        <w:tc>
          <w:tcPr>
            <w:tcW w:w="2694" w:type="dxa"/>
            <w:tcBorders>
              <w:top w:val="nil"/>
              <w:left w:val="nil"/>
              <w:bottom w:val="nil"/>
              <w:right w:val="nil"/>
            </w:tcBorders>
            <w:shd w:val="clear" w:color="auto" w:fill="auto"/>
            <w:noWrap/>
            <w:vAlign w:val="bottom"/>
          </w:tcPr>
          <w:p w14:paraId="1E9DB222" w14:textId="77777777" w:rsidR="005F3244" w:rsidRPr="006A3A67" w:rsidRDefault="005F3244" w:rsidP="005B4A4B">
            <w:pPr>
              <w:rPr>
                <w:color w:val="000000"/>
              </w:rPr>
            </w:pPr>
            <w:r>
              <w:rPr>
                <w:color w:val="000000"/>
              </w:rPr>
              <w:t xml:space="preserve">CM </w:t>
            </w:r>
            <w:r w:rsidRPr="006A3A67">
              <w:rPr>
                <w:color w:val="000000"/>
              </w:rPr>
              <w:t>Denver-Julesburg/Fall 2021</w:t>
            </w:r>
          </w:p>
        </w:tc>
        <w:tc>
          <w:tcPr>
            <w:tcW w:w="1536" w:type="dxa"/>
            <w:tcBorders>
              <w:top w:val="nil"/>
              <w:left w:val="nil"/>
              <w:bottom w:val="nil"/>
              <w:right w:val="nil"/>
            </w:tcBorders>
          </w:tcPr>
          <w:p w14:paraId="22C787D0" w14:textId="77777777" w:rsidR="005F3244" w:rsidRPr="006A3A67" w:rsidRDefault="005F3244" w:rsidP="005B4A4B">
            <w:pPr>
              <w:jc w:val="right"/>
              <w:rPr>
                <w:color w:val="000000"/>
              </w:rPr>
            </w:pPr>
            <w:r w:rsidRPr="003604F4">
              <w:t xml:space="preserve"> 3.18 </w:t>
            </w:r>
          </w:p>
        </w:tc>
        <w:tc>
          <w:tcPr>
            <w:tcW w:w="1530" w:type="dxa"/>
            <w:tcBorders>
              <w:top w:val="nil"/>
              <w:left w:val="nil"/>
              <w:bottom w:val="nil"/>
              <w:right w:val="nil"/>
            </w:tcBorders>
            <w:shd w:val="clear" w:color="auto" w:fill="auto"/>
            <w:noWrap/>
            <w:hideMark/>
          </w:tcPr>
          <w:p w14:paraId="5BB1F8A6" w14:textId="77777777" w:rsidR="005F3244" w:rsidRPr="006A3A67" w:rsidRDefault="005F3244" w:rsidP="005B4A4B">
            <w:pPr>
              <w:jc w:val="right"/>
              <w:rPr>
                <w:color w:val="000000"/>
              </w:rPr>
            </w:pPr>
            <w:r w:rsidRPr="00265CA4">
              <w:t>4.64</w:t>
            </w:r>
          </w:p>
        </w:tc>
        <w:tc>
          <w:tcPr>
            <w:tcW w:w="1890" w:type="dxa"/>
            <w:tcBorders>
              <w:top w:val="nil"/>
              <w:left w:val="nil"/>
              <w:bottom w:val="nil"/>
              <w:right w:val="nil"/>
            </w:tcBorders>
            <w:shd w:val="clear" w:color="auto" w:fill="auto"/>
            <w:noWrap/>
            <w:hideMark/>
          </w:tcPr>
          <w:p w14:paraId="559CDA16" w14:textId="77777777" w:rsidR="005F3244" w:rsidRPr="006A3A67" w:rsidRDefault="005F3244" w:rsidP="005B4A4B">
            <w:pPr>
              <w:jc w:val="right"/>
              <w:rPr>
                <w:color w:val="000000"/>
              </w:rPr>
            </w:pPr>
            <w:r w:rsidRPr="00106DB2">
              <w:t>146%</w:t>
            </w:r>
          </w:p>
        </w:tc>
      </w:tr>
      <w:tr w:rsidR="005F3244" w:rsidRPr="006A3A67" w14:paraId="17B64AA6" w14:textId="77777777" w:rsidTr="005B4A4B">
        <w:trPr>
          <w:trHeight w:val="320"/>
        </w:trPr>
        <w:tc>
          <w:tcPr>
            <w:tcW w:w="2694" w:type="dxa"/>
            <w:tcBorders>
              <w:top w:val="nil"/>
              <w:left w:val="nil"/>
              <w:bottom w:val="nil"/>
              <w:right w:val="nil"/>
            </w:tcBorders>
            <w:shd w:val="clear" w:color="auto" w:fill="auto"/>
            <w:noWrap/>
            <w:vAlign w:val="bottom"/>
          </w:tcPr>
          <w:p w14:paraId="00DDB557" w14:textId="77777777" w:rsidR="005F3244" w:rsidRPr="006A3A67" w:rsidRDefault="005F3244" w:rsidP="005B4A4B">
            <w:pPr>
              <w:rPr>
                <w:color w:val="000000"/>
              </w:rPr>
            </w:pPr>
            <w:r>
              <w:rPr>
                <w:color w:val="000000"/>
              </w:rPr>
              <w:t>CM Pennsylvania</w:t>
            </w:r>
            <w:r w:rsidRPr="006A3A67">
              <w:rPr>
                <w:color w:val="000000"/>
              </w:rPr>
              <w:t>/2021</w:t>
            </w:r>
          </w:p>
        </w:tc>
        <w:tc>
          <w:tcPr>
            <w:tcW w:w="1536" w:type="dxa"/>
            <w:tcBorders>
              <w:top w:val="nil"/>
              <w:left w:val="nil"/>
              <w:bottom w:val="nil"/>
              <w:right w:val="nil"/>
            </w:tcBorders>
          </w:tcPr>
          <w:p w14:paraId="548273E4" w14:textId="77777777" w:rsidR="005F3244" w:rsidRPr="006A3A67" w:rsidRDefault="005F3244" w:rsidP="005B4A4B">
            <w:pPr>
              <w:jc w:val="right"/>
              <w:rPr>
                <w:color w:val="000000"/>
              </w:rPr>
            </w:pPr>
            <w:r w:rsidRPr="003604F4">
              <w:t xml:space="preserve"> 5.95 </w:t>
            </w:r>
          </w:p>
        </w:tc>
        <w:tc>
          <w:tcPr>
            <w:tcW w:w="1530" w:type="dxa"/>
            <w:tcBorders>
              <w:top w:val="nil"/>
              <w:left w:val="nil"/>
              <w:bottom w:val="nil"/>
              <w:right w:val="nil"/>
            </w:tcBorders>
            <w:shd w:val="clear" w:color="auto" w:fill="auto"/>
            <w:noWrap/>
            <w:hideMark/>
          </w:tcPr>
          <w:p w14:paraId="2BA4CEE4" w14:textId="77777777" w:rsidR="005F3244" w:rsidRPr="006A3A67" w:rsidRDefault="005F3244" w:rsidP="005B4A4B">
            <w:pPr>
              <w:jc w:val="right"/>
              <w:rPr>
                <w:color w:val="000000"/>
              </w:rPr>
            </w:pPr>
            <w:r w:rsidRPr="00265CA4">
              <w:t>1.68</w:t>
            </w:r>
          </w:p>
        </w:tc>
        <w:tc>
          <w:tcPr>
            <w:tcW w:w="1890" w:type="dxa"/>
            <w:tcBorders>
              <w:top w:val="nil"/>
              <w:left w:val="nil"/>
              <w:bottom w:val="nil"/>
              <w:right w:val="nil"/>
            </w:tcBorders>
            <w:shd w:val="clear" w:color="auto" w:fill="auto"/>
            <w:noWrap/>
            <w:hideMark/>
          </w:tcPr>
          <w:p w14:paraId="6CA1D6B2" w14:textId="77777777" w:rsidR="005F3244" w:rsidRPr="006A3A67" w:rsidRDefault="005F3244" w:rsidP="005B4A4B">
            <w:pPr>
              <w:jc w:val="right"/>
              <w:rPr>
                <w:color w:val="000000"/>
              </w:rPr>
            </w:pPr>
            <w:r w:rsidRPr="00106DB2">
              <w:t>28%</w:t>
            </w:r>
          </w:p>
        </w:tc>
      </w:tr>
      <w:tr w:rsidR="005F3244" w:rsidRPr="006A3A67" w14:paraId="337B4200" w14:textId="77777777" w:rsidTr="005B4A4B">
        <w:trPr>
          <w:trHeight w:val="320"/>
        </w:trPr>
        <w:tc>
          <w:tcPr>
            <w:tcW w:w="2694" w:type="dxa"/>
            <w:tcBorders>
              <w:top w:val="nil"/>
              <w:left w:val="nil"/>
              <w:bottom w:val="nil"/>
              <w:right w:val="nil"/>
            </w:tcBorders>
            <w:shd w:val="clear" w:color="auto" w:fill="auto"/>
            <w:noWrap/>
            <w:vAlign w:val="bottom"/>
          </w:tcPr>
          <w:p w14:paraId="475A9001" w14:textId="77777777" w:rsidR="005F3244" w:rsidRPr="006A3A67" w:rsidRDefault="005F3244" w:rsidP="005B4A4B">
            <w:pPr>
              <w:rPr>
                <w:color w:val="000000"/>
              </w:rPr>
            </w:pPr>
            <w:r>
              <w:rPr>
                <w:color w:val="000000"/>
              </w:rPr>
              <w:t xml:space="preserve">CM </w:t>
            </w:r>
            <w:r w:rsidRPr="006A3A67">
              <w:rPr>
                <w:color w:val="000000"/>
              </w:rPr>
              <w:t>Uinta/2020</w:t>
            </w:r>
          </w:p>
        </w:tc>
        <w:tc>
          <w:tcPr>
            <w:tcW w:w="1536" w:type="dxa"/>
            <w:tcBorders>
              <w:top w:val="nil"/>
              <w:left w:val="nil"/>
              <w:bottom w:val="nil"/>
              <w:right w:val="nil"/>
            </w:tcBorders>
          </w:tcPr>
          <w:p w14:paraId="78535E10" w14:textId="77777777" w:rsidR="005F3244" w:rsidRPr="006A3A67" w:rsidRDefault="005F3244" w:rsidP="005B4A4B">
            <w:pPr>
              <w:jc w:val="right"/>
              <w:rPr>
                <w:color w:val="000000"/>
              </w:rPr>
            </w:pPr>
            <w:r w:rsidRPr="003604F4">
              <w:t xml:space="preserve"> 3.74 </w:t>
            </w:r>
          </w:p>
        </w:tc>
        <w:tc>
          <w:tcPr>
            <w:tcW w:w="1530" w:type="dxa"/>
            <w:tcBorders>
              <w:top w:val="nil"/>
              <w:left w:val="nil"/>
              <w:bottom w:val="nil"/>
              <w:right w:val="nil"/>
            </w:tcBorders>
            <w:shd w:val="clear" w:color="auto" w:fill="auto"/>
            <w:noWrap/>
            <w:hideMark/>
          </w:tcPr>
          <w:p w14:paraId="314C74A3" w14:textId="77777777" w:rsidR="005F3244" w:rsidRPr="006A3A67" w:rsidRDefault="005F3244" w:rsidP="005B4A4B">
            <w:pPr>
              <w:jc w:val="right"/>
              <w:rPr>
                <w:color w:val="000000"/>
              </w:rPr>
            </w:pPr>
            <w:r w:rsidRPr="00265CA4">
              <w:t>3.58</w:t>
            </w:r>
          </w:p>
        </w:tc>
        <w:tc>
          <w:tcPr>
            <w:tcW w:w="1890" w:type="dxa"/>
            <w:tcBorders>
              <w:top w:val="nil"/>
              <w:left w:val="nil"/>
              <w:bottom w:val="nil"/>
              <w:right w:val="nil"/>
            </w:tcBorders>
            <w:shd w:val="clear" w:color="auto" w:fill="auto"/>
            <w:noWrap/>
            <w:hideMark/>
          </w:tcPr>
          <w:p w14:paraId="5D236F8C" w14:textId="77777777" w:rsidR="005F3244" w:rsidRPr="006A3A67" w:rsidRDefault="005F3244" w:rsidP="005B4A4B">
            <w:pPr>
              <w:jc w:val="right"/>
              <w:rPr>
                <w:color w:val="000000"/>
              </w:rPr>
            </w:pPr>
            <w:r w:rsidRPr="00106DB2">
              <w:t>96%</w:t>
            </w:r>
          </w:p>
        </w:tc>
      </w:tr>
      <w:tr w:rsidR="005F3244" w:rsidRPr="006A3A67" w14:paraId="2A69C5C1" w14:textId="77777777" w:rsidTr="005B4A4B">
        <w:trPr>
          <w:trHeight w:val="320"/>
        </w:trPr>
        <w:tc>
          <w:tcPr>
            <w:tcW w:w="2694" w:type="dxa"/>
            <w:tcBorders>
              <w:top w:val="nil"/>
              <w:left w:val="nil"/>
              <w:bottom w:val="nil"/>
              <w:right w:val="nil"/>
            </w:tcBorders>
            <w:shd w:val="clear" w:color="auto" w:fill="auto"/>
            <w:noWrap/>
            <w:vAlign w:val="bottom"/>
            <w:hideMark/>
          </w:tcPr>
          <w:p w14:paraId="1A9FC24F" w14:textId="77777777" w:rsidR="005F3244" w:rsidRPr="006A3A67" w:rsidRDefault="005F3244" w:rsidP="005B4A4B">
            <w:pPr>
              <w:rPr>
                <w:color w:val="000000"/>
              </w:rPr>
            </w:pPr>
            <w:r w:rsidRPr="006A3A67">
              <w:rPr>
                <w:color w:val="000000"/>
              </w:rPr>
              <w:t>Kairos Fort Worth</w:t>
            </w:r>
          </w:p>
        </w:tc>
        <w:tc>
          <w:tcPr>
            <w:tcW w:w="1536" w:type="dxa"/>
            <w:tcBorders>
              <w:top w:val="nil"/>
              <w:left w:val="nil"/>
              <w:bottom w:val="nil"/>
              <w:right w:val="nil"/>
            </w:tcBorders>
          </w:tcPr>
          <w:p w14:paraId="7DEE0F09" w14:textId="77777777" w:rsidR="005F3244" w:rsidRPr="006A3A67" w:rsidRDefault="005F3244" w:rsidP="005B4A4B">
            <w:pPr>
              <w:jc w:val="right"/>
              <w:rPr>
                <w:color w:val="000000"/>
              </w:rPr>
            </w:pPr>
            <w:r w:rsidRPr="003604F4">
              <w:t xml:space="preserve"> 6.40 </w:t>
            </w:r>
          </w:p>
        </w:tc>
        <w:tc>
          <w:tcPr>
            <w:tcW w:w="1530" w:type="dxa"/>
            <w:tcBorders>
              <w:top w:val="nil"/>
              <w:left w:val="nil"/>
              <w:bottom w:val="nil"/>
              <w:right w:val="nil"/>
            </w:tcBorders>
            <w:shd w:val="clear" w:color="auto" w:fill="auto"/>
            <w:noWrap/>
            <w:hideMark/>
          </w:tcPr>
          <w:p w14:paraId="30C3D145" w14:textId="77777777" w:rsidR="005F3244" w:rsidRPr="006A3A67" w:rsidRDefault="005F3244" w:rsidP="005B4A4B">
            <w:pPr>
              <w:jc w:val="right"/>
              <w:rPr>
                <w:color w:val="000000"/>
              </w:rPr>
            </w:pPr>
            <w:r w:rsidRPr="00265CA4">
              <w:t>1.72</w:t>
            </w:r>
          </w:p>
        </w:tc>
        <w:tc>
          <w:tcPr>
            <w:tcW w:w="1890" w:type="dxa"/>
            <w:tcBorders>
              <w:top w:val="nil"/>
              <w:left w:val="nil"/>
              <w:bottom w:val="nil"/>
              <w:right w:val="nil"/>
            </w:tcBorders>
            <w:shd w:val="clear" w:color="auto" w:fill="auto"/>
            <w:noWrap/>
            <w:hideMark/>
          </w:tcPr>
          <w:p w14:paraId="6340076D" w14:textId="77777777" w:rsidR="005F3244" w:rsidRPr="006A3A67" w:rsidRDefault="005F3244" w:rsidP="005B4A4B">
            <w:pPr>
              <w:jc w:val="right"/>
              <w:rPr>
                <w:color w:val="000000"/>
              </w:rPr>
            </w:pPr>
            <w:r w:rsidRPr="00106DB2">
              <w:t>27%</w:t>
            </w:r>
          </w:p>
        </w:tc>
      </w:tr>
    </w:tbl>
    <w:p w14:paraId="36D438D5" w14:textId="77777777" w:rsidR="005F3244" w:rsidRDefault="005F3244" w:rsidP="005F3244">
      <w:pPr>
        <w:rPr>
          <w:noProof/>
        </w:rPr>
      </w:pPr>
    </w:p>
    <w:p w14:paraId="0695144E" w14:textId="77777777" w:rsidR="005F3244" w:rsidRDefault="005F3244" w:rsidP="005F3244">
      <w:pPr>
        <w:rPr>
          <w:noProof/>
        </w:rPr>
      </w:pPr>
      <w:r>
        <w:rPr>
          <w:noProof/>
        </w:rPr>
        <w:t>This lognormal fit can underestimate emissions by as much as 73%, as in the New Mexico Permian. In the low-productivity, oil-heavy San Joaquin, half of sites have zero simulated methane emissions and many have very low emissions. The lognormal fit overestimates by up to 72% in the fall 2021 San Joaquin campaign and underestimates by up to 22% in the fall 2020 campaign. The lognormal fit underestimates by 68% in the more comprehensive Carbon Mapper 2019 surveys of the Permian, with underestimates of 37-63% in the 2020 and 2021 campaigns. Interestingly, for the Uinta 2020 campaign, the lognormal mean is within 4% of the combined aerial and simulated distribution mean, suggesting that in some areas, the distribution of emission sizes may be roughly lognormal.</w:t>
      </w:r>
    </w:p>
    <w:p w14:paraId="2038AE68" w14:textId="77777777" w:rsidR="005F3244" w:rsidRDefault="005F3244" w:rsidP="005F3244">
      <w:pPr>
        <w:rPr>
          <w:noProof/>
        </w:rPr>
      </w:pPr>
    </w:p>
    <w:p w14:paraId="39879CDB" w14:textId="77777777" w:rsidR="005F3244" w:rsidRDefault="005F3244" w:rsidP="005F3244">
      <w:pPr>
        <w:rPr>
          <w:noProof/>
        </w:rPr>
      </w:pPr>
      <w:r>
        <w:rPr>
          <w:noProof/>
        </w:rPr>
        <w:t xml:space="preserve">Each subplot in </w:t>
      </w:r>
      <w:r w:rsidRPr="0061175E">
        <w:rPr>
          <w:b/>
          <w:bCs/>
        </w:rPr>
        <w:t xml:space="preserve">Figure </w:t>
      </w:r>
      <w:r>
        <w:rPr>
          <w:b/>
          <w:bCs/>
          <w:noProof/>
        </w:rPr>
        <w:t>6</w:t>
      </w:r>
      <w:r>
        <w:rPr>
          <w:noProof/>
        </w:rPr>
        <w:t xml:space="preserve"> includes a reference power law that roughly approximates the tail of the distribution. </w:t>
      </w:r>
      <w:r>
        <w:t>A power law takes the form P(x) = Bx</w:t>
      </w:r>
      <w:r w:rsidRPr="002B0F50">
        <w:rPr>
          <w:vertAlign w:val="superscript"/>
        </w:rPr>
        <w:t>-</w:t>
      </w:r>
      <w:r>
        <w:rPr>
          <w:vertAlign w:val="superscript"/>
        </w:rPr>
        <w:sym w:font="Symbol" w:char="F061"/>
      </w:r>
      <w:r>
        <w:t xml:space="preserve">, where </w:t>
      </w:r>
      <w:r w:rsidRPr="002B0F50">
        <w:sym w:font="Symbol" w:char="F061"/>
      </w:r>
      <w:r>
        <w:t xml:space="preserve"> becomes the slope of a line in the form log(P(x)) = -</w:t>
      </w:r>
      <w:r w:rsidRPr="002B0F50">
        <w:sym w:font="Symbol" w:char="F061"/>
      </w:r>
      <w:r>
        <w:t xml:space="preserve">log(x) + log(B). </w:t>
      </w:r>
      <w:r>
        <w:rPr>
          <w:noProof/>
        </w:rPr>
        <w:t xml:space="preserve">In most cases, there is a roughly linear portion of the aerially measured distribution, which flattens on the low end as the fraction of emissions detected decreases and often steepens on the high end. In the Permian, this linear portion is close to a power law with </w:t>
      </w:r>
      <w:r w:rsidRPr="002B0F50">
        <w:sym w:font="Symbol" w:char="F061"/>
      </w:r>
      <w:r>
        <w:t xml:space="preserve">=1.5. In the San Joaquin basin, </w:t>
      </w:r>
      <w:r w:rsidRPr="002B0F50">
        <w:sym w:font="Symbol" w:char="F061"/>
      </w:r>
      <w:r>
        <w:t xml:space="preserve">=2 is a closer approximation, rising to </w:t>
      </w:r>
      <w:r>
        <w:lastRenderedPageBreak/>
        <w:t xml:space="preserve">roughly </w:t>
      </w:r>
      <w:r w:rsidRPr="002B0F50">
        <w:sym w:font="Symbol" w:char="F061"/>
      </w:r>
      <w:r>
        <w:t>=3 in the Uinta and Fort Worth. It is not clear whether any portion of the Denver-Julesberg distribution exhibits power law behavior. All power law lines shown are for reference only, and are not the outcome of a fit, which is difficult to conduct for curves that deviate from power law behavior (as even the aerially measured emission distributions do).</w:t>
      </w:r>
    </w:p>
    <w:p w14:paraId="22994591" w14:textId="77777777" w:rsidR="005F3244" w:rsidRDefault="005F3244" w:rsidP="005F3244">
      <w:pPr>
        <w:rPr>
          <w:noProof/>
        </w:rPr>
      </w:pPr>
    </w:p>
    <w:p w14:paraId="6D0E9481" w14:textId="77777777" w:rsidR="005F3244" w:rsidRDefault="005F3244" w:rsidP="005F3244">
      <w:pPr>
        <w:rPr>
          <w:noProof/>
        </w:rPr>
      </w:pPr>
      <w:r>
        <w:rPr>
          <w:noProof/>
        </w:rPr>
        <w:t xml:space="preserve">Were the roughly </w:t>
      </w:r>
      <w:r w:rsidRPr="002B0F50">
        <w:sym w:font="Symbol" w:char="F061"/>
      </w:r>
      <w:r>
        <w:t xml:space="preserve">=1.5 power law observed in the Permian to continue indefinitely, this would result in infinite total emissions, as power laws have a well-defined mean only for </w:t>
      </w:r>
      <w:r w:rsidRPr="002B0F50">
        <w:sym w:font="Symbol" w:char="F061"/>
      </w:r>
      <w:r>
        <w:t xml:space="preserve">&gt;2. Thus, if the tail of the true distribution of emissions indeed exhibits power law behavior, this must necessarily soften to </w:t>
      </w:r>
      <w:r w:rsidRPr="002B0F50">
        <w:sym w:font="Symbol" w:char="F061"/>
      </w:r>
      <w:r>
        <w:t>&gt;2 at larger emission sizes.</w:t>
      </w:r>
    </w:p>
    <w:p w14:paraId="636407FB" w14:textId="77777777" w:rsidR="005F3244" w:rsidRDefault="005F3244" w:rsidP="005F3244">
      <w:pPr>
        <w:rPr>
          <w:noProof/>
        </w:rPr>
      </w:pPr>
    </w:p>
    <w:p w14:paraId="0F93106A" w14:textId="77777777" w:rsidR="005F3244" w:rsidRDefault="005F3244" w:rsidP="005F3244">
      <w:pPr>
        <w:rPr>
          <w:noProof/>
        </w:rPr>
      </w:pPr>
      <w:r>
        <w:rPr>
          <w:noProof/>
        </w:rPr>
        <w:t xml:space="preserve">There is evidence that </w:t>
      </w:r>
      <w:r w:rsidRPr="002B0F50">
        <w:sym w:font="Symbol" w:char="F061"/>
      </w:r>
      <w:r>
        <w:t xml:space="preserve"> increases at larger emission sizes</w:t>
      </w:r>
      <w:r>
        <w:rPr>
          <w:noProof/>
        </w:rPr>
        <w:t xml:space="preserve">. Lauvaux et al. 2022 find approximately power law behavior continues to emissions beyond 100,000 kg/hr in a global study of worldwide oil and natural gas produciton and midstream infrastructure </w:t>
      </w:r>
      <w:r w:rsidRPr="00FB677A">
        <w:rPr>
          <w:vertAlign w:val="superscript"/>
        </w:rPr>
        <w:t>18</w:t>
      </w:r>
      <w:r>
        <w:rPr>
          <w:noProof/>
        </w:rPr>
        <w:t xml:space="preserve">. </w:t>
      </w:r>
      <w:r w:rsidRPr="0061175E">
        <w:rPr>
          <w:b/>
          <w:bCs/>
        </w:rPr>
        <w:t xml:space="preserve">Figure </w:t>
      </w:r>
      <w:r>
        <w:rPr>
          <w:b/>
          <w:bCs/>
          <w:noProof/>
        </w:rPr>
        <w:t>8</w:t>
      </w:r>
      <w:r>
        <w:rPr>
          <w:noProof/>
        </w:rPr>
        <w:t xml:space="preserve"> shows that even this power law appears to exhibit a steepening slope as emission magnitude rises, with emissions from ~10,000-30,000 kg/hr at roughly </w:t>
      </w:r>
      <w:r w:rsidRPr="002B0F50">
        <w:sym w:font="Symbol" w:char="F061"/>
      </w:r>
      <w:r>
        <w:t xml:space="preserve">=2.4, and larger emissions closer to </w:t>
      </w:r>
      <w:r w:rsidRPr="002B0F50">
        <w:sym w:font="Symbol" w:char="F061"/>
      </w:r>
      <w:r>
        <w:t>=4.5. This suggests that apparent power law behavior in the distribution of emission sizes from the oil and natural gas system may in fact soften as emission size increases, resulting in smaller total emissions than if this were not the case.</w:t>
      </w:r>
    </w:p>
    <w:p w14:paraId="17E95906" w14:textId="77777777" w:rsidR="005F3244" w:rsidRDefault="005F3244" w:rsidP="005F3244">
      <w:pPr>
        <w:rPr>
          <w:noProof/>
        </w:rPr>
      </w:pPr>
    </w:p>
    <w:p w14:paraId="6E08FC97" w14:textId="77777777" w:rsidR="005F3244" w:rsidRDefault="005F3244" w:rsidP="005F3244">
      <w:pPr>
        <w:rPr>
          <w:noProof/>
        </w:rPr>
      </w:pPr>
      <w:r w:rsidRPr="00C558DF">
        <w:rPr>
          <w:noProof/>
        </w:rPr>
        <w:drawing>
          <wp:inline distT="0" distB="0" distL="0" distR="0" wp14:anchorId="21445895" wp14:editId="56071C9A">
            <wp:extent cx="4071068" cy="3392557"/>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4071068" cy="3392557"/>
                    </a:xfrm>
                    <a:prstGeom prst="rect">
                      <a:avLst/>
                    </a:prstGeom>
                  </pic:spPr>
                </pic:pic>
              </a:graphicData>
            </a:graphic>
          </wp:inline>
        </w:drawing>
      </w:r>
    </w:p>
    <w:p w14:paraId="69CF1CA5" w14:textId="77777777" w:rsidR="005F3244" w:rsidRPr="00FE66D1" w:rsidRDefault="005F3244" w:rsidP="005F3244">
      <w:pPr>
        <w:pStyle w:val="Caption"/>
        <w:rPr>
          <w:noProof/>
        </w:rPr>
      </w:pPr>
      <w:bookmarkStart w:id="36" w:name="_Ref116823187"/>
      <w:bookmarkStart w:id="37" w:name="_Toc119176538"/>
      <w:r w:rsidRPr="0061175E">
        <w:rPr>
          <w:b/>
          <w:bCs/>
        </w:rPr>
        <w:t xml:space="preserve">Figure </w:t>
      </w:r>
      <w:r>
        <w:rPr>
          <w:b/>
          <w:bCs/>
          <w:noProof/>
        </w:rPr>
        <w:t>8</w:t>
      </w:r>
      <w:bookmarkEnd w:id="36"/>
      <w:r w:rsidRPr="0061175E">
        <w:rPr>
          <w:b/>
          <w:bCs/>
        </w:rPr>
        <w:t>:</w:t>
      </w:r>
      <w:r>
        <w:t xml:space="preserve"> Cumulative emissions distribution for global oil and natural gas production and midstream infrastructure, as estimated by Lauvaux et al. 2022 </w:t>
      </w:r>
      <w:r w:rsidRPr="00FB677A">
        <w:rPr>
          <w:vertAlign w:val="superscript"/>
        </w:rPr>
        <w:t>18</w:t>
      </w:r>
      <w:r>
        <w:t>. Uses data from the TROPOMI instrument, and excludes some sections of Earth’s landmass, as discussed in the paper. Dotted lines represent power laws that roughly correspond to the slope at different sections of the curve.</w:t>
      </w:r>
      <w:bookmarkEnd w:id="37"/>
    </w:p>
    <w:p w14:paraId="498AE671" w14:textId="77777777" w:rsidR="005F3244" w:rsidRDefault="005F3244" w:rsidP="005F3244">
      <w:pPr>
        <w:pStyle w:val="Heading6"/>
      </w:pPr>
      <w:bookmarkStart w:id="38" w:name="_Ref119174657"/>
      <w:bookmarkStart w:id="39" w:name="_Ref117001785"/>
      <w:bookmarkStart w:id="40" w:name="_Ref117002487"/>
      <w:r>
        <w:t>Transition point, plots of full simulated and aerial distributions</w:t>
      </w:r>
      <w:bookmarkEnd w:id="38"/>
      <w:r>
        <w:t xml:space="preserve"> </w:t>
      </w:r>
      <w:bookmarkEnd w:id="39"/>
      <w:bookmarkEnd w:id="40"/>
    </w:p>
    <w:p w14:paraId="70B76A98" w14:textId="77777777" w:rsidR="005F3244" w:rsidRDefault="005F3244" w:rsidP="005F3244">
      <w:r w:rsidRPr="0061175E">
        <w:rPr>
          <w:b/>
          <w:bCs/>
        </w:rPr>
        <w:t xml:space="preserve">Figure </w:t>
      </w:r>
      <w:r>
        <w:rPr>
          <w:b/>
          <w:bCs/>
          <w:noProof/>
        </w:rPr>
        <w:t>9</w:t>
      </w:r>
      <w:r>
        <w:t xml:space="preserve"> shows the individual distributions of simulated and aerially measured emissions, as well as the distribution of emissions added through the partial detection correction in the Kairos </w:t>
      </w:r>
      <w:r>
        <w:lastRenderedPageBreak/>
        <w:t xml:space="preserve">cases. These distributions are presented as a fraction of total estimated emissions from the combined simulated and aerially measured distributions shown in the main manuscript. Note that in most cases, total emissions from these component distributions sum to greater than 100% of total emissions from the combined distribution. This is because these distributions overlap and thus must be joined at a transition point, shown as vertical lines for each campaign, removing some emissions from at least one distribution from the total. </w:t>
      </w:r>
      <w:r w:rsidRPr="0061175E">
        <w:rPr>
          <w:b/>
          <w:bCs/>
        </w:rPr>
        <w:t xml:space="preserve">Figure </w:t>
      </w:r>
      <w:r>
        <w:rPr>
          <w:b/>
          <w:bCs/>
          <w:noProof/>
        </w:rPr>
        <w:t>10</w:t>
      </w:r>
      <w:r>
        <w:t xml:space="preserve"> shows an analogous figure for midstream infrastructure.</w:t>
      </w:r>
    </w:p>
    <w:p w14:paraId="4781387D" w14:textId="77777777" w:rsidR="005F3244" w:rsidRPr="00A568C1" w:rsidRDefault="005F3244" w:rsidP="005F3244"/>
    <w:p w14:paraId="4360E335" w14:textId="77777777" w:rsidR="005F3244" w:rsidRDefault="005F3244" w:rsidP="005F3244">
      <w:r w:rsidRPr="00092B1F">
        <w:rPr>
          <w:noProof/>
        </w:rPr>
        <w:t xml:space="preserve"> </w:t>
      </w:r>
      <w:r w:rsidRPr="00092B1F">
        <w:rPr>
          <w:noProof/>
        </w:rPr>
        <w:drawing>
          <wp:inline distT="0" distB="0" distL="0" distR="0" wp14:anchorId="69E11CEE" wp14:editId="7C1FC042">
            <wp:extent cx="5943600" cy="6360160"/>
            <wp:effectExtent l="0" t="0" r="0" b="254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5943600" cy="6360160"/>
                    </a:xfrm>
                    <a:prstGeom prst="rect">
                      <a:avLst/>
                    </a:prstGeom>
                  </pic:spPr>
                </pic:pic>
              </a:graphicData>
            </a:graphic>
          </wp:inline>
        </w:drawing>
      </w:r>
    </w:p>
    <w:p w14:paraId="76F95340" w14:textId="77777777" w:rsidR="005F3244" w:rsidRDefault="005F3244" w:rsidP="005F3244">
      <w:pPr>
        <w:pStyle w:val="Caption"/>
      </w:pPr>
      <w:bookmarkStart w:id="41" w:name="_Ref116823582"/>
      <w:bookmarkStart w:id="42" w:name="_Toc119176539"/>
      <w:r w:rsidRPr="0061175E">
        <w:rPr>
          <w:b/>
          <w:bCs/>
        </w:rPr>
        <w:lastRenderedPageBreak/>
        <w:t xml:space="preserve">Figure </w:t>
      </w:r>
      <w:r>
        <w:rPr>
          <w:b/>
          <w:bCs/>
          <w:noProof/>
        </w:rPr>
        <w:t>9</w:t>
      </w:r>
      <w:bookmarkEnd w:id="41"/>
      <w:r w:rsidRPr="0061175E">
        <w:rPr>
          <w:b/>
          <w:bCs/>
        </w:rPr>
        <w:t>:</w:t>
      </w:r>
      <w:r>
        <w:t xml:space="preserve"> Full distributions of aerially measured and simulated emissions for well sites. Includes as the correction for emissions in the partial detection range for Kairos Aerospace, for each campaign. Vertical lines denote the transition point between simulated and aerially measured emissions in each campaign. These distributions are normalized by total estimated emissions from the combined distribution. As a result, the sum of the component distributions is often greater than 1, as the combined distribution generally discards some emissions from at least one component distribution.</w:t>
      </w:r>
      <w:bookmarkEnd w:id="42"/>
    </w:p>
    <w:p w14:paraId="55FBA6C6" w14:textId="77777777" w:rsidR="005F3244" w:rsidRDefault="005F3244" w:rsidP="005F3244">
      <w:r w:rsidRPr="00D8629F">
        <w:rPr>
          <w:noProof/>
        </w:rPr>
        <w:drawing>
          <wp:inline distT="0" distB="0" distL="0" distR="0" wp14:anchorId="691F9019" wp14:editId="7AE7ED1D">
            <wp:extent cx="5943600" cy="6360160"/>
            <wp:effectExtent l="0" t="0" r="0" b="254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43600" cy="6360160"/>
                    </a:xfrm>
                    <a:prstGeom prst="rect">
                      <a:avLst/>
                    </a:prstGeom>
                  </pic:spPr>
                </pic:pic>
              </a:graphicData>
            </a:graphic>
          </wp:inline>
        </w:drawing>
      </w:r>
    </w:p>
    <w:p w14:paraId="3239E2C1" w14:textId="77777777" w:rsidR="005F3244" w:rsidRDefault="005F3244" w:rsidP="005F3244">
      <w:pPr>
        <w:pStyle w:val="Caption"/>
      </w:pPr>
      <w:bookmarkStart w:id="43" w:name="_Ref118786887"/>
      <w:bookmarkStart w:id="44" w:name="_Toc119176540"/>
      <w:r w:rsidRPr="0061175E">
        <w:rPr>
          <w:b/>
          <w:bCs/>
        </w:rPr>
        <w:t xml:space="preserve">Figure </w:t>
      </w:r>
      <w:r>
        <w:rPr>
          <w:b/>
          <w:bCs/>
          <w:noProof/>
        </w:rPr>
        <w:t>10</w:t>
      </w:r>
      <w:bookmarkEnd w:id="43"/>
      <w:r w:rsidRPr="0061175E">
        <w:rPr>
          <w:b/>
          <w:bCs/>
        </w:rPr>
        <w:t>:</w:t>
      </w:r>
      <w:r>
        <w:t xml:space="preserve"> Full distributions of aerially measured emissions for midstream infrastructure. Includes as the correction for emissions in the partial detection range for Kairos Aerospace, for each campaign. These distributions are normalized by total aerially measured emissions, including a partial detection correction.</w:t>
      </w:r>
      <w:bookmarkEnd w:id="44"/>
    </w:p>
    <w:p w14:paraId="71BCE45F" w14:textId="77777777" w:rsidR="005F3244" w:rsidRPr="00A568C1" w:rsidRDefault="005F3244" w:rsidP="005F3244"/>
    <w:p w14:paraId="7691FDAE" w14:textId="77777777" w:rsidR="005F3244" w:rsidRDefault="005F3244" w:rsidP="005F3244">
      <w:pPr>
        <w:pStyle w:val="Heading6"/>
      </w:pPr>
      <w:bookmarkStart w:id="45" w:name="_Ref118819007"/>
      <w:r>
        <w:lastRenderedPageBreak/>
        <w:t xml:space="preserve">Detailed well site simulation results </w:t>
      </w:r>
      <w:bookmarkEnd w:id="45"/>
    </w:p>
    <w:p w14:paraId="59BDEF13" w14:textId="77777777" w:rsidR="005F3244" w:rsidRDefault="005F3244" w:rsidP="005F3244">
      <w:r>
        <w:t>This section shows the equipment-level breakdown of well site emissions for each basin in this study.</w:t>
      </w:r>
    </w:p>
    <w:p w14:paraId="66899746" w14:textId="77777777" w:rsidR="005F3244" w:rsidRDefault="005F3244" w:rsidP="005F3244"/>
    <w:p w14:paraId="477D3D6F" w14:textId="77777777" w:rsidR="005F3244" w:rsidRDefault="005F3244" w:rsidP="005F3244">
      <w:r>
        <w:t xml:space="preserve">The workflow for generating methane emission totals and site-level distributions is the same as Rutherford et al. . Each emission event simulated in the Rutherford et al. model is on a per-well basis, and must be converted to a site-level basis for consistency with site-level aerial campaigns which measure aggregate emissions (a “site”, also often referred to as a well-pad, production-site, or production-facility, comprises all equipment necessary for oil production contained in close proximity, and which includes one or more wellheads and ancillary production equipment). </w:t>
      </w:r>
    </w:p>
    <w:p w14:paraId="2AAA9F78" w14:textId="77777777" w:rsidR="005F3244" w:rsidRDefault="005F3244" w:rsidP="005F3244"/>
    <w:p w14:paraId="6EB497C2" w14:textId="77777777" w:rsidR="005F3244" w:rsidRDefault="005F3244" w:rsidP="005F3244">
      <w:r>
        <w:t xml:space="preserve">Using a method similar to Rutherford et al., we convert model results from the well-level to the site-level by estimating the wells-per-site for each basin as follows. For the Rutherford et al.  modelling study, Rutherford et al. obtained the 2015 vintage Enverus dataset utilized in the Alvarez et al. </w:t>
      </w:r>
      <w:r w:rsidRPr="0071146D">
        <w:rPr>
          <w:vertAlign w:val="superscript"/>
        </w:rPr>
        <w:t>51</w:t>
      </w:r>
      <w:r>
        <w:t xml:space="preserve"> study, which had been “clustered” from the well-level to the site-level. For this study, we approximate the site size and configuration of each basin using the same Alvarez et al. dataset. First, the site-level well counts are binned into productivity tranches (the same 34 tranches used in Rutherford et al.). Next, iterating across wells in each basin, the well counts per site in the Alvarez et al. dataset are bootstrapped to define the site-level well counts. Like Rutherford et al., 100 Monte Carlo realizations of site-level distributions are generated. </w:t>
      </w:r>
      <w:r w:rsidRPr="0061175E">
        <w:rPr>
          <w:b/>
          <w:bCs/>
        </w:rPr>
        <w:t xml:space="preserve">Table </w:t>
      </w:r>
      <w:r>
        <w:rPr>
          <w:b/>
          <w:bCs/>
          <w:noProof/>
        </w:rPr>
        <w:t>21</w:t>
      </w:r>
      <w:r>
        <w:rPr>
          <w:b/>
          <w:sz w:val="20"/>
        </w:rPr>
        <w:t xml:space="preserve"> </w:t>
      </w:r>
      <w:r>
        <w:t>shows the average (across the 100 Monte Carlo realizations) well count per site for each basin. Note that this Monte Carlo simulation is separate from the main analysis in this work, which uses 1,000 Monte Carlo realizations.</w:t>
      </w:r>
    </w:p>
    <w:p w14:paraId="212ECD2A" w14:textId="77777777" w:rsidR="005F3244" w:rsidRDefault="005F3244" w:rsidP="005F3244">
      <w:r>
        <w:br w:type="page"/>
      </w:r>
    </w:p>
    <w:p w14:paraId="1B817616" w14:textId="77777777" w:rsidR="005F3244" w:rsidRDefault="005F3244" w:rsidP="005F3244"/>
    <w:p w14:paraId="509BFBD0" w14:textId="77777777" w:rsidR="005F3244" w:rsidRPr="0061175E" w:rsidRDefault="005F3244" w:rsidP="005F3244">
      <w:pPr>
        <w:pStyle w:val="Caption"/>
        <w:rPr>
          <w:bCs/>
        </w:rPr>
      </w:pPr>
      <w:bookmarkStart w:id="46" w:name="_Toc119176562"/>
      <w:r w:rsidRPr="0061175E">
        <w:rPr>
          <w:b/>
          <w:bCs/>
        </w:rPr>
        <w:t xml:space="preserve">Table </w:t>
      </w:r>
      <w:r>
        <w:rPr>
          <w:b/>
          <w:bCs/>
          <w:noProof/>
        </w:rPr>
        <w:t>9</w:t>
      </w:r>
      <w:r w:rsidRPr="0061175E">
        <w:rPr>
          <w:b/>
          <w:bCs/>
        </w:rPr>
        <w:t>:</w:t>
      </w:r>
      <w:r w:rsidRPr="00607F4E">
        <w:rPr>
          <w:b/>
        </w:rPr>
        <w:t xml:space="preserve"> </w:t>
      </w:r>
      <w:r w:rsidRPr="0061175E">
        <w:rPr>
          <w:bCs/>
        </w:rPr>
        <w:t>Equipment level emissions [Tg year</w:t>
      </w:r>
      <w:r w:rsidRPr="0061175E">
        <w:rPr>
          <w:bCs/>
          <w:vertAlign w:val="superscript"/>
        </w:rPr>
        <w:t>-1</w:t>
      </w:r>
      <w:r w:rsidRPr="0061175E">
        <w:rPr>
          <w:bCs/>
        </w:rPr>
        <w:t>], total production [Tg year</w:t>
      </w:r>
      <w:r w:rsidRPr="0061175E">
        <w:rPr>
          <w:bCs/>
          <w:vertAlign w:val="superscript"/>
        </w:rPr>
        <w:t>-1</w:t>
      </w:r>
      <w:r w:rsidRPr="0061175E">
        <w:rPr>
          <w:bCs/>
        </w:rPr>
        <w:t>], and average loss rate across 100 Monte Carlo realizations (CIP = Chemical Injection Pumps, PC = Pneumatic Controllers, LU = Liquid Unloadings).</w:t>
      </w:r>
      <w:bookmarkEnd w:id="46"/>
    </w:p>
    <w:tbl>
      <w:tblPr>
        <w:tblW w:w="7540" w:type="dxa"/>
        <w:tblLook w:val="04A0" w:firstRow="1" w:lastRow="0" w:firstColumn="1" w:lastColumn="0" w:noHBand="0" w:noVBand="1"/>
      </w:tblPr>
      <w:tblGrid>
        <w:gridCol w:w="1780"/>
        <w:gridCol w:w="1127"/>
        <w:gridCol w:w="960"/>
        <w:gridCol w:w="983"/>
        <w:gridCol w:w="1061"/>
        <w:gridCol w:w="960"/>
        <w:gridCol w:w="960"/>
      </w:tblGrid>
      <w:tr w:rsidR="005F3244" w:rsidRPr="00CF4D3A" w14:paraId="34A398C2" w14:textId="77777777" w:rsidTr="005B4A4B">
        <w:trPr>
          <w:trHeight w:val="288"/>
        </w:trPr>
        <w:tc>
          <w:tcPr>
            <w:tcW w:w="1780" w:type="dxa"/>
            <w:tcBorders>
              <w:top w:val="single" w:sz="4" w:space="0" w:color="auto"/>
              <w:left w:val="nil"/>
              <w:bottom w:val="single" w:sz="4" w:space="0" w:color="auto"/>
              <w:right w:val="nil"/>
            </w:tcBorders>
            <w:shd w:val="clear" w:color="000000" w:fill="FFFFFF"/>
            <w:noWrap/>
            <w:vAlign w:val="bottom"/>
            <w:hideMark/>
          </w:tcPr>
          <w:p w14:paraId="0B1841E4" w14:textId="77777777" w:rsidR="005F3244" w:rsidRPr="00CF4D3A" w:rsidRDefault="005F3244" w:rsidP="005B4A4B">
            <w:pPr>
              <w:rPr>
                <w:color w:val="000000"/>
                <w:sz w:val="20"/>
                <w:szCs w:val="20"/>
              </w:rPr>
            </w:pPr>
            <w:r w:rsidRPr="00CF4D3A">
              <w:rPr>
                <w:color w:val="000000"/>
                <w:sz w:val="20"/>
                <w:szCs w:val="20"/>
              </w:rPr>
              <w:t> </w:t>
            </w:r>
          </w:p>
        </w:tc>
        <w:tc>
          <w:tcPr>
            <w:tcW w:w="960" w:type="dxa"/>
            <w:tcBorders>
              <w:top w:val="single" w:sz="4" w:space="0" w:color="auto"/>
              <w:left w:val="nil"/>
              <w:bottom w:val="single" w:sz="4" w:space="0" w:color="auto"/>
              <w:right w:val="nil"/>
            </w:tcBorders>
            <w:shd w:val="clear" w:color="000000" w:fill="FFFFFF"/>
            <w:noWrap/>
            <w:vAlign w:val="bottom"/>
            <w:hideMark/>
          </w:tcPr>
          <w:p w14:paraId="3CA48DD0" w14:textId="77777777" w:rsidR="005F3244" w:rsidRPr="00CF4D3A" w:rsidRDefault="005F3244" w:rsidP="005B4A4B">
            <w:pPr>
              <w:rPr>
                <w:color w:val="000000"/>
                <w:sz w:val="20"/>
                <w:szCs w:val="20"/>
              </w:rPr>
            </w:pPr>
            <w:r w:rsidRPr="00CF4D3A">
              <w:rPr>
                <w:color w:val="000000"/>
                <w:sz w:val="20"/>
                <w:szCs w:val="20"/>
              </w:rPr>
              <w:t>Appalachia</w:t>
            </w:r>
          </w:p>
        </w:tc>
        <w:tc>
          <w:tcPr>
            <w:tcW w:w="960" w:type="dxa"/>
            <w:tcBorders>
              <w:top w:val="single" w:sz="4" w:space="0" w:color="auto"/>
              <w:left w:val="nil"/>
              <w:bottom w:val="single" w:sz="4" w:space="0" w:color="auto"/>
              <w:right w:val="nil"/>
            </w:tcBorders>
            <w:shd w:val="clear" w:color="000000" w:fill="FFFFFF"/>
            <w:noWrap/>
            <w:vAlign w:val="bottom"/>
            <w:hideMark/>
          </w:tcPr>
          <w:p w14:paraId="0FE13111" w14:textId="77777777" w:rsidR="005F3244" w:rsidRPr="00CF4D3A" w:rsidRDefault="005F3244" w:rsidP="005B4A4B">
            <w:pPr>
              <w:rPr>
                <w:color w:val="000000"/>
                <w:sz w:val="20"/>
                <w:szCs w:val="20"/>
              </w:rPr>
            </w:pPr>
            <w:r w:rsidRPr="00CF4D3A">
              <w:rPr>
                <w:color w:val="000000"/>
                <w:sz w:val="20"/>
                <w:szCs w:val="20"/>
              </w:rPr>
              <w:t>San Joaquin</w:t>
            </w:r>
          </w:p>
        </w:tc>
        <w:tc>
          <w:tcPr>
            <w:tcW w:w="960" w:type="dxa"/>
            <w:tcBorders>
              <w:top w:val="single" w:sz="4" w:space="0" w:color="auto"/>
              <w:left w:val="nil"/>
              <w:bottom w:val="single" w:sz="4" w:space="0" w:color="auto"/>
              <w:right w:val="nil"/>
            </w:tcBorders>
            <w:shd w:val="clear" w:color="000000" w:fill="FFFFFF"/>
            <w:noWrap/>
            <w:vAlign w:val="bottom"/>
            <w:hideMark/>
          </w:tcPr>
          <w:p w14:paraId="4D241E1C" w14:textId="77777777" w:rsidR="005F3244" w:rsidRPr="00CF4D3A" w:rsidRDefault="005F3244" w:rsidP="005B4A4B">
            <w:pPr>
              <w:rPr>
                <w:color w:val="000000"/>
                <w:sz w:val="20"/>
                <w:szCs w:val="20"/>
              </w:rPr>
            </w:pPr>
            <w:r w:rsidRPr="00CF4D3A">
              <w:rPr>
                <w:color w:val="000000"/>
                <w:sz w:val="20"/>
                <w:szCs w:val="20"/>
              </w:rPr>
              <w:t>Denver-Julesburg</w:t>
            </w:r>
          </w:p>
        </w:tc>
        <w:tc>
          <w:tcPr>
            <w:tcW w:w="960" w:type="dxa"/>
            <w:tcBorders>
              <w:top w:val="single" w:sz="4" w:space="0" w:color="auto"/>
              <w:left w:val="nil"/>
              <w:bottom w:val="single" w:sz="4" w:space="0" w:color="auto"/>
              <w:right w:val="nil"/>
            </w:tcBorders>
            <w:shd w:val="clear" w:color="000000" w:fill="FFFFFF"/>
            <w:noWrap/>
            <w:vAlign w:val="bottom"/>
            <w:hideMark/>
          </w:tcPr>
          <w:p w14:paraId="7DA3F634" w14:textId="77777777" w:rsidR="005F3244" w:rsidRPr="00CF4D3A" w:rsidRDefault="005F3244" w:rsidP="005B4A4B">
            <w:pPr>
              <w:rPr>
                <w:color w:val="000000"/>
                <w:sz w:val="20"/>
                <w:szCs w:val="20"/>
              </w:rPr>
            </w:pPr>
            <w:r w:rsidRPr="00CF4D3A">
              <w:rPr>
                <w:color w:val="000000"/>
                <w:sz w:val="20"/>
                <w:szCs w:val="20"/>
              </w:rPr>
              <w:t>FortWorth</w:t>
            </w:r>
          </w:p>
        </w:tc>
        <w:tc>
          <w:tcPr>
            <w:tcW w:w="960" w:type="dxa"/>
            <w:tcBorders>
              <w:top w:val="single" w:sz="4" w:space="0" w:color="auto"/>
              <w:left w:val="nil"/>
              <w:bottom w:val="single" w:sz="4" w:space="0" w:color="auto"/>
              <w:right w:val="nil"/>
            </w:tcBorders>
            <w:shd w:val="clear" w:color="000000" w:fill="FFFFFF"/>
            <w:noWrap/>
            <w:vAlign w:val="bottom"/>
            <w:hideMark/>
          </w:tcPr>
          <w:p w14:paraId="16292786" w14:textId="77777777" w:rsidR="005F3244" w:rsidRPr="00CF4D3A" w:rsidRDefault="005F3244" w:rsidP="005B4A4B">
            <w:pPr>
              <w:rPr>
                <w:color w:val="000000"/>
                <w:sz w:val="20"/>
                <w:szCs w:val="20"/>
              </w:rPr>
            </w:pPr>
            <w:r w:rsidRPr="00CF4D3A">
              <w:rPr>
                <w:color w:val="000000"/>
                <w:sz w:val="20"/>
                <w:szCs w:val="20"/>
              </w:rPr>
              <w:t>Permian</w:t>
            </w:r>
          </w:p>
        </w:tc>
        <w:tc>
          <w:tcPr>
            <w:tcW w:w="960" w:type="dxa"/>
            <w:tcBorders>
              <w:top w:val="single" w:sz="4" w:space="0" w:color="auto"/>
              <w:left w:val="nil"/>
              <w:bottom w:val="single" w:sz="4" w:space="0" w:color="auto"/>
              <w:right w:val="nil"/>
            </w:tcBorders>
            <w:shd w:val="clear" w:color="000000" w:fill="FFFFFF"/>
            <w:noWrap/>
            <w:vAlign w:val="bottom"/>
            <w:hideMark/>
          </w:tcPr>
          <w:p w14:paraId="43DDF242" w14:textId="77777777" w:rsidR="005F3244" w:rsidRPr="00CF4D3A" w:rsidRDefault="005F3244" w:rsidP="005B4A4B">
            <w:pPr>
              <w:rPr>
                <w:color w:val="000000"/>
                <w:sz w:val="20"/>
                <w:szCs w:val="20"/>
              </w:rPr>
            </w:pPr>
            <w:r w:rsidRPr="00CF4D3A">
              <w:rPr>
                <w:color w:val="000000"/>
                <w:sz w:val="20"/>
                <w:szCs w:val="20"/>
              </w:rPr>
              <w:t>Uinta</w:t>
            </w:r>
          </w:p>
        </w:tc>
      </w:tr>
      <w:tr w:rsidR="005F3244" w:rsidRPr="00CF4D3A" w14:paraId="172A7FC9" w14:textId="77777777" w:rsidTr="005B4A4B">
        <w:trPr>
          <w:trHeight w:val="288"/>
        </w:trPr>
        <w:tc>
          <w:tcPr>
            <w:tcW w:w="1780" w:type="dxa"/>
            <w:tcBorders>
              <w:top w:val="nil"/>
              <w:left w:val="nil"/>
              <w:bottom w:val="nil"/>
              <w:right w:val="nil"/>
            </w:tcBorders>
            <w:shd w:val="clear" w:color="000000" w:fill="FFFFFF"/>
            <w:noWrap/>
            <w:vAlign w:val="bottom"/>
            <w:hideMark/>
          </w:tcPr>
          <w:p w14:paraId="03280899" w14:textId="77777777" w:rsidR="005F3244" w:rsidRPr="00CF4D3A" w:rsidRDefault="005F3244" w:rsidP="005B4A4B">
            <w:pPr>
              <w:rPr>
                <w:color w:val="000000"/>
                <w:sz w:val="20"/>
                <w:szCs w:val="20"/>
              </w:rPr>
            </w:pPr>
            <w:r w:rsidRPr="00CF4D3A">
              <w:rPr>
                <w:color w:val="000000"/>
                <w:sz w:val="20"/>
                <w:szCs w:val="20"/>
              </w:rPr>
              <w:t>Wells</w:t>
            </w:r>
          </w:p>
        </w:tc>
        <w:tc>
          <w:tcPr>
            <w:tcW w:w="960" w:type="dxa"/>
            <w:tcBorders>
              <w:top w:val="nil"/>
              <w:left w:val="nil"/>
              <w:bottom w:val="nil"/>
              <w:right w:val="nil"/>
            </w:tcBorders>
            <w:shd w:val="clear" w:color="000000" w:fill="FFFFFF"/>
            <w:noWrap/>
            <w:vAlign w:val="bottom"/>
            <w:hideMark/>
          </w:tcPr>
          <w:p w14:paraId="31DE78F3" w14:textId="77777777" w:rsidR="005F3244" w:rsidRPr="00CF4D3A" w:rsidRDefault="005F3244" w:rsidP="005B4A4B">
            <w:pPr>
              <w:jc w:val="center"/>
              <w:rPr>
                <w:color w:val="000000"/>
                <w:sz w:val="20"/>
                <w:szCs w:val="20"/>
              </w:rPr>
            </w:pPr>
            <w:r w:rsidRPr="00CF4D3A">
              <w:rPr>
                <w:color w:val="000000"/>
                <w:sz w:val="20"/>
                <w:szCs w:val="20"/>
              </w:rPr>
              <w:t>0.133</w:t>
            </w:r>
          </w:p>
        </w:tc>
        <w:tc>
          <w:tcPr>
            <w:tcW w:w="960" w:type="dxa"/>
            <w:tcBorders>
              <w:top w:val="nil"/>
              <w:left w:val="nil"/>
              <w:bottom w:val="nil"/>
              <w:right w:val="nil"/>
            </w:tcBorders>
            <w:shd w:val="clear" w:color="000000" w:fill="FFFFFF"/>
            <w:noWrap/>
            <w:vAlign w:val="bottom"/>
            <w:hideMark/>
          </w:tcPr>
          <w:p w14:paraId="3ED2D1EE" w14:textId="77777777" w:rsidR="005F3244" w:rsidRPr="00CF4D3A" w:rsidRDefault="005F3244" w:rsidP="005B4A4B">
            <w:pPr>
              <w:jc w:val="center"/>
              <w:rPr>
                <w:color w:val="000000"/>
                <w:sz w:val="20"/>
                <w:szCs w:val="20"/>
              </w:rPr>
            </w:pPr>
            <w:r w:rsidRPr="00CF4D3A">
              <w:rPr>
                <w:color w:val="000000"/>
                <w:sz w:val="20"/>
                <w:szCs w:val="20"/>
              </w:rPr>
              <w:t>0.008</w:t>
            </w:r>
          </w:p>
        </w:tc>
        <w:tc>
          <w:tcPr>
            <w:tcW w:w="960" w:type="dxa"/>
            <w:tcBorders>
              <w:top w:val="nil"/>
              <w:left w:val="nil"/>
              <w:bottom w:val="nil"/>
              <w:right w:val="nil"/>
            </w:tcBorders>
            <w:shd w:val="clear" w:color="000000" w:fill="FFFFFF"/>
            <w:noWrap/>
            <w:vAlign w:val="bottom"/>
            <w:hideMark/>
          </w:tcPr>
          <w:p w14:paraId="38CC652A" w14:textId="77777777" w:rsidR="005F3244" w:rsidRPr="00CF4D3A" w:rsidRDefault="005F3244" w:rsidP="005B4A4B">
            <w:pPr>
              <w:jc w:val="center"/>
              <w:rPr>
                <w:color w:val="000000"/>
                <w:sz w:val="20"/>
                <w:szCs w:val="20"/>
              </w:rPr>
            </w:pPr>
            <w:r w:rsidRPr="00CF4D3A">
              <w:rPr>
                <w:color w:val="000000"/>
                <w:sz w:val="20"/>
                <w:szCs w:val="20"/>
              </w:rPr>
              <w:t>0.015</w:t>
            </w:r>
          </w:p>
        </w:tc>
        <w:tc>
          <w:tcPr>
            <w:tcW w:w="960" w:type="dxa"/>
            <w:tcBorders>
              <w:top w:val="nil"/>
              <w:left w:val="nil"/>
              <w:bottom w:val="nil"/>
              <w:right w:val="nil"/>
            </w:tcBorders>
            <w:shd w:val="clear" w:color="000000" w:fill="FFFFFF"/>
            <w:noWrap/>
            <w:vAlign w:val="bottom"/>
            <w:hideMark/>
          </w:tcPr>
          <w:p w14:paraId="1451BD99" w14:textId="77777777" w:rsidR="005F3244" w:rsidRPr="00CF4D3A" w:rsidRDefault="005F3244" w:rsidP="005B4A4B">
            <w:pPr>
              <w:jc w:val="center"/>
              <w:rPr>
                <w:color w:val="000000"/>
                <w:sz w:val="20"/>
                <w:szCs w:val="20"/>
              </w:rPr>
            </w:pPr>
            <w:r w:rsidRPr="00CF4D3A">
              <w:rPr>
                <w:color w:val="000000"/>
                <w:sz w:val="20"/>
                <w:szCs w:val="20"/>
              </w:rPr>
              <w:t>0.014</w:t>
            </w:r>
          </w:p>
        </w:tc>
        <w:tc>
          <w:tcPr>
            <w:tcW w:w="960" w:type="dxa"/>
            <w:tcBorders>
              <w:top w:val="nil"/>
              <w:left w:val="nil"/>
              <w:bottom w:val="nil"/>
              <w:right w:val="nil"/>
            </w:tcBorders>
            <w:shd w:val="clear" w:color="000000" w:fill="FFFFFF"/>
            <w:noWrap/>
            <w:vAlign w:val="bottom"/>
            <w:hideMark/>
          </w:tcPr>
          <w:p w14:paraId="1EE3590C" w14:textId="77777777" w:rsidR="005F3244" w:rsidRPr="00CF4D3A" w:rsidRDefault="005F3244" w:rsidP="005B4A4B">
            <w:pPr>
              <w:jc w:val="center"/>
              <w:rPr>
                <w:color w:val="000000"/>
                <w:sz w:val="20"/>
                <w:szCs w:val="20"/>
              </w:rPr>
            </w:pPr>
            <w:r w:rsidRPr="00CF4D3A">
              <w:rPr>
                <w:color w:val="000000"/>
                <w:sz w:val="20"/>
                <w:szCs w:val="20"/>
              </w:rPr>
              <w:t>0.089</w:t>
            </w:r>
          </w:p>
        </w:tc>
        <w:tc>
          <w:tcPr>
            <w:tcW w:w="960" w:type="dxa"/>
            <w:tcBorders>
              <w:top w:val="nil"/>
              <w:left w:val="nil"/>
              <w:bottom w:val="nil"/>
              <w:right w:val="nil"/>
            </w:tcBorders>
            <w:shd w:val="clear" w:color="000000" w:fill="FFFFFF"/>
            <w:noWrap/>
            <w:vAlign w:val="bottom"/>
            <w:hideMark/>
          </w:tcPr>
          <w:p w14:paraId="12DBD942" w14:textId="77777777" w:rsidR="005F3244" w:rsidRPr="00CF4D3A" w:rsidRDefault="005F3244" w:rsidP="005B4A4B">
            <w:pPr>
              <w:jc w:val="center"/>
              <w:rPr>
                <w:color w:val="000000"/>
                <w:sz w:val="20"/>
                <w:szCs w:val="20"/>
              </w:rPr>
            </w:pPr>
            <w:r w:rsidRPr="00CF4D3A">
              <w:rPr>
                <w:color w:val="000000"/>
                <w:sz w:val="20"/>
                <w:szCs w:val="20"/>
              </w:rPr>
              <w:t>0.010</w:t>
            </w:r>
          </w:p>
        </w:tc>
      </w:tr>
      <w:tr w:rsidR="005F3244" w:rsidRPr="00CF4D3A" w14:paraId="192E7138" w14:textId="77777777" w:rsidTr="005B4A4B">
        <w:trPr>
          <w:trHeight w:val="288"/>
        </w:trPr>
        <w:tc>
          <w:tcPr>
            <w:tcW w:w="1780" w:type="dxa"/>
            <w:tcBorders>
              <w:top w:val="nil"/>
              <w:left w:val="nil"/>
              <w:bottom w:val="nil"/>
              <w:right w:val="nil"/>
            </w:tcBorders>
            <w:shd w:val="clear" w:color="000000" w:fill="FFFFFF"/>
            <w:noWrap/>
            <w:vAlign w:val="bottom"/>
            <w:hideMark/>
          </w:tcPr>
          <w:p w14:paraId="54750E72" w14:textId="77777777" w:rsidR="005F3244" w:rsidRPr="00CF4D3A" w:rsidRDefault="005F3244" w:rsidP="005B4A4B">
            <w:pPr>
              <w:rPr>
                <w:color w:val="000000"/>
                <w:sz w:val="20"/>
                <w:szCs w:val="20"/>
              </w:rPr>
            </w:pPr>
            <w:r w:rsidRPr="00CF4D3A">
              <w:rPr>
                <w:color w:val="000000"/>
                <w:sz w:val="20"/>
                <w:szCs w:val="20"/>
              </w:rPr>
              <w:t>Header</w:t>
            </w:r>
          </w:p>
        </w:tc>
        <w:tc>
          <w:tcPr>
            <w:tcW w:w="960" w:type="dxa"/>
            <w:tcBorders>
              <w:top w:val="nil"/>
              <w:left w:val="nil"/>
              <w:bottom w:val="nil"/>
              <w:right w:val="nil"/>
            </w:tcBorders>
            <w:shd w:val="clear" w:color="000000" w:fill="FFFFFF"/>
            <w:noWrap/>
            <w:vAlign w:val="bottom"/>
            <w:hideMark/>
          </w:tcPr>
          <w:p w14:paraId="29B80FBF"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1540CE2F" w14:textId="77777777" w:rsidR="005F3244" w:rsidRPr="00CF4D3A" w:rsidRDefault="005F3244" w:rsidP="005B4A4B">
            <w:pPr>
              <w:jc w:val="center"/>
              <w:rPr>
                <w:color w:val="000000"/>
                <w:sz w:val="20"/>
                <w:szCs w:val="20"/>
              </w:rPr>
            </w:pPr>
            <w:r w:rsidRPr="00CF4D3A">
              <w:rPr>
                <w:color w:val="000000"/>
                <w:sz w:val="20"/>
                <w:szCs w:val="20"/>
              </w:rPr>
              <w:t>0.001</w:t>
            </w:r>
          </w:p>
        </w:tc>
        <w:tc>
          <w:tcPr>
            <w:tcW w:w="960" w:type="dxa"/>
            <w:tcBorders>
              <w:top w:val="nil"/>
              <w:left w:val="nil"/>
              <w:bottom w:val="nil"/>
              <w:right w:val="nil"/>
            </w:tcBorders>
            <w:shd w:val="clear" w:color="000000" w:fill="FFFFFF"/>
            <w:noWrap/>
            <w:vAlign w:val="bottom"/>
            <w:hideMark/>
          </w:tcPr>
          <w:p w14:paraId="72329299" w14:textId="77777777" w:rsidR="005F3244" w:rsidRPr="00CF4D3A" w:rsidRDefault="005F3244" w:rsidP="005B4A4B">
            <w:pPr>
              <w:jc w:val="center"/>
              <w:rPr>
                <w:color w:val="000000"/>
                <w:sz w:val="20"/>
                <w:szCs w:val="20"/>
              </w:rPr>
            </w:pPr>
            <w:r w:rsidRPr="00CF4D3A">
              <w:rPr>
                <w:color w:val="000000"/>
                <w:sz w:val="20"/>
                <w:szCs w:val="20"/>
              </w:rPr>
              <w:t>0.001</w:t>
            </w:r>
          </w:p>
        </w:tc>
        <w:tc>
          <w:tcPr>
            <w:tcW w:w="960" w:type="dxa"/>
            <w:tcBorders>
              <w:top w:val="nil"/>
              <w:left w:val="nil"/>
              <w:bottom w:val="nil"/>
              <w:right w:val="nil"/>
            </w:tcBorders>
            <w:shd w:val="clear" w:color="000000" w:fill="FFFFFF"/>
            <w:noWrap/>
            <w:vAlign w:val="bottom"/>
            <w:hideMark/>
          </w:tcPr>
          <w:p w14:paraId="192EFA42"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3A43876D" w14:textId="77777777" w:rsidR="005F3244" w:rsidRPr="00CF4D3A" w:rsidRDefault="005F3244" w:rsidP="005B4A4B">
            <w:pPr>
              <w:jc w:val="center"/>
              <w:rPr>
                <w:color w:val="000000"/>
                <w:sz w:val="20"/>
                <w:szCs w:val="20"/>
              </w:rPr>
            </w:pPr>
            <w:r w:rsidRPr="00CF4D3A">
              <w:rPr>
                <w:color w:val="000000"/>
                <w:sz w:val="20"/>
                <w:szCs w:val="20"/>
              </w:rPr>
              <w:t>0.023</w:t>
            </w:r>
          </w:p>
        </w:tc>
        <w:tc>
          <w:tcPr>
            <w:tcW w:w="960" w:type="dxa"/>
            <w:tcBorders>
              <w:top w:val="nil"/>
              <w:left w:val="nil"/>
              <w:bottom w:val="nil"/>
              <w:right w:val="nil"/>
            </w:tcBorders>
            <w:shd w:val="clear" w:color="000000" w:fill="FFFFFF"/>
            <w:noWrap/>
            <w:vAlign w:val="bottom"/>
            <w:hideMark/>
          </w:tcPr>
          <w:p w14:paraId="4BAF2515" w14:textId="77777777" w:rsidR="005F3244" w:rsidRPr="00CF4D3A" w:rsidRDefault="005F3244" w:rsidP="005B4A4B">
            <w:pPr>
              <w:jc w:val="center"/>
              <w:rPr>
                <w:color w:val="000000"/>
                <w:sz w:val="20"/>
                <w:szCs w:val="20"/>
              </w:rPr>
            </w:pPr>
            <w:r w:rsidRPr="00CF4D3A">
              <w:rPr>
                <w:color w:val="000000"/>
                <w:sz w:val="20"/>
                <w:szCs w:val="20"/>
              </w:rPr>
              <w:t>0.003</w:t>
            </w:r>
          </w:p>
        </w:tc>
      </w:tr>
      <w:tr w:rsidR="005F3244" w:rsidRPr="00CF4D3A" w14:paraId="15BF689D" w14:textId="77777777" w:rsidTr="005B4A4B">
        <w:trPr>
          <w:trHeight w:val="288"/>
        </w:trPr>
        <w:tc>
          <w:tcPr>
            <w:tcW w:w="1780" w:type="dxa"/>
            <w:tcBorders>
              <w:top w:val="nil"/>
              <w:left w:val="nil"/>
              <w:bottom w:val="nil"/>
              <w:right w:val="nil"/>
            </w:tcBorders>
            <w:shd w:val="clear" w:color="000000" w:fill="FFFFFF"/>
            <w:noWrap/>
            <w:vAlign w:val="bottom"/>
            <w:hideMark/>
          </w:tcPr>
          <w:p w14:paraId="25BA3BF9" w14:textId="77777777" w:rsidR="005F3244" w:rsidRPr="00CF4D3A" w:rsidRDefault="005F3244" w:rsidP="005B4A4B">
            <w:pPr>
              <w:rPr>
                <w:color w:val="000000"/>
                <w:sz w:val="20"/>
                <w:szCs w:val="20"/>
              </w:rPr>
            </w:pPr>
            <w:r w:rsidRPr="00CF4D3A">
              <w:rPr>
                <w:color w:val="000000"/>
                <w:sz w:val="20"/>
                <w:szCs w:val="20"/>
              </w:rPr>
              <w:t>Heater</w:t>
            </w:r>
          </w:p>
        </w:tc>
        <w:tc>
          <w:tcPr>
            <w:tcW w:w="960" w:type="dxa"/>
            <w:tcBorders>
              <w:top w:val="nil"/>
              <w:left w:val="nil"/>
              <w:bottom w:val="nil"/>
              <w:right w:val="nil"/>
            </w:tcBorders>
            <w:shd w:val="clear" w:color="000000" w:fill="FFFFFF"/>
            <w:noWrap/>
            <w:vAlign w:val="bottom"/>
            <w:hideMark/>
          </w:tcPr>
          <w:p w14:paraId="749B95FF" w14:textId="77777777" w:rsidR="005F3244" w:rsidRPr="00CF4D3A" w:rsidRDefault="005F3244" w:rsidP="005B4A4B">
            <w:pPr>
              <w:jc w:val="center"/>
              <w:rPr>
                <w:color w:val="000000"/>
                <w:sz w:val="20"/>
                <w:szCs w:val="20"/>
              </w:rPr>
            </w:pPr>
            <w:r w:rsidRPr="00CF4D3A">
              <w:rPr>
                <w:color w:val="000000"/>
                <w:sz w:val="20"/>
                <w:szCs w:val="20"/>
              </w:rPr>
              <w:t>0.005</w:t>
            </w:r>
          </w:p>
        </w:tc>
        <w:tc>
          <w:tcPr>
            <w:tcW w:w="960" w:type="dxa"/>
            <w:tcBorders>
              <w:top w:val="nil"/>
              <w:left w:val="nil"/>
              <w:bottom w:val="nil"/>
              <w:right w:val="nil"/>
            </w:tcBorders>
            <w:shd w:val="clear" w:color="000000" w:fill="FFFFFF"/>
            <w:noWrap/>
            <w:vAlign w:val="bottom"/>
            <w:hideMark/>
          </w:tcPr>
          <w:p w14:paraId="0FD64FFA"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2BC6D282" w14:textId="77777777" w:rsidR="005F3244" w:rsidRPr="00CF4D3A" w:rsidRDefault="005F3244" w:rsidP="005B4A4B">
            <w:pPr>
              <w:jc w:val="center"/>
              <w:rPr>
                <w:color w:val="000000"/>
                <w:sz w:val="20"/>
                <w:szCs w:val="20"/>
              </w:rPr>
            </w:pPr>
            <w:r w:rsidRPr="00CF4D3A">
              <w:rPr>
                <w:color w:val="000000"/>
                <w:sz w:val="20"/>
                <w:szCs w:val="20"/>
              </w:rPr>
              <w:t>0.001</w:t>
            </w:r>
          </w:p>
        </w:tc>
        <w:tc>
          <w:tcPr>
            <w:tcW w:w="960" w:type="dxa"/>
            <w:tcBorders>
              <w:top w:val="nil"/>
              <w:left w:val="nil"/>
              <w:bottom w:val="nil"/>
              <w:right w:val="nil"/>
            </w:tcBorders>
            <w:shd w:val="clear" w:color="000000" w:fill="FFFFFF"/>
            <w:noWrap/>
            <w:vAlign w:val="bottom"/>
            <w:hideMark/>
          </w:tcPr>
          <w:p w14:paraId="058690E8"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1671D94B" w14:textId="77777777" w:rsidR="005F3244" w:rsidRPr="00CF4D3A" w:rsidRDefault="005F3244" w:rsidP="005B4A4B">
            <w:pPr>
              <w:jc w:val="center"/>
              <w:rPr>
                <w:color w:val="000000"/>
                <w:sz w:val="20"/>
                <w:szCs w:val="20"/>
              </w:rPr>
            </w:pPr>
            <w:r w:rsidRPr="00CF4D3A">
              <w:rPr>
                <w:color w:val="000000"/>
                <w:sz w:val="20"/>
                <w:szCs w:val="20"/>
              </w:rPr>
              <w:t>0.013</w:t>
            </w:r>
          </w:p>
        </w:tc>
        <w:tc>
          <w:tcPr>
            <w:tcW w:w="960" w:type="dxa"/>
            <w:tcBorders>
              <w:top w:val="nil"/>
              <w:left w:val="nil"/>
              <w:bottom w:val="nil"/>
              <w:right w:val="nil"/>
            </w:tcBorders>
            <w:shd w:val="clear" w:color="000000" w:fill="FFFFFF"/>
            <w:noWrap/>
            <w:vAlign w:val="bottom"/>
            <w:hideMark/>
          </w:tcPr>
          <w:p w14:paraId="28A9D0E3" w14:textId="77777777" w:rsidR="005F3244" w:rsidRPr="00CF4D3A" w:rsidRDefault="005F3244" w:rsidP="005B4A4B">
            <w:pPr>
              <w:jc w:val="center"/>
              <w:rPr>
                <w:color w:val="000000"/>
                <w:sz w:val="20"/>
                <w:szCs w:val="20"/>
              </w:rPr>
            </w:pPr>
            <w:r w:rsidRPr="00CF4D3A">
              <w:rPr>
                <w:color w:val="000000"/>
                <w:sz w:val="20"/>
                <w:szCs w:val="20"/>
              </w:rPr>
              <w:t>0.004</w:t>
            </w:r>
          </w:p>
        </w:tc>
      </w:tr>
      <w:tr w:rsidR="005F3244" w:rsidRPr="00CF4D3A" w14:paraId="7870FDBF" w14:textId="77777777" w:rsidTr="005B4A4B">
        <w:trPr>
          <w:trHeight w:val="288"/>
        </w:trPr>
        <w:tc>
          <w:tcPr>
            <w:tcW w:w="1780" w:type="dxa"/>
            <w:tcBorders>
              <w:top w:val="nil"/>
              <w:left w:val="nil"/>
              <w:bottom w:val="nil"/>
              <w:right w:val="nil"/>
            </w:tcBorders>
            <w:shd w:val="clear" w:color="000000" w:fill="FFFFFF"/>
            <w:noWrap/>
            <w:vAlign w:val="bottom"/>
            <w:hideMark/>
          </w:tcPr>
          <w:p w14:paraId="6B1D01D6" w14:textId="77777777" w:rsidR="005F3244" w:rsidRPr="00CF4D3A" w:rsidRDefault="005F3244" w:rsidP="005B4A4B">
            <w:pPr>
              <w:rPr>
                <w:color w:val="000000"/>
                <w:sz w:val="20"/>
                <w:szCs w:val="20"/>
              </w:rPr>
            </w:pPr>
            <w:r w:rsidRPr="00CF4D3A">
              <w:rPr>
                <w:color w:val="000000"/>
                <w:sz w:val="20"/>
                <w:szCs w:val="20"/>
              </w:rPr>
              <w:t>Separators</w:t>
            </w:r>
          </w:p>
        </w:tc>
        <w:tc>
          <w:tcPr>
            <w:tcW w:w="960" w:type="dxa"/>
            <w:tcBorders>
              <w:top w:val="nil"/>
              <w:left w:val="nil"/>
              <w:bottom w:val="nil"/>
              <w:right w:val="nil"/>
            </w:tcBorders>
            <w:shd w:val="clear" w:color="000000" w:fill="FFFFFF"/>
            <w:noWrap/>
            <w:vAlign w:val="bottom"/>
            <w:hideMark/>
          </w:tcPr>
          <w:p w14:paraId="52DC4E6D" w14:textId="77777777" w:rsidR="005F3244" w:rsidRPr="00CF4D3A" w:rsidRDefault="005F3244" w:rsidP="005B4A4B">
            <w:pPr>
              <w:jc w:val="center"/>
              <w:rPr>
                <w:color w:val="000000"/>
                <w:sz w:val="20"/>
                <w:szCs w:val="20"/>
              </w:rPr>
            </w:pPr>
            <w:r w:rsidRPr="00CF4D3A">
              <w:rPr>
                <w:color w:val="000000"/>
                <w:sz w:val="20"/>
                <w:szCs w:val="20"/>
              </w:rPr>
              <w:t>0.049</w:t>
            </w:r>
          </w:p>
        </w:tc>
        <w:tc>
          <w:tcPr>
            <w:tcW w:w="960" w:type="dxa"/>
            <w:tcBorders>
              <w:top w:val="nil"/>
              <w:left w:val="nil"/>
              <w:bottom w:val="nil"/>
              <w:right w:val="nil"/>
            </w:tcBorders>
            <w:shd w:val="clear" w:color="000000" w:fill="FFFFFF"/>
            <w:noWrap/>
            <w:vAlign w:val="bottom"/>
            <w:hideMark/>
          </w:tcPr>
          <w:p w14:paraId="68B983C9"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3001AE35" w14:textId="77777777" w:rsidR="005F3244" w:rsidRPr="00CF4D3A" w:rsidRDefault="005F3244" w:rsidP="005B4A4B">
            <w:pPr>
              <w:jc w:val="center"/>
              <w:rPr>
                <w:color w:val="000000"/>
                <w:sz w:val="20"/>
                <w:szCs w:val="20"/>
              </w:rPr>
            </w:pPr>
            <w:r w:rsidRPr="00CF4D3A">
              <w:rPr>
                <w:color w:val="000000"/>
                <w:sz w:val="20"/>
                <w:szCs w:val="20"/>
              </w:rPr>
              <w:t>0.010</w:t>
            </w:r>
          </w:p>
        </w:tc>
        <w:tc>
          <w:tcPr>
            <w:tcW w:w="960" w:type="dxa"/>
            <w:tcBorders>
              <w:top w:val="nil"/>
              <w:left w:val="nil"/>
              <w:bottom w:val="nil"/>
              <w:right w:val="nil"/>
            </w:tcBorders>
            <w:shd w:val="clear" w:color="000000" w:fill="FFFFFF"/>
            <w:noWrap/>
            <w:vAlign w:val="bottom"/>
            <w:hideMark/>
          </w:tcPr>
          <w:p w14:paraId="4B84E837" w14:textId="77777777" w:rsidR="005F3244" w:rsidRPr="00CF4D3A" w:rsidRDefault="005F3244" w:rsidP="005B4A4B">
            <w:pPr>
              <w:jc w:val="center"/>
              <w:rPr>
                <w:color w:val="000000"/>
                <w:sz w:val="20"/>
                <w:szCs w:val="20"/>
              </w:rPr>
            </w:pPr>
            <w:r w:rsidRPr="00CF4D3A">
              <w:rPr>
                <w:color w:val="000000"/>
                <w:sz w:val="20"/>
                <w:szCs w:val="20"/>
              </w:rPr>
              <w:t>0.017</w:t>
            </w:r>
          </w:p>
        </w:tc>
        <w:tc>
          <w:tcPr>
            <w:tcW w:w="960" w:type="dxa"/>
            <w:tcBorders>
              <w:top w:val="nil"/>
              <w:left w:val="nil"/>
              <w:bottom w:val="nil"/>
              <w:right w:val="nil"/>
            </w:tcBorders>
            <w:shd w:val="clear" w:color="000000" w:fill="FFFFFF"/>
            <w:noWrap/>
            <w:vAlign w:val="bottom"/>
            <w:hideMark/>
          </w:tcPr>
          <w:p w14:paraId="44CD7254" w14:textId="77777777" w:rsidR="005F3244" w:rsidRPr="00CF4D3A" w:rsidRDefault="005F3244" w:rsidP="005B4A4B">
            <w:pPr>
              <w:jc w:val="center"/>
              <w:rPr>
                <w:color w:val="000000"/>
                <w:sz w:val="20"/>
                <w:szCs w:val="20"/>
              </w:rPr>
            </w:pPr>
            <w:r w:rsidRPr="00CF4D3A">
              <w:rPr>
                <w:color w:val="000000"/>
                <w:sz w:val="20"/>
                <w:szCs w:val="20"/>
              </w:rPr>
              <w:t>0.057</w:t>
            </w:r>
          </w:p>
        </w:tc>
        <w:tc>
          <w:tcPr>
            <w:tcW w:w="960" w:type="dxa"/>
            <w:tcBorders>
              <w:top w:val="nil"/>
              <w:left w:val="nil"/>
              <w:bottom w:val="nil"/>
              <w:right w:val="nil"/>
            </w:tcBorders>
            <w:shd w:val="clear" w:color="000000" w:fill="FFFFFF"/>
            <w:noWrap/>
            <w:vAlign w:val="bottom"/>
            <w:hideMark/>
          </w:tcPr>
          <w:p w14:paraId="18A7CD05" w14:textId="77777777" w:rsidR="005F3244" w:rsidRPr="00CF4D3A" w:rsidRDefault="005F3244" w:rsidP="005B4A4B">
            <w:pPr>
              <w:jc w:val="center"/>
              <w:rPr>
                <w:color w:val="000000"/>
                <w:sz w:val="20"/>
                <w:szCs w:val="20"/>
              </w:rPr>
            </w:pPr>
            <w:r w:rsidRPr="00CF4D3A">
              <w:rPr>
                <w:color w:val="000000"/>
                <w:sz w:val="20"/>
                <w:szCs w:val="20"/>
              </w:rPr>
              <w:t>0.010</w:t>
            </w:r>
          </w:p>
        </w:tc>
      </w:tr>
      <w:tr w:rsidR="005F3244" w:rsidRPr="00CF4D3A" w14:paraId="57238EA4" w14:textId="77777777" w:rsidTr="005B4A4B">
        <w:trPr>
          <w:trHeight w:val="288"/>
        </w:trPr>
        <w:tc>
          <w:tcPr>
            <w:tcW w:w="1780" w:type="dxa"/>
            <w:tcBorders>
              <w:top w:val="nil"/>
              <w:left w:val="nil"/>
              <w:bottom w:val="nil"/>
              <w:right w:val="nil"/>
            </w:tcBorders>
            <w:shd w:val="clear" w:color="000000" w:fill="FFFFFF"/>
            <w:noWrap/>
            <w:vAlign w:val="bottom"/>
            <w:hideMark/>
          </w:tcPr>
          <w:p w14:paraId="21C38CCA" w14:textId="77777777" w:rsidR="005F3244" w:rsidRPr="00CF4D3A" w:rsidRDefault="005F3244" w:rsidP="005B4A4B">
            <w:pPr>
              <w:rPr>
                <w:color w:val="000000"/>
                <w:sz w:val="20"/>
                <w:szCs w:val="20"/>
              </w:rPr>
            </w:pPr>
            <w:r w:rsidRPr="00CF4D3A">
              <w:rPr>
                <w:color w:val="000000"/>
                <w:sz w:val="20"/>
                <w:szCs w:val="20"/>
              </w:rPr>
              <w:t>Meter</w:t>
            </w:r>
          </w:p>
        </w:tc>
        <w:tc>
          <w:tcPr>
            <w:tcW w:w="960" w:type="dxa"/>
            <w:tcBorders>
              <w:top w:val="nil"/>
              <w:left w:val="nil"/>
              <w:bottom w:val="nil"/>
              <w:right w:val="nil"/>
            </w:tcBorders>
            <w:shd w:val="clear" w:color="000000" w:fill="FFFFFF"/>
            <w:noWrap/>
            <w:vAlign w:val="bottom"/>
            <w:hideMark/>
          </w:tcPr>
          <w:p w14:paraId="65FCD35C" w14:textId="77777777" w:rsidR="005F3244" w:rsidRPr="00CF4D3A" w:rsidRDefault="005F3244" w:rsidP="005B4A4B">
            <w:pPr>
              <w:jc w:val="center"/>
              <w:rPr>
                <w:color w:val="000000"/>
                <w:sz w:val="20"/>
                <w:szCs w:val="20"/>
              </w:rPr>
            </w:pPr>
            <w:r w:rsidRPr="00CF4D3A">
              <w:rPr>
                <w:color w:val="000000"/>
                <w:sz w:val="20"/>
                <w:szCs w:val="20"/>
              </w:rPr>
              <w:t>0.101</w:t>
            </w:r>
          </w:p>
        </w:tc>
        <w:tc>
          <w:tcPr>
            <w:tcW w:w="960" w:type="dxa"/>
            <w:tcBorders>
              <w:top w:val="nil"/>
              <w:left w:val="nil"/>
              <w:bottom w:val="nil"/>
              <w:right w:val="nil"/>
            </w:tcBorders>
            <w:shd w:val="clear" w:color="000000" w:fill="FFFFFF"/>
            <w:noWrap/>
            <w:vAlign w:val="bottom"/>
            <w:hideMark/>
          </w:tcPr>
          <w:p w14:paraId="2F45502E"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1121D3CC" w14:textId="77777777" w:rsidR="005F3244" w:rsidRPr="00CF4D3A" w:rsidRDefault="005F3244" w:rsidP="005B4A4B">
            <w:pPr>
              <w:jc w:val="center"/>
              <w:rPr>
                <w:color w:val="000000"/>
                <w:sz w:val="20"/>
                <w:szCs w:val="20"/>
              </w:rPr>
            </w:pPr>
            <w:r w:rsidRPr="00CF4D3A">
              <w:rPr>
                <w:color w:val="000000"/>
                <w:sz w:val="20"/>
                <w:szCs w:val="20"/>
              </w:rPr>
              <w:t>0.005</w:t>
            </w:r>
          </w:p>
        </w:tc>
        <w:tc>
          <w:tcPr>
            <w:tcW w:w="960" w:type="dxa"/>
            <w:tcBorders>
              <w:top w:val="nil"/>
              <w:left w:val="nil"/>
              <w:bottom w:val="nil"/>
              <w:right w:val="nil"/>
            </w:tcBorders>
            <w:shd w:val="clear" w:color="000000" w:fill="FFFFFF"/>
            <w:noWrap/>
            <w:vAlign w:val="bottom"/>
            <w:hideMark/>
          </w:tcPr>
          <w:p w14:paraId="59C6FFD7" w14:textId="77777777" w:rsidR="005F3244" w:rsidRPr="00CF4D3A" w:rsidRDefault="005F3244" w:rsidP="005B4A4B">
            <w:pPr>
              <w:jc w:val="center"/>
              <w:rPr>
                <w:color w:val="000000"/>
                <w:sz w:val="20"/>
                <w:szCs w:val="20"/>
              </w:rPr>
            </w:pPr>
            <w:r w:rsidRPr="00CF4D3A">
              <w:rPr>
                <w:color w:val="000000"/>
                <w:sz w:val="20"/>
                <w:szCs w:val="20"/>
              </w:rPr>
              <w:t>0.011</w:t>
            </w:r>
          </w:p>
        </w:tc>
        <w:tc>
          <w:tcPr>
            <w:tcW w:w="960" w:type="dxa"/>
            <w:tcBorders>
              <w:top w:val="nil"/>
              <w:left w:val="nil"/>
              <w:bottom w:val="nil"/>
              <w:right w:val="nil"/>
            </w:tcBorders>
            <w:shd w:val="clear" w:color="000000" w:fill="FFFFFF"/>
            <w:noWrap/>
            <w:vAlign w:val="bottom"/>
            <w:hideMark/>
          </w:tcPr>
          <w:p w14:paraId="4251C6ED" w14:textId="77777777" w:rsidR="005F3244" w:rsidRPr="00CF4D3A" w:rsidRDefault="005F3244" w:rsidP="005B4A4B">
            <w:pPr>
              <w:jc w:val="center"/>
              <w:rPr>
                <w:color w:val="000000"/>
                <w:sz w:val="20"/>
                <w:szCs w:val="20"/>
              </w:rPr>
            </w:pPr>
            <w:r w:rsidRPr="00CF4D3A">
              <w:rPr>
                <w:color w:val="000000"/>
                <w:sz w:val="20"/>
                <w:szCs w:val="20"/>
              </w:rPr>
              <w:t>0.010</w:t>
            </w:r>
          </w:p>
        </w:tc>
        <w:tc>
          <w:tcPr>
            <w:tcW w:w="960" w:type="dxa"/>
            <w:tcBorders>
              <w:top w:val="nil"/>
              <w:left w:val="nil"/>
              <w:bottom w:val="nil"/>
              <w:right w:val="nil"/>
            </w:tcBorders>
            <w:shd w:val="clear" w:color="000000" w:fill="FFFFFF"/>
            <w:noWrap/>
            <w:vAlign w:val="bottom"/>
            <w:hideMark/>
          </w:tcPr>
          <w:p w14:paraId="56495A8C" w14:textId="77777777" w:rsidR="005F3244" w:rsidRPr="00CF4D3A" w:rsidRDefault="005F3244" w:rsidP="005B4A4B">
            <w:pPr>
              <w:jc w:val="center"/>
              <w:rPr>
                <w:color w:val="000000"/>
                <w:sz w:val="20"/>
                <w:szCs w:val="20"/>
              </w:rPr>
            </w:pPr>
            <w:r w:rsidRPr="00CF4D3A">
              <w:rPr>
                <w:color w:val="000000"/>
                <w:sz w:val="20"/>
                <w:szCs w:val="20"/>
              </w:rPr>
              <w:t>0.007</w:t>
            </w:r>
          </w:p>
        </w:tc>
      </w:tr>
      <w:tr w:rsidR="005F3244" w:rsidRPr="00CF4D3A" w14:paraId="4CBBA991" w14:textId="77777777" w:rsidTr="005B4A4B">
        <w:trPr>
          <w:trHeight w:val="288"/>
        </w:trPr>
        <w:tc>
          <w:tcPr>
            <w:tcW w:w="1780" w:type="dxa"/>
            <w:tcBorders>
              <w:top w:val="nil"/>
              <w:left w:val="nil"/>
              <w:bottom w:val="nil"/>
              <w:right w:val="nil"/>
            </w:tcBorders>
            <w:shd w:val="clear" w:color="000000" w:fill="FFFFFF"/>
            <w:noWrap/>
            <w:vAlign w:val="bottom"/>
            <w:hideMark/>
          </w:tcPr>
          <w:p w14:paraId="0A2404FF" w14:textId="77777777" w:rsidR="005F3244" w:rsidRPr="00CF4D3A" w:rsidRDefault="005F3244" w:rsidP="005B4A4B">
            <w:pPr>
              <w:rPr>
                <w:color w:val="000000"/>
                <w:sz w:val="20"/>
                <w:szCs w:val="20"/>
              </w:rPr>
            </w:pPr>
            <w:r w:rsidRPr="00CF4D3A">
              <w:rPr>
                <w:color w:val="000000"/>
                <w:sz w:val="20"/>
                <w:szCs w:val="20"/>
              </w:rPr>
              <w:t>Tanks - leaks</w:t>
            </w:r>
          </w:p>
        </w:tc>
        <w:tc>
          <w:tcPr>
            <w:tcW w:w="960" w:type="dxa"/>
            <w:tcBorders>
              <w:top w:val="nil"/>
              <w:left w:val="nil"/>
              <w:bottom w:val="nil"/>
              <w:right w:val="nil"/>
            </w:tcBorders>
            <w:shd w:val="clear" w:color="000000" w:fill="FFFFFF"/>
            <w:noWrap/>
            <w:vAlign w:val="bottom"/>
            <w:hideMark/>
          </w:tcPr>
          <w:p w14:paraId="22E04ED4"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123CEA98"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460078F3" w14:textId="77777777" w:rsidR="005F3244" w:rsidRPr="00CF4D3A" w:rsidRDefault="005F3244" w:rsidP="005B4A4B">
            <w:pPr>
              <w:jc w:val="center"/>
              <w:rPr>
                <w:color w:val="000000"/>
                <w:sz w:val="20"/>
                <w:szCs w:val="20"/>
              </w:rPr>
            </w:pPr>
            <w:r w:rsidRPr="00CF4D3A">
              <w:rPr>
                <w:color w:val="000000"/>
                <w:sz w:val="20"/>
                <w:szCs w:val="20"/>
              </w:rPr>
              <w:t>0.003</w:t>
            </w:r>
          </w:p>
        </w:tc>
        <w:tc>
          <w:tcPr>
            <w:tcW w:w="960" w:type="dxa"/>
            <w:tcBorders>
              <w:top w:val="nil"/>
              <w:left w:val="nil"/>
              <w:bottom w:val="nil"/>
              <w:right w:val="nil"/>
            </w:tcBorders>
            <w:shd w:val="clear" w:color="000000" w:fill="FFFFFF"/>
            <w:noWrap/>
            <w:vAlign w:val="bottom"/>
            <w:hideMark/>
          </w:tcPr>
          <w:p w14:paraId="1B2CD0CE"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2153301A" w14:textId="77777777" w:rsidR="005F3244" w:rsidRPr="00CF4D3A" w:rsidRDefault="005F3244" w:rsidP="005B4A4B">
            <w:pPr>
              <w:jc w:val="center"/>
              <w:rPr>
                <w:color w:val="000000"/>
                <w:sz w:val="20"/>
                <w:szCs w:val="20"/>
              </w:rPr>
            </w:pPr>
            <w:r w:rsidRPr="00CF4D3A">
              <w:rPr>
                <w:color w:val="000000"/>
                <w:sz w:val="20"/>
                <w:szCs w:val="20"/>
              </w:rPr>
              <w:t>0.012</w:t>
            </w:r>
          </w:p>
        </w:tc>
        <w:tc>
          <w:tcPr>
            <w:tcW w:w="960" w:type="dxa"/>
            <w:tcBorders>
              <w:top w:val="nil"/>
              <w:left w:val="nil"/>
              <w:bottom w:val="nil"/>
              <w:right w:val="nil"/>
            </w:tcBorders>
            <w:shd w:val="clear" w:color="000000" w:fill="FFFFFF"/>
            <w:noWrap/>
            <w:vAlign w:val="bottom"/>
            <w:hideMark/>
          </w:tcPr>
          <w:p w14:paraId="0F6910F1" w14:textId="77777777" w:rsidR="005F3244" w:rsidRPr="00CF4D3A" w:rsidRDefault="005F3244" w:rsidP="005B4A4B">
            <w:pPr>
              <w:jc w:val="center"/>
              <w:rPr>
                <w:color w:val="000000"/>
                <w:sz w:val="20"/>
                <w:szCs w:val="20"/>
              </w:rPr>
            </w:pPr>
            <w:r w:rsidRPr="00CF4D3A">
              <w:rPr>
                <w:color w:val="000000"/>
                <w:sz w:val="20"/>
                <w:szCs w:val="20"/>
              </w:rPr>
              <w:t>0.002</w:t>
            </w:r>
          </w:p>
        </w:tc>
      </w:tr>
      <w:tr w:rsidR="005F3244" w:rsidRPr="00CF4D3A" w14:paraId="41B6BE04" w14:textId="77777777" w:rsidTr="005B4A4B">
        <w:trPr>
          <w:trHeight w:val="288"/>
        </w:trPr>
        <w:tc>
          <w:tcPr>
            <w:tcW w:w="1780" w:type="dxa"/>
            <w:tcBorders>
              <w:top w:val="nil"/>
              <w:left w:val="nil"/>
              <w:bottom w:val="nil"/>
              <w:right w:val="nil"/>
            </w:tcBorders>
            <w:shd w:val="clear" w:color="000000" w:fill="FFFFFF"/>
            <w:noWrap/>
            <w:vAlign w:val="bottom"/>
            <w:hideMark/>
          </w:tcPr>
          <w:p w14:paraId="56650C78" w14:textId="77777777" w:rsidR="005F3244" w:rsidRPr="00CF4D3A" w:rsidRDefault="005F3244" w:rsidP="005B4A4B">
            <w:pPr>
              <w:rPr>
                <w:color w:val="000000"/>
                <w:sz w:val="20"/>
                <w:szCs w:val="20"/>
              </w:rPr>
            </w:pPr>
            <w:r w:rsidRPr="00CF4D3A">
              <w:rPr>
                <w:color w:val="000000"/>
                <w:sz w:val="20"/>
                <w:szCs w:val="20"/>
              </w:rPr>
              <w:t>Tanks - vents</w:t>
            </w:r>
          </w:p>
        </w:tc>
        <w:tc>
          <w:tcPr>
            <w:tcW w:w="960" w:type="dxa"/>
            <w:tcBorders>
              <w:top w:val="nil"/>
              <w:left w:val="nil"/>
              <w:bottom w:val="nil"/>
              <w:right w:val="nil"/>
            </w:tcBorders>
            <w:shd w:val="clear" w:color="000000" w:fill="FFFFFF"/>
            <w:noWrap/>
            <w:vAlign w:val="bottom"/>
            <w:hideMark/>
          </w:tcPr>
          <w:p w14:paraId="7D9C4DE7" w14:textId="77777777" w:rsidR="005F3244" w:rsidRPr="00CF4D3A" w:rsidRDefault="005F3244" w:rsidP="005B4A4B">
            <w:pPr>
              <w:jc w:val="center"/>
              <w:rPr>
                <w:color w:val="000000"/>
                <w:sz w:val="20"/>
                <w:szCs w:val="20"/>
              </w:rPr>
            </w:pPr>
            <w:r w:rsidRPr="00CF4D3A">
              <w:rPr>
                <w:color w:val="000000"/>
                <w:sz w:val="20"/>
                <w:szCs w:val="20"/>
              </w:rPr>
              <w:t>0.019</w:t>
            </w:r>
          </w:p>
        </w:tc>
        <w:tc>
          <w:tcPr>
            <w:tcW w:w="960" w:type="dxa"/>
            <w:tcBorders>
              <w:top w:val="nil"/>
              <w:left w:val="nil"/>
              <w:bottom w:val="nil"/>
              <w:right w:val="nil"/>
            </w:tcBorders>
            <w:shd w:val="clear" w:color="000000" w:fill="FFFFFF"/>
            <w:noWrap/>
            <w:vAlign w:val="bottom"/>
            <w:hideMark/>
          </w:tcPr>
          <w:p w14:paraId="70658FDA"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034C7EA2" w14:textId="77777777" w:rsidR="005F3244" w:rsidRPr="00CF4D3A" w:rsidRDefault="005F3244" w:rsidP="005B4A4B">
            <w:pPr>
              <w:jc w:val="center"/>
              <w:rPr>
                <w:color w:val="000000"/>
                <w:sz w:val="20"/>
                <w:szCs w:val="20"/>
              </w:rPr>
            </w:pPr>
            <w:r w:rsidRPr="00CF4D3A">
              <w:rPr>
                <w:color w:val="000000"/>
                <w:sz w:val="20"/>
                <w:szCs w:val="20"/>
              </w:rPr>
              <w:t>0.026</w:t>
            </w:r>
          </w:p>
        </w:tc>
        <w:tc>
          <w:tcPr>
            <w:tcW w:w="960" w:type="dxa"/>
            <w:tcBorders>
              <w:top w:val="nil"/>
              <w:left w:val="nil"/>
              <w:bottom w:val="nil"/>
              <w:right w:val="nil"/>
            </w:tcBorders>
            <w:shd w:val="clear" w:color="000000" w:fill="FFFFFF"/>
            <w:noWrap/>
            <w:vAlign w:val="bottom"/>
            <w:hideMark/>
          </w:tcPr>
          <w:p w14:paraId="28A2B7A3" w14:textId="77777777" w:rsidR="005F3244" w:rsidRPr="00CF4D3A" w:rsidRDefault="005F3244" w:rsidP="005B4A4B">
            <w:pPr>
              <w:jc w:val="center"/>
              <w:rPr>
                <w:color w:val="000000"/>
                <w:sz w:val="20"/>
                <w:szCs w:val="20"/>
              </w:rPr>
            </w:pPr>
            <w:r w:rsidRPr="00CF4D3A">
              <w:rPr>
                <w:color w:val="000000"/>
                <w:sz w:val="20"/>
                <w:szCs w:val="20"/>
              </w:rPr>
              <w:t>0.016</w:t>
            </w:r>
          </w:p>
        </w:tc>
        <w:tc>
          <w:tcPr>
            <w:tcW w:w="960" w:type="dxa"/>
            <w:tcBorders>
              <w:top w:val="nil"/>
              <w:left w:val="nil"/>
              <w:bottom w:val="nil"/>
              <w:right w:val="nil"/>
            </w:tcBorders>
            <w:shd w:val="clear" w:color="000000" w:fill="FFFFFF"/>
            <w:noWrap/>
            <w:vAlign w:val="bottom"/>
            <w:hideMark/>
          </w:tcPr>
          <w:p w14:paraId="056BB732" w14:textId="77777777" w:rsidR="005F3244" w:rsidRPr="00CF4D3A" w:rsidRDefault="005F3244" w:rsidP="005B4A4B">
            <w:pPr>
              <w:jc w:val="center"/>
              <w:rPr>
                <w:color w:val="000000"/>
                <w:sz w:val="20"/>
                <w:szCs w:val="20"/>
              </w:rPr>
            </w:pPr>
            <w:r w:rsidRPr="00CF4D3A">
              <w:rPr>
                <w:color w:val="000000"/>
                <w:sz w:val="20"/>
                <w:szCs w:val="20"/>
              </w:rPr>
              <w:t>0.090</w:t>
            </w:r>
          </w:p>
        </w:tc>
        <w:tc>
          <w:tcPr>
            <w:tcW w:w="960" w:type="dxa"/>
            <w:tcBorders>
              <w:top w:val="nil"/>
              <w:left w:val="nil"/>
              <w:bottom w:val="nil"/>
              <w:right w:val="nil"/>
            </w:tcBorders>
            <w:shd w:val="clear" w:color="000000" w:fill="FFFFFF"/>
            <w:noWrap/>
            <w:vAlign w:val="bottom"/>
            <w:hideMark/>
          </w:tcPr>
          <w:p w14:paraId="105FAE84" w14:textId="77777777" w:rsidR="005F3244" w:rsidRPr="00CF4D3A" w:rsidRDefault="005F3244" w:rsidP="005B4A4B">
            <w:pPr>
              <w:jc w:val="center"/>
              <w:rPr>
                <w:color w:val="000000"/>
                <w:sz w:val="20"/>
                <w:szCs w:val="20"/>
              </w:rPr>
            </w:pPr>
            <w:r w:rsidRPr="00CF4D3A">
              <w:rPr>
                <w:color w:val="000000"/>
                <w:sz w:val="20"/>
                <w:szCs w:val="20"/>
              </w:rPr>
              <w:t>0.025</w:t>
            </w:r>
          </w:p>
        </w:tc>
      </w:tr>
      <w:tr w:rsidR="005F3244" w:rsidRPr="00CF4D3A" w14:paraId="65D9F8A3" w14:textId="77777777" w:rsidTr="005B4A4B">
        <w:trPr>
          <w:trHeight w:val="288"/>
        </w:trPr>
        <w:tc>
          <w:tcPr>
            <w:tcW w:w="1780" w:type="dxa"/>
            <w:tcBorders>
              <w:top w:val="nil"/>
              <w:left w:val="nil"/>
              <w:bottom w:val="nil"/>
              <w:right w:val="nil"/>
            </w:tcBorders>
            <w:shd w:val="clear" w:color="000000" w:fill="FFFFFF"/>
            <w:noWrap/>
            <w:vAlign w:val="bottom"/>
            <w:hideMark/>
          </w:tcPr>
          <w:p w14:paraId="1AA484E9" w14:textId="77777777" w:rsidR="005F3244" w:rsidRPr="00CF4D3A" w:rsidRDefault="005F3244" w:rsidP="005B4A4B">
            <w:pPr>
              <w:rPr>
                <w:color w:val="000000"/>
                <w:sz w:val="20"/>
                <w:szCs w:val="20"/>
              </w:rPr>
            </w:pPr>
            <w:r w:rsidRPr="00CF4D3A">
              <w:rPr>
                <w:color w:val="000000"/>
                <w:sz w:val="20"/>
                <w:szCs w:val="20"/>
              </w:rPr>
              <w:t>Recip Compressor</w:t>
            </w:r>
          </w:p>
        </w:tc>
        <w:tc>
          <w:tcPr>
            <w:tcW w:w="960" w:type="dxa"/>
            <w:tcBorders>
              <w:top w:val="nil"/>
              <w:left w:val="nil"/>
              <w:bottom w:val="nil"/>
              <w:right w:val="nil"/>
            </w:tcBorders>
            <w:shd w:val="clear" w:color="000000" w:fill="FFFFFF"/>
            <w:noWrap/>
            <w:vAlign w:val="bottom"/>
            <w:hideMark/>
          </w:tcPr>
          <w:p w14:paraId="348B8FE0" w14:textId="77777777" w:rsidR="005F3244" w:rsidRPr="00CF4D3A" w:rsidRDefault="005F3244" w:rsidP="005B4A4B">
            <w:pPr>
              <w:jc w:val="center"/>
              <w:rPr>
                <w:color w:val="000000"/>
                <w:sz w:val="20"/>
                <w:szCs w:val="20"/>
              </w:rPr>
            </w:pPr>
            <w:r w:rsidRPr="00CF4D3A">
              <w:rPr>
                <w:color w:val="000000"/>
                <w:sz w:val="20"/>
                <w:szCs w:val="20"/>
              </w:rPr>
              <w:t>0.001</w:t>
            </w:r>
          </w:p>
        </w:tc>
        <w:tc>
          <w:tcPr>
            <w:tcW w:w="960" w:type="dxa"/>
            <w:tcBorders>
              <w:top w:val="nil"/>
              <w:left w:val="nil"/>
              <w:bottom w:val="nil"/>
              <w:right w:val="nil"/>
            </w:tcBorders>
            <w:shd w:val="clear" w:color="000000" w:fill="FFFFFF"/>
            <w:noWrap/>
            <w:vAlign w:val="bottom"/>
            <w:hideMark/>
          </w:tcPr>
          <w:p w14:paraId="691B44D0"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562BC17E" w14:textId="77777777" w:rsidR="005F3244" w:rsidRPr="00CF4D3A" w:rsidRDefault="005F3244" w:rsidP="005B4A4B">
            <w:pPr>
              <w:jc w:val="center"/>
              <w:rPr>
                <w:color w:val="000000"/>
                <w:sz w:val="20"/>
                <w:szCs w:val="20"/>
              </w:rPr>
            </w:pPr>
            <w:r w:rsidRPr="00CF4D3A">
              <w:rPr>
                <w:color w:val="000000"/>
                <w:sz w:val="20"/>
                <w:szCs w:val="20"/>
              </w:rPr>
              <w:t>0.001</w:t>
            </w:r>
          </w:p>
        </w:tc>
        <w:tc>
          <w:tcPr>
            <w:tcW w:w="960" w:type="dxa"/>
            <w:tcBorders>
              <w:top w:val="nil"/>
              <w:left w:val="nil"/>
              <w:bottom w:val="nil"/>
              <w:right w:val="nil"/>
            </w:tcBorders>
            <w:shd w:val="clear" w:color="000000" w:fill="FFFFFF"/>
            <w:noWrap/>
            <w:vAlign w:val="bottom"/>
            <w:hideMark/>
          </w:tcPr>
          <w:p w14:paraId="67AAE81F"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2297D5F0"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35F72883" w14:textId="77777777" w:rsidR="005F3244" w:rsidRPr="00CF4D3A" w:rsidRDefault="005F3244" w:rsidP="005B4A4B">
            <w:pPr>
              <w:jc w:val="center"/>
              <w:rPr>
                <w:color w:val="000000"/>
                <w:sz w:val="20"/>
                <w:szCs w:val="20"/>
              </w:rPr>
            </w:pPr>
            <w:r w:rsidRPr="00CF4D3A">
              <w:rPr>
                <w:color w:val="000000"/>
                <w:sz w:val="20"/>
                <w:szCs w:val="20"/>
              </w:rPr>
              <w:t>0.000</w:t>
            </w:r>
          </w:p>
        </w:tc>
      </w:tr>
      <w:tr w:rsidR="005F3244" w:rsidRPr="00CF4D3A" w14:paraId="0D0F93FF" w14:textId="77777777" w:rsidTr="005B4A4B">
        <w:trPr>
          <w:trHeight w:val="288"/>
        </w:trPr>
        <w:tc>
          <w:tcPr>
            <w:tcW w:w="1780" w:type="dxa"/>
            <w:tcBorders>
              <w:top w:val="nil"/>
              <w:left w:val="nil"/>
              <w:bottom w:val="nil"/>
              <w:right w:val="nil"/>
            </w:tcBorders>
            <w:shd w:val="clear" w:color="000000" w:fill="FFFFFF"/>
            <w:noWrap/>
            <w:vAlign w:val="bottom"/>
            <w:hideMark/>
          </w:tcPr>
          <w:p w14:paraId="76247741" w14:textId="77777777" w:rsidR="005F3244" w:rsidRPr="00CF4D3A" w:rsidRDefault="005F3244" w:rsidP="005B4A4B">
            <w:pPr>
              <w:rPr>
                <w:color w:val="000000"/>
                <w:sz w:val="20"/>
                <w:szCs w:val="20"/>
              </w:rPr>
            </w:pPr>
            <w:r w:rsidRPr="00CF4D3A">
              <w:rPr>
                <w:color w:val="000000"/>
                <w:sz w:val="20"/>
                <w:szCs w:val="20"/>
              </w:rPr>
              <w:t>Dehydrators</w:t>
            </w:r>
          </w:p>
        </w:tc>
        <w:tc>
          <w:tcPr>
            <w:tcW w:w="960" w:type="dxa"/>
            <w:tcBorders>
              <w:top w:val="nil"/>
              <w:left w:val="nil"/>
              <w:bottom w:val="nil"/>
              <w:right w:val="nil"/>
            </w:tcBorders>
            <w:shd w:val="clear" w:color="000000" w:fill="FFFFFF"/>
            <w:noWrap/>
            <w:vAlign w:val="bottom"/>
            <w:hideMark/>
          </w:tcPr>
          <w:p w14:paraId="6FFFE3FC"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46DA1FA0"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38FC1850"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3A3D9113"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66F361D6"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21FD4A14" w14:textId="77777777" w:rsidR="005F3244" w:rsidRPr="00CF4D3A" w:rsidRDefault="005F3244" w:rsidP="005B4A4B">
            <w:pPr>
              <w:jc w:val="center"/>
              <w:rPr>
                <w:color w:val="000000"/>
                <w:sz w:val="20"/>
                <w:szCs w:val="20"/>
              </w:rPr>
            </w:pPr>
            <w:r w:rsidRPr="00CF4D3A">
              <w:rPr>
                <w:color w:val="000000"/>
                <w:sz w:val="20"/>
                <w:szCs w:val="20"/>
              </w:rPr>
              <w:t>0.000</w:t>
            </w:r>
          </w:p>
        </w:tc>
      </w:tr>
      <w:tr w:rsidR="005F3244" w:rsidRPr="00CF4D3A" w14:paraId="1C0654AE" w14:textId="77777777" w:rsidTr="005B4A4B">
        <w:trPr>
          <w:trHeight w:val="288"/>
        </w:trPr>
        <w:tc>
          <w:tcPr>
            <w:tcW w:w="1780" w:type="dxa"/>
            <w:tcBorders>
              <w:top w:val="nil"/>
              <w:left w:val="nil"/>
              <w:bottom w:val="nil"/>
              <w:right w:val="nil"/>
            </w:tcBorders>
            <w:shd w:val="clear" w:color="000000" w:fill="FFFFFF"/>
            <w:noWrap/>
            <w:vAlign w:val="bottom"/>
            <w:hideMark/>
          </w:tcPr>
          <w:p w14:paraId="29AD4FFD" w14:textId="77777777" w:rsidR="005F3244" w:rsidRPr="00CF4D3A" w:rsidRDefault="005F3244" w:rsidP="005B4A4B">
            <w:pPr>
              <w:rPr>
                <w:color w:val="000000"/>
                <w:sz w:val="20"/>
                <w:szCs w:val="20"/>
              </w:rPr>
            </w:pPr>
            <w:r w:rsidRPr="00CF4D3A">
              <w:rPr>
                <w:color w:val="000000"/>
                <w:sz w:val="20"/>
                <w:szCs w:val="20"/>
              </w:rPr>
              <w:t>CIP</w:t>
            </w:r>
          </w:p>
        </w:tc>
        <w:tc>
          <w:tcPr>
            <w:tcW w:w="960" w:type="dxa"/>
            <w:tcBorders>
              <w:top w:val="nil"/>
              <w:left w:val="nil"/>
              <w:bottom w:val="nil"/>
              <w:right w:val="nil"/>
            </w:tcBorders>
            <w:shd w:val="clear" w:color="000000" w:fill="FFFFFF"/>
            <w:noWrap/>
            <w:vAlign w:val="bottom"/>
            <w:hideMark/>
          </w:tcPr>
          <w:p w14:paraId="78E27925"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234E7149"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135CC647"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692F5394" w14:textId="77777777" w:rsidR="005F3244" w:rsidRPr="00CF4D3A" w:rsidRDefault="005F3244" w:rsidP="005B4A4B">
            <w:pPr>
              <w:jc w:val="center"/>
              <w:rPr>
                <w:color w:val="000000"/>
                <w:sz w:val="20"/>
                <w:szCs w:val="20"/>
              </w:rPr>
            </w:pPr>
            <w:r w:rsidRPr="00CF4D3A">
              <w:rPr>
                <w:color w:val="000000"/>
                <w:sz w:val="20"/>
                <w:szCs w:val="20"/>
              </w:rPr>
              <w:t>0.010</w:t>
            </w:r>
          </w:p>
        </w:tc>
        <w:tc>
          <w:tcPr>
            <w:tcW w:w="960" w:type="dxa"/>
            <w:tcBorders>
              <w:top w:val="nil"/>
              <w:left w:val="nil"/>
              <w:bottom w:val="nil"/>
              <w:right w:val="nil"/>
            </w:tcBorders>
            <w:shd w:val="clear" w:color="000000" w:fill="FFFFFF"/>
            <w:noWrap/>
            <w:vAlign w:val="bottom"/>
            <w:hideMark/>
          </w:tcPr>
          <w:p w14:paraId="57A64109" w14:textId="77777777" w:rsidR="005F3244" w:rsidRPr="00CF4D3A" w:rsidRDefault="005F3244" w:rsidP="005B4A4B">
            <w:pPr>
              <w:jc w:val="center"/>
              <w:rPr>
                <w:color w:val="000000"/>
                <w:sz w:val="20"/>
                <w:szCs w:val="20"/>
              </w:rPr>
            </w:pPr>
            <w:r w:rsidRPr="00CF4D3A">
              <w:rPr>
                <w:color w:val="000000"/>
                <w:sz w:val="20"/>
                <w:szCs w:val="20"/>
              </w:rPr>
              <w:t>0.028</w:t>
            </w:r>
          </w:p>
        </w:tc>
        <w:tc>
          <w:tcPr>
            <w:tcW w:w="960" w:type="dxa"/>
            <w:tcBorders>
              <w:top w:val="nil"/>
              <w:left w:val="nil"/>
              <w:bottom w:val="nil"/>
              <w:right w:val="nil"/>
            </w:tcBorders>
            <w:shd w:val="clear" w:color="000000" w:fill="FFFFFF"/>
            <w:noWrap/>
            <w:vAlign w:val="bottom"/>
            <w:hideMark/>
          </w:tcPr>
          <w:p w14:paraId="2019E22B" w14:textId="77777777" w:rsidR="005F3244" w:rsidRPr="00CF4D3A" w:rsidRDefault="005F3244" w:rsidP="005B4A4B">
            <w:pPr>
              <w:jc w:val="center"/>
              <w:rPr>
                <w:color w:val="000000"/>
                <w:sz w:val="20"/>
                <w:szCs w:val="20"/>
              </w:rPr>
            </w:pPr>
            <w:r w:rsidRPr="00CF4D3A">
              <w:rPr>
                <w:color w:val="000000"/>
                <w:sz w:val="20"/>
                <w:szCs w:val="20"/>
              </w:rPr>
              <w:t>0.010</w:t>
            </w:r>
          </w:p>
        </w:tc>
      </w:tr>
      <w:tr w:rsidR="005F3244" w:rsidRPr="00CF4D3A" w14:paraId="326910EC" w14:textId="77777777" w:rsidTr="005B4A4B">
        <w:trPr>
          <w:trHeight w:val="288"/>
        </w:trPr>
        <w:tc>
          <w:tcPr>
            <w:tcW w:w="1780" w:type="dxa"/>
            <w:tcBorders>
              <w:top w:val="nil"/>
              <w:left w:val="nil"/>
              <w:bottom w:val="nil"/>
              <w:right w:val="nil"/>
            </w:tcBorders>
            <w:shd w:val="clear" w:color="000000" w:fill="FFFFFF"/>
            <w:noWrap/>
            <w:vAlign w:val="bottom"/>
            <w:hideMark/>
          </w:tcPr>
          <w:p w14:paraId="39EB4E82" w14:textId="77777777" w:rsidR="005F3244" w:rsidRPr="00CF4D3A" w:rsidRDefault="005F3244" w:rsidP="005B4A4B">
            <w:pPr>
              <w:rPr>
                <w:color w:val="000000"/>
                <w:sz w:val="20"/>
                <w:szCs w:val="20"/>
              </w:rPr>
            </w:pPr>
            <w:r w:rsidRPr="00CF4D3A">
              <w:rPr>
                <w:color w:val="000000"/>
                <w:sz w:val="20"/>
                <w:szCs w:val="20"/>
              </w:rPr>
              <w:t>PC</w:t>
            </w:r>
          </w:p>
        </w:tc>
        <w:tc>
          <w:tcPr>
            <w:tcW w:w="960" w:type="dxa"/>
            <w:tcBorders>
              <w:top w:val="nil"/>
              <w:left w:val="nil"/>
              <w:bottom w:val="nil"/>
              <w:right w:val="nil"/>
            </w:tcBorders>
            <w:shd w:val="clear" w:color="000000" w:fill="FFFFFF"/>
            <w:noWrap/>
            <w:vAlign w:val="bottom"/>
            <w:hideMark/>
          </w:tcPr>
          <w:p w14:paraId="132FAD04" w14:textId="77777777" w:rsidR="005F3244" w:rsidRPr="00CF4D3A" w:rsidRDefault="005F3244" w:rsidP="005B4A4B">
            <w:pPr>
              <w:jc w:val="center"/>
              <w:rPr>
                <w:color w:val="000000"/>
                <w:sz w:val="20"/>
                <w:szCs w:val="20"/>
              </w:rPr>
            </w:pPr>
            <w:r w:rsidRPr="00CF4D3A">
              <w:rPr>
                <w:color w:val="000000"/>
                <w:sz w:val="20"/>
                <w:szCs w:val="20"/>
              </w:rPr>
              <w:t>0.053</w:t>
            </w:r>
          </w:p>
        </w:tc>
        <w:tc>
          <w:tcPr>
            <w:tcW w:w="960" w:type="dxa"/>
            <w:tcBorders>
              <w:top w:val="nil"/>
              <w:left w:val="nil"/>
              <w:bottom w:val="nil"/>
              <w:right w:val="nil"/>
            </w:tcBorders>
            <w:shd w:val="clear" w:color="000000" w:fill="FFFFFF"/>
            <w:noWrap/>
            <w:vAlign w:val="bottom"/>
            <w:hideMark/>
          </w:tcPr>
          <w:p w14:paraId="270D397D"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41632B61" w14:textId="77777777" w:rsidR="005F3244" w:rsidRPr="00CF4D3A" w:rsidRDefault="005F3244" w:rsidP="005B4A4B">
            <w:pPr>
              <w:jc w:val="center"/>
              <w:rPr>
                <w:color w:val="000000"/>
                <w:sz w:val="20"/>
                <w:szCs w:val="20"/>
              </w:rPr>
            </w:pPr>
            <w:r w:rsidRPr="00CF4D3A">
              <w:rPr>
                <w:color w:val="000000"/>
                <w:sz w:val="20"/>
                <w:szCs w:val="20"/>
              </w:rPr>
              <w:t>0.052</w:t>
            </w:r>
          </w:p>
        </w:tc>
        <w:tc>
          <w:tcPr>
            <w:tcW w:w="960" w:type="dxa"/>
            <w:tcBorders>
              <w:top w:val="nil"/>
              <w:left w:val="nil"/>
              <w:bottom w:val="nil"/>
              <w:right w:val="nil"/>
            </w:tcBorders>
            <w:shd w:val="clear" w:color="000000" w:fill="FFFFFF"/>
            <w:noWrap/>
            <w:vAlign w:val="bottom"/>
            <w:hideMark/>
          </w:tcPr>
          <w:p w14:paraId="14840035" w14:textId="77777777" w:rsidR="005F3244" w:rsidRPr="00CF4D3A" w:rsidRDefault="005F3244" w:rsidP="005B4A4B">
            <w:pPr>
              <w:jc w:val="center"/>
              <w:rPr>
                <w:color w:val="000000"/>
                <w:sz w:val="20"/>
                <w:szCs w:val="20"/>
              </w:rPr>
            </w:pPr>
            <w:r w:rsidRPr="00CF4D3A">
              <w:rPr>
                <w:color w:val="000000"/>
                <w:sz w:val="20"/>
                <w:szCs w:val="20"/>
              </w:rPr>
              <w:t>0.020</w:t>
            </w:r>
          </w:p>
        </w:tc>
        <w:tc>
          <w:tcPr>
            <w:tcW w:w="960" w:type="dxa"/>
            <w:tcBorders>
              <w:top w:val="nil"/>
              <w:left w:val="nil"/>
              <w:bottom w:val="nil"/>
              <w:right w:val="nil"/>
            </w:tcBorders>
            <w:shd w:val="clear" w:color="000000" w:fill="FFFFFF"/>
            <w:noWrap/>
            <w:vAlign w:val="bottom"/>
            <w:hideMark/>
          </w:tcPr>
          <w:p w14:paraId="2708AE2C" w14:textId="77777777" w:rsidR="005F3244" w:rsidRPr="00CF4D3A" w:rsidRDefault="005F3244" w:rsidP="005B4A4B">
            <w:pPr>
              <w:jc w:val="center"/>
              <w:rPr>
                <w:color w:val="000000"/>
                <w:sz w:val="20"/>
                <w:szCs w:val="20"/>
              </w:rPr>
            </w:pPr>
            <w:r w:rsidRPr="00CF4D3A">
              <w:rPr>
                <w:color w:val="000000"/>
                <w:sz w:val="20"/>
                <w:szCs w:val="20"/>
              </w:rPr>
              <w:t>0.209</w:t>
            </w:r>
          </w:p>
        </w:tc>
        <w:tc>
          <w:tcPr>
            <w:tcW w:w="960" w:type="dxa"/>
            <w:tcBorders>
              <w:top w:val="nil"/>
              <w:left w:val="nil"/>
              <w:bottom w:val="nil"/>
              <w:right w:val="nil"/>
            </w:tcBorders>
            <w:shd w:val="clear" w:color="000000" w:fill="FFFFFF"/>
            <w:noWrap/>
            <w:vAlign w:val="bottom"/>
            <w:hideMark/>
          </w:tcPr>
          <w:p w14:paraId="130E9B50" w14:textId="77777777" w:rsidR="005F3244" w:rsidRPr="00CF4D3A" w:rsidRDefault="005F3244" w:rsidP="005B4A4B">
            <w:pPr>
              <w:jc w:val="center"/>
              <w:rPr>
                <w:color w:val="000000"/>
                <w:sz w:val="20"/>
                <w:szCs w:val="20"/>
              </w:rPr>
            </w:pPr>
            <w:r w:rsidRPr="00CF4D3A">
              <w:rPr>
                <w:color w:val="000000"/>
                <w:sz w:val="20"/>
                <w:szCs w:val="20"/>
              </w:rPr>
              <w:t>0.034</w:t>
            </w:r>
          </w:p>
        </w:tc>
      </w:tr>
      <w:tr w:rsidR="005F3244" w:rsidRPr="00CF4D3A" w14:paraId="5E2C3B41" w14:textId="77777777" w:rsidTr="005B4A4B">
        <w:trPr>
          <w:trHeight w:val="288"/>
        </w:trPr>
        <w:tc>
          <w:tcPr>
            <w:tcW w:w="1780" w:type="dxa"/>
            <w:tcBorders>
              <w:top w:val="nil"/>
              <w:left w:val="nil"/>
              <w:bottom w:val="nil"/>
              <w:right w:val="nil"/>
            </w:tcBorders>
            <w:shd w:val="clear" w:color="000000" w:fill="FFFFFF"/>
            <w:noWrap/>
            <w:vAlign w:val="bottom"/>
            <w:hideMark/>
          </w:tcPr>
          <w:p w14:paraId="03BB04CE" w14:textId="77777777" w:rsidR="005F3244" w:rsidRPr="00CF4D3A" w:rsidRDefault="005F3244" w:rsidP="005B4A4B">
            <w:pPr>
              <w:rPr>
                <w:color w:val="000000"/>
                <w:sz w:val="20"/>
                <w:szCs w:val="20"/>
              </w:rPr>
            </w:pPr>
            <w:r w:rsidRPr="00CF4D3A">
              <w:rPr>
                <w:color w:val="000000"/>
                <w:sz w:val="20"/>
                <w:szCs w:val="20"/>
              </w:rPr>
              <w:t>LU</w:t>
            </w:r>
          </w:p>
        </w:tc>
        <w:tc>
          <w:tcPr>
            <w:tcW w:w="960" w:type="dxa"/>
            <w:tcBorders>
              <w:top w:val="nil"/>
              <w:left w:val="nil"/>
              <w:bottom w:val="nil"/>
              <w:right w:val="nil"/>
            </w:tcBorders>
            <w:shd w:val="clear" w:color="000000" w:fill="FFFFFF"/>
            <w:noWrap/>
            <w:vAlign w:val="bottom"/>
            <w:hideMark/>
          </w:tcPr>
          <w:p w14:paraId="38B408DC" w14:textId="77777777" w:rsidR="005F3244" w:rsidRPr="00CF4D3A" w:rsidRDefault="005F3244" w:rsidP="005B4A4B">
            <w:pPr>
              <w:jc w:val="center"/>
              <w:rPr>
                <w:color w:val="000000"/>
                <w:sz w:val="20"/>
                <w:szCs w:val="20"/>
              </w:rPr>
            </w:pPr>
            <w:r w:rsidRPr="00CF4D3A">
              <w:rPr>
                <w:color w:val="000000"/>
                <w:sz w:val="20"/>
                <w:szCs w:val="20"/>
              </w:rPr>
              <w:t>0.095</w:t>
            </w:r>
          </w:p>
        </w:tc>
        <w:tc>
          <w:tcPr>
            <w:tcW w:w="960" w:type="dxa"/>
            <w:tcBorders>
              <w:top w:val="nil"/>
              <w:left w:val="nil"/>
              <w:bottom w:val="nil"/>
              <w:right w:val="nil"/>
            </w:tcBorders>
            <w:shd w:val="clear" w:color="000000" w:fill="FFFFFF"/>
            <w:noWrap/>
            <w:vAlign w:val="bottom"/>
            <w:hideMark/>
          </w:tcPr>
          <w:p w14:paraId="6DC4B856"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2EE0A1F8" w14:textId="77777777" w:rsidR="005F3244" w:rsidRPr="00CF4D3A" w:rsidRDefault="005F3244" w:rsidP="005B4A4B">
            <w:pPr>
              <w:jc w:val="center"/>
              <w:rPr>
                <w:color w:val="000000"/>
                <w:sz w:val="20"/>
                <w:szCs w:val="20"/>
              </w:rPr>
            </w:pPr>
            <w:r w:rsidRPr="00CF4D3A">
              <w:rPr>
                <w:color w:val="000000"/>
                <w:sz w:val="20"/>
                <w:szCs w:val="20"/>
              </w:rPr>
              <w:t>0.003</w:t>
            </w:r>
          </w:p>
        </w:tc>
        <w:tc>
          <w:tcPr>
            <w:tcW w:w="960" w:type="dxa"/>
            <w:tcBorders>
              <w:top w:val="nil"/>
              <w:left w:val="nil"/>
              <w:bottom w:val="nil"/>
              <w:right w:val="nil"/>
            </w:tcBorders>
            <w:shd w:val="clear" w:color="000000" w:fill="FFFFFF"/>
            <w:noWrap/>
            <w:vAlign w:val="bottom"/>
            <w:hideMark/>
          </w:tcPr>
          <w:p w14:paraId="7AB28221"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2D37206E"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36E3D9ED" w14:textId="77777777" w:rsidR="005F3244" w:rsidRPr="00CF4D3A" w:rsidRDefault="005F3244" w:rsidP="005B4A4B">
            <w:pPr>
              <w:jc w:val="center"/>
              <w:rPr>
                <w:color w:val="000000"/>
                <w:sz w:val="20"/>
                <w:szCs w:val="20"/>
              </w:rPr>
            </w:pPr>
            <w:r w:rsidRPr="00CF4D3A">
              <w:rPr>
                <w:color w:val="000000"/>
                <w:sz w:val="20"/>
                <w:szCs w:val="20"/>
              </w:rPr>
              <w:t>0.005</w:t>
            </w:r>
          </w:p>
        </w:tc>
      </w:tr>
      <w:tr w:rsidR="005F3244" w:rsidRPr="00CF4D3A" w14:paraId="4A439D01" w14:textId="77777777" w:rsidTr="005B4A4B">
        <w:trPr>
          <w:trHeight w:val="288"/>
        </w:trPr>
        <w:tc>
          <w:tcPr>
            <w:tcW w:w="1780" w:type="dxa"/>
            <w:tcBorders>
              <w:top w:val="nil"/>
              <w:left w:val="nil"/>
              <w:bottom w:val="nil"/>
              <w:right w:val="nil"/>
            </w:tcBorders>
            <w:shd w:val="clear" w:color="000000" w:fill="FFFFFF"/>
            <w:noWrap/>
            <w:vAlign w:val="bottom"/>
            <w:hideMark/>
          </w:tcPr>
          <w:p w14:paraId="61EA0481" w14:textId="77777777" w:rsidR="005F3244" w:rsidRPr="00CF4D3A" w:rsidRDefault="005F3244" w:rsidP="005B4A4B">
            <w:pPr>
              <w:rPr>
                <w:color w:val="000000"/>
                <w:sz w:val="20"/>
                <w:szCs w:val="20"/>
              </w:rPr>
            </w:pPr>
            <w:r w:rsidRPr="00CF4D3A">
              <w:rPr>
                <w:color w:val="000000"/>
                <w:sz w:val="20"/>
                <w:szCs w:val="20"/>
              </w:rPr>
              <w:t>Combustion</w:t>
            </w:r>
          </w:p>
        </w:tc>
        <w:tc>
          <w:tcPr>
            <w:tcW w:w="960" w:type="dxa"/>
            <w:tcBorders>
              <w:top w:val="nil"/>
              <w:left w:val="nil"/>
              <w:bottom w:val="nil"/>
              <w:right w:val="nil"/>
            </w:tcBorders>
            <w:shd w:val="clear" w:color="000000" w:fill="FFFFFF"/>
            <w:noWrap/>
            <w:vAlign w:val="bottom"/>
            <w:hideMark/>
          </w:tcPr>
          <w:p w14:paraId="69BBA52C"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5EBC80CB"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00A5D699" w14:textId="77777777" w:rsidR="005F3244" w:rsidRPr="00CF4D3A" w:rsidRDefault="005F3244" w:rsidP="005B4A4B">
            <w:pPr>
              <w:jc w:val="center"/>
              <w:rPr>
                <w:color w:val="000000"/>
                <w:sz w:val="20"/>
                <w:szCs w:val="20"/>
              </w:rPr>
            </w:pPr>
            <w:r w:rsidRPr="00CF4D3A">
              <w:rPr>
                <w:color w:val="000000"/>
                <w:sz w:val="20"/>
                <w:szCs w:val="20"/>
              </w:rPr>
              <w:t>0.004</w:t>
            </w:r>
          </w:p>
        </w:tc>
        <w:tc>
          <w:tcPr>
            <w:tcW w:w="960" w:type="dxa"/>
            <w:tcBorders>
              <w:top w:val="nil"/>
              <w:left w:val="nil"/>
              <w:bottom w:val="nil"/>
              <w:right w:val="nil"/>
            </w:tcBorders>
            <w:shd w:val="clear" w:color="000000" w:fill="FFFFFF"/>
            <w:noWrap/>
            <w:vAlign w:val="bottom"/>
            <w:hideMark/>
          </w:tcPr>
          <w:p w14:paraId="75265FCE" w14:textId="77777777" w:rsidR="005F3244" w:rsidRPr="00CF4D3A" w:rsidRDefault="005F3244" w:rsidP="005B4A4B">
            <w:pPr>
              <w:jc w:val="center"/>
              <w:rPr>
                <w:color w:val="000000"/>
                <w:sz w:val="20"/>
                <w:szCs w:val="20"/>
              </w:rPr>
            </w:pPr>
            <w:r w:rsidRPr="00CF4D3A">
              <w:rPr>
                <w:color w:val="000000"/>
                <w:sz w:val="20"/>
                <w:szCs w:val="20"/>
              </w:rPr>
              <w:t>0.005</w:t>
            </w:r>
          </w:p>
        </w:tc>
        <w:tc>
          <w:tcPr>
            <w:tcW w:w="960" w:type="dxa"/>
            <w:tcBorders>
              <w:top w:val="nil"/>
              <w:left w:val="nil"/>
              <w:bottom w:val="nil"/>
              <w:right w:val="nil"/>
            </w:tcBorders>
            <w:shd w:val="clear" w:color="000000" w:fill="FFFFFF"/>
            <w:noWrap/>
            <w:vAlign w:val="bottom"/>
            <w:hideMark/>
          </w:tcPr>
          <w:p w14:paraId="5C3652D4" w14:textId="77777777" w:rsidR="005F3244" w:rsidRPr="00CF4D3A" w:rsidRDefault="005F3244" w:rsidP="005B4A4B">
            <w:pPr>
              <w:jc w:val="center"/>
              <w:rPr>
                <w:color w:val="000000"/>
                <w:sz w:val="20"/>
                <w:szCs w:val="20"/>
              </w:rPr>
            </w:pPr>
            <w:r w:rsidRPr="00CF4D3A">
              <w:rPr>
                <w:color w:val="000000"/>
                <w:sz w:val="20"/>
                <w:szCs w:val="20"/>
              </w:rPr>
              <w:t>0.006</w:t>
            </w:r>
          </w:p>
        </w:tc>
        <w:tc>
          <w:tcPr>
            <w:tcW w:w="960" w:type="dxa"/>
            <w:tcBorders>
              <w:top w:val="nil"/>
              <w:left w:val="nil"/>
              <w:bottom w:val="nil"/>
              <w:right w:val="nil"/>
            </w:tcBorders>
            <w:shd w:val="clear" w:color="000000" w:fill="FFFFFF"/>
            <w:noWrap/>
            <w:vAlign w:val="bottom"/>
            <w:hideMark/>
          </w:tcPr>
          <w:p w14:paraId="2B147119" w14:textId="77777777" w:rsidR="005F3244" w:rsidRPr="00CF4D3A" w:rsidRDefault="005F3244" w:rsidP="005B4A4B">
            <w:pPr>
              <w:jc w:val="center"/>
              <w:rPr>
                <w:color w:val="000000"/>
                <w:sz w:val="20"/>
                <w:szCs w:val="20"/>
              </w:rPr>
            </w:pPr>
            <w:r w:rsidRPr="00CF4D3A">
              <w:rPr>
                <w:color w:val="000000"/>
                <w:sz w:val="20"/>
                <w:szCs w:val="20"/>
              </w:rPr>
              <w:t>0.000</w:t>
            </w:r>
          </w:p>
        </w:tc>
      </w:tr>
      <w:tr w:rsidR="005F3244" w:rsidRPr="00CF4D3A" w14:paraId="26726BFB" w14:textId="77777777" w:rsidTr="005B4A4B">
        <w:trPr>
          <w:trHeight w:val="288"/>
        </w:trPr>
        <w:tc>
          <w:tcPr>
            <w:tcW w:w="1780" w:type="dxa"/>
            <w:tcBorders>
              <w:top w:val="nil"/>
              <w:left w:val="nil"/>
              <w:bottom w:val="nil"/>
              <w:right w:val="nil"/>
            </w:tcBorders>
            <w:shd w:val="clear" w:color="000000" w:fill="FFFFFF"/>
            <w:noWrap/>
            <w:vAlign w:val="bottom"/>
            <w:hideMark/>
          </w:tcPr>
          <w:p w14:paraId="1EEB0FCC" w14:textId="77777777" w:rsidR="005F3244" w:rsidRPr="00CF4D3A" w:rsidRDefault="005F3244" w:rsidP="005B4A4B">
            <w:pPr>
              <w:rPr>
                <w:color w:val="000000"/>
                <w:sz w:val="20"/>
                <w:szCs w:val="20"/>
              </w:rPr>
            </w:pPr>
            <w:r w:rsidRPr="00CF4D3A">
              <w:rPr>
                <w:color w:val="000000"/>
                <w:sz w:val="20"/>
                <w:szCs w:val="20"/>
              </w:rPr>
              <w:t>Tank Venting</w:t>
            </w:r>
          </w:p>
        </w:tc>
        <w:tc>
          <w:tcPr>
            <w:tcW w:w="960" w:type="dxa"/>
            <w:tcBorders>
              <w:top w:val="nil"/>
              <w:left w:val="nil"/>
              <w:bottom w:val="nil"/>
              <w:right w:val="nil"/>
            </w:tcBorders>
            <w:shd w:val="clear" w:color="000000" w:fill="FFFFFF"/>
            <w:noWrap/>
            <w:vAlign w:val="bottom"/>
            <w:hideMark/>
          </w:tcPr>
          <w:p w14:paraId="3AC9D62F" w14:textId="77777777" w:rsidR="005F3244" w:rsidRPr="00CF4D3A" w:rsidRDefault="005F3244" w:rsidP="005B4A4B">
            <w:pPr>
              <w:jc w:val="center"/>
              <w:rPr>
                <w:color w:val="000000"/>
                <w:sz w:val="20"/>
                <w:szCs w:val="20"/>
              </w:rPr>
            </w:pPr>
            <w:r w:rsidRPr="00CF4D3A">
              <w:rPr>
                <w:color w:val="000000"/>
                <w:sz w:val="20"/>
                <w:szCs w:val="20"/>
              </w:rPr>
              <w:t>0.026</w:t>
            </w:r>
          </w:p>
        </w:tc>
        <w:tc>
          <w:tcPr>
            <w:tcW w:w="960" w:type="dxa"/>
            <w:tcBorders>
              <w:top w:val="nil"/>
              <w:left w:val="nil"/>
              <w:bottom w:val="nil"/>
              <w:right w:val="nil"/>
            </w:tcBorders>
            <w:shd w:val="clear" w:color="000000" w:fill="FFFFFF"/>
            <w:noWrap/>
            <w:vAlign w:val="bottom"/>
            <w:hideMark/>
          </w:tcPr>
          <w:p w14:paraId="6C2A9114" w14:textId="77777777" w:rsidR="005F3244" w:rsidRPr="00CF4D3A" w:rsidRDefault="005F3244" w:rsidP="005B4A4B">
            <w:pPr>
              <w:jc w:val="center"/>
              <w:rPr>
                <w:color w:val="000000"/>
                <w:sz w:val="20"/>
                <w:szCs w:val="20"/>
              </w:rPr>
            </w:pPr>
            <w:r w:rsidRPr="00CF4D3A">
              <w:rPr>
                <w:color w:val="000000"/>
                <w:sz w:val="20"/>
                <w:szCs w:val="20"/>
              </w:rPr>
              <w:t>0.005</w:t>
            </w:r>
          </w:p>
        </w:tc>
        <w:tc>
          <w:tcPr>
            <w:tcW w:w="960" w:type="dxa"/>
            <w:tcBorders>
              <w:top w:val="nil"/>
              <w:left w:val="nil"/>
              <w:bottom w:val="nil"/>
              <w:right w:val="nil"/>
            </w:tcBorders>
            <w:shd w:val="clear" w:color="000000" w:fill="FFFFFF"/>
            <w:noWrap/>
            <w:vAlign w:val="bottom"/>
            <w:hideMark/>
          </w:tcPr>
          <w:p w14:paraId="380C9B76" w14:textId="77777777" w:rsidR="005F3244" w:rsidRPr="00CF4D3A" w:rsidRDefault="005F3244" w:rsidP="005B4A4B">
            <w:pPr>
              <w:jc w:val="center"/>
              <w:rPr>
                <w:color w:val="000000"/>
                <w:sz w:val="20"/>
                <w:szCs w:val="20"/>
              </w:rPr>
            </w:pPr>
            <w:r w:rsidRPr="00CF4D3A">
              <w:rPr>
                <w:color w:val="000000"/>
                <w:sz w:val="20"/>
                <w:szCs w:val="20"/>
              </w:rPr>
              <w:t>0.010</w:t>
            </w:r>
          </w:p>
        </w:tc>
        <w:tc>
          <w:tcPr>
            <w:tcW w:w="960" w:type="dxa"/>
            <w:tcBorders>
              <w:top w:val="nil"/>
              <w:left w:val="nil"/>
              <w:bottom w:val="nil"/>
              <w:right w:val="nil"/>
            </w:tcBorders>
            <w:shd w:val="clear" w:color="000000" w:fill="FFFFFF"/>
            <w:noWrap/>
            <w:vAlign w:val="bottom"/>
            <w:hideMark/>
          </w:tcPr>
          <w:p w14:paraId="56B4C69F" w14:textId="77777777" w:rsidR="005F3244" w:rsidRPr="00CF4D3A" w:rsidRDefault="005F3244" w:rsidP="005B4A4B">
            <w:pPr>
              <w:jc w:val="center"/>
              <w:rPr>
                <w:color w:val="000000"/>
                <w:sz w:val="20"/>
                <w:szCs w:val="20"/>
              </w:rPr>
            </w:pPr>
            <w:r w:rsidRPr="00CF4D3A">
              <w:rPr>
                <w:color w:val="000000"/>
                <w:sz w:val="20"/>
                <w:szCs w:val="20"/>
              </w:rPr>
              <w:t>0.001</w:t>
            </w:r>
          </w:p>
        </w:tc>
        <w:tc>
          <w:tcPr>
            <w:tcW w:w="960" w:type="dxa"/>
            <w:tcBorders>
              <w:top w:val="nil"/>
              <w:left w:val="nil"/>
              <w:bottom w:val="nil"/>
              <w:right w:val="nil"/>
            </w:tcBorders>
            <w:shd w:val="clear" w:color="000000" w:fill="FFFFFF"/>
            <w:noWrap/>
            <w:vAlign w:val="bottom"/>
            <w:hideMark/>
          </w:tcPr>
          <w:p w14:paraId="7034A9E9" w14:textId="77777777" w:rsidR="005F3244" w:rsidRPr="00CF4D3A" w:rsidRDefault="005F3244" w:rsidP="005B4A4B">
            <w:pPr>
              <w:jc w:val="center"/>
              <w:rPr>
                <w:color w:val="000000"/>
                <w:sz w:val="20"/>
                <w:szCs w:val="20"/>
              </w:rPr>
            </w:pPr>
            <w:r w:rsidRPr="00CF4D3A">
              <w:rPr>
                <w:color w:val="000000"/>
                <w:sz w:val="20"/>
                <w:szCs w:val="20"/>
              </w:rPr>
              <w:t>0.213</w:t>
            </w:r>
          </w:p>
        </w:tc>
        <w:tc>
          <w:tcPr>
            <w:tcW w:w="960" w:type="dxa"/>
            <w:tcBorders>
              <w:top w:val="nil"/>
              <w:left w:val="nil"/>
              <w:bottom w:val="nil"/>
              <w:right w:val="nil"/>
            </w:tcBorders>
            <w:shd w:val="clear" w:color="000000" w:fill="FFFFFF"/>
            <w:noWrap/>
            <w:vAlign w:val="bottom"/>
            <w:hideMark/>
          </w:tcPr>
          <w:p w14:paraId="2F673BEB" w14:textId="77777777" w:rsidR="005F3244" w:rsidRPr="00CF4D3A" w:rsidRDefault="005F3244" w:rsidP="005B4A4B">
            <w:pPr>
              <w:jc w:val="center"/>
              <w:rPr>
                <w:color w:val="000000"/>
                <w:sz w:val="20"/>
                <w:szCs w:val="20"/>
              </w:rPr>
            </w:pPr>
            <w:r w:rsidRPr="00CF4D3A">
              <w:rPr>
                <w:color w:val="000000"/>
                <w:sz w:val="20"/>
                <w:szCs w:val="20"/>
              </w:rPr>
              <w:t>0.011</w:t>
            </w:r>
          </w:p>
        </w:tc>
      </w:tr>
      <w:tr w:rsidR="005F3244" w:rsidRPr="00CF4D3A" w14:paraId="304847B6" w14:textId="77777777" w:rsidTr="005B4A4B">
        <w:trPr>
          <w:trHeight w:val="288"/>
        </w:trPr>
        <w:tc>
          <w:tcPr>
            <w:tcW w:w="1780" w:type="dxa"/>
            <w:tcBorders>
              <w:top w:val="nil"/>
              <w:left w:val="nil"/>
              <w:bottom w:val="nil"/>
              <w:right w:val="nil"/>
            </w:tcBorders>
            <w:shd w:val="clear" w:color="000000" w:fill="FFFFFF"/>
            <w:noWrap/>
            <w:vAlign w:val="bottom"/>
            <w:hideMark/>
          </w:tcPr>
          <w:p w14:paraId="0EA54C36" w14:textId="77777777" w:rsidR="005F3244" w:rsidRPr="00CF4D3A" w:rsidRDefault="005F3244" w:rsidP="005B4A4B">
            <w:pPr>
              <w:rPr>
                <w:color w:val="000000"/>
                <w:sz w:val="20"/>
                <w:szCs w:val="20"/>
              </w:rPr>
            </w:pPr>
            <w:r w:rsidRPr="00CF4D3A">
              <w:rPr>
                <w:color w:val="000000"/>
                <w:sz w:val="20"/>
                <w:szCs w:val="20"/>
              </w:rPr>
              <w:t>Flare methane</w:t>
            </w:r>
          </w:p>
        </w:tc>
        <w:tc>
          <w:tcPr>
            <w:tcW w:w="960" w:type="dxa"/>
            <w:tcBorders>
              <w:top w:val="nil"/>
              <w:left w:val="nil"/>
              <w:bottom w:val="nil"/>
              <w:right w:val="nil"/>
            </w:tcBorders>
            <w:shd w:val="clear" w:color="000000" w:fill="FFFFFF"/>
            <w:noWrap/>
            <w:vAlign w:val="bottom"/>
            <w:hideMark/>
          </w:tcPr>
          <w:p w14:paraId="766966CA" w14:textId="77777777" w:rsidR="005F3244" w:rsidRPr="00CF4D3A" w:rsidRDefault="005F3244" w:rsidP="005B4A4B">
            <w:pPr>
              <w:jc w:val="center"/>
              <w:rPr>
                <w:color w:val="000000"/>
                <w:sz w:val="20"/>
                <w:szCs w:val="20"/>
              </w:rPr>
            </w:pPr>
            <w:r w:rsidRPr="00CF4D3A">
              <w:rPr>
                <w:color w:val="000000"/>
                <w:sz w:val="20"/>
                <w:szCs w:val="20"/>
              </w:rPr>
              <w:t>0.003</w:t>
            </w:r>
          </w:p>
        </w:tc>
        <w:tc>
          <w:tcPr>
            <w:tcW w:w="960" w:type="dxa"/>
            <w:tcBorders>
              <w:top w:val="nil"/>
              <w:left w:val="nil"/>
              <w:bottom w:val="nil"/>
              <w:right w:val="nil"/>
            </w:tcBorders>
            <w:shd w:val="clear" w:color="000000" w:fill="FFFFFF"/>
            <w:noWrap/>
            <w:vAlign w:val="bottom"/>
            <w:hideMark/>
          </w:tcPr>
          <w:p w14:paraId="449955E8"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49818F4E" w14:textId="77777777" w:rsidR="005F3244" w:rsidRPr="00CF4D3A" w:rsidRDefault="005F3244" w:rsidP="005B4A4B">
            <w:pPr>
              <w:jc w:val="center"/>
              <w:rPr>
                <w:color w:val="000000"/>
                <w:sz w:val="20"/>
                <w:szCs w:val="20"/>
              </w:rPr>
            </w:pPr>
            <w:r w:rsidRPr="00CF4D3A">
              <w:rPr>
                <w:color w:val="000000"/>
                <w:sz w:val="20"/>
                <w:szCs w:val="20"/>
              </w:rPr>
              <w:t>0.002</w:t>
            </w:r>
          </w:p>
        </w:tc>
        <w:tc>
          <w:tcPr>
            <w:tcW w:w="960" w:type="dxa"/>
            <w:tcBorders>
              <w:top w:val="nil"/>
              <w:left w:val="nil"/>
              <w:bottom w:val="nil"/>
              <w:right w:val="nil"/>
            </w:tcBorders>
            <w:shd w:val="clear" w:color="000000" w:fill="FFFFFF"/>
            <w:noWrap/>
            <w:vAlign w:val="bottom"/>
            <w:hideMark/>
          </w:tcPr>
          <w:p w14:paraId="0A637E01" w14:textId="77777777" w:rsidR="005F3244" w:rsidRPr="00CF4D3A" w:rsidRDefault="005F3244" w:rsidP="005B4A4B">
            <w:pPr>
              <w:jc w:val="center"/>
              <w:rPr>
                <w:color w:val="000000"/>
                <w:sz w:val="20"/>
                <w:szCs w:val="20"/>
              </w:rPr>
            </w:pPr>
            <w:r w:rsidRPr="00CF4D3A">
              <w:rPr>
                <w:color w:val="000000"/>
                <w:sz w:val="20"/>
                <w:szCs w:val="20"/>
              </w:rPr>
              <w:t>0.000</w:t>
            </w:r>
          </w:p>
        </w:tc>
        <w:tc>
          <w:tcPr>
            <w:tcW w:w="960" w:type="dxa"/>
            <w:tcBorders>
              <w:top w:val="nil"/>
              <w:left w:val="nil"/>
              <w:bottom w:val="nil"/>
              <w:right w:val="nil"/>
            </w:tcBorders>
            <w:shd w:val="clear" w:color="000000" w:fill="FFFFFF"/>
            <w:noWrap/>
            <w:vAlign w:val="bottom"/>
            <w:hideMark/>
          </w:tcPr>
          <w:p w14:paraId="25E59799" w14:textId="77777777" w:rsidR="005F3244" w:rsidRPr="00CF4D3A" w:rsidRDefault="005F3244" w:rsidP="005B4A4B">
            <w:pPr>
              <w:jc w:val="center"/>
              <w:rPr>
                <w:color w:val="000000"/>
                <w:sz w:val="20"/>
                <w:szCs w:val="20"/>
              </w:rPr>
            </w:pPr>
            <w:r w:rsidRPr="00CF4D3A">
              <w:rPr>
                <w:color w:val="000000"/>
                <w:sz w:val="20"/>
                <w:szCs w:val="20"/>
              </w:rPr>
              <w:t>0.139</w:t>
            </w:r>
          </w:p>
        </w:tc>
        <w:tc>
          <w:tcPr>
            <w:tcW w:w="960" w:type="dxa"/>
            <w:tcBorders>
              <w:top w:val="nil"/>
              <w:left w:val="nil"/>
              <w:bottom w:val="nil"/>
              <w:right w:val="nil"/>
            </w:tcBorders>
            <w:shd w:val="clear" w:color="000000" w:fill="FFFFFF"/>
            <w:noWrap/>
            <w:vAlign w:val="bottom"/>
            <w:hideMark/>
          </w:tcPr>
          <w:p w14:paraId="73F59B00" w14:textId="77777777" w:rsidR="005F3244" w:rsidRPr="00CF4D3A" w:rsidRDefault="005F3244" w:rsidP="005B4A4B">
            <w:pPr>
              <w:jc w:val="center"/>
              <w:rPr>
                <w:color w:val="000000"/>
                <w:sz w:val="20"/>
                <w:szCs w:val="20"/>
              </w:rPr>
            </w:pPr>
            <w:r w:rsidRPr="00CF4D3A">
              <w:rPr>
                <w:color w:val="000000"/>
                <w:sz w:val="20"/>
                <w:szCs w:val="20"/>
              </w:rPr>
              <w:t>0.001</w:t>
            </w:r>
          </w:p>
        </w:tc>
      </w:tr>
      <w:tr w:rsidR="005F3244" w:rsidRPr="00CF4D3A" w14:paraId="587BA71A" w14:textId="77777777" w:rsidTr="005B4A4B">
        <w:trPr>
          <w:trHeight w:val="288"/>
        </w:trPr>
        <w:tc>
          <w:tcPr>
            <w:tcW w:w="1780" w:type="dxa"/>
            <w:tcBorders>
              <w:top w:val="nil"/>
              <w:left w:val="nil"/>
              <w:bottom w:val="nil"/>
              <w:right w:val="nil"/>
            </w:tcBorders>
            <w:shd w:val="clear" w:color="000000" w:fill="FFFFFF"/>
            <w:noWrap/>
            <w:vAlign w:val="bottom"/>
            <w:hideMark/>
          </w:tcPr>
          <w:p w14:paraId="5FF3DC91" w14:textId="77777777" w:rsidR="005F3244" w:rsidRPr="00CF4D3A" w:rsidRDefault="005F3244" w:rsidP="005B4A4B">
            <w:pPr>
              <w:rPr>
                <w:color w:val="000000"/>
                <w:sz w:val="20"/>
                <w:szCs w:val="20"/>
              </w:rPr>
            </w:pPr>
            <w:r w:rsidRPr="00CF4D3A">
              <w:rPr>
                <w:color w:val="000000"/>
                <w:sz w:val="20"/>
                <w:szCs w:val="20"/>
              </w:rPr>
              <w:t>Total</w:t>
            </w:r>
          </w:p>
        </w:tc>
        <w:tc>
          <w:tcPr>
            <w:tcW w:w="960" w:type="dxa"/>
            <w:tcBorders>
              <w:top w:val="nil"/>
              <w:left w:val="nil"/>
              <w:bottom w:val="nil"/>
              <w:right w:val="nil"/>
            </w:tcBorders>
            <w:shd w:val="clear" w:color="000000" w:fill="FFFFFF"/>
            <w:noWrap/>
            <w:vAlign w:val="bottom"/>
            <w:hideMark/>
          </w:tcPr>
          <w:p w14:paraId="2961A382" w14:textId="77777777" w:rsidR="005F3244" w:rsidRPr="00CF4D3A" w:rsidRDefault="005F3244" w:rsidP="005B4A4B">
            <w:pPr>
              <w:jc w:val="center"/>
              <w:rPr>
                <w:color w:val="000000"/>
                <w:sz w:val="20"/>
                <w:szCs w:val="20"/>
              </w:rPr>
            </w:pPr>
            <w:r w:rsidRPr="00CF4D3A">
              <w:rPr>
                <w:color w:val="000000"/>
                <w:sz w:val="20"/>
                <w:szCs w:val="20"/>
              </w:rPr>
              <w:t>0.492</w:t>
            </w:r>
          </w:p>
        </w:tc>
        <w:tc>
          <w:tcPr>
            <w:tcW w:w="960" w:type="dxa"/>
            <w:tcBorders>
              <w:top w:val="nil"/>
              <w:left w:val="nil"/>
              <w:bottom w:val="nil"/>
              <w:right w:val="nil"/>
            </w:tcBorders>
            <w:shd w:val="clear" w:color="000000" w:fill="FFFFFF"/>
            <w:noWrap/>
            <w:vAlign w:val="bottom"/>
            <w:hideMark/>
          </w:tcPr>
          <w:p w14:paraId="21CA7D3B" w14:textId="77777777" w:rsidR="005F3244" w:rsidRPr="00CF4D3A" w:rsidRDefault="005F3244" w:rsidP="005B4A4B">
            <w:pPr>
              <w:jc w:val="center"/>
              <w:rPr>
                <w:color w:val="000000"/>
                <w:sz w:val="20"/>
                <w:szCs w:val="20"/>
              </w:rPr>
            </w:pPr>
            <w:r w:rsidRPr="00CF4D3A">
              <w:rPr>
                <w:color w:val="000000"/>
                <w:sz w:val="20"/>
                <w:szCs w:val="20"/>
              </w:rPr>
              <w:t>0.015</w:t>
            </w:r>
          </w:p>
        </w:tc>
        <w:tc>
          <w:tcPr>
            <w:tcW w:w="960" w:type="dxa"/>
            <w:tcBorders>
              <w:top w:val="nil"/>
              <w:left w:val="nil"/>
              <w:bottom w:val="nil"/>
              <w:right w:val="nil"/>
            </w:tcBorders>
            <w:shd w:val="clear" w:color="000000" w:fill="FFFFFF"/>
            <w:noWrap/>
            <w:vAlign w:val="bottom"/>
            <w:hideMark/>
          </w:tcPr>
          <w:p w14:paraId="70331374" w14:textId="77777777" w:rsidR="005F3244" w:rsidRPr="00CF4D3A" w:rsidRDefault="005F3244" w:rsidP="005B4A4B">
            <w:pPr>
              <w:jc w:val="center"/>
              <w:rPr>
                <w:color w:val="000000"/>
                <w:sz w:val="20"/>
                <w:szCs w:val="20"/>
              </w:rPr>
            </w:pPr>
            <w:r w:rsidRPr="00CF4D3A">
              <w:rPr>
                <w:color w:val="000000"/>
                <w:sz w:val="20"/>
                <w:szCs w:val="20"/>
              </w:rPr>
              <w:t>0.135</w:t>
            </w:r>
          </w:p>
        </w:tc>
        <w:tc>
          <w:tcPr>
            <w:tcW w:w="960" w:type="dxa"/>
            <w:tcBorders>
              <w:top w:val="nil"/>
              <w:left w:val="nil"/>
              <w:bottom w:val="nil"/>
              <w:right w:val="nil"/>
            </w:tcBorders>
            <w:shd w:val="clear" w:color="000000" w:fill="FFFFFF"/>
            <w:noWrap/>
            <w:vAlign w:val="bottom"/>
            <w:hideMark/>
          </w:tcPr>
          <w:p w14:paraId="727E2CDE" w14:textId="77777777" w:rsidR="005F3244" w:rsidRPr="00CF4D3A" w:rsidRDefault="005F3244" w:rsidP="005B4A4B">
            <w:pPr>
              <w:jc w:val="center"/>
              <w:rPr>
                <w:color w:val="000000"/>
                <w:sz w:val="20"/>
                <w:szCs w:val="20"/>
              </w:rPr>
            </w:pPr>
            <w:r w:rsidRPr="00CF4D3A">
              <w:rPr>
                <w:color w:val="000000"/>
                <w:sz w:val="20"/>
                <w:szCs w:val="20"/>
              </w:rPr>
              <w:t>0.100</w:t>
            </w:r>
          </w:p>
        </w:tc>
        <w:tc>
          <w:tcPr>
            <w:tcW w:w="960" w:type="dxa"/>
            <w:tcBorders>
              <w:top w:val="nil"/>
              <w:left w:val="nil"/>
              <w:bottom w:val="nil"/>
              <w:right w:val="nil"/>
            </w:tcBorders>
            <w:shd w:val="clear" w:color="000000" w:fill="FFFFFF"/>
            <w:noWrap/>
            <w:vAlign w:val="bottom"/>
            <w:hideMark/>
          </w:tcPr>
          <w:p w14:paraId="6D8C37DB" w14:textId="77777777" w:rsidR="005F3244" w:rsidRPr="00CF4D3A" w:rsidRDefault="005F3244" w:rsidP="005B4A4B">
            <w:pPr>
              <w:jc w:val="center"/>
              <w:rPr>
                <w:color w:val="000000"/>
                <w:sz w:val="20"/>
                <w:szCs w:val="20"/>
              </w:rPr>
            </w:pPr>
            <w:r w:rsidRPr="00CF4D3A">
              <w:rPr>
                <w:color w:val="000000"/>
                <w:sz w:val="20"/>
                <w:szCs w:val="20"/>
              </w:rPr>
              <w:t>0.890</w:t>
            </w:r>
          </w:p>
        </w:tc>
        <w:tc>
          <w:tcPr>
            <w:tcW w:w="960" w:type="dxa"/>
            <w:tcBorders>
              <w:top w:val="nil"/>
              <w:left w:val="nil"/>
              <w:bottom w:val="nil"/>
              <w:right w:val="nil"/>
            </w:tcBorders>
            <w:shd w:val="clear" w:color="000000" w:fill="FFFFFF"/>
            <w:noWrap/>
            <w:vAlign w:val="bottom"/>
            <w:hideMark/>
          </w:tcPr>
          <w:p w14:paraId="3747CC76" w14:textId="77777777" w:rsidR="005F3244" w:rsidRPr="00CF4D3A" w:rsidRDefault="005F3244" w:rsidP="005B4A4B">
            <w:pPr>
              <w:jc w:val="center"/>
              <w:rPr>
                <w:color w:val="000000"/>
                <w:sz w:val="20"/>
                <w:szCs w:val="20"/>
              </w:rPr>
            </w:pPr>
            <w:r w:rsidRPr="00CF4D3A">
              <w:rPr>
                <w:color w:val="000000"/>
                <w:sz w:val="20"/>
                <w:szCs w:val="20"/>
              </w:rPr>
              <w:t>0.122</w:t>
            </w:r>
          </w:p>
        </w:tc>
      </w:tr>
      <w:tr w:rsidR="005F3244" w:rsidRPr="00CF4D3A" w14:paraId="204FCBCA" w14:textId="77777777" w:rsidTr="005B4A4B">
        <w:trPr>
          <w:trHeight w:val="288"/>
        </w:trPr>
        <w:tc>
          <w:tcPr>
            <w:tcW w:w="1780" w:type="dxa"/>
            <w:tcBorders>
              <w:top w:val="nil"/>
              <w:left w:val="nil"/>
              <w:bottom w:val="nil"/>
              <w:right w:val="nil"/>
            </w:tcBorders>
            <w:shd w:val="clear" w:color="000000" w:fill="FFFFFF"/>
            <w:noWrap/>
            <w:vAlign w:val="bottom"/>
            <w:hideMark/>
          </w:tcPr>
          <w:p w14:paraId="1AC6814A" w14:textId="77777777" w:rsidR="005F3244" w:rsidRPr="00CF4D3A" w:rsidRDefault="005F3244" w:rsidP="005B4A4B">
            <w:pPr>
              <w:rPr>
                <w:color w:val="000000"/>
                <w:sz w:val="20"/>
                <w:szCs w:val="20"/>
              </w:rPr>
            </w:pPr>
            <w:r w:rsidRPr="00CF4D3A">
              <w:rPr>
                <w:color w:val="000000"/>
                <w:sz w:val="20"/>
                <w:szCs w:val="20"/>
              </w:rPr>
              <w:t>Production</w:t>
            </w:r>
          </w:p>
        </w:tc>
        <w:tc>
          <w:tcPr>
            <w:tcW w:w="960" w:type="dxa"/>
            <w:tcBorders>
              <w:top w:val="nil"/>
              <w:left w:val="nil"/>
              <w:bottom w:val="nil"/>
              <w:right w:val="nil"/>
            </w:tcBorders>
            <w:shd w:val="clear" w:color="000000" w:fill="FFFFFF"/>
            <w:noWrap/>
            <w:vAlign w:val="bottom"/>
            <w:hideMark/>
          </w:tcPr>
          <w:p w14:paraId="4C5ABC7D" w14:textId="77777777" w:rsidR="005F3244" w:rsidRPr="00CF4D3A" w:rsidRDefault="005F3244" w:rsidP="005B4A4B">
            <w:pPr>
              <w:jc w:val="center"/>
              <w:rPr>
                <w:color w:val="000000"/>
                <w:sz w:val="20"/>
                <w:szCs w:val="20"/>
              </w:rPr>
            </w:pPr>
            <w:r w:rsidRPr="00CF4D3A">
              <w:rPr>
                <w:color w:val="000000"/>
                <w:sz w:val="20"/>
                <w:szCs w:val="20"/>
              </w:rPr>
              <w:t>199.712</w:t>
            </w:r>
          </w:p>
        </w:tc>
        <w:tc>
          <w:tcPr>
            <w:tcW w:w="960" w:type="dxa"/>
            <w:tcBorders>
              <w:top w:val="nil"/>
              <w:left w:val="nil"/>
              <w:bottom w:val="nil"/>
              <w:right w:val="nil"/>
            </w:tcBorders>
            <w:shd w:val="clear" w:color="000000" w:fill="FFFFFF"/>
            <w:noWrap/>
            <w:vAlign w:val="bottom"/>
            <w:hideMark/>
          </w:tcPr>
          <w:p w14:paraId="4FFDE1A0" w14:textId="77777777" w:rsidR="005F3244" w:rsidRPr="00CF4D3A" w:rsidRDefault="005F3244" w:rsidP="005B4A4B">
            <w:pPr>
              <w:jc w:val="center"/>
              <w:rPr>
                <w:color w:val="000000"/>
                <w:sz w:val="20"/>
                <w:szCs w:val="20"/>
              </w:rPr>
            </w:pPr>
            <w:r w:rsidRPr="00CF4D3A">
              <w:rPr>
                <w:color w:val="000000"/>
                <w:sz w:val="20"/>
                <w:szCs w:val="20"/>
              </w:rPr>
              <w:t>0.907</w:t>
            </w:r>
          </w:p>
        </w:tc>
        <w:tc>
          <w:tcPr>
            <w:tcW w:w="960" w:type="dxa"/>
            <w:tcBorders>
              <w:top w:val="nil"/>
              <w:left w:val="nil"/>
              <w:bottom w:val="nil"/>
              <w:right w:val="nil"/>
            </w:tcBorders>
            <w:shd w:val="clear" w:color="000000" w:fill="FFFFFF"/>
            <w:noWrap/>
            <w:vAlign w:val="bottom"/>
            <w:hideMark/>
          </w:tcPr>
          <w:p w14:paraId="59C58546" w14:textId="77777777" w:rsidR="005F3244" w:rsidRPr="00CF4D3A" w:rsidRDefault="005F3244" w:rsidP="005B4A4B">
            <w:pPr>
              <w:jc w:val="center"/>
              <w:rPr>
                <w:color w:val="000000"/>
                <w:sz w:val="20"/>
                <w:szCs w:val="20"/>
              </w:rPr>
            </w:pPr>
            <w:r w:rsidRPr="00CF4D3A">
              <w:rPr>
                <w:color w:val="000000"/>
                <w:sz w:val="20"/>
                <w:szCs w:val="20"/>
              </w:rPr>
              <w:t>11.837</w:t>
            </w:r>
          </w:p>
        </w:tc>
        <w:tc>
          <w:tcPr>
            <w:tcW w:w="960" w:type="dxa"/>
            <w:tcBorders>
              <w:top w:val="nil"/>
              <w:left w:val="nil"/>
              <w:bottom w:val="nil"/>
              <w:right w:val="nil"/>
            </w:tcBorders>
            <w:shd w:val="clear" w:color="000000" w:fill="FFFFFF"/>
            <w:noWrap/>
            <w:vAlign w:val="bottom"/>
            <w:hideMark/>
          </w:tcPr>
          <w:p w14:paraId="0996B995" w14:textId="77777777" w:rsidR="005F3244" w:rsidRPr="00CF4D3A" w:rsidRDefault="005F3244" w:rsidP="005B4A4B">
            <w:pPr>
              <w:jc w:val="center"/>
              <w:rPr>
                <w:color w:val="000000"/>
                <w:sz w:val="20"/>
                <w:szCs w:val="20"/>
              </w:rPr>
            </w:pPr>
            <w:r w:rsidRPr="00CF4D3A">
              <w:rPr>
                <w:color w:val="000000"/>
                <w:sz w:val="20"/>
                <w:szCs w:val="20"/>
              </w:rPr>
              <w:t>5.622</w:t>
            </w:r>
          </w:p>
        </w:tc>
        <w:tc>
          <w:tcPr>
            <w:tcW w:w="960" w:type="dxa"/>
            <w:tcBorders>
              <w:top w:val="nil"/>
              <w:left w:val="nil"/>
              <w:bottom w:val="nil"/>
              <w:right w:val="nil"/>
            </w:tcBorders>
            <w:shd w:val="clear" w:color="000000" w:fill="FFFFFF"/>
            <w:noWrap/>
            <w:vAlign w:val="bottom"/>
            <w:hideMark/>
          </w:tcPr>
          <w:p w14:paraId="765A32DC" w14:textId="77777777" w:rsidR="005F3244" w:rsidRPr="00CF4D3A" w:rsidRDefault="005F3244" w:rsidP="005B4A4B">
            <w:pPr>
              <w:jc w:val="center"/>
              <w:rPr>
                <w:color w:val="000000"/>
                <w:sz w:val="20"/>
                <w:szCs w:val="20"/>
              </w:rPr>
            </w:pPr>
            <w:r w:rsidRPr="00CF4D3A">
              <w:rPr>
                <w:color w:val="000000"/>
                <w:sz w:val="20"/>
                <w:szCs w:val="20"/>
              </w:rPr>
              <w:t>72.263</w:t>
            </w:r>
          </w:p>
        </w:tc>
        <w:tc>
          <w:tcPr>
            <w:tcW w:w="960" w:type="dxa"/>
            <w:tcBorders>
              <w:top w:val="nil"/>
              <w:left w:val="nil"/>
              <w:bottom w:val="nil"/>
              <w:right w:val="nil"/>
            </w:tcBorders>
            <w:shd w:val="clear" w:color="000000" w:fill="FFFFFF"/>
            <w:noWrap/>
            <w:vAlign w:val="bottom"/>
            <w:hideMark/>
          </w:tcPr>
          <w:p w14:paraId="7D5E28CA" w14:textId="77777777" w:rsidR="005F3244" w:rsidRPr="00CF4D3A" w:rsidRDefault="005F3244" w:rsidP="005B4A4B">
            <w:pPr>
              <w:jc w:val="center"/>
              <w:rPr>
                <w:color w:val="000000"/>
                <w:sz w:val="20"/>
                <w:szCs w:val="20"/>
              </w:rPr>
            </w:pPr>
            <w:r w:rsidRPr="00CF4D3A">
              <w:rPr>
                <w:color w:val="000000"/>
                <w:sz w:val="20"/>
                <w:szCs w:val="20"/>
              </w:rPr>
              <w:t>2.158</w:t>
            </w:r>
          </w:p>
        </w:tc>
      </w:tr>
      <w:tr w:rsidR="005F3244" w:rsidRPr="00CF4D3A" w14:paraId="3B378147" w14:textId="77777777" w:rsidTr="005B4A4B">
        <w:trPr>
          <w:trHeight w:val="288"/>
        </w:trPr>
        <w:tc>
          <w:tcPr>
            <w:tcW w:w="1780" w:type="dxa"/>
            <w:tcBorders>
              <w:top w:val="nil"/>
              <w:left w:val="nil"/>
              <w:bottom w:val="single" w:sz="4" w:space="0" w:color="auto"/>
              <w:right w:val="nil"/>
            </w:tcBorders>
            <w:shd w:val="clear" w:color="000000" w:fill="FFFFFF"/>
            <w:noWrap/>
            <w:vAlign w:val="bottom"/>
            <w:hideMark/>
          </w:tcPr>
          <w:p w14:paraId="3049C858" w14:textId="77777777" w:rsidR="005F3244" w:rsidRPr="00CF4D3A" w:rsidRDefault="005F3244" w:rsidP="005B4A4B">
            <w:pPr>
              <w:rPr>
                <w:color w:val="000000"/>
                <w:sz w:val="20"/>
                <w:szCs w:val="20"/>
              </w:rPr>
            </w:pPr>
            <w:r w:rsidRPr="00CF4D3A">
              <w:rPr>
                <w:color w:val="000000"/>
                <w:sz w:val="20"/>
                <w:szCs w:val="20"/>
              </w:rPr>
              <w:t>Loss rate</w:t>
            </w:r>
          </w:p>
        </w:tc>
        <w:tc>
          <w:tcPr>
            <w:tcW w:w="960" w:type="dxa"/>
            <w:tcBorders>
              <w:top w:val="nil"/>
              <w:left w:val="nil"/>
              <w:bottom w:val="single" w:sz="4" w:space="0" w:color="auto"/>
              <w:right w:val="nil"/>
            </w:tcBorders>
            <w:shd w:val="clear" w:color="000000" w:fill="FFFFFF"/>
            <w:noWrap/>
            <w:vAlign w:val="bottom"/>
            <w:hideMark/>
          </w:tcPr>
          <w:p w14:paraId="1997A825" w14:textId="77777777" w:rsidR="005F3244" w:rsidRPr="00CF4D3A" w:rsidRDefault="005F3244" w:rsidP="005B4A4B">
            <w:pPr>
              <w:jc w:val="center"/>
              <w:rPr>
                <w:color w:val="000000"/>
                <w:sz w:val="20"/>
                <w:szCs w:val="20"/>
              </w:rPr>
            </w:pPr>
            <w:r w:rsidRPr="00CF4D3A">
              <w:rPr>
                <w:color w:val="000000"/>
                <w:sz w:val="20"/>
                <w:szCs w:val="20"/>
              </w:rPr>
              <w:t>0.25%</w:t>
            </w:r>
          </w:p>
        </w:tc>
        <w:tc>
          <w:tcPr>
            <w:tcW w:w="960" w:type="dxa"/>
            <w:tcBorders>
              <w:top w:val="nil"/>
              <w:left w:val="nil"/>
              <w:bottom w:val="single" w:sz="4" w:space="0" w:color="auto"/>
              <w:right w:val="nil"/>
            </w:tcBorders>
            <w:shd w:val="clear" w:color="000000" w:fill="FFFFFF"/>
            <w:noWrap/>
            <w:vAlign w:val="bottom"/>
            <w:hideMark/>
          </w:tcPr>
          <w:p w14:paraId="6A1A548D" w14:textId="77777777" w:rsidR="005F3244" w:rsidRPr="00CF4D3A" w:rsidRDefault="005F3244" w:rsidP="005B4A4B">
            <w:pPr>
              <w:jc w:val="center"/>
              <w:rPr>
                <w:color w:val="000000"/>
                <w:sz w:val="20"/>
                <w:szCs w:val="20"/>
              </w:rPr>
            </w:pPr>
            <w:r w:rsidRPr="00CF4D3A">
              <w:rPr>
                <w:color w:val="000000"/>
                <w:sz w:val="20"/>
                <w:szCs w:val="20"/>
              </w:rPr>
              <w:t>1.61%</w:t>
            </w:r>
          </w:p>
        </w:tc>
        <w:tc>
          <w:tcPr>
            <w:tcW w:w="960" w:type="dxa"/>
            <w:tcBorders>
              <w:top w:val="nil"/>
              <w:left w:val="nil"/>
              <w:bottom w:val="single" w:sz="4" w:space="0" w:color="auto"/>
              <w:right w:val="nil"/>
            </w:tcBorders>
            <w:shd w:val="clear" w:color="000000" w:fill="FFFFFF"/>
            <w:noWrap/>
            <w:vAlign w:val="bottom"/>
            <w:hideMark/>
          </w:tcPr>
          <w:p w14:paraId="0F2A9F82" w14:textId="77777777" w:rsidR="005F3244" w:rsidRPr="00CF4D3A" w:rsidRDefault="005F3244" w:rsidP="005B4A4B">
            <w:pPr>
              <w:jc w:val="center"/>
              <w:rPr>
                <w:color w:val="000000"/>
                <w:sz w:val="20"/>
                <w:szCs w:val="20"/>
              </w:rPr>
            </w:pPr>
            <w:r w:rsidRPr="00CF4D3A">
              <w:rPr>
                <w:color w:val="000000"/>
                <w:sz w:val="20"/>
                <w:szCs w:val="20"/>
              </w:rPr>
              <w:t>1.14%</w:t>
            </w:r>
          </w:p>
        </w:tc>
        <w:tc>
          <w:tcPr>
            <w:tcW w:w="960" w:type="dxa"/>
            <w:tcBorders>
              <w:top w:val="nil"/>
              <w:left w:val="nil"/>
              <w:bottom w:val="single" w:sz="4" w:space="0" w:color="auto"/>
              <w:right w:val="nil"/>
            </w:tcBorders>
            <w:shd w:val="clear" w:color="000000" w:fill="FFFFFF"/>
            <w:noWrap/>
            <w:vAlign w:val="bottom"/>
            <w:hideMark/>
          </w:tcPr>
          <w:p w14:paraId="7136027C" w14:textId="77777777" w:rsidR="005F3244" w:rsidRPr="00CF4D3A" w:rsidRDefault="005F3244" w:rsidP="005B4A4B">
            <w:pPr>
              <w:jc w:val="center"/>
              <w:rPr>
                <w:color w:val="000000"/>
                <w:sz w:val="20"/>
                <w:szCs w:val="20"/>
              </w:rPr>
            </w:pPr>
            <w:r w:rsidRPr="00CF4D3A">
              <w:rPr>
                <w:color w:val="000000"/>
                <w:sz w:val="20"/>
                <w:szCs w:val="20"/>
              </w:rPr>
              <w:t>1.78%</w:t>
            </w:r>
          </w:p>
        </w:tc>
        <w:tc>
          <w:tcPr>
            <w:tcW w:w="960" w:type="dxa"/>
            <w:tcBorders>
              <w:top w:val="nil"/>
              <w:left w:val="nil"/>
              <w:bottom w:val="single" w:sz="4" w:space="0" w:color="auto"/>
              <w:right w:val="nil"/>
            </w:tcBorders>
            <w:shd w:val="clear" w:color="000000" w:fill="FFFFFF"/>
            <w:noWrap/>
            <w:vAlign w:val="bottom"/>
            <w:hideMark/>
          </w:tcPr>
          <w:p w14:paraId="400A3B18" w14:textId="77777777" w:rsidR="005F3244" w:rsidRPr="00CF4D3A" w:rsidRDefault="005F3244" w:rsidP="005B4A4B">
            <w:pPr>
              <w:jc w:val="center"/>
              <w:rPr>
                <w:color w:val="000000"/>
                <w:sz w:val="20"/>
                <w:szCs w:val="20"/>
              </w:rPr>
            </w:pPr>
            <w:r w:rsidRPr="00CF4D3A">
              <w:rPr>
                <w:color w:val="000000"/>
                <w:sz w:val="20"/>
                <w:szCs w:val="20"/>
              </w:rPr>
              <w:t>1.23%</w:t>
            </w:r>
          </w:p>
        </w:tc>
        <w:tc>
          <w:tcPr>
            <w:tcW w:w="960" w:type="dxa"/>
            <w:tcBorders>
              <w:top w:val="nil"/>
              <w:left w:val="nil"/>
              <w:bottom w:val="single" w:sz="4" w:space="0" w:color="auto"/>
              <w:right w:val="nil"/>
            </w:tcBorders>
            <w:shd w:val="clear" w:color="000000" w:fill="FFFFFF"/>
            <w:noWrap/>
            <w:vAlign w:val="bottom"/>
            <w:hideMark/>
          </w:tcPr>
          <w:p w14:paraId="6389DEDC" w14:textId="77777777" w:rsidR="005F3244" w:rsidRPr="00CF4D3A" w:rsidRDefault="005F3244" w:rsidP="005B4A4B">
            <w:pPr>
              <w:jc w:val="center"/>
              <w:rPr>
                <w:color w:val="000000"/>
                <w:sz w:val="20"/>
                <w:szCs w:val="20"/>
              </w:rPr>
            </w:pPr>
            <w:r w:rsidRPr="00CF4D3A">
              <w:rPr>
                <w:color w:val="000000"/>
                <w:sz w:val="20"/>
                <w:szCs w:val="20"/>
              </w:rPr>
              <w:t>5.64%</w:t>
            </w:r>
          </w:p>
        </w:tc>
      </w:tr>
    </w:tbl>
    <w:p w14:paraId="5B675516" w14:textId="77777777" w:rsidR="005F3244" w:rsidRDefault="005F3244" w:rsidP="005F3244"/>
    <w:p w14:paraId="26381418" w14:textId="77777777" w:rsidR="005F3244" w:rsidRDefault="005F3244" w:rsidP="005F3244">
      <w:pPr>
        <w:keepNext/>
        <w:keepLines/>
      </w:pPr>
      <w:r>
        <w:rPr>
          <w:noProof/>
        </w:rPr>
        <w:lastRenderedPageBreak/>
        <w:drawing>
          <wp:inline distT="0" distB="0" distL="0" distR="0" wp14:anchorId="2E80702A" wp14:editId="105BD433">
            <wp:extent cx="5943600" cy="4460875"/>
            <wp:effectExtent l="0" t="0" r="0" b="0"/>
            <wp:docPr id="8" name="Picture 8"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Chart&#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4460875"/>
                    </a:xfrm>
                    <a:prstGeom prst="rect">
                      <a:avLst/>
                    </a:prstGeom>
                    <a:noFill/>
                    <a:ln>
                      <a:noFill/>
                    </a:ln>
                  </pic:spPr>
                </pic:pic>
              </a:graphicData>
            </a:graphic>
          </wp:inline>
        </w:drawing>
      </w:r>
    </w:p>
    <w:p w14:paraId="5067B429" w14:textId="77777777" w:rsidR="005F3244" w:rsidRPr="00CA2701" w:rsidRDefault="005F3244" w:rsidP="005F3244">
      <w:pPr>
        <w:pStyle w:val="Caption"/>
        <w:rPr>
          <w:b/>
        </w:rPr>
      </w:pPr>
      <w:bookmarkStart w:id="47" w:name="_Toc119176541"/>
      <w:r w:rsidRPr="0061175E">
        <w:rPr>
          <w:b/>
          <w:bCs/>
        </w:rPr>
        <w:t xml:space="preserve">Figure </w:t>
      </w:r>
      <w:r>
        <w:rPr>
          <w:b/>
          <w:bCs/>
          <w:noProof/>
        </w:rPr>
        <w:t>11</w:t>
      </w:r>
      <w:r w:rsidRPr="0061175E">
        <w:rPr>
          <w:b/>
          <w:bCs/>
        </w:rPr>
        <w:t>:</w:t>
      </w:r>
      <w:r w:rsidRPr="00EB2E3B">
        <w:rPr>
          <w:bCs/>
        </w:rPr>
        <w:t xml:space="preserve"> For the Appalachian basin, summary of (clockwise from top left): (i) 2020 well productivity </w:t>
      </w:r>
      <w:r w:rsidRPr="00967B6C">
        <w:t>distribution [mscf d</w:t>
      </w:r>
      <w:r w:rsidRPr="00967B6C">
        <w:rPr>
          <w:vertAlign w:val="superscript"/>
        </w:rPr>
        <w:t>-1</w:t>
      </w:r>
      <w:r w:rsidRPr="00967B6C">
        <w:t xml:space="preserve">] based on Enverus data </w:t>
      </w:r>
      <w:r w:rsidRPr="0071146D">
        <w:rPr>
          <w:sz w:val="24"/>
          <w:vertAlign w:val="superscript"/>
        </w:rPr>
        <w:t>38</w:t>
      </w:r>
      <w:r w:rsidRPr="00967B6C">
        <w:t>, (ii) CH</w:t>
      </w:r>
      <w:r w:rsidRPr="00967B6C">
        <w:rPr>
          <w:vertAlign w:val="subscript"/>
        </w:rPr>
        <w:t>4</w:t>
      </w:r>
      <w:r w:rsidRPr="00967B6C">
        <w:t xml:space="preserve"> emissions by emission source (mean across Monte Carlo realizations, and error bars represent 95% confidence interval based on the 2.5 and 97.5 percentile values extracted from the empirical distributions), and (iii) cumulative distribution plot describing the fraction of emissions contained above a given emission level (100 lines representing 100 Monte Carlo simulations are plotted).</w:t>
      </w:r>
      <w:bookmarkEnd w:id="47"/>
    </w:p>
    <w:p w14:paraId="357761C3" w14:textId="77777777" w:rsidR="005F3244" w:rsidRDefault="005F3244" w:rsidP="005F3244">
      <w:pPr>
        <w:keepNext/>
        <w:keepLines/>
        <w:rPr>
          <w:b/>
          <w:sz w:val="20"/>
        </w:rPr>
      </w:pPr>
      <w:r>
        <w:rPr>
          <w:b/>
          <w:noProof/>
          <w:sz w:val="20"/>
        </w:rPr>
        <w:lastRenderedPageBreak/>
        <w:drawing>
          <wp:inline distT="0" distB="0" distL="0" distR="0" wp14:anchorId="2DE8734F" wp14:editId="499C5BD1">
            <wp:extent cx="5943600" cy="4460875"/>
            <wp:effectExtent l="0" t="0" r="0" b="0"/>
            <wp:docPr id="3" name="Picture 3"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10;&#10;Description automatically generated"/>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4460875"/>
                    </a:xfrm>
                    <a:prstGeom prst="rect">
                      <a:avLst/>
                    </a:prstGeom>
                    <a:noFill/>
                    <a:ln>
                      <a:noFill/>
                    </a:ln>
                  </pic:spPr>
                </pic:pic>
              </a:graphicData>
            </a:graphic>
          </wp:inline>
        </w:drawing>
      </w:r>
    </w:p>
    <w:p w14:paraId="3FEE39A6" w14:textId="77777777" w:rsidR="005F3244" w:rsidRPr="00682351" w:rsidRDefault="005F3244" w:rsidP="005F3244">
      <w:pPr>
        <w:pStyle w:val="Caption"/>
      </w:pPr>
      <w:bookmarkStart w:id="48" w:name="_Toc119176542"/>
      <w:r w:rsidRPr="0061175E">
        <w:rPr>
          <w:b/>
          <w:bCs/>
        </w:rPr>
        <w:t xml:space="preserve">Figure </w:t>
      </w:r>
      <w:r>
        <w:rPr>
          <w:b/>
          <w:bCs/>
          <w:noProof/>
        </w:rPr>
        <w:t>12</w:t>
      </w:r>
      <w:r w:rsidRPr="0061175E">
        <w:rPr>
          <w:b/>
          <w:bCs/>
        </w:rPr>
        <w:t>:</w:t>
      </w:r>
      <w:r w:rsidRPr="00EB2E3B">
        <w:rPr>
          <w:bCs/>
        </w:rPr>
        <w:t xml:space="preserve"> For the San Joaquin basin, summary of (clockwise from top left): (i) 2020 well productivity </w:t>
      </w:r>
      <w:r w:rsidRPr="00967B6C">
        <w:t>distribution [mscf d</w:t>
      </w:r>
      <w:r w:rsidRPr="00967B6C">
        <w:rPr>
          <w:vertAlign w:val="superscript"/>
        </w:rPr>
        <w:t>-1</w:t>
      </w:r>
      <w:r w:rsidRPr="00967B6C">
        <w:t>] based on Enverus data , (ii) CH</w:t>
      </w:r>
      <w:r w:rsidRPr="00967B6C">
        <w:rPr>
          <w:vertAlign w:val="subscript"/>
        </w:rPr>
        <w:t>4</w:t>
      </w:r>
      <w:r w:rsidRPr="00967B6C">
        <w:t xml:space="preserve"> emissions by emission source (mean across Monte Carlo realizations, and error bars represent 95% confidence interval based on the 2.5 and 97.5 percentile values extracted from the empirical distributions), and (iii) cumulative distribution plot describing the fraction of emissions contained above a given emission level (100 lines representing 100 Monte Carlo simulations are plotted).</w:t>
      </w:r>
      <w:bookmarkEnd w:id="48"/>
    </w:p>
    <w:p w14:paraId="31267DE8" w14:textId="77777777" w:rsidR="005F3244" w:rsidRDefault="005F3244" w:rsidP="005F3244">
      <w:pPr>
        <w:keepNext/>
        <w:keepLines/>
        <w:rPr>
          <w:b/>
          <w:sz w:val="20"/>
        </w:rPr>
      </w:pPr>
      <w:r>
        <w:rPr>
          <w:b/>
          <w:noProof/>
          <w:sz w:val="20"/>
        </w:rPr>
        <w:lastRenderedPageBreak/>
        <w:drawing>
          <wp:inline distT="0" distB="0" distL="0" distR="0" wp14:anchorId="0E7B2AA9" wp14:editId="26203EAF">
            <wp:extent cx="5943600" cy="4460875"/>
            <wp:effectExtent l="0" t="0" r="0" b="0"/>
            <wp:docPr id="10" name="Picture 10"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Char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4460875"/>
                    </a:xfrm>
                    <a:prstGeom prst="rect">
                      <a:avLst/>
                    </a:prstGeom>
                    <a:noFill/>
                    <a:ln>
                      <a:noFill/>
                    </a:ln>
                  </pic:spPr>
                </pic:pic>
              </a:graphicData>
            </a:graphic>
          </wp:inline>
        </w:drawing>
      </w:r>
    </w:p>
    <w:p w14:paraId="2CB8F6A3" w14:textId="77777777" w:rsidR="005F3244" w:rsidRPr="00CA2701" w:rsidRDefault="005F3244" w:rsidP="005F3244">
      <w:pPr>
        <w:pStyle w:val="Caption"/>
        <w:rPr>
          <w:b/>
        </w:rPr>
      </w:pPr>
      <w:bookmarkStart w:id="49" w:name="_Toc119176543"/>
      <w:r w:rsidRPr="0061175E">
        <w:rPr>
          <w:b/>
          <w:bCs/>
        </w:rPr>
        <w:t xml:space="preserve">Figure </w:t>
      </w:r>
      <w:r>
        <w:rPr>
          <w:b/>
          <w:bCs/>
          <w:noProof/>
        </w:rPr>
        <w:t>13</w:t>
      </w:r>
      <w:r w:rsidRPr="0061175E">
        <w:rPr>
          <w:b/>
          <w:bCs/>
        </w:rPr>
        <w:t>:</w:t>
      </w:r>
      <w:r w:rsidRPr="00EB2E3B">
        <w:t xml:space="preserve"> For the Denver-Julesburg basin, summary of (clockwise from top left): (i) 2020 well productivity </w:t>
      </w:r>
      <w:r w:rsidRPr="00967B6C">
        <w:t>distribution [mscf d</w:t>
      </w:r>
      <w:r w:rsidRPr="00967B6C">
        <w:rPr>
          <w:vertAlign w:val="superscript"/>
        </w:rPr>
        <w:t>-1</w:t>
      </w:r>
      <w:r w:rsidRPr="00967B6C">
        <w:t>] based on Enverus data , (ii) CH</w:t>
      </w:r>
      <w:r w:rsidRPr="00967B6C">
        <w:rPr>
          <w:vertAlign w:val="subscript"/>
        </w:rPr>
        <w:t>4</w:t>
      </w:r>
      <w:r w:rsidRPr="00967B6C">
        <w:t xml:space="preserve"> emissions by emission source (mean across Monte Carlo realizations, and error bars represent 95% confidence interval based on the 2.5 and 97.5 percentile values extracted from the empirical distributions), and (iii) cumulative distribution plot describing the fraction of emissions contained above a given emission level (100 lines representing 100 Monte Carlo simulations are plotted).</w:t>
      </w:r>
      <w:bookmarkEnd w:id="49"/>
    </w:p>
    <w:p w14:paraId="4EDA9E62" w14:textId="77777777" w:rsidR="005F3244" w:rsidRDefault="005F3244" w:rsidP="005F3244">
      <w:pPr>
        <w:widowControl w:val="0"/>
        <w:rPr>
          <w:b/>
          <w:sz w:val="20"/>
        </w:rPr>
      </w:pPr>
    </w:p>
    <w:p w14:paraId="33FB0745" w14:textId="77777777" w:rsidR="005F3244" w:rsidRDefault="005F3244" w:rsidP="005F3244">
      <w:pPr>
        <w:keepNext/>
        <w:keepLines/>
        <w:rPr>
          <w:b/>
          <w:sz w:val="20"/>
        </w:rPr>
      </w:pPr>
      <w:r>
        <w:rPr>
          <w:b/>
          <w:noProof/>
          <w:sz w:val="20"/>
        </w:rPr>
        <w:lastRenderedPageBreak/>
        <w:drawing>
          <wp:inline distT="0" distB="0" distL="0" distR="0" wp14:anchorId="3E117646" wp14:editId="3EF325D5">
            <wp:extent cx="5943600" cy="4460875"/>
            <wp:effectExtent l="0" t="0" r="0" b="0"/>
            <wp:docPr id="4" name="Picture 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4460875"/>
                    </a:xfrm>
                    <a:prstGeom prst="rect">
                      <a:avLst/>
                    </a:prstGeom>
                    <a:noFill/>
                    <a:ln>
                      <a:noFill/>
                    </a:ln>
                  </pic:spPr>
                </pic:pic>
              </a:graphicData>
            </a:graphic>
          </wp:inline>
        </w:drawing>
      </w:r>
    </w:p>
    <w:p w14:paraId="4052AA99" w14:textId="77777777" w:rsidR="005F3244" w:rsidRPr="00163491" w:rsidRDefault="005F3244" w:rsidP="005F3244">
      <w:pPr>
        <w:pStyle w:val="Caption"/>
        <w:rPr>
          <w:b/>
        </w:rPr>
      </w:pPr>
      <w:bookmarkStart w:id="50" w:name="_Toc119176544"/>
      <w:r w:rsidRPr="0061175E">
        <w:rPr>
          <w:b/>
          <w:bCs/>
        </w:rPr>
        <w:t xml:space="preserve">Figure </w:t>
      </w:r>
      <w:r>
        <w:rPr>
          <w:b/>
          <w:bCs/>
          <w:noProof/>
        </w:rPr>
        <w:t>14</w:t>
      </w:r>
      <w:r w:rsidRPr="0061175E">
        <w:rPr>
          <w:b/>
          <w:bCs/>
        </w:rPr>
        <w:t>:</w:t>
      </w:r>
      <w:r w:rsidRPr="00EB2E3B">
        <w:t xml:space="preserve"> For the Fort Worth basin, summary of (clockwise from top left): (i) 2020 well productivity </w:t>
      </w:r>
      <w:r w:rsidRPr="00967B6C">
        <w:t>distribution [mscf d</w:t>
      </w:r>
      <w:r w:rsidRPr="00967B6C">
        <w:rPr>
          <w:vertAlign w:val="superscript"/>
        </w:rPr>
        <w:t>-1</w:t>
      </w:r>
      <w:r w:rsidRPr="00967B6C">
        <w:t>] based on Enverus data ,  (ii) CH</w:t>
      </w:r>
      <w:r w:rsidRPr="00967B6C">
        <w:rPr>
          <w:vertAlign w:val="subscript"/>
        </w:rPr>
        <w:t>4</w:t>
      </w:r>
      <w:r w:rsidRPr="00967B6C">
        <w:t xml:space="preserve"> emissions by emission source (mean across Monte Carlo realizations, and error bars represent 95% confidence interval based on the 2.5 and 97.5 percentile values extracted from the empirical distributions), and (iii) cumulative distribution plot describing the fraction of emissions contained above a given emission level (100 lines representing 100 Monte Carlo simulations are plotted).</w:t>
      </w:r>
      <w:bookmarkEnd w:id="50"/>
    </w:p>
    <w:p w14:paraId="3E6782D4" w14:textId="77777777" w:rsidR="005F3244" w:rsidRDefault="005F3244" w:rsidP="005F3244"/>
    <w:p w14:paraId="2412D14A" w14:textId="77777777" w:rsidR="005F3244" w:rsidRDefault="005F3244" w:rsidP="005F3244">
      <w:pPr>
        <w:keepNext/>
        <w:keepLines/>
        <w:rPr>
          <w:b/>
          <w:sz w:val="20"/>
        </w:rPr>
      </w:pPr>
      <w:r>
        <w:rPr>
          <w:b/>
          <w:noProof/>
          <w:sz w:val="20"/>
        </w:rPr>
        <w:lastRenderedPageBreak/>
        <w:drawing>
          <wp:inline distT="0" distB="0" distL="0" distR="0" wp14:anchorId="10FF4462" wp14:editId="2BEF1B93">
            <wp:extent cx="5943600" cy="4460875"/>
            <wp:effectExtent l="0" t="0" r="0" b="0"/>
            <wp:docPr id="14" name="Picture 14"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Chart&#10;&#10;Description automatically generated"/>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460875"/>
                    </a:xfrm>
                    <a:prstGeom prst="rect">
                      <a:avLst/>
                    </a:prstGeom>
                    <a:noFill/>
                    <a:ln>
                      <a:noFill/>
                    </a:ln>
                  </pic:spPr>
                </pic:pic>
              </a:graphicData>
            </a:graphic>
          </wp:inline>
        </w:drawing>
      </w:r>
    </w:p>
    <w:p w14:paraId="00F3C84C" w14:textId="77777777" w:rsidR="005F3244" w:rsidRPr="00CA2701" w:rsidRDefault="005F3244" w:rsidP="005F3244">
      <w:pPr>
        <w:pStyle w:val="Caption"/>
        <w:rPr>
          <w:b/>
        </w:rPr>
      </w:pPr>
      <w:bookmarkStart w:id="51" w:name="_Toc119176545"/>
      <w:r w:rsidRPr="0061175E">
        <w:rPr>
          <w:b/>
          <w:bCs/>
        </w:rPr>
        <w:t xml:space="preserve">Figure </w:t>
      </w:r>
      <w:r>
        <w:rPr>
          <w:b/>
          <w:bCs/>
          <w:noProof/>
        </w:rPr>
        <w:t>15</w:t>
      </w:r>
      <w:r w:rsidRPr="0061175E">
        <w:rPr>
          <w:b/>
          <w:bCs/>
        </w:rPr>
        <w:t>:</w:t>
      </w:r>
      <w:r w:rsidRPr="00EB2E3B">
        <w:t xml:space="preserve"> For the Permian basin, summary of (clockwise from top left): (i) 2020 well productivity</w:t>
      </w:r>
      <w:r w:rsidRPr="00967B6C">
        <w:t xml:space="preserve"> distribution [mscf d</w:t>
      </w:r>
      <w:r w:rsidRPr="00967B6C">
        <w:rPr>
          <w:vertAlign w:val="superscript"/>
        </w:rPr>
        <w:t>-1</w:t>
      </w:r>
      <w:r w:rsidRPr="00967B6C">
        <w:t>] based on Enverus data , (ii) CH</w:t>
      </w:r>
      <w:r w:rsidRPr="00967B6C">
        <w:rPr>
          <w:vertAlign w:val="subscript"/>
        </w:rPr>
        <w:t>4</w:t>
      </w:r>
      <w:r w:rsidRPr="00967B6C">
        <w:t xml:space="preserve"> emissions by emission source (mean across Monte Carlo realizations, and error bars represent 95% confidence interval based on the 2.5 and 97.5 percentile values extracted from the empirical distributions), and (iii) cumulative distribution plot describing the fraction of emissions contained above a given emission level (100 lines representing 100 Monte Carlo simulations are plotted).</w:t>
      </w:r>
      <w:bookmarkEnd w:id="51"/>
    </w:p>
    <w:p w14:paraId="2357B8DE" w14:textId="77777777" w:rsidR="005F3244" w:rsidRDefault="005F3244" w:rsidP="005F3244"/>
    <w:p w14:paraId="775BEB65" w14:textId="77777777" w:rsidR="005F3244" w:rsidRDefault="005F3244" w:rsidP="005F3244">
      <w:pPr>
        <w:keepNext/>
        <w:keepLines/>
        <w:rPr>
          <w:b/>
          <w:sz w:val="20"/>
        </w:rPr>
      </w:pPr>
      <w:r>
        <w:rPr>
          <w:b/>
          <w:noProof/>
          <w:sz w:val="20"/>
        </w:rPr>
        <w:lastRenderedPageBreak/>
        <w:drawing>
          <wp:inline distT="0" distB="0" distL="0" distR="0" wp14:anchorId="0F01A42E" wp14:editId="4D044104">
            <wp:extent cx="5943600" cy="4460875"/>
            <wp:effectExtent l="0" t="0" r="0" b="0"/>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4460875"/>
                    </a:xfrm>
                    <a:prstGeom prst="rect">
                      <a:avLst/>
                    </a:prstGeom>
                    <a:noFill/>
                    <a:ln>
                      <a:noFill/>
                    </a:ln>
                  </pic:spPr>
                </pic:pic>
              </a:graphicData>
            </a:graphic>
          </wp:inline>
        </w:drawing>
      </w:r>
    </w:p>
    <w:p w14:paraId="1C6289BA" w14:textId="77777777" w:rsidR="005F3244" w:rsidRPr="00CA2701" w:rsidRDefault="005F3244" w:rsidP="005F3244">
      <w:pPr>
        <w:pStyle w:val="Caption"/>
        <w:rPr>
          <w:b/>
        </w:rPr>
      </w:pPr>
      <w:bookmarkStart w:id="52" w:name="_Toc119176546"/>
      <w:r w:rsidRPr="0061175E">
        <w:rPr>
          <w:b/>
          <w:bCs/>
        </w:rPr>
        <w:t xml:space="preserve">Figure </w:t>
      </w:r>
      <w:r>
        <w:rPr>
          <w:b/>
          <w:bCs/>
          <w:noProof/>
        </w:rPr>
        <w:t>16</w:t>
      </w:r>
      <w:r w:rsidRPr="0061175E">
        <w:rPr>
          <w:b/>
          <w:bCs/>
        </w:rPr>
        <w:t>:</w:t>
      </w:r>
      <w:r w:rsidRPr="00EB2E3B">
        <w:t xml:space="preserve"> For the Uinta basin, summary of (clockwise from top left): (i) 2020 well productivity distribution </w:t>
      </w:r>
      <w:r w:rsidRPr="00967B6C">
        <w:t>[mscf d</w:t>
      </w:r>
      <w:r w:rsidRPr="00967B6C">
        <w:rPr>
          <w:vertAlign w:val="superscript"/>
        </w:rPr>
        <w:t>-1</w:t>
      </w:r>
      <w:r w:rsidRPr="00967B6C">
        <w:t>] based on Enverus data , (ii) CH</w:t>
      </w:r>
      <w:r w:rsidRPr="00967B6C">
        <w:rPr>
          <w:vertAlign w:val="subscript"/>
        </w:rPr>
        <w:t>4</w:t>
      </w:r>
      <w:r w:rsidRPr="00967B6C">
        <w:t xml:space="preserve"> emissions by emission source (mean across Monte Carlo realizations, and error bars represent 95% confidence interval based on the 2.5 and 97.5 percentile values extracted from the empirical distributions), and (iii) cumulative distribution plot describing the fraction of emissions contained above a given emission level (100 lines representing 100 Monte Carlo simulations are plotted).</w:t>
      </w:r>
      <w:bookmarkEnd w:id="52"/>
    </w:p>
    <w:p w14:paraId="0B4A6264" w14:textId="77777777" w:rsidR="005F3244" w:rsidRDefault="005F3244" w:rsidP="005F3244"/>
    <w:p w14:paraId="3FAD442F" w14:textId="77777777" w:rsidR="005F3244" w:rsidRDefault="005F3244" w:rsidP="005F3244">
      <w:pPr>
        <w:pStyle w:val="Heading6"/>
      </w:pPr>
      <w:bookmarkStart w:id="53" w:name="_Ref116649875"/>
      <w:bookmarkStart w:id="54" w:name="_Ref116997815"/>
      <w:bookmarkStart w:id="55" w:name="_Ref115163478"/>
      <w:bookmarkStart w:id="56" w:name="_Ref115163334"/>
      <w:r>
        <w:t>Pitfalls of extrapolating from a sub-region</w:t>
      </w:r>
      <w:bookmarkEnd w:id="53"/>
      <w:bookmarkEnd w:id="54"/>
    </w:p>
    <w:p w14:paraId="751D9F34" w14:textId="77777777" w:rsidR="005F3244" w:rsidRDefault="005F3244" w:rsidP="005F3244"/>
    <w:p w14:paraId="0C718FD2" w14:textId="77777777" w:rsidR="005F3244" w:rsidRDefault="005F3244" w:rsidP="005F3244">
      <w:r>
        <w:t xml:space="preserve">In many instances in statistics, it is common to rely on a sample of measurements to estimate the properties of a population. Such an approach often assumes that measurements are a representative sample of the full population, in this case a basin or region of oil and natural gas well sites. </w:t>
      </w:r>
    </w:p>
    <w:p w14:paraId="7BA71D90" w14:textId="77777777" w:rsidR="005F3244" w:rsidRDefault="005F3244" w:rsidP="005F3244"/>
    <w:p w14:paraId="552618F1" w14:textId="77777777" w:rsidR="005F3244" w:rsidRDefault="005F3244" w:rsidP="005F3244">
      <w:r>
        <w:t xml:space="preserve">We illustrate here that such extrapolation from measurements of a significant fraction of assets in a basin can result in substantial errors in estimated basin-wide emissions. </w:t>
      </w:r>
    </w:p>
    <w:p w14:paraId="3197CAAA" w14:textId="77777777" w:rsidR="005F3244" w:rsidRDefault="005F3244" w:rsidP="005F3244"/>
    <w:p w14:paraId="2746B1ED" w14:textId="77777777" w:rsidR="005F3244" w:rsidRDefault="005F3244" w:rsidP="005F3244">
      <w:r>
        <w:t xml:space="preserve">The 2019 Carbon Mapper Permian basin survey covered 63% of wells in the basin and 91% of natural gas production. The fall 2021 Carbon Mapper Permian basin survey covered only higher-productivity sections of the Delaware and Midland basins, accounting for 11% of wells and 43% of natural gas production. </w:t>
      </w:r>
      <w:r w:rsidRPr="0061175E">
        <w:rPr>
          <w:b/>
          <w:bCs/>
        </w:rPr>
        <w:t xml:space="preserve">Figure </w:t>
      </w:r>
      <w:r>
        <w:rPr>
          <w:b/>
          <w:bCs/>
          <w:noProof/>
        </w:rPr>
        <w:t>17</w:t>
      </w:r>
      <w:r>
        <w:t xml:space="preserve"> shows the coverage maps for both campaigns.</w:t>
      </w:r>
    </w:p>
    <w:p w14:paraId="5E24A697" w14:textId="77777777" w:rsidR="005F3244" w:rsidRDefault="005F3244" w:rsidP="005F3244"/>
    <w:p w14:paraId="3F17D25C" w14:textId="77777777" w:rsidR="005F3244" w:rsidRDefault="005F3244" w:rsidP="005F3244">
      <w:r w:rsidRPr="00CC5A64">
        <w:rPr>
          <w:noProof/>
        </w:rPr>
        <w:lastRenderedPageBreak/>
        <w:t xml:space="preserve"> </w:t>
      </w:r>
      <w:r w:rsidRPr="00F62B31">
        <w:rPr>
          <w:noProof/>
        </w:rPr>
        <w:drawing>
          <wp:inline distT="0" distB="0" distL="0" distR="0" wp14:anchorId="373F1B28" wp14:editId="0B01AC2B">
            <wp:extent cx="5943600" cy="364744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943600" cy="3647440"/>
                    </a:xfrm>
                    <a:prstGeom prst="rect">
                      <a:avLst/>
                    </a:prstGeom>
                  </pic:spPr>
                </pic:pic>
              </a:graphicData>
            </a:graphic>
          </wp:inline>
        </w:drawing>
      </w:r>
    </w:p>
    <w:p w14:paraId="0FEDF5A8" w14:textId="77777777" w:rsidR="005F3244" w:rsidRDefault="005F3244" w:rsidP="005F3244">
      <w:pPr>
        <w:pStyle w:val="Caption"/>
      </w:pPr>
      <w:bookmarkStart w:id="57" w:name="_Ref116890827"/>
      <w:bookmarkStart w:id="58" w:name="_Toc119176547"/>
      <w:r w:rsidRPr="0061175E">
        <w:rPr>
          <w:b/>
          <w:bCs/>
        </w:rPr>
        <w:t xml:space="preserve">Figure </w:t>
      </w:r>
      <w:r>
        <w:rPr>
          <w:b/>
          <w:bCs/>
          <w:noProof/>
        </w:rPr>
        <w:t>17</w:t>
      </w:r>
      <w:bookmarkEnd w:id="57"/>
      <w:r w:rsidRPr="0061175E">
        <w:rPr>
          <w:b/>
          <w:bCs/>
        </w:rPr>
        <w:t>:</w:t>
      </w:r>
      <w:r>
        <w:t xml:space="preserve"> Methane fractional loss rates from the 2019 Carbon Mapper Permian campaign for different spatial extents. When data from the 2019 campaign are restricted to the boundaries of the fall 2021 campaign, the methane fractional loss rate from well sites and midstream infrastructure falls from 5.29% [5.07%, 5.51%] to 4.61% [4.37%, 4.88%]. When this is divided further into the Delaware and Midland sub-basins, the loss rates are 3.37% [3.16%, 3.59%] and 8.55% [7.87%, 9.38%], respectively. Tan indicates coverage area while blue indicates well site density.</w:t>
      </w:r>
      <w:bookmarkEnd w:id="58"/>
      <w:r>
        <w:t xml:space="preserve"> X and Y axes are longitude and latitude, respectively.</w:t>
      </w:r>
    </w:p>
    <w:p w14:paraId="36F5E687" w14:textId="77777777" w:rsidR="005F3244" w:rsidRDefault="005F3244" w:rsidP="005F3244">
      <w:r>
        <w:t>If we restrict the 2019 survey to the boundaries of the fall 2021 survey, the methane fractional loss rate from well sites and midstream infrastructure falls from 5.29% [5.07%, 5.51%] to 4.61% [4.37%, 4.88%]. However, computing the latter number separately for the Delaware and Midland regions, the loss rate becomes 3.37% [3.16%, 3.59%] and 8.55% [7.87%, 9.38%], respectively. Thus, although at first glance it may appear that the area within the fall 2021 survey is approximately representative of the more comprehensive 2019 survey area, this masks widely diverging loss rates in the Delaware and Midland sub-basins. Note that because the Delaware is significantly more productive than the Midland, its methane fractional loss rate contributes more to the average across both regions.</w:t>
      </w:r>
    </w:p>
    <w:p w14:paraId="1299A13D" w14:textId="77777777" w:rsidR="005F3244" w:rsidRPr="001C52F8" w:rsidRDefault="005F3244" w:rsidP="005F3244"/>
    <w:p w14:paraId="2ACB4C9F" w14:textId="77777777" w:rsidR="005F3244" w:rsidRDefault="005F3244" w:rsidP="005F3244">
      <w:pPr>
        <w:pStyle w:val="Heading6"/>
      </w:pPr>
      <w:bookmarkStart w:id="59" w:name="_Ref116825499"/>
      <w:r>
        <w:t>Basin v. campaign productivity profiles</w:t>
      </w:r>
      <w:bookmarkEnd w:id="55"/>
      <w:bookmarkEnd w:id="59"/>
    </w:p>
    <w:p w14:paraId="544730B9" w14:textId="77777777" w:rsidR="005F3244" w:rsidRDefault="005F3244" w:rsidP="005F3244">
      <w:r w:rsidRPr="0061175E">
        <w:rPr>
          <w:b/>
          <w:bCs/>
        </w:rPr>
        <w:t xml:space="preserve">Table </w:t>
      </w:r>
      <w:r>
        <w:rPr>
          <w:b/>
          <w:bCs/>
          <w:noProof/>
        </w:rPr>
        <w:t>10</w:t>
      </w:r>
      <w:r>
        <w:t xml:space="preserve">, </w:t>
      </w:r>
      <w:r w:rsidRPr="0061175E">
        <w:rPr>
          <w:b/>
          <w:bCs/>
        </w:rPr>
        <w:t xml:space="preserve">Table </w:t>
      </w:r>
      <w:r>
        <w:rPr>
          <w:b/>
          <w:bCs/>
          <w:noProof/>
        </w:rPr>
        <w:t>12</w:t>
      </w:r>
      <w:r>
        <w:t xml:space="preserve">, and </w:t>
      </w:r>
      <w:r w:rsidRPr="0061175E">
        <w:rPr>
          <w:b/>
          <w:bCs/>
        </w:rPr>
        <w:t xml:space="preserve">Table </w:t>
      </w:r>
      <w:r>
        <w:rPr>
          <w:b/>
          <w:bCs/>
          <w:noProof/>
        </w:rPr>
        <w:t>14</w:t>
      </w:r>
      <w:r>
        <w:t xml:space="preserve"> show the average well productivity for all wells covered in each campaign, displayed for key percentiles. Average well productivity is computed over all visits to a given well.</w:t>
      </w:r>
    </w:p>
    <w:p w14:paraId="4A25158E" w14:textId="77777777" w:rsidR="005F3244" w:rsidRDefault="005F3244" w:rsidP="005F3244"/>
    <w:p w14:paraId="0BB8B517" w14:textId="77777777" w:rsidR="005F3244" w:rsidRDefault="005F3244" w:rsidP="005F3244">
      <w:r w:rsidRPr="0061175E">
        <w:rPr>
          <w:b/>
          <w:bCs/>
        </w:rPr>
        <w:t xml:space="preserve">Table </w:t>
      </w:r>
      <w:r>
        <w:rPr>
          <w:b/>
          <w:bCs/>
          <w:noProof/>
        </w:rPr>
        <w:t>11</w:t>
      </w:r>
      <w:r>
        <w:t xml:space="preserve">, </w:t>
      </w:r>
      <w:r w:rsidRPr="0061175E">
        <w:rPr>
          <w:b/>
          <w:bCs/>
        </w:rPr>
        <w:t xml:space="preserve">Table </w:t>
      </w:r>
      <w:r>
        <w:rPr>
          <w:b/>
          <w:bCs/>
          <w:noProof/>
        </w:rPr>
        <w:t>13</w:t>
      </w:r>
      <w:r>
        <w:t xml:space="preserve">, and </w:t>
      </w:r>
      <w:r w:rsidRPr="0061175E">
        <w:rPr>
          <w:b/>
          <w:bCs/>
        </w:rPr>
        <w:t xml:space="preserve">Table </w:t>
      </w:r>
      <w:r>
        <w:rPr>
          <w:b/>
          <w:bCs/>
          <w:noProof/>
        </w:rPr>
        <w:t>15</w:t>
      </w:r>
      <w:r>
        <w:t xml:space="preserve"> show the same percentiles of monthly well productivity for all wells in the basin or region in question each campaign, including production for all twelve </w:t>
      </w:r>
      <w:r>
        <w:lastRenderedPageBreak/>
        <w:t>months of the year of the campaign. For the Kairos New Mexico Permian campaign, which covers three years, this is computed using monthly productivity values for all three years.</w:t>
      </w:r>
    </w:p>
    <w:p w14:paraId="4807F84A" w14:textId="77777777" w:rsidR="005F3244" w:rsidRDefault="005F3244" w:rsidP="005F3244"/>
    <w:p w14:paraId="74CD0CEA" w14:textId="77777777" w:rsidR="005F3244" w:rsidRDefault="005F3244" w:rsidP="005F3244">
      <w:r>
        <w:t>Note that the averaging across surveyed months in the campaign-specific year can artificially reduce the highest well-level productivity numbers, particularly for wells with a steep productivity decline between two or more aerial measurements.</w:t>
      </w:r>
    </w:p>
    <w:p w14:paraId="79756BA2" w14:textId="77777777" w:rsidR="005F3244" w:rsidRDefault="005F3244" w:rsidP="005F3244"/>
    <w:p w14:paraId="28AF2528" w14:textId="77777777" w:rsidR="005F3244" w:rsidRDefault="005F3244" w:rsidP="005F3244">
      <w:r>
        <w:t xml:space="preserve">The campaign-specific productivity profiles (in 0.1 percentile resolution) are used to compute the well site productivity corrections used to stratify emissions drawn from the emissions simulation tool, as described in the SI, Section S1.6. In this case, we convert well-level productivity into well-site-level productivity by assuming that all well sites in the basin in question have the average number of wells per site, based on the averages shown in </w:t>
      </w:r>
      <w:r w:rsidRPr="0061175E">
        <w:rPr>
          <w:b/>
          <w:bCs/>
        </w:rPr>
        <w:t xml:space="preserve">Table </w:t>
      </w:r>
      <w:r>
        <w:rPr>
          <w:b/>
          <w:bCs/>
          <w:noProof/>
        </w:rPr>
        <w:t>21</w:t>
      </w:r>
      <w:r>
        <w:t>.</w:t>
      </w:r>
    </w:p>
    <w:p w14:paraId="62313A62" w14:textId="77777777" w:rsidR="005F3244" w:rsidRDefault="005F3244" w:rsidP="005F3244"/>
    <w:p w14:paraId="1599AD0D" w14:textId="77777777" w:rsidR="005F3244" w:rsidRPr="0013560E" w:rsidRDefault="005F3244" w:rsidP="005F3244">
      <w:pPr>
        <w:pStyle w:val="Caption"/>
      </w:pPr>
      <w:bookmarkStart w:id="60" w:name="_Ref116888124"/>
      <w:bookmarkStart w:id="61" w:name="_Toc119176563"/>
      <w:r w:rsidRPr="0061175E">
        <w:rPr>
          <w:b/>
          <w:bCs/>
        </w:rPr>
        <w:t xml:space="preserve">Table </w:t>
      </w:r>
      <w:r>
        <w:rPr>
          <w:b/>
          <w:bCs/>
          <w:noProof/>
        </w:rPr>
        <w:t>10</w:t>
      </w:r>
      <w:bookmarkEnd w:id="60"/>
      <w:r w:rsidRPr="0061175E">
        <w:rPr>
          <w:b/>
          <w:bCs/>
        </w:rPr>
        <w:t>:</w:t>
      </w:r>
      <w:r>
        <w:t xml:space="preserve"> Percentiles of average well productivity for wells covered in each campaign in the Permian basin, in thousand standard cubic feet per day (mcf/d) of natural gas. The average is computed over all visits to a given well.</w:t>
      </w:r>
      <w:bookmarkEnd w:id="61"/>
    </w:p>
    <w:tbl>
      <w:tblPr>
        <w:tblStyle w:val="TableGrid"/>
        <w:tblW w:w="9535" w:type="dxa"/>
        <w:tblLook w:val="04A0" w:firstRow="1" w:lastRow="0" w:firstColumn="1" w:lastColumn="0" w:noHBand="0" w:noVBand="1"/>
      </w:tblPr>
      <w:tblGrid>
        <w:gridCol w:w="776"/>
        <w:gridCol w:w="1190"/>
        <w:gridCol w:w="1870"/>
        <w:gridCol w:w="1870"/>
        <w:gridCol w:w="2003"/>
        <w:gridCol w:w="2003"/>
      </w:tblGrid>
      <w:tr w:rsidR="005F3244" w:rsidRPr="009E1D75" w14:paraId="3F65899B" w14:textId="77777777" w:rsidTr="005B4A4B">
        <w:tc>
          <w:tcPr>
            <w:tcW w:w="752" w:type="dxa"/>
            <w:vAlign w:val="bottom"/>
          </w:tcPr>
          <w:p w14:paraId="43909155" w14:textId="77777777" w:rsidR="005F3244" w:rsidRPr="009E1D75" w:rsidRDefault="005F3244" w:rsidP="005B4A4B"/>
        </w:tc>
        <w:tc>
          <w:tcPr>
            <w:tcW w:w="1148" w:type="dxa"/>
            <w:vAlign w:val="bottom"/>
          </w:tcPr>
          <w:p w14:paraId="1C2439E8" w14:textId="77777777" w:rsidR="005F3244" w:rsidRPr="009E1D75" w:rsidRDefault="005F3244" w:rsidP="005B4A4B">
            <w:r w:rsidRPr="009E1D75">
              <w:rPr>
                <w:color w:val="000000"/>
              </w:rPr>
              <w:t>kairosNM</w:t>
            </w:r>
          </w:p>
        </w:tc>
        <w:tc>
          <w:tcPr>
            <w:tcW w:w="1799" w:type="dxa"/>
            <w:vAlign w:val="bottom"/>
          </w:tcPr>
          <w:p w14:paraId="34CE2C75" w14:textId="77777777" w:rsidR="005F3244" w:rsidRPr="009E1D75" w:rsidRDefault="005F3244" w:rsidP="005B4A4B">
            <w:r>
              <w:rPr>
                <w:color w:val="000000"/>
              </w:rPr>
              <w:t>CM</w:t>
            </w:r>
            <w:r w:rsidRPr="009E1D75">
              <w:rPr>
                <w:color w:val="000000"/>
              </w:rPr>
              <w:t>Permian2019</w:t>
            </w:r>
          </w:p>
        </w:tc>
        <w:tc>
          <w:tcPr>
            <w:tcW w:w="1799" w:type="dxa"/>
            <w:vAlign w:val="bottom"/>
          </w:tcPr>
          <w:p w14:paraId="648C60AA" w14:textId="77777777" w:rsidR="005F3244" w:rsidRPr="009E1D75" w:rsidRDefault="005F3244" w:rsidP="005B4A4B">
            <w:r>
              <w:rPr>
                <w:color w:val="000000"/>
              </w:rPr>
              <w:t>CM</w:t>
            </w:r>
            <w:r w:rsidRPr="009E1D75">
              <w:rPr>
                <w:color w:val="000000"/>
              </w:rPr>
              <w:t>Permian2020</w:t>
            </w:r>
          </w:p>
        </w:tc>
        <w:tc>
          <w:tcPr>
            <w:tcW w:w="1926" w:type="dxa"/>
            <w:vAlign w:val="bottom"/>
          </w:tcPr>
          <w:p w14:paraId="786543A1" w14:textId="77777777" w:rsidR="005F3244" w:rsidRPr="009E1D75" w:rsidRDefault="005F3244" w:rsidP="005B4A4B">
            <w:r>
              <w:rPr>
                <w:color w:val="000000"/>
              </w:rPr>
              <w:t>CM</w:t>
            </w:r>
            <w:r w:rsidRPr="009E1D75">
              <w:rPr>
                <w:color w:val="000000"/>
              </w:rPr>
              <w:t>PermianS2021</w:t>
            </w:r>
          </w:p>
        </w:tc>
        <w:tc>
          <w:tcPr>
            <w:tcW w:w="2111" w:type="dxa"/>
            <w:vAlign w:val="bottom"/>
          </w:tcPr>
          <w:p w14:paraId="5FE06A94" w14:textId="77777777" w:rsidR="005F3244" w:rsidRPr="009E1D75" w:rsidRDefault="005F3244" w:rsidP="005B4A4B">
            <w:r>
              <w:rPr>
                <w:color w:val="000000"/>
              </w:rPr>
              <w:t>CM</w:t>
            </w:r>
            <w:r w:rsidRPr="009E1D75">
              <w:rPr>
                <w:color w:val="000000"/>
              </w:rPr>
              <w:t>PermianF2021</w:t>
            </w:r>
          </w:p>
        </w:tc>
      </w:tr>
      <w:tr w:rsidR="005F3244" w:rsidRPr="009E1D75" w14:paraId="033B4C21" w14:textId="77777777" w:rsidTr="005B4A4B">
        <w:tc>
          <w:tcPr>
            <w:tcW w:w="752" w:type="dxa"/>
            <w:vAlign w:val="bottom"/>
          </w:tcPr>
          <w:p w14:paraId="355CD0FB" w14:textId="77777777" w:rsidR="005F3244" w:rsidRPr="009E1D75" w:rsidRDefault="005F3244" w:rsidP="005B4A4B">
            <w:r w:rsidRPr="009E1D75">
              <w:rPr>
                <w:color w:val="000000"/>
              </w:rPr>
              <w:t>10%</w:t>
            </w:r>
          </w:p>
        </w:tc>
        <w:tc>
          <w:tcPr>
            <w:tcW w:w="1148" w:type="dxa"/>
          </w:tcPr>
          <w:p w14:paraId="44CA0693" w14:textId="77777777" w:rsidR="005F3244" w:rsidRPr="009E1D75" w:rsidRDefault="005F3244" w:rsidP="005B4A4B">
            <w:r w:rsidRPr="009541DA">
              <w:t>0</w:t>
            </w:r>
          </w:p>
        </w:tc>
        <w:tc>
          <w:tcPr>
            <w:tcW w:w="1799" w:type="dxa"/>
            <w:vAlign w:val="bottom"/>
          </w:tcPr>
          <w:p w14:paraId="156B03A1" w14:textId="77777777" w:rsidR="005F3244" w:rsidRPr="009E1D75" w:rsidRDefault="005F3244" w:rsidP="005B4A4B">
            <w:r w:rsidRPr="009E1D75">
              <w:rPr>
                <w:color w:val="000000"/>
              </w:rPr>
              <w:t>0.0</w:t>
            </w:r>
          </w:p>
        </w:tc>
        <w:tc>
          <w:tcPr>
            <w:tcW w:w="1799" w:type="dxa"/>
            <w:vAlign w:val="bottom"/>
          </w:tcPr>
          <w:p w14:paraId="4577033E" w14:textId="77777777" w:rsidR="005F3244" w:rsidRPr="009E1D75" w:rsidRDefault="005F3244" w:rsidP="005B4A4B">
            <w:r w:rsidRPr="009E1D75">
              <w:rPr>
                <w:color w:val="000000"/>
              </w:rPr>
              <w:t>0.0</w:t>
            </w:r>
          </w:p>
        </w:tc>
        <w:tc>
          <w:tcPr>
            <w:tcW w:w="1926" w:type="dxa"/>
            <w:vAlign w:val="bottom"/>
          </w:tcPr>
          <w:p w14:paraId="01C42D81" w14:textId="77777777" w:rsidR="005F3244" w:rsidRPr="009E1D75" w:rsidRDefault="005F3244" w:rsidP="005B4A4B">
            <w:r w:rsidRPr="009E1D75">
              <w:rPr>
                <w:color w:val="000000"/>
              </w:rPr>
              <w:t>0.0</w:t>
            </w:r>
          </w:p>
        </w:tc>
        <w:tc>
          <w:tcPr>
            <w:tcW w:w="2111" w:type="dxa"/>
            <w:vAlign w:val="bottom"/>
          </w:tcPr>
          <w:p w14:paraId="5E126861" w14:textId="77777777" w:rsidR="005F3244" w:rsidRPr="009E1D75" w:rsidRDefault="005F3244" w:rsidP="005B4A4B">
            <w:r w:rsidRPr="009E1D75">
              <w:rPr>
                <w:color w:val="000000"/>
              </w:rPr>
              <w:t>0.0</w:t>
            </w:r>
          </w:p>
        </w:tc>
      </w:tr>
      <w:tr w:rsidR="005F3244" w:rsidRPr="009E1D75" w14:paraId="55684E9E" w14:textId="77777777" w:rsidTr="005B4A4B">
        <w:tc>
          <w:tcPr>
            <w:tcW w:w="752" w:type="dxa"/>
            <w:vAlign w:val="bottom"/>
          </w:tcPr>
          <w:p w14:paraId="14E42DE9" w14:textId="77777777" w:rsidR="005F3244" w:rsidRPr="009E1D75" w:rsidRDefault="005F3244" w:rsidP="005B4A4B">
            <w:r w:rsidRPr="009E1D75">
              <w:rPr>
                <w:color w:val="000000"/>
              </w:rPr>
              <w:t>20%</w:t>
            </w:r>
          </w:p>
        </w:tc>
        <w:tc>
          <w:tcPr>
            <w:tcW w:w="1148" w:type="dxa"/>
          </w:tcPr>
          <w:p w14:paraId="10C205A9" w14:textId="77777777" w:rsidR="005F3244" w:rsidRPr="009E1D75" w:rsidRDefault="005F3244" w:rsidP="005B4A4B">
            <w:r w:rsidRPr="009541DA">
              <w:t>0.04726</w:t>
            </w:r>
          </w:p>
        </w:tc>
        <w:tc>
          <w:tcPr>
            <w:tcW w:w="1799" w:type="dxa"/>
            <w:vAlign w:val="bottom"/>
          </w:tcPr>
          <w:p w14:paraId="7E5FEFD8" w14:textId="77777777" w:rsidR="005F3244" w:rsidRPr="009E1D75" w:rsidRDefault="005F3244" w:rsidP="005B4A4B">
            <w:r w:rsidRPr="009E1D75">
              <w:rPr>
                <w:color w:val="000000"/>
              </w:rPr>
              <w:t>0.2</w:t>
            </w:r>
          </w:p>
        </w:tc>
        <w:tc>
          <w:tcPr>
            <w:tcW w:w="1799" w:type="dxa"/>
            <w:vAlign w:val="bottom"/>
          </w:tcPr>
          <w:p w14:paraId="41812E4D" w14:textId="77777777" w:rsidR="005F3244" w:rsidRPr="009E1D75" w:rsidRDefault="005F3244" w:rsidP="005B4A4B">
            <w:r w:rsidRPr="009E1D75">
              <w:rPr>
                <w:color w:val="000000"/>
              </w:rPr>
              <w:t>0.0</w:t>
            </w:r>
          </w:p>
        </w:tc>
        <w:tc>
          <w:tcPr>
            <w:tcW w:w="1926" w:type="dxa"/>
            <w:vAlign w:val="bottom"/>
          </w:tcPr>
          <w:p w14:paraId="13DA0B21" w14:textId="77777777" w:rsidR="005F3244" w:rsidRPr="009E1D75" w:rsidRDefault="005F3244" w:rsidP="005B4A4B">
            <w:r w:rsidRPr="009E1D75">
              <w:rPr>
                <w:color w:val="000000"/>
              </w:rPr>
              <w:t>1.1</w:t>
            </w:r>
          </w:p>
        </w:tc>
        <w:tc>
          <w:tcPr>
            <w:tcW w:w="2111" w:type="dxa"/>
            <w:vAlign w:val="bottom"/>
          </w:tcPr>
          <w:p w14:paraId="2EE9AB95" w14:textId="77777777" w:rsidR="005F3244" w:rsidRPr="009E1D75" w:rsidRDefault="005F3244" w:rsidP="005B4A4B">
            <w:r w:rsidRPr="009E1D75">
              <w:rPr>
                <w:color w:val="000000"/>
              </w:rPr>
              <w:t>1.3</w:t>
            </w:r>
          </w:p>
        </w:tc>
      </w:tr>
      <w:tr w:rsidR="005F3244" w:rsidRPr="009E1D75" w14:paraId="3297E20F" w14:textId="77777777" w:rsidTr="005B4A4B">
        <w:tc>
          <w:tcPr>
            <w:tcW w:w="752" w:type="dxa"/>
            <w:vAlign w:val="bottom"/>
          </w:tcPr>
          <w:p w14:paraId="1D9CD4EC" w14:textId="77777777" w:rsidR="005F3244" w:rsidRPr="009E1D75" w:rsidRDefault="005F3244" w:rsidP="005B4A4B">
            <w:r w:rsidRPr="009E1D75">
              <w:rPr>
                <w:color w:val="000000"/>
              </w:rPr>
              <w:t>30%</w:t>
            </w:r>
          </w:p>
        </w:tc>
        <w:tc>
          <w:tcPr>
            <w:tcW w:w="1148" w:type="dxa"/>
          </w:tcPr>
          <w:p w14:paraId="24A12D30" w14:textId="77777777" w:rsidR="005F3244" w:rsidRPr="009E1D75" w:rsidRDefault="005F3244" w:rsidP="005B4A4B">
            <w:r w:rsidRPr="009541DA">
              <w:t>1.833</w:t>
            </w:r>
          </w:p>
        </w:tc>
        <w:tc>
          <w:tcPr>
            <w:tcW w:w="1799" w:type="dxa"/>
            <w:vAlign w:val="bottom"/>
          </w:tcPr>
          <w:p w14:paraId="564F60E7" w14:textId="77777777" w:rsidR="005F3244" w:rsidRPr="009E1D75" w:rsidRDefault="005F3244" w:rsidP="005B4A4B">
            <w:r w:rsidRPr="009E1D75">
              <w:rPr>
                <w:color w:val="000000"/>
              </w:rPr>
              <w:t>1.6</w:t>
            </w:r>
          </w:p>
        </w:tc>
        <w:tc>
          <w:tcPr>
            <w:tcW w:w="1799" w:type="dxa"/>
            <w:vAlign w:val="bottom"/>
          </w:tcPr>
          <w:p w14:paraId="3E456F49" w14:textId="77777777" w:rsidR="005F3244" w:rsidRPr="009E1D75" w:rsidRDefault="005F3244" w:rsidP="005B4A4B">
            <w:r w:rsidRPr="009E1D75">
              <w:rPr>
                <w:color w:val="000000"/>
              </w:rPr>
              <w:t>1.2</w:t>
            </w:r>
          </w:p>
        </w:tc>
        <w:tc>
          <w:tcPr>
            <w:tcW w:w="1926" w:type="dxa"/>
            <w:vAlign w:val="bottom"/>
          </w:tcPr>
          <w:p w14:paraId="08CB168B" w14:textId="77777777" w:rsidR="005F3244" w:rsidRPr="009E1D75" w:rsidRDefault="005F3244" w:rsidP="005B4A4B">
            <w:r w:rsidRPr="009E1D75">
              <w:rPr>
                <w:color w:val="000000"/>
              </w:rPr>
              <w:t>6.2</w:t>
            </w:r>
          </w:p>
        </w:tc>
        <w:tc>
          <w:tcPr>
            <w:tcW w:w="2111" w:type="dxa"/>
            <w:vAlign w:val="bottom"/>
          </w:tcPr>
          <w:p w14:paraId="722C8FDC" w14:textId="77777777" w:rsidR="005F3244" w:rsidRPr="009E1D75" w:rsidRDefault="005F3244" w:rsidP="005B4A4B">
            <w:r w:rsidRPr="009E1D75">
              <w:rPr>
                <w:color w:val="000000"/>
              </w:rPr>
              <w:t>6.9</w:t>
            </w:r>
          </w:p>
        </w:tc>
      </w:tr>
      <w:tr w:rsidR="005F3244" w:rsidRPr="009E1D75" w14:paraId="0DB61BA6" w14:textId="77777777" w:rsidTr="005B4A4B">
        <w:tc>
          <w:tcPr>
            <w:tcW w:w="752" w:type="dxa"/>
            <w:vAlign w:val="bottom"/>
          </w:tcPr>
          <w:p w14:paraId="07C82C19" w14:textId="77777777" w:rsidR="005F3244" w:rsidRPr="009E1D75" w:rsidRDefault="005F3244" w:rsidP="005B4A4B">
            <w:r w:rsidRPr="009E1D75">
              <w:rPr>
                <w:color w:val="000000"/>
              </w:rPr>
              <w:t>40%</w:t>
            </w:r>
          </w:p>
        </w:tc>
        <w:tc>
          <w:tcPr>
            <w:tcW w:w="1148" w:type="dxa"/>
          </w:tcPr>
          <w:p w14:paraId="25507BF9" w14:textId="77777777" w:rsidR="005F3244" w:rsidRPr="009E1D75" w:rsidRDefault="005F3244" w:rsidP="005B4A4B">
            <w:r w:rsidRPr="009541DA">
              <w:t>5.817</w:t>
            </w:r>
          </w:p>
        </w:tc>
        <w:tc>
          <w:tcPr>
            <w:tcW w:w="1799" w:type="dxa"/>
            <w:vAlign w:val="bottom"/>
          </w:tcPr>
          <w:p w14:paraId="1BB0BE79" w14:textId="77777777" w:rsidR="005F3244" w:rsidRPr="009E1D75" w:rsidRDefault="005F3244" w:rsidP="005B4A4B">
            <w:r w:rsidRPr="009E1D75">
              <w:rPr>
                <w:color w:val="000000"/>
              </w:rPr>
              <w:t>4.8</w:t>
            </w:r>
          </w:p>
        </w:tc>
        <w:tc>
          <w:tcPr>
            <w:tcW w:w="1799" w:type="dxa"/>
            <w:vAlign w:val="bottom"/>
          </w:tcPr>
          <w:p w14:paraId="6687F894" w14:textId="77777777" w:rsidR="005F3244" w:rsidRPr="009E1D75" w:rsidRDefault="005F3244" w:rsidP="005B4A4B">
            <w:r w:rsidRPr="009E1D75">
              <w:rPr>
                <w:color w:val="000000"/>
              </w:rPr>
              <w:t>4.9</w:t>
            </w:r>
          </w:p>
        </w:tc>
        <w:tc>
          <w:tcPr>
            <w:tcW w:w="1926" w:type="dxa"/>
            <w:vAlign w:val="bottom"/>
          </w:tcPr>
          <w:p w14:paraId="095830B1" w14:textId="77777777" w:rsidR="005F3244" w:rsidRPr="009E1D75" w:rsidRDefault="005F3244" w:rsidP="005B4A4B">
            <w:r w:rsidRPr="009E1D75">
              <w:rPr>
                <w:color w:val="000000"/>
              </w:rPr>
              <w:t>20.9</w:t>
            </w:r>
          </w:p>
        </w:tc>
        <w:tc>
          <w:tcPr>
            <w:tcW w:w="2111" w:type="dxa"/>
            <w:vAlign w:val="bottom"/>
          </w:tcPr>
          <w:p w14:paraId="1750B17F" w14:textId="77777777" w:rsidR="005F3244" w:rsidRPr="009E1D75" w:rsidRDefault="005F3244" w:rsidP="005B4A4B">
            <w:r w:rsidRPr="009E1D75">
              <w:rPr>
                <w:color w:val="000000"/>
              </w:rPr>
              <w:t>25.4</w:t>
            </w:r>
          </w:p>
        </w:tc>
      </w:tr>
      <w:tr w:rsidR="005F3244" w:rsidRPr="009E1D75" w14:paraId="1394E7C2" w14:textId="77777777" w:rsidTr="005B4A4B">
        <w:tc>
          <w:tcPr>
            <w:tcW w:w="752" w:type="dxa"/>
            <w:vAlign w:val="bottom"/>
          </w:tcPr>
          <w:p w14:paraId="1E4F5FDC" w14:textId="77777777" w:rsidR="005F3244" w:rsidRPr="009E1D75" w:rsidRDefault="005F3244" w:rsidP="005B4A4B">
            <w:r w:rsidRPr="009E1D75">
              <w:rPr>
                <w:color w:val="000000"/>
              </w:rPr>
              <w:t>50%</w:t>
            </w:r>
          </w:p>
        </w:tc>
        <w:tc>
          <w:tcPr>
            <w:tcW w:w="1148" w:type="dxa"/>
          </w:tcPr>
          <w:p w14:paraId="661D495F" w14:textId="77777777" w:rsidR="005F3244" w:rsidRPr="009E1D75" w:rsidRDefault="005F3244" w:rsidP="005B4A4B">
            <w:r w:rsidRPr="009541DA">
              <w:t>12.55</w:t>
            </w:r>
          </w:p>
        </w:tc>
        <w:tc>
          <w:tcPr>
            <w:tcW w:w="1799" w:type="dxa"/>
            <w:vAlign w:val="bottom"/>
          </w:tcPr>
          <w:p w14:paraId="0C94A22C" w14:textId="77777777" w:rsidR="005F3244" w:rsidRPr="009E1D75" w:rsidRDefault="005F3244" w:rsidP="005B4A4B">
            <w:r w:rsidRPr="009E1D75">
              <w:rPr>
                <w:color w:val="000000"/>
              </w:rPr>
              <w:t>10.8</w:t>
            </w:r>
          </w:p>
        </w:tc>
        <w:tc>
          <w:tcPr>
            <w:tcW w:w="1799" w:type="dxa"/>
            <w:vAlign w:val="bottom"/>
          </w:tcPr>
          <w:p w14:paraId="3D1E3199" w14:textId="77777777" w:rsidR="005F3244" w:rsidRPr="009E1D75" w:rsidRDefault="005F3244" w:rsidP="005B4A4B">
            <w:r w:rsidRPr="009E1D75">
              <w:rPr>
                <w:color w:val="000000"/>
              </w:rPr>
              <w:t>18.4</w:t>
            </w:r>
          </w:p>
        </w:tc>
        <w:tc>
          <w:tcPr>
            <w:tcW w:w="1926" w:type="dxa"/>
            <w:vAlign w:val="bottom"/>
          </w:tcPr>
          <w:p w14:paraId="4A619C97" w14:textId="77777777" w:rsidR="005F3244" w:rsidRPr="009E1D75" w:rsidRDefault="005F3244" w:rsidP="005B4A4B">
            <w:r w:rsidRPr="009E1D75">
              <w:rPr>
                <w:color w:val="000000"/>
              </w:rPr>
              <w:t>82.7</w:t>
            </w:r>
          </w:p>
        </w:tc>
        <w:tc>
          <w:tcPr>
            <w:tcW w:w="2111" w:type="dxa"/>
            <w:vAlign w:val="bottom"/>
          </w:tcPr>
          <w:p w14:paraId="1DC116D0" w14:textId="77777777" w:rsidR="005F3244" w:rsidRPr="009E1D75" w:rsidRDefault="005F3244" w:rsidP="005B4A4B">
            <w:r w:rsidRPr="009E1D75">
              <w:rPr>
                <w:color w:val="000000"/>
              </w:rPr>
              <w:t>99.8</w:t>
            </w:r>
          </w:p>
        </w:tc>
      </w:tr>
      <w:tr w:rsidR="005F3244" w:rsidRPr="009E1D75" w14:paraId="721DFD3A" w14:textId="77777777" w:rsidTr="005B4A4B">
        <w:tc>
          <w:tcPr>
            <w:tcW w:w="752" w:type="dxa"/>
            <w:vAlign w:val="bottom"/>
          </w:tcPr>
          <w:p w14:paraId="528BA7CF" w14:textId="77777777" w:rsidR="005F3244" w:rsidRPr="009E1D75" w:rsidRDefault="005F3244" w:rsidP="005B4A4B">
            <w:r w:rsidRPr="009E1D75">
              <w:rPr>
                <w:color w:val="000000"/>
              </w:rPr>
              <w:t>60%</w:t>
            </w:r>
          </w:p>
        </w:tc>
        <w:tc>
          <w:tcPr>
            <w:tcW w:w="1148" w:type="dxa"/>
          </w:tcPr>
          <w:p w14:paraId="52B1A217" w14:textId="77777777" w:rsidR="005F3244" w:rsidRPr="009E1D75" w:rsidRDefault="005F3244" w:rsidP="005B4A4B">
            <w:r w:rsidRPr="009541DA">
              <w:t>16.97</w:t>
            </w:r>
          </w:p>
        </w:tc>
        <w:tc>
          <w:tcPr>
            <w:tcW w:w="1799" w:type="dxa"/>
            <w:vAlign w:val="bottom"/>
          </w:tcPr>
          <w:p w14:paraId="03A429CC" w14:textId="77777777" w:rsidR="005F3244" w:rsidRPr="009E1D75" w:rsidRDefault="005F3244" w:rsidP="005B4A4B">
            <w:r w:rsidRPr="009E1D75">
              <w:rPr>
                <w:color w:val="000000"/>
              </w:rPr>
              <w:t>21.5</w:t>
            </w:r>
          </w:p>
        </w:tc>
        <w:tc>
          <w:tcPr>
            <w:tcW w:w="1799" w:type="dxa"/>
            <w:vAlign w:val="bottom"/>
          </w:tcPr>
          <w:p w14:paraId="4BE417A1" w14:textId="77777777" w:rsidR="005F3244" w:rsidRPr="009E1D75" w:rsidRDefault="005F3244" w:rsidP="005B4A4B">
            <w:r w:rsidRPr="009E1D75">
              <w:rPr>
                <w:color w:val="000000"/>
              </w:rPr>
              <w:t>80.9</w:t>
            </w:r>
          </w:p>
        </w:tc>
        <w:tc>
          <w:tcPr>
            <w:tcW w:w="1926" w:type="dxa"/>
            <w:vAlign w:val="bottom"/>
          </w:tcPr>
          <w:p w14:paraId="086B4EE3" w14:textId="77777777" w:rsidR="005F3244" w:rsidRPr="009E1D75" w:rsidRDefault="005F3244" w:rsidP="005B4A4B">
            <w:r w:rsidRPr="009E1D75">
              <w:rPr>
                <w:color w:val="000000"/>
              </w:rPr>
              <w:t>217.8</w:t>
            </w:r>
          </w:p>
        </w:tc>
        <w:tc>
          <w:tcPr>
            <w:tcW w:w="2111" w:type="dxa"/>
            <w:vAlign w:val="bottom"/>
          </w:tcPr>
          <w:p w14:paraId="17BE1450" w14:textId="77777777" w:rsidR="005F3244" w:rsidRPr="009E1D75" w:rsidRDefault="005F3244" w:rsidP="005B4A4B">
            <w:r w:rsidRPr="009E1D75">
              <w:rPr>
                <w:color w:val="000000"/>
              </w:rPr>
              <w:t>236.5</w:t>
            </w:r>
          </w:p>
        </w:tc>
      </w:tr>
      <w:tr w:rsidR="005F3244" w:rsidRPr="009E1D75" w14:paraId="560BFD61" w14:textId="77777777" w:rsidTr="005B4A4B">
        <w:tc>
          <w:tcPr>
            <w:tcW w:w="752" w:type="dxa"/>
            <w:vAlign w:val="bottom"/>
          </w:tcPr>
          <w:p w14:paraId="038894CF" w14:textId="77777777" w:rsidR="005F3244" w:rsidRPr="009E1D75" w:rsidRDefault="005F3244" w:rsidP="005B4A4B">
            <w:r w:rsidRPr="009E1D75">
              <w:rPr>
                <w:color w:val="000000"/>
              </w:rPr>
              <w:t>70%</w:t>
            </w:r>
          </w:p>
        </w:tc>
        <w:tc>
          <w:tcPr>
            <w:tcW w:w="1148" w:type="dxa"/>
          </w:tcPr>
          <w:p w14:paraId="29C16AB2" w14:textId="77777777" w:rsidR="005F3244" w:rsidRPr="009E1D75" w:rsidRDefault="005F3244" w:rsidP="005B4A4B">
            <w:r w:rsidRPr="009541DA">
              <w:t>22.05</w:t>
            </w:r>
          </w:p>
        </w:tc>
        <w:tc>
          <w:tcPr>
            <w:tcW w:w="1799" w:type="dxa"/>
            <w:vAlign w:val="bottom"/>
          </w:tcPr>
          <w:p w14:paraId="7C26E98E" w14:textId="77777777" w:rsidR="005F3244" w:rsidRPr="009E1D75" w:rsidRDefault="005F3244" w:rsidP="005B4A4B">
            <w:r w:rsidRPr="009E1D75">
              <w:rPr>
                <w:color w:val="000000"/>
              </w:rPr>
              <w:t>44.0</w:t>
            </w:r>
          </w:p>
        </w:tc>
        <w:tc>
          <w:tcPr>
            <w:tcW w:w="1799" w:type="dxa"/>
            <w:vAlign w:val="bottom"/>
          </w:tcPr>
          <w:p w14:paraId="7BDAE3F2" w14:textId="77777777" w:rsidR="005F3244" w:rsidRPr="009E1D75" w:rsidRDefault="005F3244" w:rsidP="005B4A4B">
            <w:r w:rsidRPr="009E1D75">
              <w:rPr>
                <w:color w:val="000000"/>
              </w:rPr>
              <w:t>277.3</w:t>
            </w:r>
          </w:p>
        </w:tc>
        <w:tc>
          <w:tcPr>
            <w:tcW w:w="1926" w:type="dxa"/>
            <w:vAlign w:val="bottom"/>
          </w:tcPr>
          <w:p w14:paraId="1767A265" w14:textId="77777777" w:rsidR="005F3244" w:rsidRPr="009E1D75" w:rsidRDefault="005F3244" w:rsidP="005B4A4B">
            <w:r w:rsidRPr="009E1D75">
              <w:rPr>
                <w:color w:val="000000"/>
              </w:rPr>
              <w:t>407.8</w:t>
            </w:r>
          </w:p>
        </w:tc>
        <w:tc>
          <w:tcPr>
            <w:tcW w:w="2111" w:type="dxa"/>
            <w:vAlign w:val="bottom"/>
          </w:tcPr>
          <w:p w14:paraId="7DCDAA52" w14:textId="77777777" w:rsidR="005F3244" w:rsidRPr="009E1D75" w:rsidRDefault="005F3244" w:rsidP="005B4A4B">
            <w:r w:rsidRPr="009E1D75">
              <w:rPr>
                <w:color w:val="000000"/>
              </w:rPr>
              <w:t>421.6</w:t>
            </w:r>
          </w:p>
        </w:tc>
      </w:tr>
      <w:tr w:rsidR="005F3244" w:rsidRPr="009E1D75" w14:paraId="20B2B31C" w14:textId="77777777" w:rsidTr="005B4A4B">
        <w:tc>
          <w:tcPr>
            <w:tcW w:w="752" w:type="dxa"/>
            <w:vAlign w:val="bottom"/>
          </w:tcPr>
          <w:p w14:paraId="25045A2A" w14:textId="77777777" w:rsidR="005F3244" w:rsidRPr="009E1D75" w:rsidRDefault="005F3244" w:rsidP="005B4A4B">
            <w:r w:rsidRPr="009E1D75">
              <w:rPr>
                <w:color w:val="000000"/>
              </w:rPr>
              <w:t>80%</w:t>
            </w:r>
          </w:p>
        </w:tc>
        <w:tc>
          <w:tcPr>
            <w:tcW w:w="1148" w:type="dxa"/>
          </w:tcPr>
          <w:p w14:paraId="3303D4A0" w14:textId="77777777" w:rsidR="005F3244" w:rsidRPr="009E1D75" w:rsidRDefault="005F3244" w:rsidP="005B4A4B">
            <w:r w:rsidRPr="009541DA">
              <w:t>28.85</w:t>
            </w:r>
          </w:p>
        </w:tc>
        <w:tc>
          <w:tcPr>
            <w:tcW w:w="1799" w:type="dxa"/>
            <w:vAlign w:val="bottom"/>
          </w:tcPr>
          <w:p w14:paraId="3500D006" w14:textId="77777777" w:rsidR="005F3244" w:rsidRPr="009E1D75" w:rsidRDefault="005F3244" w:rsidP="005B4A4B">
            <w:r w:rsidRPr="009E1D75">
              <w:rPr>
                <w:color w:val="000000"/>
              </w:rPr>
              <w:t>123.3</w:t>
            </w:r>
          </w:p>
        </w:tc>
        <w:tc>
          <w:tcPr>
            <w:tcW w:w="1799" w:type="dxa"/>
            <w:vAlign w:val="bottom"/>
          </w:tcPr>
          <w:p w14:paraId="7B393E1C" w14:textId="77777777" w:rsidR="005F3244" w:rsidRPr="009E1D75" w:rsidRDefault="005F3244" w:rsidP="005B4A4B">
            <w:r w:rsidRPr="009E1D75">
              <w:rPr>
                <w:color w:val="000000"/>
              </w:rPr>
              <w:t>597.8</w:t>
            </w:r>
          </w:p>
        </w:tc>
        <w:tc>
          <w:tcPr>
            <w:tcW w:w="1926" w:type="dxa"/>
            <w:vAlign w:val="bottom"/>
          </w:tcPr>
          <w:p w14:paraId="5E10A065" w14:textId="77777777" w:rsidR="005F3244" w:rsidRPr="009E1D75" w:rsidRDefault="005F3244" w:rsidP="005B4A4B">
            <w:r w:rsidRPr="009E1D75">
              <w:rPr>
                <w:color w:val="000000"/>
              </w:rPr>
              <w:t>679.8</w:t>
            </w:r>
          </w:p>
        </w:tc>
        <w:tc>
          <w:tcPr>
            <w:tcW w:w="2111" w:type="dxa"/>
            <w:vAlign w:val="bottom"/>
          </w:tcPr>
          <w:p w14:paraId="3EE63602" w14:textId="77777777" w:rsidR="005F3244" w:rsidRPr="009E1D75" w:rsidRDefault="005F3244" w:rsidP="005B4A4B">
            <w:r w:rsidRPr="009E1D75">
              <w:rPr>
                <w:color w:val="000000"/>
              </w:rPr>
              <w:t>694.1</w:t>
            </w:r>
          </w:p>
        </w:tc>
      </w:tr>
      <w:tr w:rsidR="005F3244" w:rsidRPr="009E1D75" w14:paraId="4649415B" w14:textId="77777777" w:rsidTr="005B4A4B">
        <w:tc>
          <w:tcPr>
            <w:tcW w:w="752" w:type="dxa"/>
            <w:vAlign w:val="bottom"/>
          </w:tcPr>
          <w:p w14:paraId="028DFE7C" w14:textId="77777777" w:rsidR="005F3244" w:rsidRPr="009E1D75" w:rsidRDefault="005F3244" w:rsidP="005B4A4B">
            <w:r w:rsidRPr="009E1D75">
              <w:rPr>
                <w:color w:val="000000"/>
              </w:rPr>
              <w:t>90%</w:t>
            </w:r>
          </w:p>
        </w:tc>
        <w:tc>
          <w:tcPr>
            <w:tcW w:w="1148" w:type="dxa"/>
          </w:tcPr>
          <w:p w14:paraId="1C688F33" w14:textId="77777777" w:rsidR="005F3244" w:rsidRPr="009E1D75" w:rsidRDefault="005F3244" w:rsidP="005B4A4B">
            <w:r w:rsidRPr="009541DA">
              <w:t>38.25</w:t>
            </w:r>
          </w:p>
        </w:tc>
        <w:tc>
          <w:tcPr>
            <w:tcW w:w="1799" w:type="dxa"/>
            <w:vAlign w:val="bottom"/>
          </w:tcPr>
          <w:p w14:paraId="724A5B30" w14:textId="77777777" w:rsidR="005F3244" w:rsidRPr="009E1D75" w:rsidRDefault="005F3244" w:rsidP="005B4A4B">
            <w:r w:rsidRPr="009E1D75">
              <w:rPr>
                <w:color w:val="000000"/>
              </w:rPr>
              <w:t>473.2</w:t>
            </w:r>
          </w:p>
        </w:tc>
        <w:tc>
          <w:tcPr>
            <w:tcW w:w="1799" w:type="dxa"/>
            <w:vAlign w:val="bottom"/>
          </w:tcPr>
          <w:p w14:paraId="2999321B" w14:textId="77777777" w:rsidR="005F3244" w:rsidRPr="009E1D75" w:rsidRDefault="005F3244" w:rsidP="005B4A4B">
            <w:r w:rsidRPr="009E1D75">
              <w:rPr>
                <w:color w:val="000000"/>
              </w:rPr>
              <w:t>1196.5</w:t>
            </w:r>
          </w:p>
        </w:tc>
        <w:tc>
          <w:tcPr>
            <w:tcW w:w="1926" w:type="dxa"/>
            <w:vAlign w:val="bottom"/>
          </w:tcPr>
          <w:p w14:paraId="7523FE69" w14:textId="77777777" w:rsidR="005F3244" w:rsidRPr="009E1D75" w:rsidRDefault="005F3244" w:rsidP="005B4A4B">
            <w:r w:rsidRPr="009E1D75">
              <w:rPr>
                <w:color w:val="000000"/>
              </w:rPr>
              <w:t>1224.3</w:t>
            </w:r>
          </w:p>
        </w:tc>
        <w:tc>
          <w:tcPr>
            <w:tcW w:w="2111" w:type="dxa"/>
            <w:vAlign w:val="bottom"/>
          </w:tcPr>
          <w:p w14:paraId="00E402BA" w14:textId="77777777" w:rsidR="005F3244" w:rsidRPr="009E1D75" w:rsidRDefault="005F3244" w:rsidP="005B4A4B">
            <w:r w:rsidRPr="009E1D75">
              <w:rPr>
                <w:color w:val="000000"/>
              </w:rPr>
              <w:t>1217.4</w:t>
            </w:r>
          </w:p>
        </w:tc>
      </w:tr>
      <w:tr w:rsidR="005F3244" w:rsidRPr="009E1D75" w14:paraId="364AD013" w14:textId="77777777" w:rsidTr="005B4A4B">
        <w:tc>
          <w:tcPr>
            <w:tcW w:w="752" w:type="dxa"/>
            <w:vAlign w:val="bottom"/>
          </w:tcPr>
          <w:p w14:paraId="035D2B36" w14:textId="77777777" w:rsidR="005F3244" w:rsidRPr="009E1D75" w:rsidRDefault="005F3244" w:rsidP="005B4A4B">
            <w:r w:rsidRPr="009E1D75">
              <w:rPr>
                <w:color w:val="000000"/>
              </w:rPr>
              <w:t>95%</w:t>
            </w:r>
          </w:p>
        </w:tc>
        <w:tc>
          <w:tcPr>
            <w:tcW w:w="1148" w:type="dxa"/>
          </w:tcPr>
          <w:p w14:paraId="284F6BD1" w14:textId="77777777" w:rsidR="005F3244" w:rsidRPr="009E1D75" w:rsidRDefault="005F3244" w:rsidP="005B4A4B">
            <w:r w:rsidRPr="009541DA">
              <w:t>53.43</w:t>
            </w:r>
          </w:p>
        </w:tc>
        <w:tc>
          <w:tcPr>
            <w:tcW w:w="1799" w:type="dxa"/>
            <w:vAlign w:val="bottom"/>
          </w:tcPr>
          <w:p w14:paraId="09E8096B" w14:textId="77777777" w:rsidR="005F3244" w:rsidRPr="009E1D75" w:rsidRDefault="005F3244" w:rsidP="005B4A4B">
            <w:r w:rsidRPr="009E1D75">
              <w:rPr>
                <w:color w:val="000000"/>
              </w:rPr>
              <w:t>922.0</w:t>
            </w:r>
          </w:p>
        </w:tc>
        <w:tc>
          <w:tcPr>
            <w:tcW w:w="1799" w:type="dxa"/>
            <w:vAlign w:val="bottom"/>
          </w:tcPr>
          <w:p w14:paraId="25BE1534" w14:textId="77777777" w:rsidR="005F3244" w:rsidRPr="009E1D75" w:rsidRDefault="005F3244" w:rsidP="005B4A4B">
            <w:r w:rsidRPr="009E1D75">
              <w:rPr>
                <w:color w:val="000000"/>
              </w:rPr>
              <w:t>1865.6</w:t>
            </w:r>
          </w:p>
        </w:tc>
        <w:tc>
          <w:tcPr>
            <w:tcW w:w="1926" w:type="dxa"/>
            <w:vAlign w:val="bottom"/>
          </w:tcPr>
          <w:p w14:paraId="084042BC" w14:textId="77777777" w:rsidR="005F3244" w:rsidRPr="009E1D75" w:rsidRDefault="005F3244" w:rsidP="005B4A4B">
            <w:r w:rsidRPr="009E1D75">
              <w:rPr>
                <w:color w:val="000000"/>
              </w:rPr>
              <w:t>1865.7</w:t>
            </w:r>
          </w:p>
        </w:tc>
        <w:tc>
          <w:tcPr>
            <w:tcW w:w="2111" w:type="dxa"/>
            <w:vAlign w:val="bottom"/>
          </w:tcPr>
          <w:p w14:paraId="244CEDC8" w14:textId="77777777" w:rsidR="005F3244" w:rsidRPr="009E1D75" w:rsidRDefault="005F3244" w:rsidP="005B4A4B">
            <w:r w:rsidRPr="009E1D75">
              <w:rPr>
                <w:color w:val="000000"/>
              </w:rPr>
              <w:t>1836.7</w:t>
            </w:r>
          </w:p>
        </w:tc>
      </w:tr>
      <w:tr w:rsidR="005F3244" w:rsidRPr="009E1D75" w14:paraId="39794D56" w14:textId="77777777" w:rsidTr="005B4A4B">
        <w:tc>
          <w:tcPr>
            <w:tcW w:w="752" w:type="dxa"/>
            <w:vAlign w:val="bottom"/>
          </w:tcPr>
          <w:p w14:paraId="6F1D2824" w14:textId="77777777" w:rsidR="005F3244" w:rsidRPr="009E1D75" w:rsidRDefault="005F3244" w:rsidP="005B4A4B">
            <w:r w:rsidRPr="009E1D75">
              <w:rPr>
                <w:color w:val="000000"/>
              </w:rPr>
              <w:t>99%</w:t>
            </w:r>
          </w:p>
        </w:tc>
        <w:tc>
          <w:tcPr>
            <w:tcW w:w="1148" w:type="dxa"/>
          </w:tcPr>
          <w:p w14:paraId="4C99D29B" w14:textId="77777777" w:rsidR="005F3244" w:rsidRPr="009E1D75" w:rsidRDefault="005F3244" w:rsidP="005B4A4B">
            <w:r w:rsidRPr="009541DA">
              <w:t>80.84</w:t>
            </w:r>
          </w:p>
        </w:tc>
        <w:tc>
          <w:tcPr>
            <w:tcW w:w="1799" w:type="dxa"/>
            <w:vAlign w:val="bottom"/>
          </w:tcPr>
          <w:p w14:paraId="443162F1" w14:textId="77777777" w:rsidR="005F3244" w:rsidRPr="009E1D75" w:rsidRDefault="005F3244" w:rsidP="005B4A4B">
            <w:r w:rsidRPr="009E1D75">
              <w:rPr>
                <w:color w:val="000000"/>
              </w:rPr>
              <w:t>2572.4</w:t>
            </w:r>
          </w:p>
        </w:tc>
        <w:tc>
          <w:tcPr>
            <w:tcW w:w="1799" w:type="dxa"/>
            <w:vAlign w:val="bottom"/>
          </w:tcPr>
          <w:p w14:paraId="35ADA133" w14:textId="77777777" w:rsidR="005F3244" w:rsidRPr="009E1D75" w:rsidRDefault="005F3244" w:rsidP="005B4A4B">
            <w:r w:rsidRPr="009E1D75">
              <w:rPr>
                <w:color w:val="000000"/>
              </w:rPr>
              <w:t>3816.7</w:t>
            </w:r>
          </w:p>
        </w:tc>
        <w:tc>
          <w:tcPr>
            <w:tcW w:w="1926" w:type="dxa"/>
            <w:vAlign w:val="bottom"/>
          </w:tcPr>
          <w:p w14:paraId="610DFFB6" w14:textId="77777777" w:rsidR="005F3244" w:rsidRPr="009E1D75" w:rsidRDefault="005F3244" w:rsidP="005B4A4B">
            <w:r w:rsidRPr="009E1D75">
              <w:rPr>
                <w:color w:val="000000"/>
              </w:rPr>
              <w:t>4114.5</w:t>
            </w:r>
          </w:p>
        </w:tc>
        <w:tc>
          <w:tcPr>
            <w:tcW w:w="2111" w:type="dxa"/>
            <w:vAlign w:val="bottom"/>
          </w:tcPr>
          <w:p w14:paraId="7117CF51" w14:textId="77777777" w:rsidR="005F3244" w:rsidRPr="009E1D75" w:rsidRDefault="005F3244" w:rsidP="005B4A4B">
            <w:r w:rsidRPr="009E1D75">
              <w:rPr>
                <w:color w:val="000000"/>
              </w:rPr>
              <w:t>4017.6</w:t>
            </w:r>
          </w:p>
        </w:tc>
      </w:tr>
      <w:tr w:rsidR="005F3244" w:rsidRPr="009E1D75" w14:paraId="48DEA40A" w14:textId="77777777" w:rsidTr="005B4A4B">
        <w:tc>
          <w:tcPr>
            <w:tcW w:w="752" w:type="dxa"/>
            <w:vAlign w:val="bottom"/>
          </w:tcPr>
          <w:p w14:paraId="7D98C045" w14:textId="77777777" w:rsidR="005F3244" w:rsidRPr="009E1D75" w:rsidRDefault="005F3244" w:rsidP="005B4A4B">
            <w:r w:rsidRPr="009E1D75">
              <w:rPr>
                <w:color w:val="000000"/>
              </w:rPr>
              <w:t>100%</w:t>
            </w:r>
          </w:p>
        </w:tc>
        <w:tc>
          <w:tcPr>
            <w:tcW w:w="1148" w:type="dxa"/>
          </w:tcPr>
          <w:p w14:paraId="681503B6" w14:textId="77777777" w:rsidR="005F3244" w:rsidRPr="009E1D75" w:rsidRDefault="005F3244" w:rsidP="005B4A4B">
            <w:r w:rsidRPr="009541DA">
              <w:t>142.7</w:t>
            </w:r>
          </w:p>
        </w:tc>
        <w:tc>
          <w:tcPr>
            <w:tcW w:w="1799" w:type="dxa"/>
            <w:vAlign w:val="bottom"/>
          </w:tcPr>
          <w:p w14:paraId="093C45A5" w14:textId="77777777" w:rsidR="005F3244" w:rsidRPr="009E1D75" w:rsidRDefault="005F3244" w:rsidP="005B4A4B">
            <w:r w:rsidRPr="009E1D75">
              <w:rPr>
                <w:color w:val="000000"/>
              </w:rPr>
              <w:t>14294.5</w:t>
            </w:r>
          </w:p>
        </w:tc>
        <w:tc>
          <w:tcPr>
            <w:tcW w:w="1799" w:type="dxa"/>
            <w:vAlign w:val="bottom"/>
          </w:tcPr>
          <w:p w14:paraId="68488D53" w14:textId="77777777" w:rsidR="005F3244" w:rsidRPr="009E1D75" w:rsidRDefault="005F3244" w:rsidP="005B4A4B">
            <w:r w:rsidRPr="009E1D75">
              <w:rPr>
                <w:color w:val="000000"/>
              </w:rPr>
              <w:t>14457.0</w:t>
            </w:r>
          </w:p>
        </w:tc>
        <w:tc>
          <w:tcPr>
            <w:tcW w:w="1926" w:type="dxa"/>
            <w:vAlign w:val="bottom"/>
          </w:tcPr>
          <w:p w14:paraId="4262A6CF" w14:textId="77777777" w:rsidR="005F3244" w:rsidRPr="009E1D75" w:rsidRDefault="005F3244" w:rsidP="005B4A4B">
            <w:r w:rsidRPr="009E1D75">
              <w:rPr>
                <w:color w:val="000000"/>
              </w:rPr>
              <w:t>10435.2</w:t>
            </w:r>
          </w:p>
        </w:tc>
        <w:tc>
          <w:tcPr>
            <w:tcW w:w="2111" w:type="dxa"/>
            <w:vAlign w:val="bottom"/>
          </w:tcPr>
          <w:p w14:paraId="5DA61E20" w14:textId="77777777" w:rsidR="005F3244" w:rsidRPr="009E1D75" w:rsidRDefault="005F3244" w:rsidP="005B4A4B">
            <w:r w:rsidRPr="009E1D75">
              <w:rPr>
                <w:color w:val="000000"/>
              </w:rPr>
              <w:t>11663.2</w:t>
            </w:r>
          </w:p>
        </w:tc>
      </w:tr>
    </w:tbl>
    <w:p w14:paraId="2047FB7C" w14:textId="77777777" w:rsidR="005F3244" w:rsidRDefault="005F3244" w:rsidP="005F3244"/>
    <w:p w14:paraId="04879473" w14:textId="77777777" w:rsidR="005F3244" w:rsidRDefault="005F3244" w:rsidP="005F3244">
      <w:pPr>
        <w:pStyle w:val="Caption"/>
        <w:keepNext/>
      </w:pPr>
      <w:bookmarkStart w:id="62" w:name="_Ref116888152"/>
      <w:bookmarkStart w:id="63" w:name="_Toc119176564"/>
      <w:r w:rsidRPr="0061175E">
        <w:rPr>
          <w:b/>
          <w:bCs/>
        </w:rPr>
        <w:t xml:space="preserve">Table </w:t>
      </w:r>
      <w:r>
        <w:rPr>
          <w:b/>
          <w:bCs/>
          <w:noProof/>
        </w:rPr>
        <w:t>11</w:t>
      </w:r>
      <w:bookmarkEnd w:id="62"/>
      <w:r w:rsidRPr="0061175E">
        <w:rPr>
          <w:b/>
          <w:bCs/>
        </w:rPr>
        <w:t>:</w:t>
      </w:r>
      <w:r>
        <w:t xml:space="preserve"> Percentiles of monthly well productivity for all wells in the Permian basin for all twelve months of the year of each campaign, in thousand standard cubic feet per day (mcf/d) of natural gas.</w:t>
      </w:r>
      <w:bookmarkEnd w:id="63"/>
      <w:r>
        <w:t xml:space="preserve"> </w:t>
      </w:r>
    </w:p>
    <w:tbl>
      <w:tblPr>
        <w:tblStyle w:val="TableGrid"/>
        <w:tblW w:w="9535" w:type="dxa"/>
        <w:tblLook w:val="04A0" w:firstRow="1" w:lastRow="0" w:firstColumn="1" w:lastColumn="0" w:noHBand="0" w:noVBand="1"/>
      </w:tblPr>
      <w:tblGrid>
        <w:gridCol w:w="776"/>
        <w:gridCol w:w="1190"/>
        <w:gridCol w:w="1870"/>
        <w:gridCol w:w="1870"/>
        <w:gridCol w:w="2003"/>
        <w:gridCol w:w="2003"/>
      </w:tblGrid>
      <w:tr w:rsidR="005F3244" w:rsidRPr="009E1D75" w14:paraId="742AB232" w14:textId="77777777" w:rsidTr="005B4A4B">
        <w:tc>
          <w:tcPr>
            <w:tcW w:w="752" w:type="dxa"/>
            <w:vAlign w:val="bottom"/>
          </w:tcPr>
          <w:p w14:paraId="6056AF6E" w14:textId="77777777" w:rsidR="005F3244" w:rsidRPr="009E1D75" w:rsidRDefault="005F3244" w:rsidP="005B4A4B"/>
        </w:tc>
        <w:tc>
          <w:tcPr>
            <w:tcW w:w="1148" w:type="dxa"/>
            <w:vAlign w:val="bottom"/>
          </w:tcPr>
          <w:p w14:paraId="7894FCE1" w14:textId="77777777" w:rsidR="005F3244" w:rsidRPr="009E1D75" w:rsidRDefault="005F3244" w:rsidP="005B4A4B">
            <w:r w:rsidRPr="009E1D75">
              <w:rPr>
                <w:color w:val="000000"/>
              </w:rPr>
              <w:t>kairosNM</w:t>
            </w:r>
          </w:p>
        </w:tc>
        <w:tc>
          <w:tcPr>
            <w:tcW w:w="1799" w:type="dxa"/>
            <w:vAlign w:val="bottom"/>
          </w:tcPr>
          <w:p w14:paraId="06B62F7D" w14:textId="77777777" w:rsidR="005F3244" w:rsidRPr="009E1D75" w:rsidRDefault="005F3244" w:rsidP="005B4A4B">
            <w:r>
              <w:rPr>
                <w:color w:val="000000"/>
              </w:rPr>
              <w:t>CM</w:t>
            </w:r>
            <w:r w:rsidRPr="009E1D75">
              <w:rPr>
                <w:color w:val="000000"/>
              </w:rPr>
              <w:t>Permian2019</w:t>
            </w:r>
          </w:p>
        </w:tc>
        <w:tc>
          <w:tcPr>
            <w:tcW w:w="1799" w:type="dxa"/>
            <w:vAlign w:val="bottom"/>
          </w:tcPr>
          <w:p w14:paraId="164889AE" w14:textId="77777777" w:rsidR="005F3244" w:rsidRPr="009E1D75" w:rsidRDefault="005F3244" w:rsidP="005B4A4B">
            <w:r>
              <w:rPr>
                <w:color w:val="000000"/>
              </w:rPr>
              <w:t>CM</w:t>
            </w:r>
            <w:r w:rsidRPr="009E1D75">
              <w:rPr>
                <w:color w:val="000000"/>
              </w:rPr>
              <w:t>Permian2020</w:t>
            </w:r>
          </w:p>
        </w:tc>
        <w:tc>
          <w:tcPr>
            <w:tcW w:w="1926" w:type="dxa"/>
            <w:vAlign w:val="bottom"/>
          </w:tcPr>
          <w:p w14:paraId="77D6A5AF" w14:textId="77777777" w:rsidR="005F3244" w:rsidRPr="009E1D75" w:rsidRDefault="005F3244" w:rsidP="005B4A4B">
            <w:r>
              <w:rPr>
                <w:color w:val="000000"/>
              </w:rPr>
              <w:t>CM</w:t>
            </w:r>
            <w:r w:rsidRPr="009E1D75">
              <w:rPr>
                <w:color w:val="000000"/>
              </w:rPr>
              <w:t>PermianS2021</w:t>
            </w:r>
          </w:p>
        </w:tc>
        <w:tc>
          <w:tcPr>
            <w:tcW w:w="2111" w:type="dxa"/>
            <w:vAlign w:val="bottom"/>
          </w:tcPr>
          <w:p w14:paraId="009F23BD" w14:textId="77777777" w:rsidR="005F3244" w:rsidRPr="009E1D75" w:rsidRDefault="005F3244" w:rsidP="005B4A4B">
            <w:r>
              <w:rPr>
                <w:color w:val="000000"/>
              </w:rPr>
              <w:t>CM</w:t>
            </w:r>
            <w:r w:rsidRPr="009E1D75">
              <w:rPr>
                <w:color w:val="000000"/>
              </w:rPr>
              <w:t>PermianF2021</w:t>
            </w:r>
          </w:p>
        </w:tc>
      </w:tr>
      <w:tr w:rsidR="005F3244" w:rsidRPr="009E1D75" w14:paraId="1C1A2D61" w14:textId="77777777" w:rsidTr="005B4A4B">
        <w:tc>
          <w:tcPr>
            <w:tcW w:w="752" w:type="dxa"/>
            <w:vAlign w:val="bottom"/>
          </w:tcPr>
          <w:p w14:paraId="25030C45" w14:textId="77777777" w:rsidR="005F3244" w:rsidRPr="009E1D75" w:rsidRDefault="005F3244" w:rsidP="005B4A4B">
            <w:r w:rsidRPr="009E1D75">
              <w:rPr>
                <w:color w:val="000000"/>
              </w:rPr>
              <w:t>10%</w:t>
            </w:r>
          </w:p>
        </w:tc>
        <w:tc>
          <w:tcPr>
            <w:tcW w:w="1148" w:type="dxa"/>
          </w:tcPr>
          <w:p w14:paraId="00FA8BDC" w14:textId="77777777" w:rsidR="005F3244" w:rsidRPr="009E1D75" w:rsidRDefault="005F3244" w:rsidP="005B4A4B">
            <w:r w:rsidRPr="0092363C">
              <w:t>N/A</w:t>
            </w:r>
          </w:p>
        </w:tc>
        <w:tc>
          <w:tcPr>
            <w:tcW w:w="1799" w:type="dxa"/>
            <w:vAlign w:val="bottom"/>
          </w:tcPr>
          <w:p w14:paraId="26D433C4" w14:textId="77777777" w:rsidR="005F3244" w:rsidRPr="009E1D75" w:rsidRDefault="005F3244" w:rsidP="005B4A4B">
            <w:r w:rsidRPr="009E1D75">
              <w:rPr>
                <w:color w:val="000000"/>
              </w:rPr>
              <w:t>0.0</w:t>
            </w:r>
          </w:p>
        </w:tc>
        <w:tc>
          <w:tcPr>
            <w:tcW w:w="1799" w:type="dxa"/>
            <w:vAlign w:val="bottom"/>
          </w:tcPr>
          <w:p w14:paraId="35D2AC90" w14:textId="77777777" w:rsidR="005F3244" w:rsidRPr="009E1D75" w:rsidRDefault="005F3244" w:rsidP="005B4A4B">
            <w:r w:rsidRPr="009E1D75">
              <w:rPr>
                <w:color w:val="000000"/>
              </w:rPr>
              <w:t>0.0</w:t>
            </w:r>
          </w:p>
        </w:tc>
        <w:tc>
          <w:tcPr>
            <w:tcW w:w="1926" w:type="dxa"/>
            <w:vAlign w:val="bottom"/>
          </w:tcPr>
          <w:p w14:paraId="6E32E4CB" w14:textId="77777777" w:rsidR="005F3244" w:rsidRPr="009E1D75" w:rsidRDefault="005F3244" w:rsidP="005B4A4B">
            <w:r w:rsidRPr="009E1D75">
              <w:rPr>
                <w:color w:val="000000"/>
              </w:rPr>
              <w:t>0.0</w:t>
            </w:r>
          </w:p>
        </w:tc>
        <w:tc>
          <w:tcPr>
            <w:tcW w:w="2111" w:type="dxa"/>
            <w:vAlign w:val="bottom"/>
          </w:tcPr>
          <w:p w14:paraId="3180250D" w14:textId="77777777" w:rsidR="005F3244" w:rsidRPr="009E1D75" w:rsidRDefault="005F3244" w:rsidP="005B4A4B">
            <w:r w:rsidRPr="009E1D75">
              <w:rPr>
                <w:color w:val="000000"/>
              </w:rPr>
              <w:t>0.0</w:t>
            </w:r>
          </w:p>
        </w:tc>
      </w:tr>
      <w:tr w:rsidR="005F3244" w:rsidRPr="009E1D75" w14:paraId="43DCD9D5" w14:textId="77777777" w:rsidTr="005B4A4B">
        <w:tc>
          <w:tcPr>
            <w:tcW w:w="752" w:type="dxa"/>
            <w:vAlign w:val="bottom"/>
          </w:tcPr>
          <w:p w14:paraId="334BAAEB" w14:textId="77777777" w:rsidR="005F3244" w:rsidRPr="009E1D75" w:rsidRDefault="005F3244" w:rsidP="005B4A4B">
            <w:r w:rsidRPr="009E1D75">
              <w:rPr>
                <w:color w:val="000000"/>
              </w:rPr>
              <w:t>20%</w:t>
            </w:r>
          </w:p>
        </w:tc>
        <w:tc>
          <w:tcPr>
            <w:tcW w:w="1148" w:type="dxa"/>
          </w:tcPr>
          <w:p w14:paraId="78E8DA8D" w14:textId="77777777" w:rsidR="005F3244" w:rsidRPr="009E1D75" w:rsidRDefault="005F3244" w:rsidP="005B4A4B">
            <w:r w:rsidRPr="0092363C">
              <w:t>N/A</w:t>
            </w:r>
          </w:p>
        </w:tc>
        <w:tc>
          <w:tcPr>
            <w:tcW w:w="1799" w:type="dxa"/>
            <w:vAlign w:val="bottom"/>
          </w:tcPr>
          <w:p w14:paraId="1815439E" w14:textId="77777777" w:rsidR="005F3244" w:rsidRPr="009E1D75" w:rsidRDefault="005F3244" w:rsidP="005B4A4B">
            <w:r w:rsidRPr="009E1D75">
              <w:rPr>
                <w:color w:val="000000"/>
              </w:rPr>
              <w:t>0.0</w:t>
            </w:r>
          </w:p>
        </w:tc>
        <w:tc>
          <w:tcPr>
            <w:tcW w:w="1799" w:type="dxa"/>
            <w:vAlign w:val="bottom"/>
          </w:tcPr>
          <w:p w14:paraId="02CFC990" w14:textId="77777777" w:rsidR="005F3244" w:rsidRPr="009E1D75" w:rsidRDefault="005F3244" w:rsidP="005B4A4B">
            <w:r w:rsidRPr="009E1D75">
              <w:rPr>
                <w:color w:val="000000"/>
              </w:rPr>
              <w:t>0.0</w:t>
            </w:r>
          </w:p>
        </w:tc>
        <w:tc>
          <w:tcPr>
            <w:tcW w:w="1926" w:type="dxa"/>
            <w:vAlign w:val="bottom"/>
          </w:tcPr>
          <w:p w14:paraId="78743F86" w14:textId="77777777" w:rsidR="005F3244" w:rsidRPr="009E1D75" w:rsidRDefault="005F3244" w:rsidP="005B4A4B">
            <w:r w:rsidRPr="009E1D75">
              <w:rPr>
                <w:color w:val="000000"/>
              </w:rPr>
              <w:t>0.0</w:t>
            </w:r>
          </w:p>
        </w:tc>
        <w:tc>
          <w:tcPr>
            <w:tcW w:w="2111" w:type="dxa"/>
            <w:vAlign w:val="bottom"/>
          </w:tcPr>
          <w:p w14:paraId="1EB5E9F3" w14:textId="77777777" w:rsidR="005F3244" w:rsidRPr="009E1D75" w:rsidRDefault="005F3244" w:rsidP="005B4A4B">
            <w:r w:rsidRPr="009E1D75">
              <w:rPr>
                <w:color w:val="000000"/>
              </w:rPr>
              <w:t>0.0</w:t>
            </w:r>
          </w:p>
        </w:tc>
      </w:tr>
      <w:tr w:rsidR="005F3244" w:rsidRPr="009E1D75" w14:paraId="2381C28E" w14:textId="77777777" w:rsidTr="005B4A4B">
        <w:tc>
          <w:tcPr>
            <w:tcW w:w="752" w:type="dxa"/>
            <w:vAlign w:val="bottom"/>
          </w:tcPr>
          <w:p w14:paraId="0A9D8FF5" w14:textId="77777777" w:rsidR="005F3244" w:rsidRPr="009E1D75" w:rsidRDefault="005F3244" w:rsidP="005B4A4B">
            <w:r w:rsidRPr="009E1D75">
              <w:rPr>
                <w:color w:val="000000"/>
              </w:rPr>
              <w:t>30%</w:t>
            </w:r>
          </w:p>
        </w:tc>
        <w:tc>
          <w:tcPr>
            <w:tcW w:w="1148" w:type="dxa"/>
          </w:tcPr>
          <w:p w14:paraId="59A859BB" w14:textId="77777777" w:rsidR="005F3244" w:rsidRPr="009E1D75" w:rsidRDefault="005F3244" w:rsidP="005B4A4B">
            <w:r w:rsidRPr="0092363C">
              <w:t>N/A</w:t>
            </w:r>
          </w:p>
        </w:tc>
        <w:tc>
          <w:tcPr>
            <w:tcW w:w="1799" w:type="dxa"/>
            <w:vAlign w:val="bottom"/>
          </w:tcPr>
          <w:p w14:paraId="2A874FD3" w14:textId="77777777" w:rsidR="005F3244" w:rsidRPr="009E1D75" w:rsidRDefault="005F3244" w:rsidP="005B4A4B">
            <w:r w:rsidRPr="009E1D75">
              <w:rPr>
                <w:color w:val="000000"/>
              </w:rPr>
              <w:t>0.5</w:t>
            </w:r>
          </w:p>
        </w:tc>
        <w:tc>
          <w:tcPr>
            <w:tcW w:w="1799" w:type="dxa"/>
            <w:vAlign w:val="bottom"/>
          </w:tcPr>
          <w:p w14:paraId="240E12EB" w14:textId="77777777" w:rsidR="005F3244" w:rsidRPr="009E1D75" w:rsidRDefault="005F3244" w:rsidP="005B4A4B">
            <w:r w:rsidRPr="009E1D75">
              <w:rPr>
                <w:color w:val="000000"/>
              </w:rPr>
              <w:t>0.0</w:t>
            </w:r>
          </w:p>
        </w:tc>
        <w:tc>
          <w:tcPr>
            <w:tcW w:w="1926" w:type="dxa"/>
            <w:vAlign w:val="bottom"/>
          </w:tcPr>
          <w:p w14:paraId="4AF87CDD" w14:textId="77777777" w:rsidR="005F3244" w:rsidRPr="009E1D75" w:rsidRDefault="005F3244" w:rsidP="005B4A4B">
            <w:r w:rsidRPr="009E1D75">
              <w:rPr>
                <w:color w:val="000000"/>
              </w:rPr>
              <w:t>0.0</w:t>
            </w:r>
          </w:p>
        </w:tc>
        <w:tc>
          <w:tcPr>
            <w:tcW w:w="2111" w:type="dxa"/>
            <w:vAlign w:val="bottom"/>
          </w:tcPr>
          <w:p w14:paraId="39DB0CAB" w14:textId="77777777" w:rsidR="005F3244" w:rsidRPr="009E1D75" w:rsidRDefault="005F3244" w:rsidP="005B4A4B">
            <w:r w:rsidRPr="009E1D75">
              <w:rPr>
                <w:color w:val="000000"/>
              </w:rPr>
              <w:t>0.0</w:t>
            </w:r>
          </w:p>
        </w:tc>
      </w:tr>
      <w:tr w:rsidR="005F3244" w:rsidRPr="009E1D75" w14:paraId="4B8359DF" w14:textId="77777777" w:rsidTr="005B4A4B">
        <w:tc>
          <w:tcPr>
            <w:tcW w:w="752" w:type="dxa"/>
            <w:vAlign w:val="bottom"/>
          </w:tcPr>
          <w:p w14:paraId="44119189" w14:textId="77777777" w:rsidR="005F3244" w:rsidRPr="009E1D75" w:rsidRDefault="005F3244" w:rsidP="005B4A4B">
            <w:r w:rsidRPr="009E1D75">
              <w:rPr>
                <w:color w:val="000000"/>
              </w:rPr>
              <w:t>40%</w:t>
            </w:r>
          </w:p>
        </w:tc>
        <w:tc>
          <w:tcPr>
            <w:tcW w:w="1148" w:type="dxa"/>
          </w:tcPr>
          <w:p w14:paraId="71090756" w14:textId="77777777" w:rsidR="005F3244" w:rsidRPr="009E1D75" w:rsidRDefault="005F3244" w:rsidP="005B4A4B">
            <w:r w:rsidRPr="0092363C">
              <w:t>N/A</w:t>
            </w:r>
          </w:p>
        </w:tc>
        <w:tc>
          <w:tcPr>
            <w:tcW w:w="1799" w:type="dxa"/>
            <w:vAlign w:val="bottom"/>
          </w:tcPr>
          <w:p w14:paraId="026B74E4" w14:textId="77777777" w:rsidR="005F3244" w:rsidRPr="009E1D75" w:rsidRDefault="005F3244" w:rsidP="005B4A4B">
            <w:r w:rsidRPr="009E1D75">
              <w:rPr>
                <w:color w:val="000000"/>
              </w:rPr>
              <w:t>3.5</w:t>
            </w:r>
          </w:p>
        </w:tc>
        <w:tc>
          <w:tcPr>
            <w:tcW w:w="1799" w:type="dxa"/>
            <w:vAlign w:val="bottom"/>
          </w:tcPr>
          <w:p w14:paraId="6F701209" w14:textId="77777777" w:rsidR="005F3244" w:rsidRPr="009E1D75" w:rsidRDefault="005F3244" w:rsidP="005B4A4B">
            <w:r w:rsidRPr="009E1D75">
              <w:rPr>
                <w:color w:val="000000"/>
              </w:rPr>
              <w:t>1.3</w:t>
            </w:r>
          </w:p>
        </w:tc>
        <w:tc>
          <w:tcPr>
            <w:tcW w:w="1926" w:type="dxa"/>
            <w:vAlign w:val="bottom"/>
          </w:tcPr>
          <w:p w14:paraId="3970E0DA" w14:textId="77777777" w:rsidR="005F3244" w:rsidRPr="009E1D75" w:rsidRDefault="005F3244" w:rsidP="005B4A4B">
            <w:r w:rsidRPr="009E1D75">
              <w:rPr>
                <w:color w:val="000000"/>
              </w:rPr>
              <w:t>1.5</w:t>
            </w:r>
          </w:p>
        </w:tc>
        <w:tc>
          <w:tcPr>
            <w:tcW w:w="2111" w:type="dxa"/>
            <w:vAlign w:val="bottom"/>
          </w:tcPr>
          <w:p w14:paraId="3A6EE63C" w14:textId="77777777" w:rsidR="005F3244" w:rsidRPr="009E1D75" w:rsidRDefault="005F3244" w:rsidP="005B4A4B">
            <w:r w:rsidRPr="009E1D75">
              <w:rPr>
                <w:color w:val="000000"/>
              </w:rPr>
              <w:t>1.5</w:t>
            </w:r>
          </w:p>
        </w:tc>
      </w:tr>
      <w:tr w:rsidR="005F3244" w:rsidRPr="009E1D75" w14:paraId="7BF7C3D9" w14:textId="77777777" w:rsidTr="005B4A4B">
        <w:tc>
          <w:tcPr>
            <w:tcW w:w="752" w:type="dxa"/>
            <w:vAlign w:val="bottom"/>
          </w:tcPr>
          <w:p w14:paraId="091BA432" w14:textId="77777777" w:rsidR="005F3244" w:rsidRPr="009E1D75" w:rsidRDefault="005F3244" w:rsidP="005B4A4B">
            <w:r w:rsidRPr="009E1D75">
              <w:rPr>
                <w:color w:val="000000"/>
              </w:rPr>
              <w:t>50%</w:t>
            </w:r>
          </w:p>
        </w:tc>
        <w:tc>
          <w:tcPr>
            <w:tcW w:w="1148" w:type="dxa"/>
          </w:tcPr>
          <w:p w14:paraId="0476C006" w14:textId="77777777" w:rsidR="005F3244" w:rsidRPr="009E1D75" w:rsidRDefault="005F3244" w:rsidP="005B4A4B">
            <w:r w:rsidRPr="0092363C">
              <w:t>N/A</w:t>
            </w:r>
          </w:p>
        </w:tc>
        <w:tc>
          <w:tcPr>
            <w:tcW w:w="1799" w:type="dxa"/>
            <w:vAlign w:val="bottom"/>
          </w:tcPr>
          <w:p w14:paraId="5AB15FF3" w14:textId="77777777" w:rsidR="005F3244" w:rsidRPr="009E1D75" w:rsidRDefault="005F3244" w:rsidP="005B4A4B">
            <w:r w:rsidRPr="009E1D75">
              <w:rPr>
                <w:color w:val="000000"/>
              </w:rPr>
              <w:t>10.2</w:t>
            </w:r>
          </w:p>
        </w:tc>
        <w:tc>
          <w:tcPr>
            <w:tcW w:w="1799" w:type="dxa"/>
            <w:vAlign w:val="bottom"/>
          </w:tcPr>
          <w:p w14:paraId="61BAC8D7" w14:textId="77777777" w:rsidR="005F3244" w:rsidRPr="009E1D75" w:rsidRDefault="005F3244" w:rsidP="005B4A4B">
            <w:r w:rsidRPr="009E1D75">
              <w:rPr>
                <w:color w:val="000000"/>
              </w:rPr>
              <w:t>5.9</w:t>
            </w:r>
          </w:p>
        </w:tc>
        <w:tc>
          <w:tcPr>
            <w:tcW w:w="1926" w:type="dxa"/>
            <w:vAlign w:val="bottom"/>
          </w:tcPr>
          <w:p w14:paraId="55B7B898" w14:textId="77777777" w:rsidR="005F3244" w:rsidRPr="009E1D75" w:rsidRDefault="005F3244" w:rsidP="005B4A4B">
            <w:r w:rsidRPr="009E1D75">
              <w:rPr>
                <w:color w:val="000000"/>
              </w:rPr>
              <w:t>6.5</w:t>
            </w:r>
          </w:p>
        </w:tc>
        <w:tc>
          <w:tcPr>
            <w:tcW w:w="2111" w:type="dxa"/>
            <w:vAlign w:val="bottom"/>
          </w:tcPr>
          <w:p w14:paraId="04318CEB" w14:textId="77777777" w:rsidR="005F3244" w:rsidRPr="009E1D75" w:rsidRDefault="005F3244" w:rsidP="005B4A4B">
            <w:r w:rsidRPr="009E1D75">
              <w:rPr>
                <w:color w:val="000000"/>
              </w:rPr>
              <w:t>6.5</w:t>
            </w:r>
          </w:p>
        </w:tc>
      </w:tr>
      <w:tr w:rsidR="005F3244" w:rsidRPr="009E1D75" w14:paraId="096CDC7D" w14:textId="77777777" w:rsidTr="005B4A4B">
        <w:tc>
          <w:tcPr>
            <w:tcW w:w="752" w:type="dxa"/>
            <w:vAlign w:val="bottom"/>
          </w:tcPr>
          <w:p w14:paraId="6B2149AD" w14:textId="77777777" w:rsidR="005F3244" w:rsidRPr="009E1D75" w:rsidRDefault="005F3244" w:rsidP="005B4A4B">
            <w:r w:rsidRPr="009E1D75">
              <w:rPr>
                <w:color w:val="000000"/>
              </w:rPr>
              <w:t>60%</w:t>
            </w:r>
          </w:p>
        </w:tc>
        <w:tc>
          <w:tcPr>
            <w:tcW w:w="1148" w:type="dxa"/>
          </w:tcPr>
          <w:p w14:paraId="771456C6" w14:textId="77777777" w:rsidR="005F3244" w:rsidRPr="009E1D75" w:rsidRDefault="005F3244" w:rsidP="005B4A4B">
            <w:r w:rsidRPr="0092363C">
              <w:t>N/A</w:t>
            </w:r>
          </w:p>
        </w:tc>
        <w:tc>
          <w:tcPr>
            <w:tcW w:w="1799" w:type="dxa"/>
            <w:vAlign w:val="bottom"/>
          </w:tcPr>
          <w:p w14:paraId="6251DD8B" w14:textId="77777777" w:rsidR="005F3244" w:rsidRPr="009E1D75" w:rsidRDefault="005F3244" w:rsidP="005B4A4B">
            <w:r w:rsidRPr="009E1D75">
              <w:rPr>
                <w:color w:val="000000"/>
              </w:rPr>
              <w:t>22.5</w:t>
            </w:r>
          </w:p>
        </w:tc>
        <w:tc>
          <w:tcPr>
            <w:tcW w:w="1799" w:type="dxa"/>
            <w:vAlign w:val="bottom"/>
          </w:tcPr>
          <w:p w14:paraId="79AD01D2" w14:textId="77777777" w:rsidR="005F3244" w:rsidRPr="009E1D75" w:rsidRDefault="005F3244" w:rsidP="005B4A4B">
            <w:r w:rsidRPr="009E1D75">
              <w:rPr>
                <w:color w:val="000000"/>
              </w:rPr>
              <w:t>15.7</w:t>
            </w:r>
          </w:p>
        </w:tc>
        <w:tc>
          <w:tcPr>
            <w:tcW w:w="1926" w:type="dxa"/>
            <w:vAlign w:val="bottom"/>
          </w:tcPr>
          <w:p w14:paraId="7D2BDDCE" w14:textId="77777777" w:rsidR="005F3244" w:rsidRPr="009E1D75" w:rsidRDefault="005F3244" w:rsidP="005B4A4B">
            <w:r w:rsidRPr="009E1D75">
              <w:rPr>
                <w:color w:val="000000"/>
              </w:rPr>
              <w:t>16.5</w:t>
            </w:r>
          </w:p>
        </w:tc>
        <w:tc>
          <w:tcPr>
            <w:tcW w:w="2111" w:type="dxa"/>
            <w:vAlign w:val="bottom"/>
          </w:tcPr>
          <w:p w14:paraId="16E9263E" w14:textId="77777777" w:rsidR="005F3244" w:rsidRPr="009E1D75" w:rsidRDefault="005F3244" w:rsidP="005B4A4B">
            <w:r w:rsidRPr="009E1D75">
              <w:rPr>
                <w:color w:val="000000"/>
              </w:rPr>
              <w:t>16.5</w:t>
            </w:r>
          </w:p>
        </w:tc>
      </w:tr>
      <w:tr w:rsidR="005F3244" w:rsidRPr="009E1D75" w14:paraId="228FEE62" w14:textId="77777777" w:rsidTr="005B4A4B">
        <w:tc>
          <w:tcPr>
            <w:tcW w:w="752" w:type="dxa"/>
            <w:vAlign w:val="bottom"/>
          </w:tcPr>
          <w:p w14:paraId="30535139" w14:textId="77777777" w:rsidR="005F3244" w:rsidRPr="009E1D75" w:rsidRDefault="005F3244" w:rsidP="005B4A4B">
            <w:r w:rsidRPr="009E1D75">
              <w:rPr>
                <w:color w:val="000000"/>
              </w:rPr>
              <w:t>70%</w:t>
            </w:r>
          </w:p>
        </w:tc>
        <w:tc>
          <w:tcPr>
            <w:tcW w:w="1148" w:type="dxa"/>
          </w:tcPr>
          <w:p w14:paraId="075FB8D3" w14:textId="77777777" w:rsidR="005F3244" w:rsidRPr="009E1D75" w:rsidRDefault="005F3244" w:rsidP="005B4A4B">
            <w:r w:rsidRPr="0092363C">
              <w:t>N/A</w:t>
            </w:r>
          </w:p>
        </w:tc>
        <w:tc>
          <w:tcPr>
            <w:tcW w:w="1799" w:type="dxa"/>
            <w:vAlign w:val="bottom"/>
          </w:tcPr>
          <w:p w14:paraId="7E422435" w14:textId="77777777" w:rsidR="005F3244" w:rsidRPr="009E1D75" w:rsidRDefault="005F3244" w:rsidP="005B4A4B">
            <w:r w:rsidRPr="009E1D75">
              <w:rPr>
                <w:color w:val="000000"/>
              </w:rPr>
              <w:t>45.8</w:t>
            </w:r>
          </w:p>
        </w:tc>
        <w:tc>
          <w:tcPr>
            <w:tcW w:w="1799" w:type="dxa"/>
            <w:vAlign w:val="bottom"/>
          </w:tcPr>
          <w:p w14:paraId="4A73EFE0" w14:textId="77777777" w:rsidR="005F3244" w:rsidRPr="009E1D75" w:rsidRDefault="005F3244" w:rsidP="005B4A4B">
            <w:r w:rsidRPr="009E1D75">
              <w:rPr>
                <w:color w:val="000000"/>
              </w:rPr>
              <w:t>35.0</w:t>
            </w:r>
          </w:p>
        </w:tc>
        <w:tc>
          <w:tcPr>
            <w:tcW w:w="1926" w:type="dxa"/>
            <w:vAlign w:val="bottom"/>
          </w:tcPr>
          <w:p w14:paraId="5CC6507F" w14:textId="77777777" w:rsidR="005F3244" w:rsidRPr="009E1D75" w:rsidRDefault="005F3244" w:rsidP="005B4A4B">
            <w:r w:rsidRPr="009E1D75">
              <w:rPr>
                <w:color w:val="000000"/>
              </w:rPr>
              <w:t>36.4</w:t>
            </w:r>
          </w:p>
        </w:tc>
        <w:tc>
          <w:tcPr>
            <w:tcW w:w="2111" w:type="dxa"/>
            <w:vAlign w:val="bottom"/>
          </w:tcPr>
          <w:p w14:paraId="3F0AF619" w14:textId="77777777" w:rsidR="005F3244" w:rsidRPr="009E1D75" w:rsidRDefault="005F3244" w:rsidP="005B4A4B">
            <w:r w:rsidRPr="009E1D75">
              <w:rPr>
                <w:color w:val="000000"/>
              </w:rPr>
              <w:t>36.4</w:t>
            </w:r>
          </w:p>
        </w:tc>
      </w:tr>
      <w:tr w:rsidR="005F3244" w:rsidRPr="009E1D75" w14:paraId="788FE1EF" w14:textId="77777777" w:rsidTr="005B4A4B">
        <w:tc>
          <w:tcPr>
            <w:tcW w:w="752" w:type="dxa"/>
            <w:vAlign w:val="bottom"/>
          </w:tcPr>
          <w:p w14:paraId="06B8DC27" w14:textId="77777777" w:rsidR="005F3244" w:rsidRPr="009E1D75" w:rsidRDefault="005F3244" w:rsidP="005B4A4B">
            <w:r w:rsidRPr="009E1D75">
              <w:rPr>
                <w:color w:val="000000"/>
              </w:rPr>
              <w:t>80%</w:t>
            </w:r>
          </w:p>
        </w:tc>
        <w:tc>
          <w:tcPr>
            <w:tcW w:w="1148" w:type="dxa"/>
          </w:tcPr>
          <w:p w14:paraId="7CE280A2" w14:textId="77777777" w:rsidR="005F3244" w:rsidRPr="009E1D75" w:rsidRDefault="005F3244" w:rsidP="005B4A4B">
            <w:r w:rsidRPr="0092363C">
              <w:t>N/A</w:t>
            </w:r>
          </w:p>
        </w:tc>
        <w:tc>
          <w:tcPr>
            <w:tcW w:w="1799" w:type="dxa"/>
            <w:vAlign w:val="bottom"/>
          </w:tcPr>
          <w:p w14:paraId="186DB719" w14:textId="77777777" w:rsidR="005F3244" w:rsidRPr="009E1D75" w:rsidRDefault="005F3244" w:rsidP="005B4A4B">
            <w:r w:rsidRPr="009E1D75">
              <w:rPr>
                <w:color w:val="000000"/>
              </w:rPr>
              <w:t>93.8</w:t>
            </w:r>
          </w:p>
        </w:tc>
        <w:tc>
          <w:tcPr>
            <w:tcW w:w="1799" w:type="dxa"/>
            <w:vAlign w:val="bottom"/>
          </w:tcPr>
          <w:p w14:paraId="4415F174" w14:textId="77777777" w:rsidR="005F3244" w:rsidRPr="009E1D75" w:rsidRDefault="005F3244" w:rsidP="005B4A4B">
            <w:r w:rsidRPr="009E1D75">
              <w:rPr>
                <w:color w:val="000000"/>
              </w:rPr>
              <w:t>76.5</w:t>
            </w:r>
          </w:p>
        </w:tc>
        <w:tc>
          <w:tcPr>
            <w:tcW w:w="1926" w:type="dxa"/>
            <w:vAlign w:val="bottom"/>
          </w:tcPr>
          <w:p w14:paraId="18DCD1E6" w14:textId="77777777" w:rsidR="005F3244" w:rsidRPr="009E1D75" w:rsidRDefault="005F3244" w:rsidP="005B4A4B">
            <w:r w:rsidRPr="009E1D75">
              <w:rPr>
                <w:color w:val="000000"/>
              </w:rPr>
              <w:t>78.5</w:t>
            </w:r>
          </w:p>
        </w:tc>
        <w:tc>
          <w:tcPr>
            <w:tcW w:w="2111" w:type="dxa"/>
            <w:vAlign w:val="bottom"/>
          </w:tcPr>
          <w:p w14:paraId="6A6D2777" w14:textId="77777777" w:rsidR="005F3244" w:rsidRPr="009E1D75" w:rsidRDefault="005F3244" w:rsidP="005B4A4B">
            <w:r w:rsidRPr="009E1D75">
              <w:rPr>
                <w:color w:val="000000"/>
              </w:rPr>
              <w:t>78.5</w:t>
            </w:r>
          </w:p>
        </w:tc>
      </w:tr>
      <w:tr w:rsidR="005F3244" w:rsidRPr="009E1D75" w14:paraId="28E7E76B" w14:textId="77777777" w:rsidTr="005B4A4B">
        <w:tc>
          <w:tcPr>
            <w:tcW w:w="752" w:type="dxa"/>
            <w:vAlign w:val="bottom"/>
          </w:tcPr>
          <w:p w14:paraId="42DB88A2" w14:textId="77777777" w:rsidR="005F3244" w:rsidRPr="009E1D75" w:rsidRDefault="005F3244" w:rsidP="005B4A4B">
            <w:r w:rsidRPr="009E1D75">
              <w:rPr>
                <w:color w:val="000000"/>
              </w:rPr>
              <w:t>90%</w:t>
            </w:r>
          </w:p>
        </w:tc>
        <w:tc>
          <w:tcPr>
            <w:tcW w:w="1148" w:type="dxa"/>
          </w:tcPr>
          <w:p w14:paraId="7B157D99" w14:textId="77777777" w:rsidR="005F3244" w:rsidRPr="009E1D75" w:rsidRDefault="005F3244" w:rsidP="005B4A4B">
            <w:r w:rsidRPr="0092363C">
              <w:t>N/A</w:t>
            </w:r>
          </w:p>
        </w:tc>
        <w:tc>
          <w:tcPr>
            <w:tcW w:w="1799" w:type="dxa"/>
            <w:vAlign w:val="bottom"/>
          </w:tcPr>
          <w:p w14:paraId="0280531E" w14:textId="77777777" w:rsidR="005F3244" w:rsidRPr="009E1D75" w:rsidRDefault="005F3244" w:rsidP="005B4A4B">
            <w:r w:rsidRPr="009E1D75">
              <w:rPr>
                <w:color w:val="000000"/>
              </w:rPr>
              <w:t>225.1</w:t>
            </w:r>
          </w:p>
        </w:tc>
        <w:tc>
          <w:tcPr>
            <w:tcW w:w="1799" w:type="dxa"/>
            <w:vAlign w:val="bottom"/>
          </w:tcPr>
          <w:p w14:paraId="1001552E" w14:textId="77777777" w:rsidR="005F3244" w:rsidRPr="009E1D75" w:rsidRDefault="005F3244" w:rsidP="005B4A4B">
            <w:r w:rsidRPr="009E1D75">
              <w:rPr>
                <w:color w:val="000000"/>
              </w:rPr>
              <w:t>193.4</w:t>
            </w:r>
          </w:p>
        </w:tc>
        <w:tc>
          <w:tcPr>
            <w:tcW w:w="1926" w:type="dxa"/>
            <w:vAlign w:val="bottom"/>
          </w:tcPr>
          <w:p w14:paraId="1E2D90CB" w14:textId="77777777" w:rsidR="005F3244" w:rsidRPr="009E1D75" w:rsidRDefault="005F3244" w:rsidP="005B4A4B">
            <w:r w:rsidRPr="009E1D75">
              <w:rPr>
                <w:color w:val="000000"/>
              </w:rPr>
              <w:t>199.6</w:t>
            </w:r>
          </w:p>
        </w:tc>
        <w:tc>
          <w:tcPr>
            <w:tcW w:w="2111" w:type="dxa"/>
            <w:vAlign w:val="bottom"/>
          </w:tcPr>
          <w:p w14:paraId="55188660" w14:textId="77777777" w:rsidR="005F3244" w:rsidRPr="009E1D75" w:rsidRDefault="005F3244" w:rsidP="005B4A4B">
            <w:r w:rsidRPr="009E1D75">
              <w:rPr>
                <w:color w:val="000000"/>
              </w:rPr>
              <w:t>199.6</w:t>
            </w:r>
          </w:p>
        </w:tc>
      </w:tr>
      <w:tr w:rsidR="005F3244" w:rsidRPr="009E1D75" w14:paraId="0A332ECE" w14:textId="77777777" w:rsidTr="005B4A4B">
        <w:tc>
          <w:tcPr>
            <w:tcW w:w="752" w:type="dxa"/>
            <w:vAlign w:val="bottom"/>
          </w:tcPr>
          <w:p w14:paraId="63A5C5D7" w14:textId="77777777" w:rsidR="005F3244" w:rsidRPr="009E1D75" w:rsidRDefault="005F3244" w:rsidP="005B4A4B">
            <w:r w:rsidRPr="009E1D75">
              <w:rPr>
                <w:color w:val="000000"/>
              </w:rPr>
              <w:t>95%</w:t>
            </w:r>
          </w:p>
        </w:tc>
        <w:tc>
          <w:tcPr>
            <w:tcW w:w="1148" w:type="dxa"/>
          </w:tcPr>
          <w:p w14:paraId="69A3BE5E" w14:textId="77777777" w:rsidR="005F3244" w:rsidRPr="009E1D75" w:rsidRDefault="005F3244" w:rsidP="005B4A4B">
            <w:r w:rsidRPr="0092363C">
              <w:t>N/A</w:t>
            </w:r>
          </w:p>
        </w:tc>
        <w:tc>
          <w:tcPr>
            <w:tcW w:w="1799" w:type="dxa"/>
            <w:vAlign w:val="bottom"/>
          </w:tcPr>
          <w:p w14:paraId="49CB0041" w14:textId="77777777" w:rsidR="005F3244" w:rsidRPr="009E1D75" w:rsidRDefault="005F3244" w:rsidP="005B4A4B">
            <w:r w:rsidRPr="009E1D75">
              <w:rPr>
                <w:color w:val="000000"/>
              </w:rPr>
              <w:t>462.4</w:t>
            </w:r>
          </w:p>
        </w:tc>
        <w:tc>
          <w:tcPr>
            <w:tcW w:w="1799" w:type="dxa"/>
            <w:vAlign w:val="bottom"/>
          </w:tcPr>
          <w:p w14:paraId="0BD58ADE" w14:textId="77777777" w:rsidR="005F3244" w:rsidRPr="009E1D75" w:rsidRDefault="005F3244" w:rsidP="005B4A4B">
            <w:r w:rsidRPr="009E1D75">
              <w:rPr>
                <w:color w:val="000000"/>
              </w:rPr>
              <w:t>418.5</w:t>
            </w:r>
          </w:p>
        </w:tc>
        <w:tc>
          <w:tcPr>
            <w:tcW w:w="1926" w:type="dxa"/>
            <w:vAlign w:val="bottom"/>
          </w:tcPr>
          <w:p w14:paraId="1A3D248B" w14:textId="77777777" w:rsidR="005F3244" w:rsidRPr="009E1D75" w:rsidRDefault="005F3244" w:rsidP="005B4A4B">
            <w:r w:rsidRPr="009E1D75">
              <w:rPr>
                <w:color w:val="000000"/>
              </w:rPr>
              <w:t>438.8</w:t>
            </w:r>
          </w:p>
        </w:tc>
        <w:tc>
          <w:tcPr>
            <w:tcW w:w="2111" w:type="dxa"/>
            <w:vAlign w:val="bottom"/>
          </w:tcPr>
          <w:p w14:paraId="36AF9D52" w14:textId="77777777" w:rsidR="005F3244" w:rsidRPr="009E1D75" w:rsidRDefault="005F3244" w:rsidP="005B4A4B">
            <w:r w:rsidRPr="009E1D75">
              <w:rPr>
                <w:color w:val="000000"/>
              </w:rPr>
              <w:t>438.8</w:t>
            </w:r>
          </w:p>
        </w:tc>
      </w:tr>
      <w:tr w:rsidR="005F3244" w:rsidRPr="009E1D75" w14:paraId="152F1C63" w14:textId="77777777" w:rsidTr="005B4A4B">
        <w:tc>
          <w:tcPr>
            <w:tcW w:w="752" w:type="dxa"/>
            <w:vAlign w:val="bottom"/>
          </w:tcPr>
          <w:p w14:paraId="68974A68" w14:textId="77777777" w:rsidR="005F3244" w:rsidRPr="009E1D75" w:rsidRDefault="005F3244" w:rsidP="005B4A4B">
            <w:r w:rsidRPr="009E1D75">
              <w:rPr>
                <w:color w:val="000000"/>
              </w:rPr>
              <w:t>99%</w:t>
            </w:r>
          </w:p>
        </w:tc>
        <w:tc>
          <w:tcPr>
            <w:tcW w:w="1148" w:type="dxa"/>
          </w:tcPr>
          <w:p w14:paraId="0F0E731E" w14:textId="77777777" w:rsidR="005F3244" w:rsidRPr="009E1D75" w:rsidRDefault="005F3244" w:rsidP="005B4A4B">
            <w:r w:rsidRPr="0092363C">
              <w:t>N/A</w:t>
            </w:r>
          </w:p>
        </w:tc>
        <w:tc>
          <w:tcPr>
            <w:tcW w:w="1799" w:type="dxa"/>
            <w:vAlign w:val="bottom"/>
          </w:tcPr>
          <w:p w14:paraId="3862F8A0" w14:textId="77777777" w:rsidR="005F3244" w:rsidRPr="009E1D75" w:rsidRDefault="005F3244" w:rsidP="005B4A4B">
            <w:r w:rsidRPr="009E1D75">
              <w:rPr>
                <w:color w:val="000000"/>
              </w:rPr>
              <w:t>1701.2</w:t>
            </w:r>
          </w:p>
        </w:tc>
        <w:tc>
          <w:tcPr>
            <w:tcW w:w="1799" w:type="dxa"/>
            <w:vAlign w:val="bottom"/>
          </w:tcPr>
          <w:p w14:paraId="47E8EAD7" w14:textId="77777777" w:rsidR="005F3244" w:rsidRPr="009E1D75" w:rsidRDefault="005F3244" w:rsidP="005B4A4B">
            <w:r w:rsidRPr="009E1D75">
              <w:rPr>
                <w:color w:val="000000"/>
              </w:rPr>
              <w:t>1558.4</w:t>
            </w:r>
          </w:p>
        </w:tc>
        <w:tc>
          <w:tcPr>
            <w:tcW w:w="1926" w:type="dxa"/>
            <w:vAlign w:val="bottom"/>
          </w:tcPr>
          <w:p w14:paraId="4D861657" w14:textId="77777777" w:rsidR="005F3244" w:rsidRPr="009E1D75" w:rsidRDefault="005F3244" w:rsidP="005B4A4B">
            <w:r w:rsidRPr="009E1D75">
              <w:rPr>
                <w:color w:val="000000"/>
              </w:rPr>
              <w:t>1601.8</w:t>
            </w:r>
          </w:p>
        </w:tc>
        <w:tc>
          <w:tcPr>
            <w:tcW w:w="2111" w:type="dxa"/>
            <w:vAlign w:val="bottom"/>
          </w:tcPr>
          <w:p w14:paraId="2C13F873" w14:textId="77777777" w:rsidR="005F3244" w:rsidRPr="009E1D75" w:rsidRDefault="005F3244" w:rsidP="005B4A4B">
            <w:r w:rsidRPr="009E1D75">
              <w:rPr>
                <w:color w:val="000000"/>
              </w:rPr>
              <w:t>1601.8</w:t>
            </w:r>
          </w:p>
        </w:tc>
      </w:tr>
      <w:tr w:rsidR="005F3244" w:rsidRPr="009E1D75" w14:paraId="52CD510D" w14:textId="77777777" w:rsidTr="005B4A4B">
        <w:tc>
          <w:tcPr>
            <w:tcW w:w="752" w:type="dxa"/>
            <w:vAlign w:val="bottom"/>
          </w:tcPr>
          <w:p w14:paraId="4B60B5D1" w14:textId="77777777" w:rsidR="005F3244" w:rsidRPr="009E1D75" w:rsidRDefault="005F3244" w:rsidP="005B4A4B">
            <w:r w:rsidRPr="009E1D75">
              <w:rPr>
                <w:color w:val="000000"/>
              </w:rPr>
              <w:t>100%</w:t>
            </w:r>
          </w:p>
        </w:tc>
        <w:tc>
          <w:tcPr>
            <w:tcW w:w="1148" w:type="dxa"/>
          </w:tcPr>
          <w:p w14:paraId="582BE113" w14:textId="77777777" w:rsidR="005F3244" w:rsidRPr="009E1D75" w:rsidRDefault="005F3244" w:rsidP="005B4A4B">
            <w:r w:rsidRPr="0092363C">
              <w:t>N/A</w:t>
            </w:r>
          </w:p>
        </w:tc>
        <w:tc>
          <w:tcPr>
            <w:tcW w:w="1799" w:type="dxa"/>
            <w:vAlign w:val="bottom"/>
          </w:tcPr>
          <w:p w14:paraId="2666810D" w14:textId="77777777" w:rsidR="005F3244" w:rsidRPr="009E1D75" w:rsidRDefault="005F3244" w:rsidP="005B4A4B">
            <w:r w:rsidRPr="009E1D75">
              <w:rPr>
                <w:color w:val="000000"/>
              </w:rPr>
              <w:t>37965.1</w:t>
            </w:r>
          </w:p>
        </w:tc>
        <w:tc>
          <w:tcPr>
            <w:tcW w:w="1799" w:type="dxa"/>
            <w:vAlign w:val="bottom"/>
          </w:tcPr>
          <w:p w14:paraId="45719FD2" w14:textId="77777777" w:rsidR="005F3244" w:rsidRPr="009E1D75" w:rsidRDefault="005F3244" w:rsidP="005B4A4B">
            <w:r w:rsidRPr="009E1D75">
              <w:rPr>
                <w:color w:val="000000"/>
              </w:rPr>
              <w:t>37929.9</w:t>
            </w:r>
          </w:p>
        </w:tc>
        <w:tc>
          <w:tcPr>
            <w:tcW w:w="1926" w:type="dxa"/>
            <w:vAlign w:val="bottom"/>
          </w:tcPr>
          <w:p w14:paraId="330D1BCC" w14:textId="77777777" w:rsidR="005F3244" w:rsidRPr="009E1D75" w:rsidRDefault="005F3244" w:rsidP="005B4A4B">
            <w:r w:rsidRPr="009E1D75">
              <w:rPr>
                <w:color w:val="000000"/>
              </w:rPr>
              <w:t>48585.8</w:t>
            </w:r>
          </w:p>
        </w:tc>
        <w:tc>
          <w:tcPr>
            <w:tcW w:w="2111" w:type="dxa"/>
            <w:vAlign w:val="bottom"/>
          </w:tcPr>
          <w:p w14:paraId="18F03927" w14:textId="77777777" w:rsidR="005F3244" w:rsidRPr="009E1D75" w:rsidRDefault="005F3244" w:rsidP="005B4A4B">
            <w:r w:rsidRPr="009E1D75">
              <w:rPr>
                <w:color w:val="000000"/>
              </w:rPr>
              <w:t>48585.8</w:t>
            </w:r>
          </w:p>
        </w:tc>
      </w:tr>
    </w:tbl>
    <w:p w14:paraId="29AB4F4B" w14:textId="77777777" w:rsidR="005F3244" w:rsidRDefault="005F3244" w:rsidP="005F3244"/>
    <w:p w14:paraId="2C0DB57B" w14:textId="77777777" w:rsidR="005F3244" w:rsidRPr="0013560E" w:rsidRDefault="005F3244" w:rsidP="005F3244">
      <w:pPr>
        <w:pStyle w:val="Caption"/>
      </w:pPr>
      <w:bookmarkStart w:id="64" w:name="_Ref116888128"/>
      <w:bookmarkStart w:id="65" w:name="_Toc119176565"/>
      <w:r w:rsidRPr="0061175E">
        <w:rPr>
          <w:b/>
          <w:bCs/>
        </w:rPr>
        <w:lastRenderedPageBreak/>
        <w:t xml:space="preserve">Table </w:t>
      </w:r>
      <w:r>
        <w:rPr>
          <w:b/>
          <w:bCs/>
          <w:noProof/>
        </w:rPr>
        <w:t>12</w:t>
      </w:r>
      <w:bookmarkEnd w:id="64"/>
      <w:r w:rsidRPr="0061175E">
        <w:rPr>
          <w:b/>
          <w:bCs/>
        </w:rPr>
        <w:t>:</w:t>
      </w:r>
      <w:r>
        <w:t xml:space="preserve"> Percentiles of average well productivity for wells covered in each campaign in the San Joaquin basin, in thousand standard cubic feet per day (mcf/d) of natural gas. The average is computed over all visits to a given well, weighting each equally.</w:t>
      </w:r>
      <w:bookmarkEnd w:id="65"/>
    </w:p>
    <w:tbl>
      <w:tblPr>
        <w:tblStyle w:val="TableGrid"/>
        <w:tblW w:w="0" w:type="auto"/>
        <w:tblLook w:val="04A0" w:firstRow="1" w:lastRow="0" w:firstColumn="1" w:lastColumn="0" w:noHBand="0" w:noVBand="1"/>
      </w:tblPr>
      <w:tblGrid>
        <w:gridCol w:w="1471"/>
        <w:gridCol w:w="1515"/>
        <w:gridCol w:w="1554"/>
        <w:gridCol w:w="1554"/>
        <w:gridCol w:w="1628"/>
        <w:gridCol w:w="1628"/>
      </w:tblGrid>
      <w:tr w:rsidR="005F3244" w:rsidRPr="009E1D75" w14:paraId="2797C982" w14:textId="77777777" w:rsidTr="005B4A4B">
        <w:tc>
          <w:tcPr>
            <w:tcW w:w="1471" w:type="dxa"/>
            <w:vAlign w:val="bottom"/>
          </w:tcPr>
          <w:p w14:paraId="24F8033B" w14:textId="77777777" w:rsidR="005F3244" w:rsidRPr="009E1D75" w:rsidRDefault="005F3244" w:rsidP="005B4A4B"/>
        </w:tc>
        <w:tc>
          <w:tcPr>
            <w:tcW w:w="1515" w:type="dxa"/>
          </w:tcPr>
          <w:p w14:paraId="59A0B637" w14:textId="77777777" w:rsidR="005F3244" w:rsidRPr="009E1D75" w:rsidRDefault="005F3244" w:rsidP="005B4A4B">
            <w:r>
              <w:t>CM</w:t>
            </w:r>
            <w:r w:rsidRPr="009E1D75">
              <w:t>CA2016</w:t>
            </w:r>
          </w:p>
        </w:tc>
        <w:tc>
          <w:tcPr>
            <w:tcW w:w="1554" w:type="dxa"/>
          </w:tcPr>
          <w:p w14:paraId="057B3646" w14:textId="77777777" w:rsidR="005F3244" w:rsidRPr="009E1D75" w:rsidRDefault="005F3244" w:rsidP="005B4A4B">
            <w:r>
              <w:t>CM</w:t>
            </w:r>
            <w:r w:rsidRPr="009E1D75">
              <w:t>CA2017</w:t>
            </w:r>
          </w:p>
        </w:tc>
        <w:tc>
          <w:tcPr>
            <w:tcW w:w="1554" w:type="dxa"/>
          </w:tcPr>
          <w:p w14:paraId="62DDCA2F" w14:textId="77777777" w:rsidR="005F3244" w:rsidRPr="009E1D75" w:rsidRDefault="005F3244" w:rsidP="005B4A4B">
            <w:r>
              <w:t>CM</w:t>
            </w:r>
            <w:r w:rsidRPr="009E1D75">
              <w:t>CAS2020</w:t>
            </w:r>
          </w:p>
        </w:tc>
        <w:tc>
          <w:tcPr>
            <w:tcW w:w="1628" w:type="dxa"/>
          </w:tcPr>
          <w:p w14:paraId="71A25419" w14:textId="77777777" w:rsidR="005F3244" w:rsidRPr="009E1D75" w:rsidRDefault="005F3244" w:rsidP="005B4A4B">
            <w:r>
              <w:t>CM</w:t>
            </w:r>
            <w:r w:rsidRPr="009E1D75">
              <w:t>CAF2020</w:t>
            </w:r>
          </w:p>
        </w:tc>
        <w:tc>
          <w:tcPr>
            <w:tcW w:w="1628" w:type="dxa"/>
          </w:tcPr>
          <w:p w14:paraId="7B8139EA" w14:textId="77777777" w:rsidR="005F3244" w:rsidRPr="009E1D75" w:rsidRDefault="005F3244" w:rsidP="005B4A4B">
            <w:r>
              <w:t>CM</w:t>
            </w:r>
            <w:r w:rsidRPr="009E1D75">
              <w:t>CA2021</w:t>
            </w:r>
          </w:p>
        </w:tc>
      </w:tr>
      <w:tr w:rsidR="005F3244" w:rsidRPr="009E1D75" w14:paraId="1254929C" w14:textId="77777777" w:rsidTr="005B4A4B">
        <w:tc>
          <w:tcPr>
            <w:tcW w:w="1471" w:type="dxa"/>
            <w:vAlign w:val="bottom"/>
          </w:tcPr>
          <w:p w14:paraId="051A51AD" w14:textId="77777777" w:rsidR="005F3244" w:rsidRPr="009E1D75" w:rsidRDefault="005F3244" w:rsidP="005B4A4B">
            <w:r w:rsidRPr="009E1D75">
              <w:rPr>
                <w:color w:val="000000"/>
              </w:rPr>
              <w:t>10%</w:t>
            </w:r>
          </w:p>
        </w:tc>
        <w:tc>
          <w:tcPr>
            <w:tcW w:w="1515" w:type="dxa"/>
          </w:tcPr>
          <w:p w14:paraId="5DBC1E55" w14:textId="77777777" w:rsidR="005F3244" w:rsidRPr="009E1D75" w:rsidRDefault="005F3244" w:rsidP="005B4A4B">
            <w:r w:rsidRPr="009E1D75">
              <w:t>0.0</w:t>
            </w:r>
          </w:p>
        </w:tc>
        <w:tc>
          <w:tcPr>
            <w:tcW w:w="1554" w:type="dxa"/>
          </w:tcPr>
          <w:p w14:paraId="14E47D78" w14:textId="77777777" w:rsidR="005F3244" w:rsidRPr="009E1D75" w:rsidRDefault="005F3244" w:rsidP="005B4A4B">
            <w:r w:rsidRPr="009E1D75">
              <w:t>0.0</w:t>
            </w:r>
          </w:p>
        </w:tc>
        <w:tc>
          <w:tcPr>
            <w:tcW w:w="1554" w:type="dxa"/>
          </w:tcPr>
          <w:p w14:paraId="1CAE2F3A" w14:textId="77777777" w:rsidR="005F3244" w:rsidRPr="009E1D75" w:rsidRDefault="005F3244" w:rsidP="005B4A4B">
            <w:r w:rsidRPr="009E1D75">
              <w:t>0.0</w:t>
            </w:r>
          </w:p>
        </w:tc>
        <w:tc>
          <w:tcPr>
            <w:tcW w:w="1628" w:type="dxa"/>
          </w:tcPr>
          <w:p w14:paraId="6156743F" w14:textId="77777777" w:rsidR="005F3244" w:rsidRPr="009E1D75" w:rsidRDefault="005F3244" w:rsidP="005B4A4B">
            <w:r w:rsidRPr="009E1D75">
              <w:t>0.0</w:t>
            </w:r>
          </w:p>
        </w:tc>
        <w:tc>
          <w:tcPr>
            <w:tcW w:w="1628" w:type="dxa"/>
          </w:tcPr>
          <w:p w14:paraId="4CB68D39" w14:textId="77777777" w:rsidR="005F3244" w:rsidRPr="009E1D75" w:rsidRDefault="005F3244" w:rsidP="005B4A4B">
            <w:r w:rsidRPr="009E1D75">
              <w:t>0.0</w:t>
            </w:r>
          </w:p>
        </w:tc>
      </w:tr>
      <w:tr w:rsidR="005F3244" w:rsidRPr="009E1D75" w14:paraId="5A8EAF1E" w14:textId="77777777" w:rsidTr="005B4A4B">
        <w:tc>
          <w:tcPr>
            <w:tcW w:w="1471" w:type="dxa"/>
            <w:vAlign w:val="bottom"/>
          </w:tcPr>
          <w:p w14:paraId="51892869" w14:textId="77777777" w:rsidR="005F3244" w:rsidRPr="009E1D75" w:rsidRDefault="005F3244" w:rsidP="005B4A4B">
            <w:r w:rsidRPr="009E1D75">
              <w:rPr>
                <w:color w:val="000000"/>
              </w:rPr>
              <w:t>20%</w:t>
            </w:r>
          </w:p>
        </w:tc>
        <w:tc>
          <w:tcPr>
            <w:tcW w:w="1515" w:type="dxa"/>
          </w:tcPr>
          <w:p w14:paraId="15E037C3" w14:textId="77777777" w:rsidR="005F3244" w:rsidRPr="009E1D75" w:rsidRDefault="005F3244" w:rsidP="005B4A4B">
            <w:r w:rsidRPr="009E1D75">
              <w:t>0.0</w:t>
            </w:r>
          </w:p>
        </w:tc>
        <w:tc>
          <w:tcPr>
            <w:tcW w:w="1554" w:type="dxa"/>
          </w:tcPr>
          <w:p w14:paraId="55C7F1BB" w14:textId="77777777" w:rsidR="005F3244" w:rsidRPr="009E1D75" w:rsidRDefault="005F3244" w:rsidP="005B4A4B">
            <w:r w:rsidRPr="009E1D75">
              <w:t>0.0</w:t>
            </w:r>
          </w:p>
        </w:tc>
        <w:tc>
          <w:tcPr>
            <w:tcW w:w="1554" w:type="dxa"/>
          </w:tcPr>
          <w:p w14:paraId="72916E1E" w14:textId="77777777" w:rsidR="005F3244" w:rsidRPr="009E1D75" w:rsidRDefault="005F3244" w:rsidP="005B4A4B">
            <w:r w:rsidRPr="009E1D75">
              <w:t>0.0</w:t>
            </w:r>
          </w:p>
        </w:tc>
        <w:tc>
          <w:tcPr>
            <w:tcW w:w="1628" w:type="dxa"/>
          </w:tcPr>
          <w:p w14:paraId="503A7746" w14:textId="77777777" w:rsidR="005F3244" w:rsidRPr="009E1D75" w:rsidRDefault="005F3244" w:rsidP="005B4A4B">
            <w:r w:rsidRPr="009E1D75">
              <w:t>0.0</w:t>
            </w:r>
          </w:p>
        </w:tc>
        <w:tc>
          <w:tcPr>
            <w:tcW w:w="1628" w:type="dxa"/>
          </w:tcPr>
          <w:p w14:paraId="6DFE945D" w14:textId="77777777" w:rsidR="005F3244" w:rsidRPr="009E1D75" w:rsidRDefault="005F3244" w:rsidP="005B4A4B">
            <w:r w:rsidRPr="009E1D75">
              <w:t>0.0</w:t>
            </w:r>
          </w:p>
        </w:tc>
      </w:tr>
      <w:tr w:rsidR="005F3244" w:rsidRPr="009E1D75" w14:paraId="3BDE9C78" w14:textId="77777777" w:rsidTr="005B4A4B">
        <w:tc>
          <w:tcPr>
            <w:tcW w:w="1471" w:type="dxa"/>
            <w:vAlign w:val="bottom"/>
          </w:tcPr>
          <w:p w14:paraId="2EE0EB24" w14:textId="77777777" w:rsidR="005F3244" w:rsidRPr="009E1D75" w:rsidRDefault="005F3244" w:rsidP="005B4A4B">
            <w:r w:rsidRPr="009E1D75">
              <w:rPr>
                <w:color w:val="000000"/>
              </w:rPr>
              <w:t>30%</w:t>
            </w:r>
          </w:p>
        </w:tc>
        <w:tc>
          <w:tcPr>
            <w:tcW w:w="1515" w:type="dxa"/>
          </w:tcPr>
          <w:p w14:paraId="05A9845F" w14:textId="77777777" w:rsidR="005F3244" w:rsidRPr="009E1D75" w:rsidRDefault="005F3244" w:rsidP="005B4A4B">
            <w:r w:rsidRPr="009E1D75">
              <w:t>0.0</w:t>
            </w:r>
          </w:p>
        </w:tc>
        <w:tc>
          <w:tcPr>
            <w:tcW w:w="1554" w:type="dxa"/>
          </w:tcPr>
          <w:p w14:paraId="5347DE24" w14:textId="77777777" w:rsidR="005F3244" w:rsidRPr="009E1D75" w:rsidRDefault="005F3244" w:rsidP="005B4A4B">
            <w:r w:rsidRPr="009E1D75">
              <w:t>0.0</w:t>
            </w:r>
          </w:p>
        </w:tc>
        <w:tc>
          <w:tcPr>
            <w:tcW w:w="1554" w:type="dxa"/>
          </w:tcPr>
          <w:p w14:paraId="0721FCAC" w14:textId="77777777" w:rsidR="005F3244" w:rsidRPr="009E1D75" w:rsidRDefault="005F3244" w:rsidP="005B4A4B">
            <w:r w:rsidRPr="009E1D75">
              <w:t>0.0</w:t>
            </w:r>
          </w:p>
        </w:tc>
        <w:tc>
          <w:tcPr>
            <w:tcW w:w="1628" w:type="dxa"/>
          </w:tcPr>
          <w:p w14:paraId="3DE7140C" w14:textId="77777777" w:rsidR="005F3244" w:rsidRPr="009E1D75" w:rsidRDefault="005F3244" w:rsidP="005B4A4B">
            <w:r w:rsidRPr="009E1D75">
              <w:t>0.0</w:t>
            </w:r>
          </w:p>
        </w:tc>
        <w:tc>
          <w:tcPr>
            <w:tcW w:w="1628" w:type="dxa"/>
          </w:tcPr>
          <w:p w14:paraId="64F8E7B9" w14:textId="77777777" w:rsidR="005F3244" w:rsidRPr="009E1D75" w:rsidRDefault="005F3244" w:rsidP="005B4A4B">
            <w:r w:rsidRPr="009E1D75">
              <w:t>0.0</w:t>
            </w:r>
          </w:p>
        </w:tc>
      </w:tr>
      <w:tr w:rsidR="005F3244" w:rsidRPr="009E1D75" w14:paraId="6C67CF56" w14:textId="77777777" w:rsidTr="005B4A4B">
        <w:tc>
          <w:tcPr>
            <w:tcW w:w="1471" w:type="dxa"/>
            <w:vAlign w:val="bottom"/>
          </w:tcPr>
          <w:p w14:paraId="66256F86" w14:textId="77777777" w:rsidR="005F3244" w:rsidRPr="009E1D75" w:rsidRDefault="005F3244" w:rsidP="005B4A4B">
            <w:r w:rsidRPr="009E1D75">
              <w:rPr>
                <w:color w:val="000000"/>
              </w:rPr>
              <w:t>40%</w:t>
            </w:r>
          </w:p>
        </w:tc>
        <w:tc>
          <w:tcPr>
            <w:tcW w:w="1515" w:type="dxa"/>
          </w:tcPr>
          <w:p w14:paraId="45344FE8" w14:textId="77777777" w:rsidR="005F3244" w:rsidRPr="009E1D75" w:rsidRDefault="005F3244" w:rsidP="005B4A4B">
            <w:r w:rsidRPr="009E1D75">
              <w:t>0.0</w:t>
            </w:r>
          </w:p>
        </w:tc>
        <w:tc>
          <w:tcPr>
            <w:tcW w:w="1554" w:type="dxa"/>
          </w:tcPr>
          <w:p w14:paraId="02EA4429" w14:textId="77777777" w:rsidR="005F3244" w:rsidRPr="009E1D75" w:rsidRDefault="005F3244" w:rsidP="005B4A4B">
            <w:r w:rsidRPr="009E1D75">
              <w:t>0.0</w:t>
            </w:r>
          </w:p>
        </w:tc>
        <w:tc>
          <w:tcPr>
            <w:tcW w:w="1554" w:type="dxa"/>
          </w:tcPr>
          <w:p w14:paraId="70459A4E" w14:textId="77777777" w:rsidR="005F3244" w:rsidRPr="009E1D75" w:rsidRDefault="005F3244" w:rsidP="005B4A4B">
            <w:r w:rsidRPr="009E1D75">
              <w:t>0.0</w:t>
            </w:r>
          </w:p>
        </w:tc>
        <w:tc>
          <w:tcPr>
            <w:tcW w:w="1628" w:type="dxa"/>
          </w:tcPr>
          <w:p w14:paraId="393D9222" w14:textId="77777777" w:rsidR="005F3244" w:rsidRPr="009E1D75" w:rsidRDefault="005F3244" w:rsidP="005B4A4B">
            <w:r w:rsidRPr="009E1D75">
              <w:t>0.0</w:t>
            </w:r>
          </w:p>
        </w:tc>
        <w:tc>
          <w:tcPr>
            <w:tcW w:w="1628" w:type="dxa"/>
          </w:tcPr>
          <w:p w14:paraId="0A1BED35" w14:textId="77777777" w:rsidR="005F3244" w:rsidRPr="009E1D75" w:rsidRDefault="005F3244" w:rsidP="005B4A4B">
            <w:r w:rsidRPr="009E1D75">
              <w:t>0.0</w:t>
            </w:r>
          </w:p>
        </w:tc>
      </w:tr>
      <w:tr w:rsidR="005F3244" w:rsidRPr="009E1D75" w14:paraId="424F3253" w14:textId="77777777" w:rsidTr="005B4A4B">
        <w:tc>
          <w:tcPr>
            <w:tcW w:w="1471" w:type="dxa"/>
            <w:vAlign w:val="bottom"/>
          </w:tcPr>
          <w:p w14:paraId="658A0236" w14:textId="77777777" w:rsidR="005F3244" w:rsidRPr="009E1D75" w:rsidRDefault="005F3244" w:rsidP="005B4A4B">
            <w:r w:rsidRPr="009E1D75">
              <w:rPr>
                <w:color w:val="000000"/>
              </w:rPr>
              <w:t>50%</w:t>
            </w:r>
          </w:p>
        </w:tc>
        <w:tc>
          <w:tcPr>
            <w:tcW w:w="1515" w:type="dxa"/>
          </w:tcPr>
          <w:p w14:paraId="7A83C813" w14:textId="77777777" w:rsidR="005F3244" w:rsidRPr="009E1D75" w:rsidRDefault="005F3244" w:rsidP="005B4A4B">
            <w:r w:rsidRPr="009E1D75">
              <w:t>0.0</w:t>
            </w:r>
          </w:p>
        </w:tc>
        <w:tc>
          <w:tcPr>
            <w:tcW w:w="1554" w:type="dxa"/>
          </w:tcPr>
          <w:p w14:paraId="2C9F87C6" w14:textId="77777777" w:rsidR="005F3244" w:rsidRPr="009E1D75" w:rsidRDefault="005F3244" w:rsidP="005B4A4B">
            <w:r w:rsidRPr="009E1D75">
              <w:t>0.0</w:t>
            </w:r>
          </w:p>
        </w:tc>
        <w:tc>
          <w:tcPr>
            <w:tcW w:w="1554" w:type="dxa"/>
          </w:tcPr>
          <w:p w14:paraId="7F288EF8" w14:textId="77777777" w:rsidR="005F3244" w:rsidRPr="009E1D75" w:rsidRDefault="005F3244" w:rsidP="005B4A4B">
            <w:r w:rsidRPr="009E1D75">
              <w:t>0.0</w:t>
            </w:r>
          </w:p>
        </w:tc>
        <w:tc>
          <w:tcPr>
            <w:tcW w:w="1628" w:type="dxa"/>
          </w:tcPr>
          <w:p w14:paraId="5201AA57" w14:textId="77777777" w:rsidR="005F3244" w:rsidRPr="009E1D75" w:rsidRDefault="005F3244" w:rsidP="005B4A4B">
            <w:r w:rsidRPr="009E1D75">
              <w:t>0.0</w:t>
            </w:r>
          </w:p>
        </w:tc>
        <w:tc>
          <w:tcPr>
            <w:tcW w:w="1628" w:type="dxa"/>
          </w:tcPr>
          <w:p w14:paraId="24F0BB53" w14:textId="77777777" w:rsidR="005F3244" w:rsidRPr="009E1D75" w:rsidRDefault="005F3244" w:rsidP="005B4A4B">
            <w:r w:rsidRPr="009E1D75">
              <w:t>0.0</w:t>
            </w:r>
          </w:p>
        </w:tc>
      </w:tr>
      <w:tr w:rsidR="005F3244" w:rsidRPr="009E1D75" w14:paraId="51931E16" w14:textId="77777777" w:rsidTr="005B4A4B">
        <w:tc>
          <w:tcPr>
            <w:tcW w:w="1471" w:type="dxa"/>
            <w:vAlign w:val="bottom"/>
          </w:tcPr>
          <w:p w14:paraId="734A6574" w14:textId="77777777" w:rsidR="005F3244" w:rsidRPr="009E1D75" w:rsidRDefault="005F3244" w:rsidP="005B4A4B">
            <w:r w:rsidRPr="009E1D75">
              <w:rPr>
                <w:color w:val="000000"/>
              </w:rPr>
              <w:t>60%</w:t>
            </w:r>
          </w:p>
        </w:tc>
        <w:tc>
          <w:tcPr>
            <w:tcW w:w="1515" w:type="dxa"/>
          </w:tcPr>
          <w:p w14:paraId="0823020A" w14:textId="77777777" w:rsidR="005F3244" w:rsidRPr="009E1D75" w:rsidRDefault="005F3244" w:rsidP="005B4A4B">
            <w:r w:rsidRPr="009E1D75">
              <w:t>0.3</w:t>
            </w:r>
          </w:p>
        </w:tc>
        <w:tc>
          <w:tcPr>
            <w:tcW w:w="1554" w:type="dxa"/>
          </w:tcPr>
          <w:p w14:paraId="4211E684" w14:textId="77777777" w:rsidR="005F3244" w:rsidRPr="009E1D75" w:rsidRDefault="005F3244" w:rsidP="005B4A4B">
            <w:r w:rsidRPr="009E1D75">
              <w:t>0.5</w:t>
            </w:r>
          </w:p>
        </w:tc>
        <w:tc>
          <w:tcPr>
            <w:tcW w:w="1554" w:type="dxa"/>
          </w:tcPr>
          <w:p w14:paraId="43C52839" w14:textId="77777777" w:rsidR="005F3244" w:rsidRPr="009E1D75" w:rsidRDefault="005F3244" w:rsidP="005B4A4B">
            <w:r w:rsidRPr="009E1D75">
              <w:t>0.3</w:t>
            </w:r>
          </w:p>
        </w:tc>
        <w:tc>
          <w:tcPr>
            <w:tcW w:w="1628" w:type="dxa"/>
          </w:tcPr>
          <w:p w14:paraId="7DA4FD7A" w14:textId="77777777" w:rsidR="005F3244" w:rsidRPr="009E1D75" w:rsidRDefault="005F3244" w:rsidP="005B4A4B">
            <w:r w:rsidRPr="009E1D75">
              <w:t>0.3</w:t>
            </w:r>
          </w:p>
        </w:tc>
        <w:tc>
          <w:tcPr>
            <w:tcW w:w="1628" w:type="dxa"/>
          </w:tcPr>
          <w:p w14:paraId="3D9D2B4E" w14:textId="77777777" w:rsidR="005F3244" w:rsidRPr="009E1D75" w:rsidRDefault="005F3244" w:rsidP="005B4A4B">
            <w:r w:rsidRPr="009E1D75">
              <w:t>0.0</w:t>
            </w:r>
          </w:p>
        </w:tc>
      </w:tr>
      <w:tr w:rsidR="005F3244" w:rsidRPr="009E1D75" w14:paraId="5B27787B" w14:textId="77777777" w:rsidTr="005B4A4B">
        <w:tc>
          <w:tcPr>
            <w:tcW w:w="1471" w:type="dxa"/>
            <w:vAlign w:val="bottom"/>
          </w:tcPr>
          <w:p w14:paraId="13F6082A" w14:textId="77777777" w:rsidR="005F3244" w:rsidRPr="009E1D75" w:rsidRDefault="005F3244" w:rsidP="005B4A4B">
            <w:r w:rsidRPr="009E1D75">
              <w:rPr>
                <w:color w:val="000000"/>
              </w:rPr>
              <w:t>70%</w:t>
            </w:r>
          </w:p>
        </w:tc>
        <w:tc>
          <w:tcPr>
            <w:tcW w:w="1515" w:type="dxa"/>
          </w:tcPr>
          <w:p w14:paraId="60A3E263" w14:textId="77777777" w:rsidR="005F3244" w:rsidRPr="009E1D75" w:rsidRDefault="005F3244" w:rsidP="005B4A4B">
            <w:r w:rsidRPr="009E1D75">
              <w:t>1.4</w:t>
            </w:r>
          </w:p>
        </w:tc>
        <w:tc>
          <w:tcPr>
            <w:tcW w:w="1554" w:type="dxa"/>
          </w:tcPr>
          <w:p w14:paraId="0A30D379" w14:textId="77777777" w:rsidR="005F3244" w:rsidRPr="009E1D75" w:rsidRDefault="005F3244" w:rsidP="005B4A4B">
            <w:r w:rsidRPr="009E1D75">
              <w:t>1.9</w:t>
            </w:r>
          </w:p>
        </w:tc>
        <w:tc>
          <w:tcPr>
            <w:tcW w:w="1554" w:type="dxa"/>
          </w:tcPr>
          <w:p w14:paraId="0E2D84D4" w14:textId="77777777" w:rsidR="005F3244" w:rsidRPr="009E1D75" w:rsidRDefault="005F3244" w:rsidP="005B4A4B">
            <w:r w:rsidRPr="009E1D75">
              <w:t>1.5</w:t>
            </w:r>
          </w:p>
        </w:tc>
        <w:tc>
          <w:tcPr>
            <w:tcW w:w="1628" w:type="dxa"/>
          </w:tcPr>
          <w:p w14:paraId="034D7184" w14:textId="77777777" w:rsidR="005F3244" w:rsidRPr="009E1D75" w:rsidRDefault="005F3244" w:rsidP="005B4A4B">
            <w:r w:rsidRPr="009E1D75">
              <w:t>1.5</w:t>
            </w:r>
          </w:p>
        </w:tc>
        <w:tc>
          <w:tcPr>
            <w:tcW w:w="1628" w:type="dxa"/>
          </w:tcPr>
          <w:p w14:paraId="4D0886C8" w14:textId="77777777" w:rsidR="005F3244" w:rsidRPr="009E1D75" w:rsidRDefault="005F3244" w:rsidP="005B4A4B">
            <w:r w:rsidRPr="009E1D75">
              <w:t>0.5</w:t>
            </w:r>
          </w:p>
        </w:tc>
      </w:tr>
      <w:tr w:rsidR="005F3244" w:rsidRPr="009E1D75" w14:paraId="55AA1178" w14:textId="77777777" w:rsidTr="005B4A4B">
        <w:tc>
          <w:tcPr>
            <w:tcW w:w="1471" w:type="dxa"/>
            <w:vAlign w:val="bottom"/>
          </w:tcPr>
          <w:p w14:paraId="1445DEA7" w14:textId="77777777" w:rsidR="005F3244" w:rsidRPr="009E1D75" w:rsidRDefault="005F3244" w:rsidP="005B4A4B">
            <w:r w:rsidRPr="009E1D75">
              <w:rPr>
                <w:color w:val="000000"/>
              </w:rPr>
              <w:t>80%</w:t>
            </w:r>
          </w:p>
        </w:tc>
        <w:tc>
          <w:tcPr>
            <w:tcW w:w="1515" w:type="dxa"/>
          </w:tcPr>
          <w:p w14:paraId="577B6995" w14:textId="77777777" w:rsidR="005F3244" w:rsidRPr="009E1D75" w:rsidRDefault="005F3244" w:rsidP="005B4A4B">
            <w:r w:rsidRPr="009E1D75">
              <w:t>3.7</w:t>
            </w:r>
          </w:p>
        </w:tc>
        <w:tc>
          <w:tcPr>
            <w:tcW w:w="1554" w:type="dxa"/>
          </w:tcPr>
          <w:p w14:paraId="348E6CD2" w14:textId="77777777" w:rsidR="005F3244" w:rsidRPr="009E1D75" w:rsidRDefault="005F3244" w:rsidP="005B4A4B">
            <w:r w:rsidRPr="009E1D75">
              <w:t>4.7</w:t>
            </w:r>
          </w:p>
        </w:tc>
        <w:tc>
          <w:tcPr>
            <w:tcW w:w="1554" w:type="dxa"/>
          </w:tcPr>
          <w:p w14:paraId="56F17926" w14:textId="77777777" w:rsidR="005F3244" w:rsidRPr="009E1D75" w:rsidRDefault="005F3244" w:rsidP="005B4A4B">
            <w:r w:rsidRPr="009E1D75">
              <w:t>3.8</w:t>
            </w:r>
          </w:p>
        </w:tc>
        <w:tc>
          <w:tcPr>
            <w:tcW w:w="1628" w:type="dxa"/>
          </w:tcPr>
          <w:p w14:paraId="08C17DE0" w14:textId="77777777" w:rsidR="005F3244" w:rsidRPr="009E1D75" w:rsidRDefault="005F3244" w:rsidP="005B4A4B">
            <w:r w:rsidRPr="009E1D75">
              <w:t>3.8</w:t>
            </w:r>
          </w:p>
        </w:tc>
        <w:tc>
          <w:tcPr>
            <w:tcW w:w="1628" w:type="dxa"/>
          </w:tcPr>
          <w:p w14:paraId="0206B067" w14:textId="77777777" w:rsidR="005F3244" w:rsidRPr="009E1D75" w:rsidRDefault="005F3244" w:rsidP="005B4A4B">
            <w:r w:rsidRPr="009E1D75">
              <w:t>2.3</w:t>
            </w:r>
          </w:p>
        </w:tc>
      </w:tr>
      <w:tr w:rsidR="005F3244" w:rsidRPr="009E1D75" w14:paraId="4351A34C" w14:textId="77777777" w:rsidTr="005B4A4B">
        <w:tc>
          <w:tcPr>
            <w:tcW w:w="1471" w:type="dxa"/>
            <w:vAlign w:val="bottom"/>
          </w:tcPr>
          <w:p w14:paraId="786D0F52" w14:textId="77777777" w:rsidR="005F3244" w:rsidRPr="009E1D75" w:rsidRDefault="005F3244" w:rsidP="005B4A4B">
            <w:r w:rsidRPr="009E1D75">
              <w:rPr>
                <w:color w:val="000000"/>
              </w:rPr>
              <w:t>90%</w:t>
            </w:r>
          </w:p>
        </w:tc>
        <w:tc>
          <w:tcPr>
            <w:tcW w:w="1515" w:type="dxa"/>
          </w:tcPr>
          <w:p w14:paraId="0AF1AEC2" w14:textId="77777777" w:rsidR="005F3244" w:rsidRPr="009E1D75" w:rsidRDefault="005F3244" w:rsidP="005B4A4B">
            <w:r w:rsidRPr="009E1D75">
              <w:t>11.7</w:t>
            </w:r>
          </w:p>
        </w:tc>
        <w:tc>
          <w:tcPr>
            <w:tcW w:w="1554" w:type="dxa"/>
          </w:tcPr>
          <w:p w14:paraId="74CA0697" w14:textId="77777777" w:rsidR="005F3244" w:rsidRPr="009E1D75" w:rsidRDefault="005F3244" w:rsidP="005B4A4B">
            <w:r w:rsidRPr="009E1D75">
              <w:t>13.8</w:t>
            </w:r>
          </w:p>
        </w:tc>
        <w:tc>
          <w:tcPr>
            <w:tcW w:w="1554" w:type="dxa"/>
          </w:tcPr>
          <w:p w14:paraId="056BBEF4" w14:textId="77777777" w:rsidR="005F3244" w:rsidRPr="009E1D75" w:rsidRDefault="005F3244" w:rsidP="005B4A4B">
            <w:r w:rsidRPr="009E1D75">
              <w:t>11.7</w:t>
            </w:r>
          </w:p>
        </w:tc>
        <w:tc>
          <w:tcPr>
            <w:tcW w:w="1628" w:type="dxa"/>
          </w:tcPr>
          <w:p w14:paraId="11893FEE" w14:textId="77777777" w:rsidR="005F3244" w:rsidRPr="009E1D75" w:rsidRDefault="005F3244" w:rsidP="005B4A4B">
            <w:r w:rsidRPr="009E1D75">
              <w:t>11.7</w:t>
            </w:r>
          </w:p>
        </w:tc>
        <w:tc>
          <w:tcPr>
            <w:tcW w:w="1628" w:type="dxa"/>
          </w:tcPr>
          <w:p w14:paraId="59664428" w14:textId="77777777" w:rsidR="005F3244" w:rsidRPr="009E1D75" w:rsidRDefault="005F3244" w:rsidP="005B4A4B">
            <w:r w:rsidRPr="009E1D75">
              <w:t>8.2</w:t>
            </w:r>
          </w:p>
        </w:tc>
      </w:tr>
      <w:tr w:rsidR="005F3244" w:rsidRPr="009E1D75" w14:paraId="1777FE6F" w14:textId="77777777" w:rsidTr="005B4A4B">
        <w:tc>
          <w:tcPr>
            <w:tcW w:w="1471" w:type="dxa"/>
            <w:vAlign w:val="bottom"/>
          </w:tcPr>
          <w:p w14:paraId="2DF2829C" w14:textId="77777777" w:rsidR="005F3244" w:rsidRPr="009E1D75" w:rsidRDefault="005F3244" w:rsidP="005B4A4B">
            <w:r w:rsidRPr="009E1D75">
              <w:rPr>
                <w:color w:val="000000"/>
              </w:rPr>
              <w:t>95%</w:t>
            </w:r>
          </w:p>
        </w:tc>
        <w:tc>
          <w:tcPr>
            <w:tcW w:w="1515" w:type="dxa"/>
          </w:tcPr>
          <w:p w14:paraId="4B897902" w14:textId="77777777" w:rsidR="005F3244" w:rsidRPr="009E1D75" w:rsidRDefault="005F3244" w:rsidP="005B4A4B">
            <w:r w:rsidRPr="009E1D75">
              <w:t>30.9</w:t>
            </w:r>
          </w:p>
        </w:tc>
        <w:tc>
          <w:tcPr>
            <w:tcW w:w="1554" w:type="dxa"/>
          </w:tcPr>
          <w:p w14:paraId="73F40F80" w14:textId="77777777" w:rsidR="005F3244" w:rsidRPr="009E1D75" w:rsidRDefault="005F3244" w:rsidP="005B4A4B">
            <w:r w:rsidRPr="009E1D75">
              <w:t>40.1</w:t>
            </w:r>
          </w:p>
        </w:tc>
        <w:tc>
          <w:tcPr>
            <w:tcW w:w="1554" w:type="dxa"/>
          </w:tcPr>
          <w:p w14:paraId="7503902B" w14:textId="77777777" w:rsidR="005F3244" w:rsidRPr="009E1D75" w:rsidRDefault="005F3244" w:rsidP="005B4A4B">
            <w:r w:rsidRPr="009E1D75">
              <w:t>39.3</w:t>
            </w:r>
          </w:p>
        </w:tc>
        <w:tc>
          <w:tcPr>
            <w:tcW w:w="1628" w:type="dxa"/>
          </w:tcPr>
          <w:p w14:paraId="24BEA667" w14:textId="77777777" w:rsidR="005F3244" w:rsidRPr="009E1D75" w:rsidRDefault="005F3244" w:rsidP="005B4A4B">
            <w:r w:rsidRPr="009E1D75">
              <w:t>39.3</w:t>
            </w:r>
          </w:p>
        </w:tc>
        <w:tc>
          <w:tcPr>
            <w:tcW w:w="1628" w:type="dxa"/>
          </w:tcPr>
          <w:p w14:paraId="41027CBC" w14:textId="77777777" w:rsidR="005F3244" w:rsidRPr="009E1D75" w:rsidRDefault="005F3244" w:rsidP="005B4A4B">
            <w:r w:rsidRPr="009E1D75">
              <w:t>31.1</w:t>
            </w:r>
          </w:p>
        </w:tc>
      </w:tr>
      <w:tr w:rsidR="005F3244" w:rsidRPr="009E1D75" w14:paraId="71097F3C" w14:textId="77777777" w:rsidTr="005B4A4B">
        <w:tc>
          <w:tcPr>
            <w:tcW w:w="1471" w:type="dxa"/>
            <w:vAlign w:val="bottom"/>
          </w:tcPr>
          <w:p w14:paraId="71689C66" w14:textId="77777777" w:rsidR="005F3244" w:rsidRPr="009E1D75" w:rsidRDefault="005F3244" w:rsidP="005B4A4B">
            <w:r w:rsidRPr="009E1D75">
              <w:rPr>
                <w:color w:val="000000"/>
              </w:rPr>
              <w:t>99%</w:t>
            </w:r>
          </w:p>
        </w:tc>
        <w:tc>
          <w:tcPr>
            <w:tcW w:w="1515" w:type="dxa"/>
          </w:tcPr>
          <w:p w14:paraId="5544D81C" w14:textId="77777777" w:rsidR="005F3244" w:rsidRPr="009E1D75" w:rsidRDefault="005F3244" w:rsidP="005B4A4B">
            <w:r w:rsidRPr="009E1D75">
              <w:t>258.7</w:t>
            </w:r>
          </w:p>
        </w:tc>
        <w:tc>
          <w:tcPr>
            <w:tcW w:w="1554" w:type="dxa"/>
          </w:tcPr>
          <w:p w14:paraId="4D23891B" w14:textId="77777777" w:rsidR="005F3244" w:rsidRPr="009E1D75" w:rsidRDefault="005F3244" w:rsidP="005B4A4B">
            <w:r w:rsidRPr="009E1D75">
              <w:t>274.8</w:t>
            </w:r>
          </w:p>
        </w:tc>
        <w:tc>
          <w:tcPr>
            <w:tcW w:w="1554" w:type="dxa"/>
          </w:tcPr>
          <w:p w14:paraId="674FAFF7" w14:textId="77777777" w:rsidR="005F3244" w:rsidRPr="009E1D75" w:rsidRDefault="005F3244" w:rsidP="005B4A4B">
            <w:r w:rsidRPr="009E1D75">
              <w:t>249.1</w:t>
            </w:r>
          </w:p>
        </w:tc>
        <w:tc>
          <w:tcPr>
            <w:tcW w:w="1628" w:type="dxa"/>
          </w:tcPr>
          <w:p w14:paraId="771E8ACB" w14:textId="77777777" w:rsidR="005F3244" w:rsidRPr="009E1D75" w:rsidRDefault="005F3244" w:rsidP="005B4A4B">
            <w:r w:rsidRPr="009E1D75">
              <w:t>249.1</w:t>
            </w:r>
          </w:p>
        </w:tc>
        <w:tc>
          <w:tcPr>
            <w:tcW w:w="1628" w:type="dxa"/>
          </w:tcPr>
          <w:p w14:paraId="69BF7572" w14:textId="77777777" w:rsidR="005F3244" w:rsidRPr="009E1D75" w:rsidRDefault="005F3244" w:rsidP="005B4A4B">
            <w:r w:rsidRPr="009E1D75">
              <w:t>205.6</w:t>
            </w:r>
          </w:p>
        </w:tc>
      </w:tr>
      <w:tr w:rsidR="005F3244" w:rsidRPr="009E1D75" w14:paraId="47E61DCF" w14:textId="77777777" w:rsidTr="005B4A4B">
        <w:tc>
          <w:tcPr>
            <w:tcW w:w="1471" w:type="dxa"/>
            <w:vAlign w:val="bottom"/>
          </w:tcPr>
          <w:p w14:paraId="1463256C" w14:textId="77777777" w:rsidR="005F3244" w:rsidRPr="009E1D75" w:rsidRDefault="005F3244" w:rsidP="005B4A4B">
            <w:r w:rsidRPr="009E1D75">
              <w:rPr>
                <w:color w:val="000000"/>
              </w:rPr>
              <w:t>100%</w:t>
            </w:r>
          </w:p>
        </w:tc>
        <w:tc>
          <w:tcPr>
            <w:tcW w:w="1515" w:type="dxa"/>
          </w:tcPr>
          <w:p w14:paraId="3A9F6731" w14:textId="77777777" w:rsidR="005F3244" w:rsidRPr="009E1D75" w:rsidRDefault="005F3244" w:rsidP="005B4A4B">
            <w:r w:rsidRPr="009E1D75">
              <w:t>10227.6</w:t>
            </w:r>
          </w:p>
        </w:tc>
        <w:tc>
          <w:tcPr>
            <w:tcW w:w="1554" w:type="dxa"/>
          </w:tcPr>
          <w:p w14:paraId="10469D2B" w14:textId="77777777" w:rsidR="005F3244" w:rsidRPr="009E1D75" w:rsidRDefault="005F3244" w:rsidP="005B4A4B">
            <w:r w:rsidRPr="009E1D75">
              <w:t>8945.8</w:t>
            </w:r>
          </w:p>
        </w:tc>
        <w:tc>
          <w:tcPr>
            <w:tcW w:w="1554" w:type="dxa"/>
          </w:tcPr>
          <w:p w14:paraId="00083059" w14:textId="77777777" w:rsidR="005F3244" w:rsidRPr="009E1D75" w:rsidRDefault="005F3244" w:rsidP="005B4A4B">
            <w:r w:rsidRPr="009E1D75">
              <w:t>7253.5</w:t>
            </w:r>
          </w:p>
        </w:tc>
        <w:tc>
          <w:tcPr>
            <w:tcW w:w="1628" w:type="dxa"/>
          </w:tcPr>
          <w:p w14:paraId="553382E0" w14:textId="77777777" w:rsidR="005F3244" w:rsidRPr="009E1D75" w:rsidRDefault="005F3244" w:rsidP="005B4A4B">
            <w:r w:rsidRPr="009E1D75">
              <w:t>7253.5</w:t>
            </w:r>
          </w:p>
        </w:tc>
        <w:tc>
          <w:tcPr>
            <w:tcW w:w="1628" w:type="dxa"/>
          </w:tcPr>
          <w:p w14:paraId="34309C3A" w14:textId="77777777" w:rsidR="005F3244" w:rsidRPr="009E1D75" w:rsidRDefault="005F3244" w:rsidP="005B4A4B">
            <w:r w:rsidRPr="009E1D75">
              <w:t>7096.4</w:t>
            </w:r>
          </w:p>
        </w:tc>
      </w:tr>
    </w:tbl>
    <w:p w14:paraId="621265A4" w14:textId="77777777" w:rsidR="005F3244" w:rsidRDefault="005F3244" w:rsidP="005F3244"/>
    <w:p w14:paraId="76D21D71" w14:textId="77777777" w:rsidR="005F3244" w:rsidRDefault="005F3244" w:rsidP="005F3244">
      <w:pPr>
        <w:pStyle w:val="Caption"/>
      </w:pPr>
      <w:bookmarkStart w:id="66" w:name="_Ref116888154"/>
      <w:bookmarkStart w:id="67" w:name="_Toc119176566"/>
      <w:r w:rsidRPr="0061175E">
        <w:rPr>
          <w:b/>
          <w:bCs/>
        </w:rPr>
        <w:t xml:space="preserve">Table </w:t>
      </w:r>
      <w:r>
        <w:rPr>
          <w:b/>
          <w:bCs/>
          <w:noProof/>
        </w:rPr>
        <w:t>13</w:t>
      </w:r>
      <w:bookmarkEnd w:id="66"/>
      <w:r w:rsidRPr="0061175E">
        <w:rPr>
          <w:b/>
          <w:bCs/>
        </w:rPr>
        <w:t>:</w:t>
      </w:r>
      <w:r>
        <w:t xml:space="preserve"> Percentiles of monthly well productivity for all wells in the San Joaquin basin for all twelve months of the year of each campaign, in thousand standard cubic feet per day (mcf/d) of natural gas.</w:t>
      </w:r>
      <w:bookmarkEnd w:id="67"/>
      <w:r>
        <w:t xml:space="preserve"> </w:t>
      </w:r>
    </w:p>
    <w:tbl>
      <w:tblPr>
        <w:tblStyle w:val="TableGrid"/>
        <w:tblW w:w="0" w:type="auto"/>
        <w:tblLook w:val="04A0" w:firstRow="1" w:lastRow="0" w:firstColumn="1" w:lastColumn="0" w:noHBand="0" w:noVBand="1"/>
      </w:tblPr>
      <w:tblGrid>
        <w:gridCol w:w="1471"/>
        <w:gridCol w:w="1515"/>
        <w:gridCol w:w="1554"/>
        <w:gridCol w:w="1554"/>
        <w:gridCol w:w="1628"/>
        <w:gridCol w:w="1628"/>
      </w:tblGrid>
      <w:tr w:rsidR="005F3244" w:rsidRPr="009E1D75" w14:paraId="4B9753A9" w14:textId="77777777" w:rsidTr="005B4A4B">
        <w:tc>
          <w:tcPr>
            <w:tcW w:w="1471" w:type="dxa"/>
            <w:vAlign w:val="bottom"/>
          </w:tcPr>
          <w:p w14:paraId="75C06239" w14:textId="77777777" w:rsidR="005F3244" w:rsidRPr="009E1D75" w:rsidRDefault="005F3244" w:rsidP="005B4A4B"/>
        </w:tc>
        <w:tc>
          <w:tcPr>
            <w:tcW w:w="1515" w:type="dxa"/>
          </w:tcPr>
          <w:p w14:paraId="70850D61" w14:textId="77777777" w:rsidR="005F3244" w:rsidRPr="009E1D75" w:rsidRDefault="005F3244" w:rsidP="005B4A4B">
            <w:r>
              <w:t>CM</w:t>
            </w:r>
            <w:r w:rsidRPr="009E1D75">
              <w:t>CA2016</w:t>
            </w:r>
          </w:p>
        </w:tc>
        <w:tc>
          <w:tcPr>
            <w:tcW w:w="1554" w:type="dxa"/>
          </w:tcPr>
          <w:p w14:paraId="3B5F3900" w14:textId="77777777" w:rsidR="005F3244" w:rsidRPr="009E1D75" w:rsidRDefault="005F3244" w:rsidP="005B4A4B">
            <w:r>
              <w:t>CM</w:t>
            </w:r>
            <w:r w:rsidRPr="009E1D75">
              <w:t>CA2017</w:t>
            </w:r>
          </w:p>
        </w:tc>
        <w:tc>
          <w:tcPr>
            <w:tcW w:w="1554" w:type="dxa"/>
          </w:tcPr>
          <w:p w14:paraId="4F1A8B18" w14:textId="77777777" w:rsidR="005F3244" w:rsidRPr="009E1D75" w:rsidRDefault="005F3244" w:rsidP="005B4A4B">
            <w:r>
              <w:t>CM</w:t>
            </w:r>
            <w:r w:rsidRPr="009E1D75">
              <w:t>CAS2020</w:t>
            </w:r>
          </w:p>
        </w:tc>
        <w:tc>
          <w:tcPr>
            <w:tcW w:w="1628" w:type="dxa"/>
          </w:tcPr>
          <w:p w14:paraId="4856E63E" w14:textId="77777777" w:rsidR="005F3244" w:rsidRPr="009E1D75" w:rsidRDefault="005F3244" w:rsidP="005B4A4B">
            <w:r>
              <w:t>CM</w:t>
            </w:r>
            <w:r w:rsidRPr="009E1D75">
              <w:t>CAF2020</w:t>
            </w:r>
          </w:p>
        </w:tc>
        <w:tc>
          <w:tcPr>
            <w:tcW w:w="1628" w:type="dxa"/>
          </w:tcPr>
          <w:p w14:paraId="48CBC026" w14:textId="77777777" w:rsidR="005F3244" w:rsidRPr="009E1D75" w:rsidRDefault="005F3244" w:rsidP="005B4A4B">
            <w:r>
              <w:t>CM</w:t>
            </w:r>
            <w:r w:rsidRPr="009E1D75">
              <w:t>CA2021</w:t>
            </w:r>
          </w:p>
        </w:tc>
      </w:tr>
      <w:tr w:rsidR="005F3244" w:rsidRPr="009E1D75" w14:paraId="394B677F" w14:textId="77777777" w:rsidTr="005B4A4B">
        <w:tc>
          <w:tcPr>
            <w:tcW w:w="1471" w:type="dxa"/>
            <w:vAlign w:val="bottom"/>
          </w:tcPr>
          <w:p w14:paraId="07715CC7" w14:textId="77777777" w:rsidR="005F3244" w:rsidRPr="009E1D75" w:rsidRDefault="005F3244" w:rsidP="005B4A4B">
            <w:r w:rsidRPr="009E1D75">
              <w:rPr>
                <w:color w:val="000000"/>
              </w:rPr>
              <w:t>10%</w:t>
            </w:r>
          </w:p>
        </w:tc>
        <w:tc>
          <w:tcPr>
            <w:tcW w:w="1515" w:type="dxa"/>
          </w:tcPr>
          <w:p w14:paraId="230104BA" w14:textId="77777777" w:rsidR="005F3244" w:rsidRPr="009E1D75" w:rsidRDefault="005F3244" w:rsidP="005B4A4B">
            <w:r w:rsidRPr="009E1D75">
              <w:t>0.0</w:t>
            </w:r>
          </w:p>
        </w:tc>
        <w:tc>
          <w:tcPr>
            <w:tcW w:w="1554" w:type="dxa"/>
          </w:tcPr>
          <w:p w14:paraId="791F2384" w14:textId="77777777" w:rsidR="005F3244" w:rsidRPr="009E1D75" w:rsidRDefault="005F3244" w:rsidP="005B4A4B">
            <w:r w:rsidRPr="009E1D75">
              <w:t>0.0</w:t>
            </w:r>
          </w:p>
        </w:tc>
        <w:tc>
          <w:tcPr>
            <w:tcW w:w="1554" w:type="dxa"/>
          </w:tcPr>
          <w:p w14:paraId="3AA277E3" w14:textId="77777777" w:rsidR="005F3244" w:rsidRPr="009E1D75" w:rsidRDefault="005F3244" w:rsidP="005B4A4B">
            <w:r w:rsidRPr="009E1D75">
              <w:t>0.0</w:t>
            </w:r>
          </w:p>
        </w:tc>
        <w:tc>
          <w:tcPr>
            <w:tcW w:w="1628" w:type="dxa"/>
          </w:tcPr>
          <w:p w14:paraId="05DE1FE7" w14:textId="77777777" w:rsidR="005F3244" w:rsidRPr="009E1D75" w:rsidRDefault="005F3244" w:rsidP="005B4A4B">
            <w:r w:rsidRPr="009E1D75">
              <w:t>0.0</w:t>
            </w:r>
          </w:p>
        </w:tc>
        <w:tc>
          <w:tcPr>
            <w:tcW w:w="1628" w:type="dxa"/>
          </w:tcPr>
          <w:p w14:paraId="357A8BA1" w14:textId="77777777" w:rsidR="005F3244" w:rsidRPr="009E1D75" w:rsidRDefault="005F3244" w:rsidP="005B4A4B">
            <w:r w:rsidRPr="009E1D75">
              <w:t>0.0</w:t>
            </w:r>
          </w:p>
        </w:tc>
      </w:tr>
      <w:tr w:rsidR="005F3244" w:rsidRPr="009E1D75" w14:paraId="2CFF4999" w14:textId="77777777" w:rsidTr="005B4A4B">
        <w:tc>
          <w:tcPr>
            <w:tcW w:w="1471" w:type="dxa"/>
            <w:vAlign w:val="bottom"/>
          </w:tcPr>
          <w:p w14:paraId="1CCE3BF8" w14:textId="77777777" w:rsidR="005F3244" w:rsidRPr="009E1D75" w:rsidRDefault="005F3244" w:rsidP="005B4A4B">
            <w:r w:rsidRPr="009E1D75">
              <w:rPr>
                <w:color w:val="000000"/>
              </w:rPr>
              <w:t>20%</w:t>
            </w:r>
          </w:p>
        </w:tc>
        <w:tc>
          <w:tcPr>
            <w:tcW w:w="1515" w:type="dxa"/>
          </w:tcPr>
          <w:p w14:paraId="2EDF61DA" w14:textId="77777777" w:rsidR="005F3244" w:rsidRPr="009E1D75" w:rsidRDefault="005F3244" w:rsidP="005B4A4B">
            <w:r w:rsidRPr="009E1D75">
              <w:t>0.0</w:t>
            </w:r>
          </w:p>
        </w:tc>
        <w:tc>
          <w:tcPr>
            <w:tcW w:w="1554" w:type="dxa"/>
          </w:tcPr>
          <w:p w14:paraId="4AB9A9FB" w14:textId="77777777" w:rsidR="005F3244" w:rsidRPr="009E1D75" w:rsidRDefault="005F3244" w:rsidP="005B4A4B">
            <w:r w:rsidRPr="009E1D75">
              <w:t>0.0</w:t>
            </w:r>
          </w:p>
        </w:tc>
        <w:tc>
          <w:tcPr>
            <w:tcW w:w="1554" w:type="dxa"/>
          </w:tcPr>
          <w:p w14:paraId="4FBAEE74" w14:textId="77777777" w:rsidR="005F3244" w:rsidRPr="009E1D75" w:rsidRDefault="005F3244" w:rsidP="005B4A4B">
            <w:r w:rsidRPr="009E1D75">
              <w:t>0.0</w:t>
            </w:r>
          </w:p>
        </w:tc>
        <w:tc>
          <w:tcPr>
            <w:tcW w:w="1628" w:type="dxa"/>
          </w:tcPr>
          <w:p w14:paraId="515AC409" w14:textId="77777777" w:rsidR="005F3244" w:rsidRPr="009E1D75" w:rsidRDefault="005F3244" w:rsidP="005B4A4B">
            <w:r w:rsidRPr="009E1D75">
              <w:t>0.0</w:t>
            </w:r>
          </w:p>
        </w:tc>
        <w:tc>
          <w:tcPr>
            <w:tcW w:w="1628" w:type="dxa"/>
          </w:tcPr>
          <w:p w14:paraId="221F7CB1" w14:textId="77777777" w:rsidR="005F3244" w:rsidRPr="009E1D75" w:rsidRDefault="005F3244" w:rsidP="005B4A4B">
            <w:r w:rsidRPr="009E1D75">
              <w:t>0.0</w:t>
            </w:r>
          </w:p>
        </w:tc>
      </w:tr>
      <w:tr w:rsidR="005F3244" w:rsidRPr="009E1D75" w14:paraId="0808C2D0" w14:textId="77777777" w:rsidTr="005B4A4B">
        <w:tc>
          <w:tcPr>
            <w:tcW w:w="1471" w:type="dxa"/>
            <w:vAlign w:val="bottom"/>
          </w:tcPr>
          <w:p w14:paraId="58B74E5E" w14:textId="77777777" w:rsidR="005F3244" w:rsidRPr="009E1D75" w:rsidRDefault="005F3244" w:rsidP="005B4A4B">
            <w:r w:rsidRPr="009E1D75">
              <w:rPr>
                <w:color w:val="000000"/>
              </w:rPr>
              <w:t>30%</w:t>
            </w:r>
          </w:p>
        </w:tc>
        <w:tc>
          <w:tcPr>
            <w:tcW w:w="1515" w:type="dxa"/>
          </w:tcPr>
          <w:p w14:paraId="0B46598C" w14:textId="77777777" w:rsidR="005F3244" w:rsidRPr="009E1D75" w:rsidRDefault="005F3244" w:rsidP="005B4A4B">
            <w:r w:rsidRPr="009E1D75">
              <w:t>0.0</w:t>
            </w:r>
          </w:p>
        </w:tc>
        <w:tc>
          <w:tcPr>
            <w:tcW w:w="1554" w:type="dxa"/>
          </w:tcPr>
          <w:p w14:paraId="24E60AD4" w14:textId="77777777" w:rsidR="005F3244" w:rsidRPr="009E1D75" w:rsidRDefault="005F3244" w:rsidP="005B4A4B">
            <w:r w:rsidRPr="009E1D75">
              <w:t>0.0</w:t>
            </w:r>
          </w:p>
        </w:tc>
        <w:tc>
          <w:tcPr>
            <w:tcW w:w="1554" w:type="dxa"/>
          </w:tcPr>
          <w:p w14:paraId="283A3EFC" w14:textId="77777777" w:rsidR="005F3244" w:rsidRPr="009E1D75" w:rsidRDefault="005F3244" w:rsidP="005B4A4B">
            <w:r w:rsidRPr="009E1D75">
              <w:t>0.0</w:t>
            </w:r>
          </w:p>
        </w:tc>
        <w:tc>
          <w:tcPr>
            <w:tcW w:w="1628" w:type="dxa"/>
          </w:tcPr>
          <w:p w14:paraId="5D8F0676" w14:textId="77777777" w:rsidR="005F3244" w:rsidRPr="009E1D75" w:rsidRDefault="005F3244" w:rsidP="005B4A4B">
            <w:r w:rsidRPr="009E1D75">
              <w:t>0.0</w:t>
            </w:r>
          </w:p>
        </w:tc>
        <w:tc>
          <w:tcPr>
            <w:tcW w:w="1628" w:type="dxa"/>
          </w:tcPr>
          <w:p w14:paraId="52F7D08E" w14:textId="77777777" w:rsidR="005F3244" w:rsidRPr="009E1D75" w:rsidRDefault="005F3244" w:rsidP="005B4A4B">
            <w:r w:rsidRPr="009E1D75">
              <w:t>0.0</w:t>
            </w:r>
          </w:p>
        </w:tc>
      </w:tr>
      <w:tr w:rsidR="005F3244" w:rsidRPr="009E1D75" w14:paraId="025322CB" w14:textId="77777777" w:rsidTr="005B4A4B">
        <w:tc>
          <w:tcPr>
            <w:tcW w:w="1471" w:type="dxa"/>
            <w:vAlign w:val="bottom"/>
          </w:tcPr>
          <w:p w14:paraId="53265644" w14:textId="77777777" w:rsidR="005F3244" w:rsidRPr="009E1D75" w:rsidRDefault="005F3244" w:rsidP="005B4A4B">
            <w:r w:rsidRPr="009E1D75">
              <w:rPr>
                <w:color w:val="000000"/>
              </w:rPr>
              <w:t>40%</w:t>
            </w:r>
          </w:p>
        </w:tc>
        <w:tc>
          <w:tcPr>
            <w:tcW w:w="1515" w:type="dxa"/>
          </w:tcPr>
          <w:p w14:paraId="00C84B18" w14:textId="77777777" w:rsidR="005F3244" w:rsidRPr="009E1D75" w:rsidRDefault="005F3244" w:rsidP="005B4A4B">
            <w:r w:rsidRPr="009E1D75">
              <w:t>0.0</w:t>
            </w:r>
          </w:p>
        </w:tc>
        <w:tc>
          <w:tcPr>
            <w:tcW w:w="1554" w:type="dxa"/>
          </w:tcPr>
          <w:p w14:paraId="1EF589C6" w14:textId="77777777" w:rsidR="005F3244" w:rsidRPr="009E1D75" w:rsidRDefault="005F3244" w:rsidP="005B4A4B">
            <w:r w:rsidRPr="009E1D75">
              <w:t>0.0</w:t>
            </w:r>
          </w:p>
        </w:tc>
        <w:tc>
          <w:tcPr>
            <w:tcW w:w="1554" w:type="dxa"/>
          </w:tcPr>
          <w:p w14:paraId="4CB3314B" w14:textId="77777777" w:rsidR="005F3244" w:rsidRPr="009E1D75" w:rsidRDefault="005F3244" w:rsidP="005B4A4B">
            <w:r w:rsidRPr="009E1D75">
              <w:t>0.0</w:t>
            </w:r>
          </w:p>
        </w:tc>
        <w:tc>
          <w:tcPr>
            <w:tcW w:w="1628" w:type="dxa"/>
          </w:tcPr>
          <w:p w14:paraId="1176F0B7" w14:textId="77777777" w:rsidR="005F3244" w:rsidRPr="009E1D75" w:rsidRDefault="005F3244" w:rsidP="005B4A4B">
            <w:r w:rsidRPr="009E1D75">
              <w:t>0.0</w:t>
            </w:r>
          </w:p>
        </w:tc>
        <w:tc>
          <w:tcPr>
            <w:tcW w:w="1628" w:type="dxa"/>
          </w:tcPr>
          <w:p w14:paraId="1AFD4BD6" w14:textId="77777777" w:rsidR="005F3244" w:rsidRPr="009E1D75" w:rsidRDefault="005F3244" w:rsidP="005B4A4B">
            <w:r w:rsidRPr="009E1D75">
              <w:t>0.0</w:t>
            </w:r>
          </w:p>
        </w:tc>
      </w:tr>
      <w:tr w:rsidR="005F3244" w:rsidRPr="009E1D75" w14:paraId="5436FD1C" w14:textId="77777777" w:rsidTr="005B4A4B">
        <w:tc>
          <w:tcPr>
            <w:tcW w:w="1471" w:type="dxa"/>
            <w:vAlign w:val="bottom"/>
          </w:tcPr>
          <w:p w14:paraId="4A6A7540" w14:textId="77777777" w:rsidR="005F3244" w:rsidRPr="009E1D75" w:rsidRDefault="005F3244" w:rsidP="005B4A4B">
            <w:r w:rsidRPr="009E1D75">
              <w:rPr>
                <w:color w:val="000000"/>
              </w:rPr>
              <w:t>50%</w:t>
            </w:r>
          </w:p>
        </w:tc>
        <w:tc>
          <w:tcPr>
            <w:tcW w:w="1515" w:type="dxa"/>
          </w:tcPr>
          <w:p w14:paraId="7120F83C" w14:textId="77777777" w:rsidR="005F3244" w:rsidRPr="009E1D75" w:rsidRDefault="005F3244" w:rsidP="005B4A4B">
            <w:r w:rsidRPr="009E1D75">
              <w:t>0.0</w:t>
            </w:r>
          </w:p>
        </w:tc>
        <w:tc>
          <w:tcPr>
            <w:tcW w:w="1554" w:type="dxa"/>
          </w:tcPr>
          <w:p w14:paraId="18DFFA6E" w14:textId="77777777" w:rsidR="005F3244" w:rsidRPr="009E1D75" w:rsidRDefault="005F3244" w:rsidP="005B4A4B">
            <w:r w:rsidRPr="009E1D75">
              <w:t>0.0</w:t>
            </w:r>
          </w:p>
        </w:tc>
        <w:tc>
          <w:tcPr>
            <w:tcW w:w="1554" w:type="dxa"/>
          </w:tcPr>
          <w:p w14:paraId="6396FF56" w14:textId="77777777" w:rsidR="005F3244" w:rsidRPr="009E1D75" w:rsidRDefault="005F3244" w:rsidP="005B4A4B">
            <w:r w:rsidRPr="009E1D75">
              <w:t>0.1</w:t>
            </w:r>
          </w:p>
        </w:tc>
        <w:tc>
          <w:tcPr>
            <w:tcW w:w="1628" w:type="dxa"/>
          </w:tcPr>
          <w:p w14:paraId="32CE7AFB" w14:textId="77777777" w:rsidR="005F3244" w:rsidRPr="009E1D75" w:rsidRDefault="005F3244" w:rsidP="005B4A4B">
            <w:r w:rsidRPr="009E1D75">
              <w:t>0.1</w:t>
            </w:r>
          </w:p>
        </w:tc>
        <w:tc>
          <w:tcPr>
            <w:tcW w:w="1628" w:type="dxa"/>
          </w:tcPr>
          <w:p w14:paraId="3650C8E0" w14:textId="77777777" w:rsidR="005F3244" w:rsidRPr="009E1D75" w:rsidRDefault="005F3244" w:rsidP="005B4A4B">
            <w:r w:rsidRPr="009E1D75">
              <w:t>0.0</w:t>
            </w:r>
          </w:p>
        </w:tc>
      </w:tr>
      <w:tr w:rsidR="005F3244" w:rsidRPr="009E1D75" w14:paraId="301EC5CE" w14:textId="77777777" w:rsidTr="005B4A4B">
        <w:tc>
          <w:tcPr>
            <w:tcW w:w="1471" w:type="dxa"/>
            <w:vAlign w:val="bottom"/>
          </w:tcPr>
          <w:p w14:paraId="5C98FCCD" w14:textId="77777777" w:rsidR="005F3244" w:rsidRPr="009E1D75" w:rsidRDefault="005F3244" w:rsidP="005B4A4B">
            <w:r w:rsidRPr="009E1D75">
              <w:rPr>
                <w:color w:val="000000"/>
              </w:rPr>
              <w:t>60%</w:t>
            </w:r>
          </w:p>
        </w:tc>
        <w:tc>
          <w:tcPr>
            <w:tcW w:w="1515" w:type="dxa"/>
          </w:tcPr>
          <w:p w14:paraId="7427384F" w14:textId="77777777" w:rsidR="005F3244" w:rsidRPr="009E1D75" w:rsidRDefault="005F3244" w:rsidP="005B4A4B">
            <w:r w:rsidRPr="009E1D75">
              <w:t>0.5</w:t>
            </w:r>
          </w:p>
        </w:tc>
        <w:tc>
          <w:tcPr>
            <w:tcW w:w="1554" w:type="dxa"/>
          </w:tcPr>
          <w:p w14:paraId="1FA827DC" w14:textId="77777777" w:rsidR="005F3244" w:rsidRPr="009E1D75" w:rsidRDefault="005F3244" w:rsidP="005B4A4B">
            <w:r w:rsidRPr="009E1D75">
              <w:t>0.5</w:t>
            </w:r>
          </w:p>
        </w:tc>
        <w:tc>
          <w:tcPr>
            <w:tcW w:w="1554" w:type="dxa"/>
          </w:tcPr>
          <w:p w14:paraId="110DF1D3" w14:textId="77777777" w:rsidR="005F3244" w:rsidRPr="009E1D75" w:rsidRDefault="005F3244" w:rsidP="005B4A4B">
            <w:r w:rsidRPr="009E1D75">
              <w:t>0.6</w:t>
            </w:r>
          </w:p>
        </w:tc>
        <w:tc>
          <w:tcPr>
            <w:tcW w:w="1628" w:type="dxa"/>
          </w:tcPr>
          <w:p w14:paraId="5F02E964" w14:textId="77777777" w:rsidR="005F3244" w:rsidRPr="009E1D75" w:rsidRDefault="005F3244" w:rsidP="005B4A4B">
            <w:r w:rsidRPr="009E1D75">
              <w:t>0.6</w:t>
            </w:r>
          </w:p>
        </w:tc>
        <w:tc>
          <w:tcPr>
            <w:tcW w:w="1628" w:type="dxa"/>
          </w:tcPr>
          <w:p w14:paraId="0DC094F2" w14:textId="77777777" w:rsidR="005F3244" w:rsidRPr="009E1D75" w:rsidRDefault="005F3244" w:rsidP="005B4A4B">
            <w:r w:rsidRPr="009E1D75">
              <w:t>0.2</w:t>
            </w:r>
          </w:p>
        </w:tc>
      </w:tr>
      <w:tr w:rsidR="005F3244" w:rsidRPr="009E1D75" w14:paraId="43189D20" w14:textId="77777777" w:rsidTr="005B4A4B">
        <w:tc>
          <w:tcPr>
            <w:tcW w:w="1471" w:type="dxa"/>
            <w:vAlign w:val="bottom"/>
          </w:tcPr>
          <w:p w14:paraId="27974B07" w14:textId="77777777" w:rsidR="005F3244" w:rsidRPr="009E1D75" w:rsidRDefault="005F3244" w:rsidP="005B4A4B">
            <w:r w:rsidRPr="009E1D75">
              <w:rPr>
                <w:color w:val="000000"/>
              </w:rPr>
              <w:t>70%</w:t>
            </w:r>
          </w:p>
        </w:tc>
        <w:tc>
          <w:tcPr>
            <w:tcW w:w="1515" w:type="dxa"/>
          </w:tcPr>
          <w:p w14:paraId="72260130" w14:textId="77777777" w:rsidR="005F3244" w:rsidRPr="009E1D75" w:rsidRDefault="005F3244" w:rsidP="005B4A4B">
            <w:r w:rsidRPr="009E1D75">
              <w:t>1.8</w:t>
            </w:r>
          </w:p>
        </w:tc>
        <w:tc>
          <w:tcPr>
            <w:tcW w:w="1554" w:type="dxa"/>
          </w:tcPr>
          <w:p w14:paraId="370890BD" w14:textId="77777777" w:rsidR="005F3244" w:rsidRPr="009E1D75" w:rsidRDefault="005F3244" w:rsidP="005B4A4B">
            <w:r w:rsidRPr="009E1D75">
              <w:t>1.9</w:t>
            </w:r>
          </w:p>
        </w:tc>
        <w:tc>
          <w:tcPr>
            <w:tcW w:w="1554" w:type="dxa"/>
          </w:tcPr>
          <w:p w14:paraId="5EA577B4" w14:textId="77777777" w:rsidR="005F3244" w:rsidRPr="009E1D75" w:rsidRDefault="005F3244" w:rsidP="005B4A4B">
            <w:r w:rsidRPr="009E1D75">
              <w:t>1.9</w:t>
            </w:r>
          </w:p>
        </w:tc>
        <w:tc>
          <w:tcPr>
            <w:tcW w:w="1628" w:type="dxa"/>
          </w:tcPr>
          <w:p w14:paraId="0CEE1474" w14:textId="77777777" w:rsidR="005F3244" w:rsidRPr="009E1D75" w:rsidRDefault="005F3244" w:rsidP="005B4A4B">
            <w:r w:rsidRPr="009E1D75">
              <w:t>1.9</w:t>
            </w:r>
          </w:p>
        </w:tc>
        <w:tc>
          <w:tcPr>
            <w:tcW w:w="1628" w:type="dxa"/>
          </w:tcPr>
          <w:p w14:paraId="24935460" w14:textId="77777777" w:rsidR="005F3244" w:rsidRPr="009E1D75" w:rsidRDefault="005F3244" w:rsidP="005B4A4B">
            <w:r w:rsidRPr="009E1D75">
              <w:t>1.2</w:t>
            </w:r>
          </w:p>
        </w:tc>
      </w:tr>
      <w:tr w:rsidR="005F3244" w:rsidRPr="009E1D75" w14:paraId="62DA9AF1" w14:textId="77777777" w:rsidTr="005B4A4B">
        <w:tc>
          <w:tcPr>
            <w:tcW w:w="1471" w:type="dxa"/>
            <w:vAlign w:val="bottom"/>
          </w:tcPr>
          <w:p w14:paraId="22509B96" w14:textId="77777777" w:rsidR="005F3244" w:rsidRPr="009E1D75" w:rsidRDefault="005F3244" w:rsidP="005B4A4B">
            <w:r w:rsidRPr="009E1D75">
              <w:rPr>
                <w:color w:val="000000"/>
              </w:rPr>
              <w:t>80%</w:t>
            </w:r>
          </w:p>
        </w:tc>
        <w:tc>
          <w:tcPr>
            <w:tcW w:w="1515" w:type="dxa"/>
          </w:tcPr>
          <w:p w14:paraId="096D7D7F" w14:textId="77777777" w:rsidR="005F3244" w:rsidRPr="009E1D75" w:rsidRDefault="005F3244" w:rsidP="005B4A4B">
            <w:r w:rsidRPr="009E1D75">
              <w:t>4.9</w:t>
            </w:r>
          </w:p>
        </w:tc>
        <w:tc>
          <w:tcPr>
            <w:tcW w:w="1554" w:type="dxa"/>
          </w:tcPr>
          <w:p w14:paraId="487426DC" w14:textId="77777777" w:rsidR="005F3244" w:rsidRPr="009E1D75" w:rsidRDefault="005F3244" w:rsidP="005B4A4B">
            <w:r w:rsidRPr="009E1D75">
              <w:t>4.9</w:t>
            </w:r>
          </w:p>
        </w:tc>
        <w:tc>
          <w:tcPr>
            <w:tcW w:w="1554" w:type="dxa"/>
          </w:tcPr>
          <w:p w14:paraId="2B03A8D4" w14:textId="77777777" w:rsidR="005F3244" w:rsidRPr="009E1D75" w:rsidRDefault="005F3244" w:rsidP="005B4A4B">
            <w:r w:rsidRPr="009E1D75">
              <w:t>4.8</w:t>
            </w:r>
          </w:p>
        </w:tc>
        <w:tc>
          <w:tcPr>
            <w:tcW w:w="1628" w:type="dxa"/>
          </w:tcPr>
          <w:p w14:paraId="46709DDD" w14:textId="77777777" w:rsidR="005F3244" w:rsidRPr="009E1D75" w:rsidRDefault="005F3244" w:rsidP="005B4A4B">
            <w:r w:rsidRPr="009E1D75">
              <w:t>4.8</w:t>
            </w:r>
          </w:p>
        </w:tc>
        <w:tc>
          <w:tcPr>
            <w:tcW w:w="1628" w:type="dxa"/>
          </w:tcPr>
          <w:p w14:paraId="696500BF" w14:textId="77777777" w:rsidR="005F3244" w:rsidRPr="009E1D75" w:rsidRDefault="005F3244" w:rsidP="005B4A4B">
            <w:r w:rsidRPr="009E1D75">
              <w:t>3.8</w:t>
            </w:r>
          </w:p>
        </w:tc>
      </w:tr>
      <w:tr w:rsidR="005F3244" w:rsidRPr="009E1D75" w14:paraId="4073D3EE" w14:textId="77777777" w:rsidTr="005B4A4B">
        <w:tc>
          <w:tcPr>
            <w:tcW w:w="1471" w:type="dxa"/>
            <w:vAlign w:val="bottom"/>
          </w:tcPr>
          <w:p w14:paraId="7776FD8B" w14:textId="77777777" w:rsidR="005F3244" w:rsidRPr="009E1D75" w:rsidRDefault="005F3244" w:rsidP="005B4A4B">
            <w:r w:rsidRPr="009E1D75">
              <w:rPr>
                <w:color w:val="000000"/>
              </w:rPr>
              <w:t>90%</w:t>
            </w:r>
          </w:p>
        </w:tc>
        <w:tc>
          <w:tcPr>
            <w:tcW w:w="1515" w:type="dxa"/>
          </w:tcPr>
          <w:p w14:paraId="2AE9B037" w14:textId="77777777" w:rsidR="005F3244" w:rsidRPr="009E1D75" w:rsidRDefault="005F3244" w:rsidP="005B4A4B">
            <w:r w:rsidRPr="009E1D75">
              <w:t>15.1</w:t>
            </w:r>
          </w:p>
        </w:tc>
        <w:tc>
          <w:tcPr>
            <w:tcW w:w="1554" w:type="dxa"/>
          </w:tcPr>
          <w:p w14:paraId="6219E50D" w14:textId="77777777" w:rsidR="005F3244" w:rsidRPr="009E1D75" w:rsidRDefault="005F3244" w:rsidP="005B4A4B">
            <w:r w:rsidRPr="009E1D75">
              <w:t>14.7</w:t>
            </w:r>
          </w:p>
        </w:tc>
        <w:tc>
          <w:tcPr>
            <w:tcW w:w="1554" w:type="dxa"/>
          </w:tcPr>
          <w:p w14:paraId="167510F9" w14:textId="77777777" w:rsidR="005F3244" w:rsidRPr="009E1D75" w:rsidRDefault="005F3244" w:rsidP="005B4A4B">
            <w:r w:rsidRPr="009E1D75">
              <w:t>13.7</w:t>
            </w:r>
          </w:p>
        </w:tc>
        <w:tc>
          <w:tcPr>
            <w:tcW w:w="1628" w:type="dxa"/>
          </w:tcPr>
          <w:p w14:paraId="2418CD7E" w14:textId="77777777" w:rsidR="005F3244" w:rsidRPr="009E1D75" w:rsidRDefault="005F3244" w:rsidP="005B4A4B">
            <w:r w:rsidRPr="009E1D75">
              <w:t>13.7</w:t>
            </w:r>
          </w:p>
        </w:tc>
        <w:tc>
          <w:tcPr>
            <w:tcW w:w="1628" w:type="dxa"/>
          </w:tcPr>
          <w:p w14:paraId="6690149E" w14:textId="77777777" w:rsidR="005F3244" w:rsidRPr="009E1D75" w:rsidRDefault="005F3244" w:rsidP="005B4A4B">
            <w:r w:rsidRPr="009E1D75">
              <w:t>11.3</w:t>
            </w:r>
          </w:p>
        </w:tc>
      </w:tr>
      <w:tr w:rsidR="005F3244" w:rsidRPr="009E1D75" w14:paraId="34087162" w14:textId="77777777" w:rsidTr="005B4A4B">
        <w:tc>
          <w:tcPr>
            <w:tcW w:w="1471" w:type="dxa"/>
            <w:vAlign w:val="bottom"/>
          </w:tcPr>
          <w:p w14:paraId="369625D5" w14:textId="77777777" w:rsidR="005F3244" w:rsidRPr="009E1D75" w:rsidRDefault="005F3244" w:rsidP="005B4A4B">
            <w:r w:rsidRPr="009E1D75">
              <w:rPr>
                <w:color w:val="000000"/>
              </w:rPr>
              <w:t>95%</w:t>
            </w:r>
          </w:p>
        </w:tc>
        <w:tc>
          <w:tcPr>
            <w:tcW w:w="1515" w:type="dxa"/>
          </w:tcPr>
          <w:p w14:paraId="39362416" w14:textId="77777777" w:rsidR="005F3244" w:rsidRPr="009E1D75" w:rsidRDefault="005F3244" w:rsidP="005B4A4B">
            <w:r w:rsidRPr="009E1D75">
              <w:t>41.8</w:t>
            </w:r>
          </w:p>
        </w:tc>
        <w:tc>
          <w:tcPr>
            <w:tcW w:w="1554" w:type="dxa"/>
          </w:tcPr>
          <w:p w14:paraId="6D13334F" w14:textId="77777777" w:rsidR="005F3244" w:rsidRPr="009E1D75" w:rsidRDefault="005F3244" w:rsidP="005B4A4B">
            <w:r w:rsidRPr="009E1D75">
              <w:t>40.2</w:t>
            </w:r>
          </w:p>
        </w:tc>
        <w:tc>
          <w:tcPr>
            <w:tcW w:w="1554" w:type="dxa"/>
          </w:tcPr>
          <w:p w14:paraId="14A45D4E" w14:textId="77777777" w:rsidR="005F3244" w:rsidRPr="009E1D75" w:rsidRDefault="005F3244" w:rsidP="005B4A4B">
            <w:r w:rsidRPr="009E1D75">
              <w:t>37.7</w:t>
            </w:r>
          </w:p>
        </w:tc>
        <w:tc>
          <w:tcPr>
            <w:tcW w:w="1628" w:type="dxa"/>
          </w:tcPr>
          <w:p w14:paraId="009C39B4" w14:textId="77777777" w:rsidR="005F3244" w:rsidRPr="009E1D75" w:rsidRDefault="005F3244" w:rsidP="005B4A4B">
            <w:r w:rsidRPr="009E1D75">
              <w:t>37.7</w:t>
            </w:r>
          </w:p>
        </w:tc>
        <w:tc>
          <w:tcPr>
            <w:tcW w:w="1628" w:type="dxa"/>
          </w:tcPr>
          <w:p w14:paraId="045E62FF" w14:textId="77777777" w:rsidR="005F3244" w:rsidRPr="009E1D75" w:rsidRDefault="005F3244" w:rsidP="005B4A4B">
            <w:r w:rsidRPr="009E1D75">
              <w:t>29.2</w:t>
            </w:r>
          </w:p>
        </w:tc>
      </w:tr>
      <w:tr w:rsidR="005F3244" w:rsidRPr="009E1D75" w14:paraId="572EE341" w14:textId="77777777" w:rsidTr="005B4A4B">
        <w:tc>
          <w:tcPr>
            <w:tcW w:w="1471" w:type="dxa"/>
            <w:vAlign w:val="bottom"/>
          </w:tcPr>
          <w:p w14:paraId="42F28A09" w14:textId="77777777" w:rsidR="005F3244" w:rsidRPr="009E1D75" w:rsidRDefault="005F3244" w:rsidP="005B4A4B">
            <w:r w:rsidRPr="009E1D75">
              <w:rPr>
                <w:color w:val="000000"/>
              </w:rPr>
              <w:t>99%</w:t>
            </w:r>
          </w:p>
        </w:tc>
        <w:tc>
          <w:tcPr>
            <w:tcW w:w="1515" w:type="dxa"/>
          </w:tcPr>
          <w:p w14:paraId="6DA6561E" w14:textId="77777777" w:rsidR="005F3244" w:rsidRPr="009E1D75" w:rsidRDefault="005F3244" w:rsidP="005B4A4B">
            <w:r w:rsidRPr="009E1D75">
              <w:t>270.6</w:t>
            </w:r>
          </w:p>
        </w:tc>
        <w:tc>
          <w:tcPr>
            <w:tcW w:w="1554" w:type="dxa"/>
          </w:tcPr>
          <w:p w14:paraId="2142B323" w14:textId="77777777" w:rsidR="005F3244" w:rsidRPr="009E1D75" w:rsidRDefault="005F3244" w:rsidP="005B4A4B">
            <w:r w:rsidRPr="009E1D75">
              <w:t>258.2</w:t>
            </w:r>
          </w:p>
        </w:tc>
        <w:tc>
          <w:tcPr>
            <w:tcW w:w="1554" w:type="dxa"/>
          </w:tcPr>
          <w:p w14:paraId="16DF1178" w14:textId="77777777" w:rsidR="005F3244" w:rsidRPr="009E1D75" w:rsidRDefault="005F3244" w:rsidP="005B4A4B">
            <w:r w:rsidRPr="009E1D75">
              <w:t>234.3</w:t>
            </w:r>
          </w:p>
        </w:tc>
        <w:tc>
          <w:tcPr>
            <w:tcW w:w="1628" w:type="dxa"/>
          </w:tcPr>
          <w:p w14:paraId="06ADF493" w14:textId="77777777" w:rsidR="005F3244" w:rsidRPr="009E1D75" w:rsidRDefault="005F3244" w:rsidP="005B4A4B">
            <w:r w:rsidRPr="009E1D75">
              <w:t>234.3</w:t>
            </w:r>
          </w:p>
        </w:tc>
        <w:tc>
          <w:tcPr>
            <w:tcW w:w="1628" w:type="dxa"/>
          </w:tcPr>
          <w:p w14:paraId="5A8C65EC" w14:textId="77777777" w:rsidR="005F3244" w:rsidRPr="009E1D75" w:rsidRDefault="005F3244" w:rsidP="005B4A4B">
            <w:r w:rsidRPr="009E1D75">
              <w:t>179.0</w:t>
            </w:r>
          </w:p>
        </w:tc>
      </w:tr>
      <w:tr w:rsidR="005F3244" w:rsidRPr="009E1D75" w14:paraId="7DB888CB" w14:textId="77777777" w:rsidTr="005B4A4B">
        <w:tc>
          <w:tcPr>
            <w:tcW w:w="1471" w:type="dxa"/>
            <w:vAlign w:val="bottom"/>
          </w:tcPr>
          <w:p w14:paraId="3CD10A42" w14:textId="77777777" w:rsidR="005F3244" w:rsidRPr="009E1D75" w:rsidRDefault="005F3244" w:rsidP="005B4A4B">
            <w:r w:rsidRPr="009E1D75">
              <w:rPr>
                <w:color w:val="000000"/>
              </w:rPr>
              <w:t>100%</w:t>
            </w:r>
          </w:p>
        </w:tc>
        <w:tc>
          <w:tcPr>
            <w:tcW w:w="1515" w:type="dxa"/>
          </w:tcPr>
          <w:p w14:paraId="3A83510E" w14:textId="77777777" w:rsidR="005F3244" w:rsidRPr="009E1D75" w:rsidRDefault="005F3244" w:rsidP="005B4A4B">
            <w:r w:rsidRPr="009E1D75">
              <w:t>40671.7</w:t>
            </w:r>
          </w:p>
        </w:tc>
        <w:tc>
          <w:tcPr>
            <w:tcW w:w="1554" w:type="dxa"/>
          </w:tcPr>
          <w:p w14:paraId="5AC96013" w14:textId="77777777" w:rsidR="005F3244" w:rsidRPr="009E1D75" w:rsidRDefault="005F3244" w:rsidP="005B4A4B">
            <w:r w:rsidRPr="009E1D75">
              <w:t>44154.0</w:t>
            </w:r>
          </w:p>
        </w:tc>
        <w:tc>
          <w:tcPr>
            <w:tcW w:w="1554" w:type="dxa"/>
          </w:tcPr>
          <w:p w14:paraId="7A779882" w14:textId="77777777" w:rsidR="005F3244" w:rsidRPr="009E1D75" w:rsidRDefault="005F3244" w:rsidP="005B4A4B">
            <w:r w:rsidRPr="009E1D75">
              <w:t>33436.4</w:t>
            </w:r>
          </w:p>
        </w:tc>
        <w:tc>
          <w:tcPr>
            <w:tcW w:w="1628" w:type="dxa"/>
          </w:tcPr>
          <w:p w14:paraId="5922AABC" w14:textId="77777777" w:rsidR="005F3244" w:rsidRPr="009E1D75" w:rsidRDefault="005F3244" w:rsidP="005B4A4B">
            <w:r w:rsidRPr="009E1D75">
              <w:t>33436.4</w:t>
            </w:r>
          </w:p>
        </w:tc>
        <w:tc>
          <w:tcPr>
            <w:tcW w:w="1628" w:type="dxa"/>
          </w:tcPr>
          <w:p w14:paraId="21FCE3B6" w14:textId="77777777" w:rsidR="005F3244" w:rsidRPr="009E1D75" w:rsidRDefault="005F3244" w:rsidP="005B4A4B">
            <w:r w:rsidRPr="009E1D75">
              <w:t>39666.9</w:t>
            </w:r>
          </w:p>
        </w:tc>
      </w:tr>
    </w:tbl>
    <w:p w14:paraId="2B64BF1F" w14:textId="77777777" w:rsidR="005F3244" w:rsidRDefault="005F3244" w:rsidP="005F3244"/>
    <w:p w14:paraId="5304C6FA" w14:textId="77777777" w:rsidR="005F3244" w:rsidRPr="0013560E" w:rsidRDefault="005F3244" w:rsidP="005F3244">
      <w:pPr>
        <w:pStyle w:val="Caption"/>
      </w:pPr>
      <w:bookmarkStart w:id="68" w:name="_Ref116888134"/>
      <w:bookmarkStart w:id="69" w:name="_Toc119176567"/>
      <w:r w:rsidRPr="0061175E">
        <w:rPr>
          <w:b/>
          <w:bCs/>
        </w:rPr>
        <w:t xml:space="preserve">Table </w:t>
      </w:r>
      <w:r>
        <w:rPr>
          <w:b/>
          <w:bCs/>
          <w:noProof/>
        </w:rPr>
        <w:t>14</w:t>
      </w:r>
      <w:bookmarkEnd w:id="68"/>
      <w:r w:rsidRPr="0061175E">
        <w:rPr>
          <w:b/>
          <w:bCs/>
        </w:rPr>
        <w:t>:</w:t>
      </w:r>
      <w:r>
        <w:t xml:space="preserve"> Percentiles of average well productivity for wells covered in each campaign in the Denver-Julesburg, Uinta, and Fort Worth basins as well as the Pennsylvania portion of the Appalachian basin, in thousand standard cubic feet per day (mcf/d) of natural gas. The average is computed over all visits to a given well.</w:t>
      </w:r>
      <w:bookmarkEnd w:id="69"/>
    </w:p>
    <w:tbl>
      <w:tblPr>
        <w:tblStyle w:val="TableGrid"/>
        <w:tblW w:w="0" w:type="auto"/>
        <w:tblLook w:val="04A0" w:firstRow="1" w:lastRow="0" w:firstColumn="1" w:lastColumn="0" w:noHBand="0" w:noVBand="1"/>
      </w:tblPr>
      <w:tblGrid>
        <w:gridCol w:w="1426"/>
        <w:gridCol w:w="1512"/>
        <w:gridCol w:w="1548"/>
        <w:gridCol w:w="1542"/>
        <w:gridCol w:w="1626"/>
        <w:gridCol w:w="1696"/>
      </w:tblGrid>
      <w:tr w:rsidR="005F3244" w:rsidRPr="009E1D75" w14:paraId="449310BF" w14:textId="77777777" w:rsidTr="005B4A4B">
        <w:tc>
          <w:tcPr>
            <w:tcW w:w="1471" w:type="dxa"/>
            <w:vAlign w:val="bottom"/>
          </w:tcPr>
          <w:p w14:paraId="79523FEE" w14:textId="77777777" w:rsidR="005F3244" w:rsidRPr="009E1D75" w:rsidRDefault="005F3244" w:rsidP="005B4A4B"/>
        </w:tc>
        <w:tc>
          <w:tcPr>
            <w:tcW w:w="1515" w:type="dxa"/>
          </w:tcPr>
          <w:p w14:paraId="636B88DE" w14:textId="77777777" w:rsidR="005F3244" w:rsidRPr="009E1D75" w:rsidRDefault="005F3244" w:rsidP="005B4A4B">
            <w:r>
              <w:t>CM</w:t>
            </w:r>
            <w:r w:rsidRPr="009E1D75">
              <w:t>DJS2021</w:t>
            </w:r>
          </w:p>
        </w:tc>
        <w:tc>
          <w:tcPr>
            <w:tcW w:w="1554" w:type="dxa"/>
          </w:tcPr>
          <w:p w14:paraId="2F6E8CC8" w14:textId="77777777" w:rsidR="005F3244" w:rsidRPr="009E1D75" w:rsidRDefault="005F3244" w:rsidP="005B4A4B">
            <w:r>
              <w:t>CM</w:t>
            </w:r>
            <w:r w:rsidRPr="009E1D75">
              <w:t>DJF2021</w:t>
            </w:r>
          </w:p>
        </w:tc>
        <w:tc>
          <w:tcPr>
            <w:tcW w:w="1554" w:type="dxa"/>
          </w:tcPr>
          <w:p w14:paraId="3F1BB038" w14:textId="77777777" w:rsidR="005F3244" w:rsidRPr="009E1D75" w:rsidRDefault="005F3244" w:rsidP="005B4A4B">
            <w:r>
              <w:t>CM</w:t>
            </w:r>
            <w:r w:rsidRPr="009E1D75">
              <w:t>PA2021</w:t>
            </w:r>
          </w:p>
        </w:tc>
        <w:tc>
          <w:tcPr>
            <w:tcW w:w="1628" w:type="dxa"/>
          </w:tcPr>
          <w:p w14:paraId="24442CD6" w14:textId="77777777" w:rsidR="005F3244" w:rsidRPr="009E1D75" w:rsidRDefault="005F3244" w:rsidP="005B4A4B">
            <w:r>
              <w:t>CM</w:t>
            </w:r>
            <w:r w:rsidRPr="009E1D75">
              <w:t>Uinta2020</w:t>
            </w:r>
          </w:p>
        </w:tc>
        <w:tc>
          <w:tcPr>
            <w:tcW w:w="1628" w:type="dxa"/>
          </w:tcPr>
          <w:p w14:paraId="6678D512" w14:textId="77777777" w:rsidR="005F3244" w:rsidRPr="009E1D75" w:rsidRDefault="005F3244" w:rsidP="005B4A4B">
            <w:r>
              <w:t>KairosFW</w:t>
            </w:r>
            <w:r w:rsidRPr="009E1D75">
              <w:t>2021</w:t>
            </w:r>
          </w:p>
        </w:tc>
      </w:tr>
      <w:tr w:rsidR="005F3244" w:rsidRPr="009E1D75" w14:paraId="6FA56911" w14:textId="77777777" w:rsidTr="005B4A4B">
        <w:tc>
          <w:tcPr>
            <w:tcW w:w="1471" w:type="dxa"/>
            <w:vAlign w:val="bottom"/>
          </w:tcPr>
          <w:p w14:paraId="58F636DE" w14:textId="77777777" w:rsidR="005F3244" w:rsidRPr="009E1D75" w:rsidRDefault="005F3244" w:rsidP="005B4A4B">
            <w:r w:rsidRPr="009E1D75">
              <w:rPr>
                <w:color w:val="000000"/>
              </w:rPr>
              <w:t>10%</w:t>
            </w:r>
          </w:p>
        </w:tc>
        <w:tc>
          <w:tcPr>
            <w:tcW w:w="1515" w:type="dxa"/>
          </w:tcPr>
          <w:p w14:paraId="78A3C76D" w14:textId="77777777" w:rsidR="005F3244" w:rsidRPr="009E1D75" w:rsidRDefault="005F3244" w:rsidP="005B4A4B">
            <w:r w:rsidRPr="009E1D75">
              <w:t>0.0</w:t>
            </w:r>
          </w:p>
        </w:tc>
        <w:tc>
          <w:tcPr>
            <w:tcW w:w="1554" w:type="dxa"/>
          </w:tcPr>
          <w:p w14:paraId="3E268633" w14:textId="77777777" w:rsidR="005F3244" w:rsidRPr="009E1D75" w:rsidRDefault="005F3244" w:rsidP="005B4A4B">
            <w:r w:rsidRPr="009E1D75">
              <w:t>0.0</w:t>
            </w:r>
          </w:p>
        </w:tc>
        <w:tc>
          <w:tcPr>
            <w:tcW w:w="1554" w:type="dxa"/>
          </w:tcPr>
          <w:p w14:paraId="66F7380E" w14:textId="77777777" w:rsidR="005F3244" w:rsidRPr="009E1D75" w:rsidRDefault="005F3244" w:rsidP="005B4A4B">
            <w:r w:rsidRPr="009E1D75">
              <w:t>0.6</w:t>
            </w:r>
          </w:p>
        </w:tc>
        <w:tc>
          <w:tcPr>
            <w:tcW w:w="1628" w:type="dxa"/>
          </w:tcPr>
          <w:p w14:paraId="352E4FA5" w14:textId="77777777" w:rsidR="005F3244" w:rsidRPr="009E1D75" w:rsidRDefault="005F3244" w:rsidP="005B4A4B">
            <w:r w:rsidRPr="009E1D75">
              <w:t>0.0</w:t>
            </w:r>
          </w:p>
        </w:tc>
        <w:tc>
          <w:tcPr>
            <w:tcW w:w="1628" w:type="dxa"/>
          </w:tcPr>
          <w:p w14:paraId="4CB24F9F" w14:textId="77777777" w:rsidR="005F3244" w:rsidRPr="009E1D75" w:rsidRDefault="005F3244" w:rsidP="005B4A4B">
            <w:r w:rsidRPr="009E1D75">
              <w:t>0.0</w:t>
            </w:r>
          </w:p>
        </w:tc>
      </w:tr>
      <w:tr w:rsidR="005F3244" w:rsidRPr="009E1D75" w14:paraId="6CA23741" w14:textId="77777777" w:rsidTr="005B4A4B">
        <w:tc>
          <w:tcPr>
            <w:tcW w:w="1471" w:type="dxa"/>
            <w:vAlign w:val="bottom"/>
          </w:tcPr>
          <w:p w14:paraId="37BC9701" w14:textId="77777777" w:rsidR="005F3244" w:rsidRPr="009E1D75" w:rsidRDefault="005F3244" w:rsidP="005B4A4B">
            <w:r w:rsidRPr="009E1D75">
              <w:rPr>
                <w:color w:val="000000"/>
              </w:rPr>
              <w:t>20%</w:t>
            </w:r>
          </w:p>
        </w:tc>
        <w:tc>
          <w:tcPr>
            <w:tcW w:w="1515" w:type="dxa"/>
          </w:tcPr>
          <w:p w14:paraId="58F9D582" w14:textId="77777777" w:rsidR="005F3244" w:rsidRPr="009E1D75" w:rsidRDefault="005F3244" w:rsidP="005B4A4B">
            <w:r w:rsidRPr="009E1D75">
              <w:t>0.1</w:t>
            </w:r>
          </w:p>
        </w:tc>
        <w:tc>
          <w:tcPr>
            <w:tcW w:w="1554" w:type="dxa"/>
          </w:tcPr>
          <w:p w14:paraId="0380B565" w14:textId="77777777" w:rsidR="005F3244" w:rsidRPr="009E1D75" w:rsidRDefault="005F3244" w:rsidP="005B4A4B">
            <w:r w:rsidRPr="009E1D75">
              <w:t>0.3</w:t>
            </w:r>
          </w:p>
        </w:tc>
        <w:tc>
          <w:tcPr>
            <w:tcW w:w="1554" w:type="dxa"/>
          </w:tcPr>
          <w:p w14:paraId="7BBB9D02" w14:textId="77777777" w:rsidR="005F3244" w:rsidRPr="009E1D75" w:rsidRDefault="005F3244" w:rsidP="005B4A4B">
            <w:r w:rsidRPr="009E1D75">
              <w:t>1.8</w:t>
            </w:r>
          </w:p>
        </w:tc>
        <w:tc>
          <w:tcPr>
            <w:tcW w:w="1628" w:type="dxa"/>
          </w:tcPr>
          <w:p w14:paraId="67835434" w14:textId="77777777" w:rsidR="005F3244" w:rsidRPr="009E1D75" w:rsidRDefault="005F3244" w:rsidP="005B4A4B">
            <w:r w:rsidRPr="009E1D75">
              <w:t>1.7</w:t>
            </w:r>
          </w:p>
        </w:tc>
        <w:tc>
          <w:tcPr>
            <w:tcW w:w="1628" w:type="dxa"/>
          </w:tcPr>
          <w:p w14:paraId="3442401C" w14:textId="77777777" w:rsidR="005F3244" w:rsidRPr="009E1D75" w:rsidRDefault="005F3244" w:rsidP="005B4A4B">
            <w:r w:rsidRPr="009E1D75">
              <w:t>0.0</w:t>
            </w:r>
          </w:p>
        </w:tc>
      </w:tr>
      <w:tr w:rsidR="005F3244" w:rsidRPr="009E1D75" w14:paraId="53EBE7C0" w14:textId="77777777" w:rsidTr="005B4A4B">
        <w:tc>
          <w:tcPr>
            <w:tcW w:w="1471" w:type="dxa"/>
            <w:vAlign w:val="bottom"/>
          </w:tcPr>
          <w:p w14:paraId="262EA496" w14:textId="77777777" w:rsidR="005F3244" w:rsidRPr="009E1D75" w:rsidRDefault="005F3244" w:rsidP="005B4A4B">
            <w:r w:rsidRPr="009E1D75">
              <w:rPr>
                <w:color w:val="000000"/>
              </w:rPr>
              <w:t>30%</w:t>
            </w:r>
          </w:p>
        </w:tc>
        <w:tc>
          <w:tcPr>
            <w:tcW w:w="1515" w:type="dxa"/>
          </w:tcPr>
          <w:p w14:paraId="666CDE97" w14:textId="77777777" w:rsidR="005F3244" w:rsidRPr="009E1D75" w:rsidRDefault="005F3244" w:rsidP="005B4A4B">
            <w:r w:rsidRPr="009E1D75">
              <w:t>4.6</w:t>
            </w:r>
          </w:p>
        </w:tc>
        <w:tc>
          <w:tcPr>
            <w:tcW w:w="1554" w:type="dxa"/>
          </w:tcPr>
          <w:p w14:paraId="79A4275C" w14:textId="77777777" w:rsidR="005F3244" w:rsidRPr="009E1D75" w:rsidRDefault="005F3244" w:rsidP="005B4A4B">
            <w:r w:rsidRPr="009E1D75">
              <w:t>6.7</w:t>
            </w:r>
          </w:p>
        </w:tc>
        <w:tc>
          <w:tcPr>
            <w:tcW w:w="1554" w:type="dxa"/>
          </w:tcPr>
          <w:p w14:paraId="2986F2D4" w14:textId="77777777" w:rsidR="005F3244" w:rsidRPr="009E1D75" w:rsidRDefault="005F3244" w:rsidP="005B4A4B">
            <w:r w:rsidRPr="009E1D75">
              <w:t>3.2</w:t>
            </w:r>
          </w:p>
        </w:tc>
        <w:tc>
          <w:tcPr>
            <w:tcW w:w="1628" w:type="dxa"/>
          </w:tcPr>
          <w:p w14:paraId="391E72FA" w14:textId="77777777" w:rsidR="005F3244" w:rsidRPr="009E1D75" w:rsidRDefault="005F3244" w:rsidP="005B4A4B">
            <w:r w:rsidRPr="009E1D75">
              <w:t>6.6</w:t>
            </w:r>
          </w:p>
        </w:tc>
        <w:tc>
          <w:tcPr>
            <w:tcW w:w="1628" w:type="dxa"/>
          </w:tcPr>
          <w:p w14:paraId="602DB0FE" w14:textId="77777777" w:rsidR="005F3244" w:rsidRPr="009E1D75" w:rsidRDefault="005F3244" w:rsidP="005B4A4B">
            <w:r w:rsidRPr="009E1D75">
              <w:t>0.0</w:t>
            </w:r>
          </w:p>
        </w:tc>
      </w:tr>
      <w:tr w:rsidR="005F3244" w:rsidRPr="009E1D75" w14:paraId="153CF4CB" w14:textId="77777777" w:rsidTr="005B4A4B">
        <w:tc>
          <w:tcPr>
            <w:tcW w:w="1471" w:type="dxa"/>
            <w:vAlign w:val="bottom"/>
          </w:tcPr>
          <w:p w14:paraId="1C2684AC" w14:textId="77777777" w:rsidR="005F3244" w:rsidRPr="009E1D75" w:rsidRDefault="005F3244" w:rsidP="005B4A4B">
            <w:r w:rsidRPr="009E1D75">
              <w:rPr>
                <w:color w:val="000000"/>
              </w:rPr>
              <w:t>40%</w:t>
            </w:r>
          </w:p>
        </w:tc>
        <w:tc>
          <w:tcPr>
            <w:tcW w:w="1515" w:type="dxa"/>
          </w:tcPr>
          <w:p w14:paraId="0CBC7EBF" w14:textId="77777777" w:rsidR="005F3244" w:rsidRPr="009E1D75" w:rsidRDefault="005F3244" w:rsidP="005B4A4B">
            <w:r w:rsidRPr="009E1D75">
              <w:t>21.1</w:t>
            </w:r>
          </w:p>
        </w:tc>
        <w:tc>
          <w:tcPr>
            <w:tcW w:w="1554" w:type="dxa"/>
          </w:tcPr>
          <w:p w14:paraId="36572B12" w14:textId="77777777" w:rsidR="005F3244" w:rsidRPr="009E1D75" w:rsidRDefault="005F3244" w:rsidP="005B4A4B">
            <w:r w:rsidRPr="009E1D75">
              <w:t>24.5</w:t>
            </w:r>
          </w:p>
        </w:tc>
        <w:tc>
          <w:tcPr>
            <w:tcW w:w="1554" w:type="dxa"/>
          </w:tcPr>
          <w:p w14:paraId="491C2888" w14:textId="77777777" w:rsidR="005F3244" w:rsidRPr="009E1D75" w:rsidRDefault="005F3244" w:rsidP="005B4A4B">
            <w:r w:rsidRPr="009E1D75">
              <w:t>4.8</w:t>
            </w:r>
          </w:p>
        </w:tc>
        <w:tc>
          <w:tcPr>
            <w:tcW w:w="1628" w:type="dxa"/>
          </w:tcPr>
          <w:p w14:paraId="584BBED3" w14:textId="77777777" w:rsidR="005F3244" w:rsidRPr="009E1D75" w:rsidRDefault="005F3244" w:rsidP="005B4A4B">
            <w:r w:rsidRPr="009E1D75">
              <w:t>15.2</w:t>
            </w:r>
          </w:p>
        </w:tc>
        <w:tc>
          <w:tcPr>
            <w:tcW w:w="1628" w:type="dxa"/>
          </w:tcPr>
          <w:p w14:paraId="6CE48130" w14:textId="77777777" w:rsidR="005F3244" w:rsidRPr="009E1D75" w:rsidRDefault="005F3244" w:rsidP="005B4A4B">
            <w:r w:rsidRPr="009E1D75">
              <w:t>0.0</w:t>
            </w:r>
          </w:p>
        </w:tc>
      </w:tr>
      <w:tr w:rsidR="005F3244" w:rsidRPr="009E1D75" w14:paraId="538072D9" w14:textId="77777777" w:rsidTr="005B4A4B">
        <w:tc>
          <w:tcPr>
            <w:tcW w:w="1471" w:type="dxa"/>
            <w:vAlign w:val="bottom"/>
          </w:tcPr>
          <w:p w14:paraId="5E87C804" w14:textId="77777777" w:rsidR="005F3244" w:rsidRPr="009E1D75" w:rsidRDefault="005F3244" w:rsidP="005B4A4B">
            <w:r w:rsidRPr="009E1D75">
              <w:rPr>
                <w:color w:val="000000"/>
              </w:rPr>
              <w:t>50%</w:t>
            </w:r>
          </w:p>
        </w:tc>
        <w:tc>
          <w:tcPr>
            <w:tcW w:w="1515" w:type="dxa"/>
          </w:tcPr>
          <w:p w14:paraId="1A112B1B" w14:textId="77777777" w:rsidR="005F3244" w:rsidRPr="009E1D75" w:rsidRDefault="005F3244" w:rsidP="005B4A4B">
            <w:r w:rsidRPr="009E1D75">
              <w:t>60.2</w:t>
            </w:r>
          </w:p>
        </w:tc>
        <w:tc>
          <w:tcPr>
            <w:tcW w:w="1554" w:type="dxa"/>
          </w:tcPr>
          <w:p w14:paraId="1FAF62A2" w14:textId="77777777" w:rsidR="005F3244" w:rsidRPr="009E1D75" w:rsidRDefault="005F3244" w:rsidP="005B4A4B">
            <w:r w:rsidRPr="009E1D75">
              <w:t>73.8</w:t>
            </w:r>
          </w:p>
        </w:tc>
        <w:tc>
          <w:tcPr>
            <w:tcW w:w="1554" w:type="dxa"/>
          </w:tcPr>
          <w:p w14:paraId="2667A0B1" w14:textId="77777777" w:rsidR="005F3244" w:rsidRPr="009E1D75" w:rsidRDefault="005F3244" w:rsidP="005B4A4B">
            <w:r w:rsidRPr="009E1D75">
              <w:t>7.7</w:t>
            </w:r>
          </w:p>
        </w:tc>
        <w:tc>
          <w:tcPr>
            <w:tcW w:w="1628" w:type="dxa"/>
          </w:tcPr>
          <w:p w14:paraId="708C76D9" w14:textId="77777777" w:rsidR="005F3244" w:rsidRPr="009E1D75" w:rsidRDefault="005F3244" w:rsidP="005B4A4B">
            <w:r w:rsidRPr="009E1D75">
              <w:t>26.3</w:t>
            </w:r>
          </w:p>
        </w:tc>
        <w:tc>
          <w:tcPr>
            <w:tcW w:w="1628" w:type="dxa"/>
          </w:tcPr>
          <w:p w14:paraId="57B846C9" w14:textId="77777777" w:rsidR="005F3244" w:rsidRPr="009E1D75" w:rsidRDefault="005F3244" w:rsidP="005B4A4B">
            <w:r w:rsidRPr="009E1D75">
              <w:t>0.0</w:t>
            </w:r>
          </w:p>
        </w:tc>
      </w:tr>
      <w:tr w:rsidR="005F3244" w:rsidRPr="009E1D75" w14:paraId="38139755" w14:textId="77777777" w:rsidTr="005B4A4B">
        <w:tc>
          <w:tcPr>
            <w:tcW w:w="1471" w:type="dxa"/>
            <w:vAlign w:val="bottom"/>
          </w:tcPr>
          <w:p w14:paraId="01C2C2E8" w14:textId="77777777" w:rsidR="005F3244" w:rsidRPr="009E1D75" w:rsidRDefault="005F3244" w:rsidP="005B4A4B">
            <w:r w:rsidRPr="009E1D75">
              <w:rPr>
                <w:color w:val="000000"/>
              </w:rPr>
              <w:t>60%</w:t>
            </w:r>
          </w:p>
        </w:tc>
        <w:tc>
          <w:tcPr>
            <w:tcW w:w="1515" w:type="dxa"/>
          </w:tcPr>
          <w:p w14:paraId="27BBEA1E" w14:textId="77777777" w:rsidR="005F3244" w:rsidRPr="009E1D75" w:rsidRDefault="005F3244" w:rsidP="005B4A4B">
            <w:r w:rsidRPr="009E1D75">
              <w:t>143.1</w:t>
            </w:r>
          </w:p>
        </w:tc>
        <w:tc>
          <w:tcPr>
            <w:tcW w:w="1554" w:type="dxa"/>
          </w:tcPr>
          <w:p w14:paraId="6F113E57" w14:textId="77777777" w:rsidR="005F3244" w:rsidRPr="009E1D75" w:rsidRDefault="005F3244" w:rsidP="005B4A4B">
            <w:r w:rsidRPr="009E1D75">
              <w:t>150.9</w:t>
            </w:r>
          </w:p>
        </w:tc>
        <w:tc>
          <w:tcPr>
            <w:tcW w:w="1554" w:type="dxa"/>
          </w:tcPr>
          <w:p w14:paraId="03917E5A" w14:textId="77777777" w:rsidR="005F3244" w:rsidRPr="009E1D75" w:rsidRDefault="005F3244" w:rsidP="005B4A4B">
            <w:r w:rsidRPr="009E1D75">
              <w:t>26.6</w:t>
            </w:r>
          </w:p>
        </w:tc>
        <w:tc>
          <w:tcPr>
            <w:tcW w:w="1628" w:type="dxa"/>
          </w:tcPr>
          <w:p w14:paraId="7FA90826" w14:textId="77777777" w:rsidR="005F3244" w:rsidRPr="009E1D75" w:rsidRDefault="005F3244" w:rsidP="005B4A4B">
            <w:r w:rsidRPr="009E1D75">
              <w:t>40.5</w:t>
            </w:r>
          </w:p>
        </w:tc>
        <w:tc>
          <w:tcPr>
            <w:tcW w:w="1628" w:type="dxa"/>
          </w:tcPr>
          <w:p w14:paraId="12AAA89F" w14:textId="77777777" w:rsidR="005F3244" w:rsidRPr="009E1D75" w:rsidRDefault="005F3244" w:rsidP="005B4A4B">
            <w:r w:rsidRPr="009E1D75">
              <w:t>0.0</w:t>
            </w:r>
          </w:p>
        </w:tc>
      </w:tr>
      <w:tr w:rsidR="005F3244" w:rsidRPr="009E1D75" w14:paraId="0ADBB41C" w14:textId="77777777" w:rsidTr="005B4A4B">
        <w:tc>
          <w:tcPr>
            <w:tcW w:w="1471" w:type="dxa"/>
            <w:vAlign w:val="bottom"/>
          </w:tcPr>
          <w:p w14:paraId="62A15ADD" w14:textId="77777777" w:rsidR="005F3244" w:rsidRPr="009E1D75" w:rsidRDefault="005F3244" w:rsidP="005B4A4B">
            <w:r w:rsidRPr="009E1D75">
              <w:rPr>
                <w:color w:val="000000"/>
              </w:rPr>
              <w:t>70%</w:t>
            </w:r>
          </w:p>
        </w:tc>
        <w:tc>
          <w:tcPr>
            <w:tcW w:w="1515" w:type="dxa"/>
          </w:tcPr>
          <w:p w14:paraId="6327B8F5" w14:textId="77777777" w:rsidR="005F3244" w:rsidRPr="009E1D75" w:rsidRDefault="005F3244" w:rsidP="005B4A4B">
            <w:r w:rsidRPr="009E1D75">
              <w:t>240.6</w:t>
            </w:r>
          </w:p>
        </w:tc>
        <w:tc>
          <w:tcPr>
            <w:tcW w:w="1554" w:type="dxa"/>
          </w:tcPr>
          <w:p w14:paraId="05EF85B2" w14:textId="77777777" w:rsidR="005F3244" w:rsidRPr="009E1D75" w:rsidRDefault="005F3244" w:rsidP="005B4A4B">
            <w:r w:rsidRPr="009E1D75">
              <w:t>244.9</w:t>
            </w:r>
          </w:p>
        </w:tc>
        <w:tc>
          <w:tcPr>
            <w:tcW w:w="1554" w:type="dxa"/>
          </w:tcPr>
          <w:p w14:paraId="50E8A659" w14:textId="77777777" w:rsidR="005F3244" w:rsidRPr="009E1D75" w:rsidRDefault="005F3244" w:rsidP="005B4A4B">
            <w:r w:rsidRPr="009E1D75">
              <w:t>472.3</w:t>
            </w:r>
          </w:p>
        </w:tc>
        <w:tc>
          <w:tcPr>
            <w:tcW w:w="1628" w:type="dxa"/>
          </w:tcPr>
          <w:p w14:paraId="08429660" w14:textId="77777777" w:rsidR="005F3244" w:rsidRPr="009E1D75" w:rsidRDefault="005F3244" w:rsidP="005B4A4B">
            <w:r w:rsidRPr="009E1D75">
              <w:t>58.8</w:t>
            </w:r>
          </w:p>
        </w:tc>
        <w:tc>
          <w:tcPr>
            <w:tcW w:w="1628" w:type="dxa"/>
          </w:tcPr>
          <w:p w14:paraId="7D8FA5E1" w14:textId="77777777" w:rsidR="005F3244" w:rsidRPr="009E1D75" w:rsidRDefault="005F3244" w:rsidP="005B4A4B">
            <w:r w:rsidRPr="009E1D75">
              <w:t>29.0</w:t>
            </w:r>
          </w:p>
        </w:tc>
      </w:tr>
      <w:tr w:rsidR="005F3244" w:rsidRPr="009E1D75" w14:paraId="4C035DEC" w14:textId="77777777" w:rsidTr="005B4A4B">
        <w:tc>
          <w:tcPr>
            <w:tcW w:w="1471" w:type="dxa"/>
            <w:vAlign w:val="bottom"/>
          </w:tcPr>
          <w:p w14:paraId="299943F4" w14:textId="77777777" w:rsidR="005F3244" w:rsidRPr="009E1D75" w:rsidRDefault="005F3244" w:rsidP="005B4A4B">
            <w:r w:rsidRPr="009E1D75">
              <w:rPr>
                <w:color w:val="000000"/>
              </w:rPr>
              <w:lastRenderedPageBreak/>
              <w:t>80%</w:t>
            </w:r>
          </w:p>
        </w:tc>
        <w:tc>
          <w:tcPr>
            <w:tcW w:w="1515" w:type="dxa"/>
          </w:tcPr>
          <w:p w14:paraId="77D0C0CD" w14:textId="77777777" w:rsidR="005F3244" w:rsidRPr="009E1D75" w:rsidRDefault="005F3244" w:rsidP="005B4A4B">
            <w:r w:rsidRPr="009E1D75">
              <w:t>400.6</w:t>
            </w:r>
          </w:p>
        </w:tc>
        <w:tc>
          <w:tcPr>
            <w:tcW w:w="1554" w:type="dxa"/>
          </w:tcPr>
          <w:p w14:paraId="1E817E86" w14:textId="77777777" w:rsidR="005F3244" w:rsidRPr="009E1D75" w:rsidRDefault="005F3244" w:rsidP="005B4A4B">
            <w:r w:rsidRPr="009E1D75">
              <w:t>400.1</w:t>
            </w:r>
          </w:p>
        </w:tc>
        <w:tc>
          <w:tcPr>
            <w:tcW w:w="1554" w:type="dxa"/>
          </w:tcPr>
          <w:p w14:paraId="68DF8C81" w14:textId="77777777" w:rsidR="005F3244" w:rsidRPr="009E1D75" w:rsidRDefault="005F3244" w:rsidP="005B4A4B">
            <w:r w:rsidRPr="009E1D75">
              <w:t>1078.3</w:t>
            </w:r>
          </w:p>
        </w:tc>
        <w:tc>
          <w:tcPr>
            <w:tcW w:w="1628" w:type="dxa"/>
          </w:tcPr>
          <w:p w14:paraId="631E290C" w14:textId="77777777" w:rsidR="005F3244" w:rsidRPr="009E1D75" w:rsidRDefault="005F3244" w:rsidP="005B4A4B">
            <w:r w:rsidRPr="009E1D75">
              <w:t>84.5</w:t>
            </w:r>
          </w:p>
        </w:tc>
        <w:tc>
          <w:tcPr>
            <w:tcW w:w="1628" w:type="dxa"/>
          </w:tcPr>
          <w:p w14:paraId="171998B0" w14:textId="77777777" w:rsidR="005F3244" w:rsidRPr="009E1D75" w:rsidRDefault="005F3244" w:rsidP="005B4A4B">
            <w:r w:rsidRPr="009E1D75">
              <w:t>96.6</w:t>
            </w:r>
          </w:p>
        </w:tc>
      </w:tr>
      <w:tr w:rsidR="005F3244" w:rsidRPr="009E1D75" w14:paraId="359DCAFB" w14:textId="77777777" w:rsidTr="005B4A4B">
        <w:tc>
          <w:tcPr>
            <w:tcW w:w="1471" w:type="dxa"/>
            <w:vAlign w:val="bottom"/>
          </w:tcPr>
          <w:p w14:paraId="3836F33D" w14:textId="77777777" w:rsidR="005F3244" w:rsidRPr="009E1D75" w:rsidRDefault="005F3244" w:rsidP="005B4A4B">
            <w:r w:rsidRPr="009E1D75">
              <w:rPr>
                <w:color w:val="000000"/>
              </w:rPr>
              <w:t>90%</w:t>
            </w:r>
          </w:p>
        </w:tc>
        <w:tc>
          <w:tcPr>
            <w:tcW w:w="1515" w:type="dxa"/>
          </w:tcPr>
          <w:p w14:paraId="2F1E3018" w14:textId="77777777" w:rsidR="005F3244" w:rsidRPr="009E1D75" w:rsidRDefault="005F3244" w:rsidP="005B4A4B">
            <w:r w:rsidRPr="009E1D75">
              <w:t>659.9</w:t>
            </w:r>
          </w:p>
        </w:tc>
        <w:tc>
          <w:tcPr>
            <w:tcW w:w="1554" w:type="dxa"/>
          </w:tcPr>
          <w:p w14:paraId="3427E6C1" w14:textId="77777777" w:rsidR="005F3244" w:rsidRPr="009E1D75" w:rsidRDefault="005F3244" w:rsidP="005B4A4B">
            <w:r w:rsidRPr="009E1D75">
              <w:t>643.8</w:t>
            </w:r>
          </w:p>
        </w:tc>
        <w:tc>
          <w:tcPr>
            <w:tcW w:w="1554" w:type="dxa"/>
          </w:tcPr>
          <w:p w14:paraId="79CC5260" w14:textId="77777777" w:rsidR="005F3244" w:rsidRPr="009E1D75" w:rsidRDefault="005F3244" w:rsidP="005B4A4B">
            <w:r w:rsidRPr="009E1D75">
              <w:t>2386.3</w:t>
            </w:r>
          </w:p>
        </w:tc>
        <w:tc>
          <w:tcPr>
            <w:tcW w:w="1628" w:type="dxa"/>
          </w:tcPr>
          <w:p w14:paraId="2E812C08" w14:textId="77777777" w:rsidR="005F3244" w:rsidRPr="009E1D75" w:rsidRDefault="005F3244" w:rsidP="005B4A4B">
            <w:r w:rsidRPr="009E1D75">
              <w:t>122.9</w:t>
            </w:r>
          </w:p>
        </w:tc>
        <w:tc>
          <w:tcPr>
            <w:tcW w:w="1628" w:type="dxa"/>
          </w:tcPr>
          <w:p w14:paraId="2C82EBD3" w14:textId="77777777" w:rsidR="005F3244" w:rsidRPr="009E1D75" w:rsidRDefault="005F3244" w:rsidP="005B4A4B">
            <w:r w:rsidRPr="009E1D75">
              <w:t>181.8</w:t>
            </w:r>
          </w:p>
        </w:tc>
      </w:tr>
      <w:tr w:rsidR="005F3244" w:rsidRPr="009E1D75" w14:paraId="63C4DD9B" w14:textId="77777777" w:rsidTr="005B4A4B">
        <w:tc>
          <w:tcPr>
            <w:tcW w:w="1471" w:type="dxa"/>
            <w:vAlign w:val="bottom"/>
          </w:tcPr>
          <w:p w14:paraId="0180C40C" w14:textId="77777777" w:rsidR="005F3244" w:rsidRPr="009E1D75" w:rsidRDefault="005F3244" w:rsidP="005B4A4B">
            <w:r w:rsidRPr="009E1D75">
              <w:rPr>
                <w:color w:val="000000"/>
              </w:rPr>
              <w:t>95%</w:t>
            </w:r>
          </w:p>
        </w:tc>
        <w:tc>
          <w:tcPr>
            <w:tcW w:w="1515" w:type="dxa"/>
          </w:tcPr>
          <w:p w14:paraId="43EDB110" w14:textId="77777777" w:rsidR="005F3244" w:rsidRPr="009E1D75" w:rsidRDefault="005F3244" w:rsidP="005B4A4B">
            <w:r w:rsidRPr="009E1D75">
              <w:t>975.4</w:t>
            </w:r>
          </w:p>
        </w:tc>
        <w:tc>
          <w:tcPr>
            <w:tcW w:w="1554" w:type="dxa"/>
          </w:tcPr>
          <w:p w14:paraId="10AE8F34" w14:textId="77777777" w:rsidR="005F3244" w:rsidRPr="009E1D75" w:rsidRDefault="005F3244" w:rsidP="005B4A4B">
            <w:r w:rsidRPr="009E1D75">
              <w:t>939.3</w:t>
            </w:r>
          </w:p>
        </w:tc>
        <w:tc>
          <w:tcPr>
            <w:tcW w:w="1554" w:type="dxa"/>
          </w:tcPr>
          <w:p w14:paraId="13B87B69" w14:textId="77777777" w:rsidR="005F3244" w:rsidRPr="009E1D75" w:rsidRDefault="005F3244" w:rsidP="005B4A4B">
            <w:r w:rsidRPr="009E1D75">
              <w:t>4029.7</w:t>
            </w:r>
          </w:p>
        </w:tc>
        <w:tc>
          <w:tcPr>
            <w:tcW w:w="1628" w:type="dxa"/>
          </w:tcPr>
          <w:p w14:paraId="2763237E" w14:textId="77777777" w:rsidR="005F3244" w:rsidRPr="009E1D75" w:rsidRDefault="005F3244" w:rsidP="005B4A4B">
            <w:r w:rsidRPr="009E1D75">
              <w:t>165.2</w:t>
            </w:r>
          </w:p>
        </w:tc>
        <w:tc>
          <w:tcPr>
            <w:tcW w:w="1628" w:type="dxa"/>
          </w:tcPr>
          <w:p w14:paraId="21556308" w14:textId="77777777" w:rsidR="005F3244" w:rsidRPr="009E1D75" w:rsidRDefault="005F3244" w:rsidP="005B4A4B">
            <w:r w:rsidRPr="009E1D75">
              <w:t>259.8</w:t>
            </w:r>
          </w:p>
        </w:tc>
      </w:tr>
      <w:tr w:rsidR="005F3244" w:rsidRPr="009E1D75" w14:paraId="0D969B38" w14:textId="77777777" w:rsidTr="005B4A4B">
        <w:tc>
          <w:tcPr>
            <w:tcW w:w="1471" w:type="dxa"/>
            <w:vAlign w:val="bottom"/>
          </w:tcPr>
          <w:p w14:paraId="127669E3" w14:textId="77777777" w:rsidR="005F3244" w:rsidRPr="009E1D75" w:rsidRDefault="005F3244" w:rsidP="005B4A4B">
            <w:r w:rsidRPr="009E1D75">
              <w:rPr>
                <w:color w:val="000000"/>
              </w:rPr>
              <w:t>99%</w:t>
            </w:r>
          </w:p>
        </w:tc>
        <w:tc>
          <w:tcPr>
            <w:tcW w:w="1515" w:type="dxa"/>
          </w:tcPr>
          <w:p w14:paraId="63C8F67D" w14:textId="77777777" w:rsidR="005F3244" w:rsidRPr="009E1D75" w:rsidRDefault="005F3244" w:rsidP="005B4A4B">
            <w:r w:rsidRPr="009E1D75">
              <w:t>2013.4</w:t>
            </w:r>
          </w:p>
        </w:tc>
        <w:tc>
          <w:tcPr>
            <w:tcW w:w="1554" w:type="dxa"/>
          </w:tcPr>
          <w:p w14:paraId="2FA50F20" w14:textId="77777777" w:rsidR="005F3244" w:rsidRPr="009E1D75" w:rsidRDefault="005F3244" w:rsidP="005B4A4B">
            <w:r w:rsidRPr="009E1D75">
              <w:t>1890.6</w:t>
            </w:r>
          </w:p>
        </w:tc>
        <w:tc>
          <w:tcPr>
            <w:tcW w:w="1554" w:type="dxa"/>
          </w:tcPr>
          <w:p w14:paraId="6A41FFCF" w14:textId="77777777" w:rsidR="005F3244" w:rsidRPr="009E1D75" w:rsidRDefault="005F3244" w:rsidP="005B4A4B">
            <w:r w:rsidRPr="009E1D75">
              <w:t>12980.0</w:t>
            </w:r>
          </w:p>
        </w:tc>
        <w:tc>
          <w:tcPr>
            <w:tcW w:w="1628" w:type="dxa"/>
          </w:tcPr>
          <w:p w14:paraId="00FFA974" w14:textId="77777777" w:rsidR="005F3244" w:rsidRPr="009E1D75" w:rsidRDefault="005F3244" w:rsidP="005B4A4B">
            <w:r w:rsidRPr="009E1D75">
              <w:t>370.6</w:t>
            </w:r>
          </w:p>
        </w:tc>
        <w:tc>
          <w:tcPr>
            <w:tcW w:w="1628" w:type="dxa"/>
          </w:tcPr>
          <w:p w14:paraId="6B148747" w14:textId="77777777" w:rsidR="005F3244" w:rsidRPr="009E1D75" w:rsidRDefault="005F3244" w:rsidP="005B4A4B">
            <w:r w:rsidRPr="009E1D75">
              <w:t>465.4</w:t>
            </w:r>
          </w:p>
        </w:tc>
      </w:tr>
      <w:tr w:rsidR="005F3244" w:rsidRPr="009E1D75" w14:paraId="6B333D90" w14:textId="77777777" w:rsidTr="005B4A4B">
        <w:tc>
          <w:tcPr>
            <w:tcW w:w="1471" w:type="dxa"/>
            <w:vAlign w:val="bottom"/>
          </w:tcPr>
          <w:p w14:paraId="65CD6C10" w14:textId="77777777" w:rsidR="005F3244" w:rsidRPr="009E1D75" w:rsidRDefault="005F3244" w:rsidP="005B4A4B">
            <w:r w:rsidRPr="009E1D75">
              <w:rPr>
                <w:color w:val="000000"/>
              </w:rPr>
              <w:t>100%</w:t>
            </w:r>
          </w:p>
        </w:tc>
        <w:tc>
          <w:tcPr>
            <w:tcW w:w="1515" w:type="dxa"/>
          </w:tcPr>
          <w:p w14:paraId="14B78EE9" w14:textId="77777777" w:rsidR="005F3244" w:rsidRPr="009E1D75" w:rsidRDefault="005F3244" w:rsidP="005B4A4B">
            <w:r w:rsidRPr="009E1D75">
              <w:t>3929.5</w:t>
            </w:r>
          </w:p>
        </w:tc>
        <w:tc>
          <w:tcPr>
            <w:tcW w:w="1554" w:type="dxa"/>
          </w:tcPr>
          <w:p w14:paraId="60F2461A" w14:textId="77777777" w:rsidR="005F3244" w:rsidRPr="009E1D75" w:rsidRDefault="005F3244" w:rsidP="005B4A4B">
            <w:r w:rsidRPr="009E1D75">
              <w:t>3582.3</w:t>
            </w:r>
          </w:p>
        </w:tc>
        <w:tc>
          <w:tcPr>
            <w:tcW w:w="1554" w:type="dxa"/>
          </w:tcPr>
          <w:p w14:paraId="49783BE5" w14:textId="77777777" w:rsidR="005F3244" w:rsidRPr="009E1D75" w:rsidRDefault="005F3244" w:rsidP="005B4A4B">
            <w:r w:rsidRPr="009E1D75">
              <w:t>49008.1</w:t>
            </w:r>
          </w:p>
        </w:tc>
        <w:tc>
          <w:tcPr>
            <w:tcW w:w="1628" w:type="dxa"/>
          </w:tcPr>
          <w:p w14:paraId="249EA1FA" w14:textId="77777777" w:rsidR="005F3244" w:rsidRPr="009E1D75" w:rsidRDefault="005F3244" w:rsidP="005B4A4B">
            <w:r w:rsidRPr="009E1D75">
              <w:t>4277.7</w:t>
            </w:r>
          </w:p>
        </w:tc>
        <w:tc>
          <w:tcPr>
            <w:tcW w:w="1628" w:type="dxa"/>
          </w:tcPr>
          <w:p w14:paraId="74B8A8DE" w14:textId="77777777" w:rsidR="005F3244" w:rsidRPr="009E1D75" w:rsidRDefault="005F3244" w:rsidP="005B4A4B">
            <w:r w:rsidRPr="009E1D75">
              <w:t>1243.6</w:t>
            </w:r>
          </w:p>
        </w:tc>
      </w:tr>
    </w:tbl>
    <w:p w14:paraId="27CDB354" w14:textId="77777777" w:rsidR="005F3244" w:rsidRDefault="005F3244" w:rsidP="005F3244"/>
    <w:p w14:paraId="1965544A" w14:textId="77777777" w:rsidR="005F3244" w:rsidRDefault="005F3244" w:rsidP="005F3244">
      <w:pPr>
        <w:pStyle w:val="Caption"/>
      </w:pPr>
      <w:bookmarkStart w:id="70" w:name="_Ref116888155"/>
      <w:bookmarkStart w:id="71" w:name="_Toc119176568"/>
      <w:r w:rsidRPr="0061175E">
        <w:rPr>
          <w:b/>
          <w:bCs/>
        </w:rPr>
        <w:t xml:space="preserve">Table </w:t>
      </w:r>
      <w:r>
        <w:rPr>
          <w:b/>
          <w:bCs/>
          <w:noProof/>
        </w:rPr>
        <w:t>15</w:t>
      </w:r>
      <w:bookmarkEnd w:id="70"/>
      <w:r w:rsidRPr="0061175E">
        <w:rPr>
          <w:b/>
          <w:bCs/>
        </w:rPr>
        <w:t>:</w:t>
      </w:r>
      <w:r>
        <w:t xml:space="preserve"> Percentiles of monthly well productivity for all wells in the Denver-Julesburg, Uinta, and Fort Worth basins as well as the Pennsylvania portion of the Appalachian basin for all twelve months of the year of each campaign, in thousand standard cubic feet per day (mcf/d) of natural gas.</w:t>
      </w:r>
      <w:bookmarkEnd w:id="71"/>
      <w:r>
        <w:t xml:space="preserve"> </w:t>
      </w:r>
    </w:p>
    <w:tbl>
      <w:tblPr>
        <w:tblStyle w:val="TableGrid"/>
        <w:tblW w:w="0" w:type="auto"/>
        <w:tblLook w:val="04A0" w:firstRow="1" w:lastRow="0" w:firstColumn="1" w:lastColumn="0" w:noHBand="0" w:noVBand="1"/>
      </w:tblPr>
      <w:tblGrid>
        <w:gridCol w:w="1426"/>
        <w:gridCol w:w="1512"/>
        <w:gridCol w:w="1548"/>
        <w:gridCol w:w="1542"/>
        <w:gridCol w:w="1626"/>
        <w:gridCol w:w="1696"/>
      </w:tblGrid>
      <w:tr w:rsidR="005F3244" w:rsidRPr="009E1D75" w14:paraId="46EFECDC" w14:textId="77777777" w:rsidTr="005B4A4B">
        <w:tc>
          <w:tcPr>
            <w:tcW w:w="1471" w:type="dxa"/>
            <w:vAlign w:val="bottom"/>
          </w:tcPr>
          <w:p w14:paraId="5F5F6C41" w14:textId="77777777" w:rsidR="005F3244" w:rsidRPr="009E1D75" w:rsidRDefault="005F3244" w:rsidP="005B4A4B"/>
        </w:tc>
        <w:tc>
          <w:tcPr>
            <w:tcW w:w="1515" w:type="dxa"/>
          </w:tcPr>
          <w:p w14:paraId="6AC8DD7E" w14:textId="77777777" w:rsidR="005F3244" w:rsidRPr="009E1D75" w:rsidRDefault="005F3244" w:rsidP="005B4A4B">
            <w:r>
              <w:t>CM</w:t>
            </w:r>
            <w:r w:rsidRPr="009E1D75">
              <w:t>DJS2021</w:t>
            </w:r>
          </w:p>
        </w:tc>
        <w:tc>
          <w:tcPr>
            <w:tcW w:w="1554" w:type="dxa"/>
          </w:tcPr>
          <w:p w14:paraId="36E6097C" w14:textId="77777777" w:rsidR="005F3244" w:rsidRPr="009E1D75" w:rsidRDefault="005F3244" w:rsidP="005B4A4B">
            <w:r>
              <w:t>CM</w:t>
            </w:r>
            <w:r w:rsidRPr="009E1D75">
              <w:t>DJF2021</w:t>
            </w:r>
          </w:p>
        </w:tc>
        <w:tc>
          <w:tcPr>
            <w:tcW w:w="1554" w:type="dxa"/>
          </w:tcPr>
          <w:p w14:paraId="3206A44D" w14:textId="77777777" w:rsidR="005F3244" w:rsidRPr="009E1D75" w:rsidRDefault="005F3244" w:rsidP="005B4A4B">
            <w:r>
              <w:t>CM</w:t>
            </w:r>
            <w:r w:rsidRPr="009E1D75">
              <w:t>PA2021</w:t>
            </w:r>
          </w:p>
        </w:tc>
        <w:tc>
          <w:tcPr>
            <w:tcW w:w="1628" w:type="dxa"/>
          </w:tcPr>
          <w:p w14:paraId="43D9F809" w14:textId="77777777" w:rsidR="005F3244" w:rsidRPr="009E1D75" w:rsidRDefault="005F3244" w:rsidP="005B4A4B">
            <w:r>
              <w:t>CM</w:t>
            </w:r>
            <w:r w:rsidRPr="009E1D75">
              <w:t>Uinta2020</w:t>
            </w:r>
          </w:p>
        </w:tc>
        <w:tc>
          <w:tcPr>
            <w:tcW w:w="1628" w:type="dxa"/>
          </w:tcPr>
          <w:p w14:paraId="1C0D57D9" w14:textId="77777777" w:rsidR="005F3244" w:rsidRPr="009E1D75" w:rsidRDefault="005F3244" w:rsidP="005B4A4B">
            <w:r>
              <w:t>KairosFW</w:t>
            </w:r>
            <w:r w:rsidRPr="009E1D75">
              <w:t>2021</w:t>
            </w:r>
          </w:p>
        </w:tc>
      </w:tr>
      <w:tr w:rsidR="005F3244" w:rsidRPr="009E1D75" w14:paraId="0574E968" w14:textId="77777777" w:rsidTr="005B4A4B">
        <w:tc>
          <w:tcPr>
            <w:tcW w:w="1471" w:type="dxa"/>
            <w:vAlign w:val="bottom"/>
          </w:tcPr>
          <w:p w14:paraId="7D5E8344" w14:textId="77777777" w:rsidR="005F3244" w:rsidRPr="009E1D75" w:rsidRDefault="005F3244" w:rsidP="005B4A4B">
            <w:r w:rsidRPr="009E1D75">
              <w:rPr>
                <w:color w:val="000000"/>
              </w:rPr>
              <w:t>10%</w:t>
            </w:r>
          </w:p>
        </w:tc>
        <w:tc>
          <w:tcPr>
            <w:tcW w:w="1515" w:type="dxa"/>
          </w:tcPr>
          <w:p w14:paraId="2DDED59E" w14:textId="77777777" w:rsidR="005F3244" w:rsidRPr="009E1D75" w:rsidRDefault="005F3244" w:rsidP="005B4A4B">
            <w:r w:rsidRPr="009E1D75">
              <w:t>0.0</w:t>
            </w:r>
          </w:p>
        </w:tc>
        <w:tc>
          <w:tcPr>
            <w:tcW w:w="1554" w:type="dxa"/>
          </w:tcPr>
          <w:p w14:paraId="58B5E96F" w14:textId="77777777" w:rsidR="005F3244" w:rsidRPr="009E1D75" w:rsidRDefault="005F3244" w:rsidP="005B4A4B">
            <w:r w:rsidRPr="009E1D75">
              <w:t>0.0</w:t>
            </w:r>
          </w:p>
        </w:tc>
        <w:tc>
          <w:tcPr>
            <w:tcW w:w="1554" w:type="dxa"/>
          </w:tcPr>
          <w:p w14:paraId="55C93BC3" w14:textId="77777777" w:rsidR="005F3244" w:rsidRPr="009E1D75" w:rsidRDefault="005F3244" w:rsidP="005B4A4B">
            <w:r w:rsidRPr="009E1D75">
              <w:t>0.1</w:t>
            </w:r>
          </w:p>
        </w:tc>
        <w:tc>
          <w:tcPr>
            <w:tcW w:w="1628" w:type="dxa"/>
          </w:tcPr>
          <w:p w14:paraId="24068C05" w14:textId="77777777" w:rsidR="005F3244" w:rsidRPr="009E1D75" w:rsidRDefault="005F3244" w:rsidP="005B4A4B">
            <w:r w:rsidRPr="009E1D75">
              <w:t>0.0</w:t>
            </w:r>
          </w:p>
        </w:tc>
        <w:tc>
          <w:tcPr>
            <w:tcW w:w="1628" w:type="dxa"/>
          </w:tcPr>
          <w:p w14:paraId="2A36700A" w14:textId="77777777" w:rsidR="005F3244" w:rsidRPr="009E1D75" w:rsidRDefault="005F3244" w:rsidP="005B4A4B">
            <w:r w:rsidRPr="009E1D75">
              <w:t>0.0</w:t>
            </w:r>
          </w:p>
        </w:tc>
      </w:tr>
      <w:tr w:rsidR="005F3244" w:rsidRPr="009E1D75" w14:paraId="1062079E" w14:textId="77777777" w:rsidTr="005B4A4B">
        <w:tc>
          <w:tcPr>
            <w:tcW w:w="1471" w:type="dxa"/>
            <w:vAlign w:val="bottom"/>
          </w:tcPr>
          <w:p w14:paraId="712AEFFA" w14:textId="77777777" w:rsidR="005F3244" w:rsidRPr="009E1D75" w:rsidRDefault="005F3244" w:rsidP="005B4A4B">
            <w:r w:rsidRPr="009E1D75">
              <w:rPr>
                <w:color w:val="000000"/>
              </w:rPr>
              <w:t>20%</w:t>
            </w:r>
          </w:p>
        </w:tc>
        <w:tc>
          <w:tcPr>
            <w:tcW w:w="1515" w:type="dxa"/>
          </w:tcPr>
          <w:p w14:paraId="174548AD" w14:textId="77777777" w:rsidR="005F3244" w:rsidRPr="009E1D75" w:rsidRDefault="005F3244" w:rsidP="005B4A4B">
            <w:r w:rsidRPr="009E1D75">
              <w:t>0.1</w:t>
            </w:r>
          </w:p>
        </w:tc>
        <w:tc>
          <w:tcPr>
            <w:tcW w:w="1554" w:type="dxa"/>
          </w:tcPr>
          <w:p w14:paraId="5801DC41" w14:textId="77777777" w:rsidR="005F3244" w:rsidRPr="009E1D75" w:rsidRDefault="005F3244" w:rsidP="005B4A4B">
            <w:r w:rsidRPr="009E1D75">
              <w:t>0.1</w:t>
            </w:r>
          </w:p>
        </w:tc>
        <w:tc>
          <w:tcPr>
            <w:tcW w:w="1554" w:type="dxa"/>
          </w:tcPr>
          <w:p w14:paraId="5A6B876C" w14:textId="77777777" w:rsidR="005F3244" w:rsidRPr="009E1D75" w:rsidRDefault="005F3244" w:rsidP="005B4A4B">
            <w:r w:rsidRPr="009E1D75">
              <w:t>0.4</w:t>
            </w:r>
          </w:p>
        </w:tc>
        <w:tc>
          <w:tcPr>
            <w:tcW w:w="1628" w:type="dxa"/>
          </w:tcPr>
          <w:p w14:paraId="6A3723F5" w14:textId="77777777" w:rsidR="005F3244" w:rsidRPr="009E1D75" w:rsidRDefault="005F3244" w:rsidP="005B4A4B">
            <w:r w:rsidRPr="009E1D75">
              <w:t>1.9</w:t>
            </w:r>
          </w:p>
        </w:tc>
        <w:tc>
          <w:tcPr>
            <w:tcW w:w="1628" w:type="dxa"/>
          </w:tcPr>
          <w:p w14:paraId="606B5328" w14:textId="77777777" w:rsidR="005F3244" w:rsidRPr="009E1D75" w:rsidRDefault="005F3244" w:rsidP="005B4A4B">
            <w:r w:rsidRPr="009E1D75">
              <w:t>0.0</w:t>
            </w:r>
          </w:p>
        </w:tc>
      </w:tr>
      <w:tr w:rsidR="005F3244" w:rsidRPr="009E1D75" w14:paraId="1704BEBE" w14:textId="77777777" w:rsidTr="005B4A4B">
        <w:tc>
          <w:tcPr>
            <w:tcW w:w="1471" w:type="dxa"/>
            <w:vAlign w:val="bottom"/>
          </w:tcPr>
          <w:p w14:paraId="1BCAE2F6" w14:textId="77777777" w:rsidR="005F3244" w:rsidRPr="009E1D75" w:rsidRDefault="005F3244" w:rsidP="005B4A4B">
            <w:r w:rsidRPr="009E1D75">
              <w:rPr>
                <w:color w:val="000000"/>
              </w:rPr>
              <w:t>30%</w:t>
            </w:r>
          </w:p>
        </w:tc>
        <w:tc>
          <w:tcPr>
            <w:tcW w:w="1515" w:type="dxa"/>
          </w:tcPr>
          <w:p w14:paraId="5171B170" w14:textId="77777777" w:rsidR="005F3244" w:rsidRPr="009E1D75" w:rsidRDefault="005F3244" w:rsidP="005B4A4B">
            <w:r w:rsidRPr="009E1D75">
              <w:t>6.1</w:t>
            </w:r>
          </w:p>
        </w:tc>
        <w:tc>
          <w:tcPr>
            <w:tcW w:w="1554" w:type="dxa"/>
          </w:tcPr>
          <w:p w14:paraId="11B0E6C3" w14:textId="77777777" w:rsidR="005F3244" w:rsidRPr="009E1D75" w:rsidRDefault="005F3244" w:rsidP="005B4A4B">
            <w:r w:rsidRPr="009E1D75">
              <w:t>6.1</w:t>
            </w:r>
          </w:p>
        </w:tc>
        <w:tc>
          <w:tcPr>
            <w:tcW w:w="1554" w:type="dxa"/>
          </w:tcPr>
          <w:p w14:paraId="4A918ED8" w14:textId="77777777" w:rsidR="005F3244" w:rsidRPr="009E1D75" w:rsidRDefault="005F3244" w:rsidP="005B4A4B">
            <w:r w:rsidRPr="009E1D75">
              <w:t>0.9</w:t>
            </w:r>
          </w:p>
        </w:tc>
        <w:tc>
          <w:tcPr>
            <w:tcW w:w="1628" w:type="dxa"/>
          </w:tcPr>
          <w:p w14:paraId="4D21E3A9" w14:textId="77777777" w:rsidR="005F3244" w:rsidRPr="009E1D75" w:rsidRDefault="005F3244" w:rsidP="005B4A4B">
            <w:r w:rsidRPr="009E1D75">
              <w:t>8.3</w:t>
            </w:r>
          </w:p>
        </w:tc>
        <w:tc>
          <w:tcPr>
            <w:tcW w:w="1628" w:type="dxa"/>
          </w:tcPr>
          <w:p w14:paraId="2827B984" w14:textId="77777777" w:rsidR="005F3244" w:rsidRPr="009E1D75" w:rsidRDefault="005F3244" w:rsidP="005B4A4B">
            <w:r w:rsidRPr="009E1D75">
              <w:t>0.0</w:t>
            </w:r>
          </w:p>
        </w:tc>
      </w:tr>
      <w:tr w:rsidR="005F3244" w:rsidRPr="009E1D75" w14:paraId="770956FB" w14:textId="77777777" w:rsidTr="005B4A4B">
        <w:tc>
          <w:tcPr>
            <w:tcW w:w="1471" w:type="dxa"/>
            <w:vAlign w:val="bottom"/>
          </w:tcPr>
          <w:p w14:paraId="2C1644EF" w14:textId="77777777" w:rsidR="005F3244" w:rsidRPr="009E1D75" w:rsidRDefault="005F3244" w:rsidP="005B4A4B">
            <w:r w:rsidRPr="009E1D75">
              <w:rPr>
                <w:color w:val="000000"/>
              </w:rPr>
              <w:t>40%</w:t>
            </w:r>
          </w:p>
        </w:tc>
        <w:tc>
          <w:tcPr>
            <w:tcW w:w="1515" w:type="dxa"/>
          </w:tcPr>
          <w:p w14:paraId="6D5F4A5B" w14:textId="77777777" w:rsidR="005F3244" w:rsidRPr="009E1D75" w:rsidRDefault="005F3244" w:rsidP="005B4A4B">
            <w:r w:rsidRPr="009E1D75">
              <w:t>19.2</w:t>
            </w:r>
          </w:p>
        </w:tc>
        <w:tc>
          <w:tcPr>
            <w:tcW w:w="1554" w:type="dxa"/>
          </w:tcPr>
          <w:p w14:paraId="7BB47479" w14:textId="77777777" w:rsidR="005F3244" w:rsidRPr="009E1D75" w:rsidRDefault="005F3244" w:rsidP="005B4A4B">
            <w:r w:rsidRPr="009E1D75">
              <w:t>19.2</w:t>
            </w:r>
          </w:p>
        </w:tc>
        <w:tc>
          <w:tcPr>
            <w:tcW w:w="1554" w:type="dxa"/>
          </w:tcPr>
          <w:p w14:paraId="54E54A0E" w14:textId="77777777" w:rsidR="005F3244" w:rsidRPr="009E1D75" w:rsidRDefault="005F3244" w:rsidP="005B4A4B">
            <w:r w:rsidRPr="009E1D75">
              <w:t>1.7</w:t>
            </w:r>
          </w:p>
        </w:tc>
        <w:tc>
          <w:tcPr>
            <w:tcW w:w="1628" w:type="dxa"/>
          </w:tcPr>
          <w:p w14:paraId="7B56DDEA" w14:textId="77777777" w:rsidR="005F3244" w:rsidRPr="009E1D75" w:rsidRDefault="005F3244" w:rsidP="005B4A4B">
            <w:r w:rsidRPr="009E1D75">
              <w:t>17.5</w:t>
            </w:r>
          </w:p>
        </w:tc>
        <w:tc>
          <w:tcPr>
            <w:tcW w:w="1628" w:type="dxa"/>
          </w:tcPr>
          <w:p w14:paraId="4E8C4A40" w14:textId="77777777" w:rsidR="005F3244" w:rsidRPr="009E1D75" w:rsidRDefault="005F3244" w:rsidP="005B4A4B">
            <w:r w:rsidRPr="009E1D75">
              <w:t>0.0</w:t>
            </w:r>
          </w:p>
        </w:tc>
      </w:tr>
      <w:tr w:rsidR="005F3244" w:rsidRPr="009E1D75" w14:paraId="08D3BD2F" w14:textId="77777777" w:rsidTr="005B4A4B">
        <w:tc>
          <w:tcPr>
            <w:tcW w:w="1471" w:type="dxa"/>
            <w:vAlign w:val="bottom"/>
          </w:tcPr>
          <w:p w14:paraId="3C5AE44E" w14:textId="77777777" w:rsidR="005F3244" w:rsidRPr="009E1D75" w:rsidRDefault="005F3244" w:rsidP="005B4A4B">
            <w:r w:rsidRPr="009E1D75">
              <w:rPr>
                <w:color w:val="000000"/>
              </w:rPr>
              <w:t>50%</w:t>
            </w:r>
          </w:p>
        </w:tc>
        <w:tc>
          <w:tcPr>
            <w:tcW w:w="1515" w:type="dxa"/>
          </w:tcPr>
          <w:p w14:paraId="05F54767" w14:textId="77777777" w:rsidR="005F3244" w:rsidRPr="009E1D75" w:rsidRDefault="005F3244" w:rsidP="005B4A4B">
            <w:r w:rsidRPr="009E1D75">
              <w:t>38.5</w:t>
            </w:r>
          </w:p>
        </w:tc>
        <w:tc>
          <w:tcPr>
            <w:tcW w:w="1554" w:type="dxa"/>
          </w:tcPr>
          <w:p w14:paraId="2DC0DD56" w14:textId="77777777" w:rsidR="005F3244" w:rsidRPr="009E1D75" w:rsidRDefault="005F3244" w:rsidP="005B4A4B">
            <w:r w:rsidRPr="009E1D75">
              <w:t>38.5</w:t>
            </w:r>
          </w:p>
        </w:tc>
        <w:tc>
          <w:tcPr>
            <w:tcW w:w="1554" w:type="dxa"/>
          </w:tcPr>
          <w:p w14:paraId="5AF7F871" w14:textId="77777777" w:rsidR="005F3244" w:rsidRPr="009E1D75" w:rsidRDefault="005F3244" w:rsidP="005B4A4B">
            <w:r w:rsidRPr="009E1D75">
              <w:t>2.7</w:t>
            </w:r>
          </w:p>
        </w:tc>
        <w:tc>
          <w:tcPr>
            <w:tcW w:w="1628" w:type="dxa"/>
          </w:tcPr>
          <w:p w14:paraId="7602FCD6" w14:textId="77777777" w:rsidR="005F3244" w:rsidRPr="009E1D75" w:rsidRDefault="005F3244" w:rsidP="005B4A4B">
            <w:r w:rsidRPr="009E1D75">
              <w:t>28.2</w:t>
            </w:r>
          </w:p>
        </w:tc>
        <w:tc>
          <w:tcPr>
            <w:tcW w:w="1628" w:type="dxa"/>
          </w:tcPr>
          <w:p w14:paraId="6BAA8C42" w14:textId="77777777" w:rsidR="005F3244" w:rsidRPr="009E1D75" w:rsidRDefault="005F3244" w:rsidP="005B4A4B">
            <w:r w:rsidRPr="009E1D75">
              <w:t>0.4</w:t>
            </w:r>
          </w:p>
        </w:tc>
      </w:tr>
      <w:tr w:rsidR="005F3244" w:rsidRPr="009E1D75" w14:paraId="2141BE48" w14:textId="77777777" w:rsidTr="005B4A4B">
        <w:tc>
          <w:tcPr>
            <w:tcW w:w="1471" w:type="dxa"/>
            <w:vAlign w:val="bottom"/>
          </w:tcPr>
          <w:p w14:paraId="3E0D7BA2" w14:textId="77777777" w:rsidR="005F3244" w:rsidRPr="009E1D75" w:rsidRDefault="005F3244" w:rsidP="005B4A4B">
            <w:r w:rsidRPr="009E1D75">
              <w:rPr>
                <w:color w:val="000000"/>
              </w:rPr>
              <w:t>60%</w:t>
            </w:r>
          </w:p>
        </w:tc>
        <w:tc>
          <w:tcPr>
            <w:tcW w:w="1515" w:type="dxa"/>
          </w:tcPr>
          <w:p w14:paraId="264CBB3D" w14:textId="77777777" w:rsidR="005F3244" w:rsidRPr="009E1D75" w:rsidRDefault="005F3244" w:rsidP="005B4A4B">
            <w:r w:rsidRPr="009E1D75">
              <w:t>60.0</w:t>
            </w:r>
          </w:p>
        </w:tc>
        <w:tc>
          <w:tcPr>
            <w:tcW w:w="1554" w:type="dxa"/>
          </w:tcPr>
          <w:p w14:paraId="68B7CE47" w14:textId="77777777" w:rsidR="005F3244" w:rsidRPr="009E1D75" w:rsidRDefault="005F3244" w:rsidP="005B4A4B">
            <w:r w:rsidRPr="009E1D75">
              <w:t>60.0</w:t>
            </w:r>
          </w:p>
        </w:tc>
        <w:tc>
          <w:tcPr>
            <w:tcW w:w="1554" w:type="dxa"/>
          </w:tcPr>
          <w:p w14:paraId="6E715FB1" w14:textId="77777777" w:rsidR="005F3244" w:rsidRPr="009E1D75" w:rsidRDefault="005F3244" w:rsidP="005B4A4B">
            <w:r w:rsidRPr="009E1D75">
              <w:t>4.1</w:t>
            </w:r>
          </w:p>
        </w:tc>
        <w:tc>
          <w:tcPr>
            <w:tcW w:w="1628" w:type="dxa"/>
          </w:tcPr>
          <w:p w14:paraId="0E710AB5" w14:textId="77777777" w:rsidR="005F3244" w:rsidRPr="009E1D75" w:rsidRDefault="005F3244" w:rsidP="005B4A4B">
            <w:r w:rsidRPr="009E1D75">
              <w:t>42.0</w:t>
            </w:r>
          </w:p>
        </w:tc>
        <w:tc>
          <w:tcPr>
            <w:tcW w:w="1628" w:type="dxa"/>
          </w:tcPr>
          <w:p w14:paraId="21B4698B" w14:textId="77777777" w:rsidR="005F3244" w:rsidRPr="009E1D75" w:rsidRDefault="005F3244" w:rsidP="005B4A4B">
            <w:r w:rsidRPr="009E1D75">
              <w:t>6.8</w:t>
            </w:r>
          </w:p>
        </w:tc>
      </w:tr>
      <w:tr w:rsidR="005F3244" w:rsidRPr="009E1D75" w14:paraId="74CBB65D" w14:textId="77777777" w:rsidTr="005B4A4B">
        <w:tc>
          <w:tcPr>
            <w:tcW w:w="1471" w:type="dxa"/>
            <w:vAlign w:val="bottom"/>
          </w:tcPr>
          <w:p w14:paraId="722DA040" w14:textId="77777777" w:rsidR="005F3244" w:rsidRPr="009E1D75" w:rsidRDefault="005F3244" w:rsidP="005B4A4B">
            <w:r w:rsidRPr="009E1D75">
              <w:rPr>
                <w:color w:val="000000"/>
              </w:rPr>
              <w:t>70%</w:t>
            </w:r>
          </w:p>
        </w:tc>
        <w:tc>
          <w:tcPr>
            <w:tcW w:w="1515" w:type="dxa"/>
          </w:tcPr>
          <w:p w14:paraId="5B69BE1F" w14:textId="77777777" w:rsidR="005F3244" w:rsidRPr="009E1D75" w:rsidRDefault="005F3244" w:rsidP="005B4A4B">
            <w:r w:rsidRPr="009E1D75">
              <w:t>90.4</w:t>
            </w:r>
          </w:p>
        </w:tc>
        <w:tc>
          <w:tcPr>
            <w:tcW w:w="1554" w:type="dxa"/>
          </w:tcPr>
          <w:p w14:paraId="02AF834E" w14:textId="77777777" w:rsidR="005F3244" w:rsidRPr="009E1D75" w:rsidRDefault="005F3244" w:rsidP="005B4A4B">
            <w:r w:rsidRPr="009E1D75">
              <w:t>90.4</w:t>
            </w:r>
          </w:p>
        </w:tc>
        <w:tc>
          <w:tcPr>
            <w:tcW w:w="1554" w:type="dxa"/>
          </w:tcPr>
          <w:p w14:paraId="224D0B39" w14:textId="77777777" w:rsidR="005F3244" w:rsidRPr="009E1D75" w:rsidRDefault="005F3244" w:rsidP="005B4A4B">
            <w:r w:rsidRPr="009E1D75">
              <w:t>6.4</w:t>
            </w:r>
          </w:p>
        </w:tc>
        <w:tc>
          <w:tcPr>
            <w:tcW w:w="1628" w:type="dxa"/>
          </w:tcPr>
          <w:p w14:paraId="00B452EB" w14:textId="77777777" w:rsidR="005F3244" w:rsidRPr="009E1D75" w:rsidRDefault="005F3244" w:rsidP="005B4A4B">
            <w:r w:rsidRPr="009E1D75">
              <w:t>60.9</w:t>
            </w:r>
          </w:p>
        </w:tc>
        <w:tc>
          <w:tcPr>
            <w:tcW w:w="1628" w:type="dxa"/>
          </w:tcPr>
          <w:p w14:paraId="20DDB73F" w14:textId="77777777" w:rsidR="005F3244" w:rsidRPr="009E1D75" w:rsidRDefault="005F3244" w:rsidP="005B4A4B">
            <w:r w:rsidRPr="009E1D75">
              <w:t>30.5</w:t>
            </w:r>
          </w:p>
        </w:tc>
      </w:tr>
      <w:tr w:rsidR="005F3244" w:rsidRPr="009E1D75" w14:paraId="03EF5864" w14:textId="77777777" w:rsidTr="005B4A4B">
        <w:tc>
          <w:tcPr>
            <w:tcW w:w="1471" w:type="dxa"/>
            <w:vAlign w:val="bottom"/>
          </w:tcPr>
          <w:p w14:paraId="46200841" w14:textId="77777777" w:rsidR="005F3244" w:rsidRPr="009E1D75" w:rsidRDefault="005F3244" w:rsidP="005B4A4B">
            <w:r w:rsidRPr="009E1D75">
              <w:rPr>
                <w:color w:val="000000"/>
              </w:rPr>
              <w:t>80%</w:t>
            </w:r>
          </w:p>
        </w:tc>
        <w:tc>
          <w:tcPr>
            <w:tcW w:w="1515" w:type="dxa"/>
          </w:tcPr>
          <w:p w14:paraId="55E98E96" w14:textId="77777777" w:rsidR="005F3244" w:rsidRPr="009E1D75" w:rsidRDefault="005F3244" w:rsidP="005B4A4B">
            <w:r w:rsidRPr="009E1D75">
              <w:t>145.7</w:t>
            </w:r>
          </w:p>
        </w:tc>
        <w:tc>
          <w:tcPr>
            <w:tcW w:w="1554" w:type="dxa"/>
          </w:tcPr>
          <w:p w14:paraId="7C0FFCAF" w14:textId="77777777" w:rsidR="005F3244" w:rsidRPr="009E1D75" w:rsidRDefault="005F3244" w:rsidP="005B4A4B">
            <w:r w:rsidRPr="009E1D75">
              <w:t>145.7</w:t>
            </w:r>
          </w:p>
        </w:tc>
        <w:tc>
          <w:tcPr>
            <w:tcW w:w="1554" w:type="dxa"/>
          </w:tcPr>
          <w:p w14:paraId="0C5DD0DF" w14:textId="77777777" w:rsidR="005F3244" w:rsidRPr="009E1D75" w:rsidRDefault="005F3244" w:rsidP="005B4A4B">
            <w:r w:rsidRPr="009E1D75">
              <w:t>14.2</w:t>
            </w:r>
          </w:p>
        </w:tc>
        <w:tc>
          <w:tcPr>
            <w:tcW w:w="1628" w:type="dxa"/>
          </w:tcPr>
          <w:p w14:paraId="0622A1E7" w14:textId="77777777" w:rsidR="005F3244" w:rsidRPr="009E1D75" w:rsidRDefault="005F3244" w:rsidP="005B4A4B">
            <w:r w:rsidRPr="009E1D75">
              <w:t>87.1</w:t>
            </w:r>
          </w:p>
        </w:tc>
        <w:tc>
          <w:tcPr>
            <w:tcW w:w="1628" w:type="dxa"/>
          </w:tcPr>
          <w:p w14:paraId="79A9D8CE" w14:textId="77777777" w:rsidR="005F3244" w:rsidRPr="009E1D75" w:rsidRDefault="005F3244" w:rsidP="005B4A4B">
            <w:r w:rsidRPr="009E1D75">
              <w:t>98.4</w:t>
            </w:r>
          </w:p>
        </w:tc>
      </w:tr>
      <w:tr w:rsidR="005F3244" w:rsidRPr="009E1D75" w14:paraId="69A02FDD" w14:textId="77777777" w:rsidTr="005B4A4B">
        <w:tc>
          <w:tcPr>
            <w:tcW w:w="1471" w:type="dxa"/>
            <w:vAlign w:val="bottom"/>
          </w:tcPr>
          <w:p w14:paraId="101EAA0E" w14:textId="77777777" w:rsidR="005F3244" w:rsidRPr="009E1D75" w:rsidRDefault="005F3244" w:rsidP="005B4A4B">
            <w:r w:rsidRPr="009E1D75">
              <w:rPr>
                <w:color w:val="000000"/>
              </w:rPr>
              <w:t>90%</w:t>
            </w:r>
          </w:p>
        </w:tc>
        <w:tc>
          <w:tcPr>
            <w:tcW w:w="1515" w:type="dxa"/>
          </w:tcPr>
          <w:p w14:paraId="036E97A2" w14:textId="77777777" w:rsidR="005F3244" w:rsidRPr="009E1D75" w:rsidRDefault="005F3244" w:rsidP="005B4A4B">
            <w:r w:rsidRPr="009E1D75">
              <w:t>277.1</w:t>
            </w:r>
          </w:p>
        </w:tc>
        <w:tc>
          <w:tcPr>
            <w:tcW w:w="1554" w:type="dxa"/>
          </w:tcPr>
          <w:p w14:paraId="44BBCC56" w14:textId="77777777" w:rsidR="005F3244" w:rsidRPr="009E1D75" w:rsidRDefault="005F3244" w:rsidP="005B4A4B">
            <w:r w:rsidRPr="009E1D75">
              <w:t>277.1</w:t>
            </w:r>
          </w:p>
        </w:tc>
        <w:tc>
          <w:tcPr>
            <w:tcW w:w="1554" w:type="dxa"/>
          </w:tcPr>
          <w:p w14:paraId="739AD8B4" w14:textId="77777777" w:rsidR="005F3244" w:rsidRPr="009E1D75" w:rsidRDefault="005F3244" w:rsidP="005B4A4B">
            <w:r w:rsidRPr="009E1D75">
              <w:t>394.2</w:t>
            </w:r>
          </w:p>
        </w:tc>
        <w:tc>
          <w:tcPr>
            <w:tcW w:w="1628" w:type="dxa"/>
          </w:tcPr>
          <w:p w14:paraId="16786CF3" w14:textId="77777777" w:rsidR="005F3244" w:rsidRPr="009E1D75" w:rsidRDefault="005F3244" w:rsidP="005B4A4B">
            <w:r w:rsidRPr="009E1D75">
              <w:t>128.6</w:t>
            </w:r>
          </w:p>
        </w:tc>
        <w:tc>
          <w:tcPr>
            <w:tcW w:w="1628" w:type="dxa"/>
          </w:tcPr>
          <w:p w14:paraId="24F86DFC" w14:textId="77777777" w:rsidR="005F3244" w:rsidRPr="009E1D75" w:rsidRDefault="005F3244" w:rsidP="005B4A4B">
            <w:r w:rsidRPr="009E1D75">
              <w:t>190.7</w:t>
            </w:r>
          </w:p>
        </w:tc>
      </w:tr>
      <w:tr w:rsidR="005F3244" w:rsidRPr="009E1D75" w14:paraId="7F096C37" w14:textId="77777777" w:rsidTr="005B4A4B">
        <w:tc>
          <w:tcPr>
            <w:tcW w:w="1471" w:type="dxa"/>
            <w:vAlign w:val="bottom"/>
          </w:tcPr>
          <w:p w14:paraId="415930E3" w14:textId="77777777" w:rsidR="005F3244" w:rsidRPr="009E1D75" w:rsidRDefault="005F3244" w:rsidP="005B4A4B">
            <w:r w:rsidRPr="009E1D75">
              <w:rPr>
                <w:color w:val="000000"/>
              </w:rPr>
              <w:t>95%</w:t>
            </w:r>
          </w:p>
        </w:tc>
        <w:tc>
          <w:tcPr>
            <w:tcW w:w="1515" w:type="dxa"/>
          </w:tcPr>
          <w:p w14:paraId="15B55B1F" w14:textId="77777777" w:rsidR="005F3244" w:rsidRPr="009E1D75" w:rsidRDefault="005F3244" w:rsidP="005B4A4B">
            <w:r w:rsidRPr="009E1D75">
              <w:t>473.0</w:t>
            </w:r>
          </w:p>
        </w:tc>
        <w:tc>
          <w:tcPr>
            <w:tcW w:w="1554" w:type="dxa"/>
          </w:tcPr>
          <w:p w14:paraId="697561E4" w14:textId="77777777" w:rsidR="005F3244" w:rsidRPr="009E1D75" w:rsidRDefault="005F3244" w:rsidP="005B4A4B">
            <w:r w:rsidRPr="009E1D75">
              <w:t>473.0</w:t>
            </w:r>
          </w:p>
        </w:tc>
        <w:tc>
          <w:tcPr>
            <w:tcW w:w="1554" w:type="dxa"/>
          </w:tcPr>
          <w:p w14:paraId="5739596B" w14:textId="77777777" w:rsidR="005F3244" w:rsidRPr="009E1D75" w:rsidRDefault="005F3244" w:rsidP="005B4A4B">
            <w:r w:rsidRPr="009E1D75">
              <w:t>1372.4</w:t>
            </w:r>
          </w:p>
        </w:tc>
        <w:tc>
          <w:tcPr>
            <w:tcW w:w="1628" w:type="dxa"/>
          </w:tcPr>
          <w:p w14:paraId="4E2845CC" w14:textId="77777777" w:rsidR="005F3244" w:rsidRPr="009E1D75" w:rsidRDefault="005F3244" w:rsidP="005B4A4B">
            <w:r w:rsidRPr="009E1D75">
              <w:t>177.1</w:t>
            </w:r>
          </w:p>
        </w:tc>
        <w:tc>
          <w:tcPr>
            <w:tcW w:w="1628" w:type="dxa"/>
          </w:tcPr>
          <w:p w14:paraId="7A0A7A79" w14:textId="77777777" w:rsidR="005F3244" w:rsidRPr="009E1D75" w:rsidRDefault="005F3244" w:rsidP="005B4A4B">
            <w:r w:rsidRPr="009E1D75">
              <w:t>279.8</w:t>
            </w:r>
          </w:p>
        </w:tc>
      </w:tr>
      <w:tr w:rsidR="005F3244" w:rsidRPr="009E1D75" w14:paraId="73532EDE" w14:textId="77777777" w:rsidTr="005B4A4B">
        <w:tc>
          <w:tcPr>
            <w:tcW w:w="1471" w:type="dxa"/>
            <w:vAlign w:val="bottom"/>
          </w:tcPr>
          <w:p w14:paraId="2789685A" w14:textId="77777777" w:rsidR="005F3244" w:rsidRPr="009E1D75" w:rsidRDefault="005F3244" w:rsidP="005B4A4B">
            <w:r w:rsidRPr="009E1D75">
              <w:rPr>
                <w:color w:val="000000"/>
              </w:rPr>
              <w:t>99%</w:t>
            </w:r>
          </w:p>
        </w:tc>
        <w:tc>
          <w:tcPr>
            <w:tcW w:w="1515" w:type="dxa"/>
          </w:tcPr>
          <w:p w14:paraId="5D750D99" w14:textId="77777777" w:rsidR="005F3244" w:rsidRPr="009E1D75" w:rsidRDefault="005F3244" w:rsidP="005B4A4B">
            <w:r w:rsidRPr="009E1D75">
              <w:t>1248.3</w:t>
            </w:r>
          </w:p>
        </w:tc>
        <w:tc>
          <w:tcPr>
            <w:tcW w:w="1554" w:type="dxa"/>
          </w:tcPr>
          <w:p w14:paraId="6E979CAB" w14:textId="77777777" w:rsidR="005F3244" w:rsidRPr="009E1D75" w:rsidRDefault="005F3244" w:rsidP="005B4A4B">
            <w:r w:rsidRPr="009E1D75">
              <w:t>1248.3</w:t>
            </w:r>
          </w:p>
        </w:tc>
        <w:tc>
          <w:tcPr>
            <w:tcW w:w="1554" w:type="dxa"/>
          </w:tcPr>
          <w:p w14:paraId="49623026" w14:textId="77777777" w:rsidR="005F3244" w:rsidRPr="009E1D75" w:rsidRDefault="005F3244" w:rsidP="005B4A4B">
            <w:r w:rsidRPr="009E1D75">
              <w:t>5595.0</w:t>
            </w:r>
          </w:p>
        </w:tc>
        <w:tc>
          <w:tcPr>
            <w:tcW w:w="1628" w:type="dxa"/>
          </w:tcPr>
          <w:p w14:paraId="56DE0E86" w14:textId="77777777" w:rsidR="005F3244" w:rsidRPr="009E1D75" w:rsidRDefault="005F3244" w:rsidP="005B4A4B">
            <w:r w:rsidRPr="009E1D75">
              <w:t>409.9</w:t>
            </w:r>
          </w:p>
        </w:tc>
        <w:tc>
          <w:tcPr>
            <w:tcW w:w="1628" w:type="dxa"/>
          </w:tcPr>
          <w:p w14:paraId="1FE01A07" w14:textId="77777777" w:rsidR="005F3244" w:rsidRPr="009E1D75" w:rsidRDefault="005F3244" w:rsidP="005B4A4B">
            <w:r w:rsidRPr="009E1D75">
              <w:t>542.3</w:t>
            </w:r>
          </w:p>
        </w:tc>
      </w:tr>
      <w:tr w:rsidR="005F3244" w:rsidRPr="009E1D75" w14:paraId="7CD84041" w14:textId="77777777" w:rsidTr="005B4A4B">
        <w:tc>
          <w:tcPr>
            <w:tcW w:w="1471" w:type="dxa"/>
            <w:vAlign w:val="bottom"/>
          </w:tcPr>
          <w:p w14:paraId="593A00EB" w14:textId="77777777" w:rsidR="005F3244" w:rsidRPr="009E1D75" w:rsidRDefault="005F3244" w:rsidP="005B4A4B">
            <w:r w:rsidRPr="009E1D75">
              <w:rPr>
                <w:color w:val="000000"/>
              </w:rPr>
              <w:t>100%</w:t>
            </w:r>
          </w:p>
        </w:tc>
        <w:tc>
          <w:tcPr>
            <w:tcW w:w="1515" w:type="dxa"/>
          </w:tcPr>
          <w:p w14:paraId="21422465" w14:textId="77777777" w:rsidR="005F3244" w:rsidRPr="009E1D75" w:rsidRDefault="005F3244" w:rsidP="005B4A4B">
            <w:r w:rsidRPr="009E1D75">
              <w:t>79806.9</w:t>
            </w:r>
          </w:p>
        </w:tc>
        <w:tc>
          <w:tcPr>
            <w:tcW w:w="1554" w:type="dxa"/>
          </w:tcPr>
          <w:p w14:paraId="017AF530" w14:textId="77777777" w:rsidR="005F3244" w:rsidRPr="009E1D75" w:rsidRDefault="005F3244" w:rsidP="005B4A4B">
            <w:r w:rsidRPr="009E1D75">
              <w:t>79806.9</w:t>
            </w:r>
          </w:p>
        </w:tc>
        <w:tc>
          <w:tcPr>
            <w:tcW w:w="1554" w:type="dxa"/>
          </w:tcPr>
          <w:p w14:paraId="651CD248" w14:textId="77777777" w:rsidR="005F3244" w:rsidRPr="009E1D75" w:rsidRDefault="005F3244" w:rsidP="005B4A4B">
            <w:r w:rsidRPr="009E1D75">
              <w:t>55915.5</w:t>
            </w:r>
          </w:p>
        </w:tc>
        <w:tc>
          <w:tcPr>
            <w:tcW w:w="1628" w:type="dxa"/>
          </w:tcPr>
          <w:p w14:paraId="1DBBF591" w14:textId="77777777" w:rsidR="005F3244" w:rsidRPr="009E1D75" w:rsidRDefault="005F3244" w:rsidP="005B4A4B">
            <w:r w:rsidRPr="009E1D75">
              <w:t>6878.5</w:t>
            </w:r>
          </w:p>
        </w:tc>
        <w:tc>
          <w:tcPr>
            <w:tcW w:w="1628" w:type="dxa"/>
          </w:tcPr>
          <w:p w14:paraId="4EC87FB6" w14:textId="77777777" w:rsidR="005F3244" w:rsidRPr="009E1D75" w:rsidRDefault="005F3244" w:rsidP="005B4A4B">
            <w:r w:rsidRPr="009E1D75">
              <w:t>8599.0</w:t>
            </w:r>
          </w:p>
        </w:tc>
      </w:tr>
    </w:tbl>
    <w:p w14:paraId="0F260756" w14:textId="77777777" w:rsidR="005F3244" w:rsidRDefault="005F3244" w:rsidP="005F3244"/>
    <w:p w14:paraId="40F41C53" w14:textId="77777777" w:rsidR="005F3244" w:rsidRPr="00A374EE" w:rsidRDefault="005F3244" w:rsidP="005F3244"/>
    <w:p w14:paraId="6FEF6AD3" w14:textId="77777777" w:rsidR="005F3244" w:rsidRDefault="005F3244" w:rsidP="005F3244">
      <w:pPr>
        <w:pStyle w:val="Heading6"/>
      </w:pPr>
      <w:bookmarkStart w:id="72" w:name="_Ref122011225"/>
      <w:bookmarkStart w:id="73" w:name="_Ref118108008"/>
      <w:r>
        <w:t>Uncertainty remains in gas composition</w:t>
      </w:r>
      <w:bookmarkEnd w:id="72"/>
    </w:p>
    <w:p w14:paraId="4EE21637" w14:textId="77777777" w:rsidR="005F3244" w:rsidRDefault="005F3244" w:rsidP="005F3244">
      <w:r>
        <w:t xml:space="preserve">This study follows Alvarez et al. in assuming natural gas from Enverus is 90% methane by volume </w:t>
      </w:r>
      <w:r w:rsidRPr="00CA23A2">
        <w:rPr>
          <w:vertAlign w:val="superscript"/>
        </w:rPr>
        <w:t>6</w:t>
      </w:r>
      <w:r>
        <w:t xml:space="preserve">. While this is a broadly accurate assumption for consumer-grade natural gas in the transmission system </w:t>
      </w:r>
      <w:r w:rsidRPr="004C3494">
        <w:rPr>
          <w:vertAlign w:val="superscript"/>
        </w:rPr>
        <w:t>53</w:t>
      </w:r>
      <w:r>
        <w:t>, there is reason to believe natural gas production data from Enverus have a substantially lower methane fraction in some cases.</w:t>
      </w:r>
    </w:p>
    <w:p w14:paraId="527B15AB" w14:textId="77777777" w:rsidR="005F3244" w:rsidRDefault="005F3244" w:rsidP="005F3244"/>
    <w:p w14:paraId="56FB2B38" w14:textId="77777777" w:rsidR="005F3244" w:rsidRDefault="005F3244" w:rsidP="005F3244">
      <w:r>
        <w:t xml:space="preserve">Enverus reports natural gas production at the well site </w:t>
      </w:r>
      <w:r w:rsidRPr="004C3494">
        <w:rPr>
          <w:vertAlign w:val="superscript"/>
        </w:rPr>
        <w:t>38</w:t>
      </w:r>
      <w:r>
        <w:t>. Given that natural gas processing typically does not take place on well sites, but instead occurs in more centralized facilities, Enverus-reported natural gas production data, which are presented in units of standard cubic feet, most likely represent pre-processing gross natural gas volumes.</w:t>
      </w:r>
    </w:p>
    <w:p w14:paraId="7CB5E4F9" w14:textId="77777777" w:rsidR="005F3244" w:rsidRDefault="005F3244" w:rsidP="005F3244"/>
    <w:p w14:paraId="691E184B" w14:textId="77777777" w:rsidR="005F3244" w:rsidRDefault="005F3244" w:rsidP="005F3244">
      <w:r>
        <w:t>In oil-focused well sites in particular, produced natural gas is often heavily diluted with carbon dioxide, C</w:t>
      </w:r>
      <w:r w:rsidRPr="005639B6">
        <w:rPr>
          <w:vertAlign w:val="subscript"/>
        </w:rPr>
        <w:t>2+</w:t>
      </w:r>
      <w:r>
        <w:t xml:space="preserve"> hydrocarbons, and other gases. For example, A 2009 report by the </w:t>
      </w:r>
      <w:r w:rsidRPr="00AA2FAD">
        <w:t xml:space="preserve">New Mexico Bureau of Geology and Mineral Resources </w:t>
      </w:r>
      <w:r>
        <w:t xml:space="preserve">Methane fractions reported a methane fraction of 60-75% in natural gas produced in the region at that time. If this methane fraction holds for current natural gas production in New Mexico, it would imply a methane loss rate 20%-50% higher than our baseline rate computed assuming a 90% methane fraction. </w:t>
      </w:r>
    </w:p>
    <w:p w14:paraId="4296EE8E" w14:textId="77777777" w:rsidR="005F3244" w:rsidRDefault="005F3244" w:rsidP="005F3244"/>
    <w:p w14:paraId="334A9A59" w14:textId="77777777" w:rsidR="005F3244" w:rsidRDefault="005F3244" w:rsidP="005F3244">
      <w:r>
        <w:t xml:space="preserve">Note that in the case of New Mexico, this lower methane fraction is associated with natural gas from an oil-focused region, which this study finds tend to have higher methane loss rates. If this relationship holds more generally, this would introduce bias into any analysis that attempts to </w:t>
      </w:r>
      <w:r>
        <w:lastRenderedPageBreak/>
        <w:t>compute a multi-region methane loss rate assuming a uniform, relatively high methane fraction in produced natural gas.</w:t>
      </w:r>
    </w:p>
    <w:p w14:paraId="50101D3A" w14:textId="77777777" w:rsidR="005F3244" w:rsidRDefault="005F3244" w:rsidP="005F3244"/>
    <w:p w14:paraId="153E0C32" w14:textId="77777777" w:rsidR="005F3244" w:rsidRDefault="005F3244" w:rsidP="005F3244">
      <w:r>
        <w:t>Further research is needed to characterize regional variation in natural gas composition in detail. Such analysis should characterize methane, CO</w:t>
      </w:r>
      <w:r w:rsidRPr="005639B6">
        <w:rPr>
          <w:vertAlign w:val="subscript"/>
        </w:rPr>
        <w:t>2</w:t>
      </w:r>
      <w:r>
        <w:t>, and higher hydrocarbon fractions to facilitate careful life-cycle assessment.</w:t>
      </w:r>
    </w:p>
    <w:p w14:paraId="086690A4" w14:textId="77777777" w:rsidR="005F3244" w:rsidRPr="00530417" w:rsidRDefault="005F3244" w:rsidP="005F3244"/>
    <w:p w14:paraId="61C79913" w14:textId="77777777" w:rsidR="005F3244" w:rsidRDefault="005F3244" w:rsidP="005F3244">
      <w:pPr>
        <w:pStyle w:val="Heading6"/>
      </w:pPr>
      <w:r>
        <w:t xml:space="preserve">Well site visit basis effects </w:t>
      </w:r>
      <w:bookmarkEnd w:id="56"/>
      <w:bookmarkEnd w:id="73"/>
    </w:p>
    <w:p w14:paraId="41486244" w14:textId="77777777" w:rsidR="005F3244" w:rsidRDefault="005F3244" w:rsidP="005F3244">
      <w:r>
        <w:t xml:space="preserve">The main analysis treats each well site visited in the campaign as an independent unit of analysis. For the purposes of estimating fractional loss, our method essentially averages over all visits to the same well site (as discussed in Materials and methods). </w:t>
      </w:r>
    </w:p>
    <w:p w14:paraId="10EEA7EB" w14:textId="77777777" w:rsidR="005F3244" w:rsidRDefault="005F3244" w:rsidP="005F3244"/>
    <w:p w14:paraId="2EAC945A" w14:textId="77777777" w:rsidR="005F3244" w:rsidRDefault="005F3244" w:rsidP="005F3244">
      <w:r>
        <w:t>If we instead treat each visit to a well site during the campaign as an independent measurement, the results can change substantially. With this approach, a well site visited five times counts five times as much toward total emissions as a comparable well site visited only once.</w:t>
      </w:r>
    </w:p>
    <w:p w14:paraId="2DC3FA18" w14:textId="77777777" w:rsidR="005F3244" w:rsidRDefault="005F3244" w:rsidP="005F3244"/>
    <w:p w14:paraId="525E2370" w14:textId="77777777" w:rsidR="005F3244" w:rsidRDefault="005F3244" w:rsidP="005F3244">
      <w:r>
        <w:t>In the Carbon Mapper Permian 2019 campaign, the overall well site and midstream methane fractional loss rate is 5.29% [5.07%, 5.51%] in the main analysis, simulating each site independently. When repeated site visits are treated as independent measurements, the methane fractional loss rate falls to 2.97% [2.87%, 3.07%], a decline of 44%. This is largely because the Carbon Mapper 2019 campaign disproportionately oversamples high-productivity, relatively low-loss assets in the Delaware sub-basin compared with the lower-productivity Midland sub-basin, as discussed in the SI, Section S5.</w:t>
      </w:r>
    </w:p>
    <w:p w14:paraId="00826CCA" w14:textId="77777777" w:rsidR="005F3244" w:rsidRDefault="005F3244" w:rsidP="005F3244"/>
    <w:p w14:paraId="2694207B" w14:textId="77777777" w:rsidR="005F3244" w:rsidRDefault="005F3244" w:rsidP="005F3244">
      <w:r>
        <w:t xml:space="preserve">This illustrates that accurate estimation of true methane emissions and the true fractional loss rate from a region requires analysis on an asset-level basis, rather than on an asset visit-level basis to avoid introducing errors potentially approaching a factor of two. </w:t>
      </w:r>
    </w:p>
    <w:p w14:paraId="1BAED0C6" w14:textId="77777777" w:rsidR="005F3244" w:rsidRDefault="005F3244" w:rsidP="005F3244"/>
    <w:p w14:paraId="1C8C02DA" w14:textId="77777777" w:rsidR="005F3244" w:rsidRDefault="005F3244" w:rsidP="005F3244">
      <w:r>
        <w:t>See the SI, Section S12 for further illustration of variation in the number of visits across regions within most campaigns.</w:t>
      </w:r>
    </w:p>
    <w:p w14:paraId="425628E5" w14:textId="77777777" w:rsidR="005F3244" w:rsidRPr="00865513" w:rsidRDefault="005F3244" w:rsidP="005F3244"/>
    <w:p w14:paraId="7E6BA427" w14:textId="77777777" w:rsidR="005F3244" w:rsidRDefault="005F3244" w:rsidP="005F3244">
      <w:pPr>
        <w:pStyle w:val="Heading6"/>
      </w:pPr>
      <w:bookmarkStart w:id="74" w:name="_Ref122107422"/>
      <w:bookmarkStart w:id="75" w:name="_Ref117002531"/>
      <w:r>
        <w:t>Life-cycle assessment allocation</w:t>
      </w:r>
      <w:bookmarkEnd w:id="74"/>
      <w:r>
        <w:t xml:space="preserve"> </w:t>
      </w:r>
      <w:bookmarkEnd w:id="75"/>
    </w:p>
    <w:p w14:paraId="0285754A" w14:textId="77777777" w:rsidR="005F3244" w:rsidRDefault="005F3244" w:rsidP="005F3244">
      <w:r>
        <w:t>Where oil and natural gas are co-produced, some fraction of methane emitted on site should be attributed to the produced oil, with the rest attributed to natural gas. The ratio of oil to natural gas production varies widely across basins, as shown in the SI, Section S12. The Appalachian basin, which contains all covered well sites in Pennsylvania, produces very little oil and thus produces 61 times more natural gas per unit of oil produced than the Permian basin.</w:t>
      </w:r>
    </w:p>
    <w:p w14:paraId="54F15AF1" w14:textId="77777777" w:rsidR="005F3244" w:rsidRDefault="005F3244" w:rsidP="005F3244"/>
    <w:p w14:paraId="4A3ABF32" w14:textId="77777777" w:rsidR="005F3244" w:rsidRDefault="005F3244" w:rsidP="005F3244">
      <w:r>
        <w:t xml:space="preserve">Thus, if methane emissions are allocated to produced oil and natural gas on an energy-weighted basis, almost all of the methane emitted on site in the Appalachian basin would count toward natural gas emissions, while roughly 2/3 of the methane emitted in the Permian basin would be allocated toward oil </w:t>
      </w:r>
      <w:r w:rsidRPr="00FB677A">
        <w:rPr>
          <w:vertAlign w:val="superscript"/>
        </w:rPr>
        <w:t>13</w:t>
      </w:r>
      <w:r>
        <w:t xml:space="preserve">. These post-allocation numbers, rather than the raw methane fractional loss rate, should then be used in any life-cycle assessment, e.g. comparing greenhouse gas emissions from electricity generated using natural gas and coal. Similarly, for oil-related life cycle assessment, the oil-allocated methane emissions in a basin like the Permian could significantly affect decisions about alternative vehicle fuels. Failure to apply such an emission </w:t>
      </w:r>
      <w:r>
        <w:lastRenderedPageBreak/>
        <w:t>allocation method across both produced natural gas and oil can result in considerable double-counting in life-cycle assessment efforts.</w:t>
      </w:r>
    </w:p>
    <w:p w14:paraId="4AC5C45E" w14:textId="77777777" w:rsidR="005F3244" w:rsidRDefault="005F3244" w:rsidP="005F3244"/>
    <w:p w14:paraId="200B36DF" w14:textId="77777777" w:rsidR="005F3244" w:rsidRDefault="005F3244" w:rsidP="005F3244">
      <w:r>
        <w:t>We do not generate life cycle assessment figures here, as that would require emissions estimates for other aspects of the supply chain, such as gas transmission, processing, and distribution. We leave these calculations to users of the data, but we do include the breakdown by energy of oil and natural gas production in each surveyed region, which can be used to allocate the methane fractional loss rates in this paper on an energy basis.</w:t>
      </w:r>
    </w:p>
    <w:p w14:paraId="6944D1FD" w14:textId="77777777" w:rsidR="005F3244" w:rsidRDefault="005F3244" w:rsidP="005F3244"/>
    <w:p w14:paraId="1038D3F8" w14:textId="77777777" w:rsidR="005F3244" w:rsidRDefault="005F3244" w:rsidP="005F3244">
      <w:pPr>
        <w:pStyle w:val="Caption"/>
      </w:pPr>
      <w:bookmarkStart w:id="76" w:name="_Toc119176569"/>
      <w:r w:rsidRPr="0061175E">
        <w:rPr>
          <w:b/>
          <w:bCs/>
        </w:rPr>
        <w:t xml:space="preserve">Table </w:t>
      </w:r>
      <w:r>
        <w:rPr>
          <w:b/>
          <w:bCs/>
          <w:noProof/>
        </w:rPr>
        <w:t>16</w:t>
      </w:r>
      <w:r w:rsidRPr="0061175E">
        <w:rPr>
          <w:b/>
          <w:bCs/>
        </w:rPr>
        <w:t>:</w:t>
      </w:r>
      <w:r>
        <w:t xml:space="preserve"> Total covered daily oil and natural gas production on an energy basis for each campaign. Assumes 1.037 MMBtu per mcf of natural gas and 5.691 MMBtu per barrel of oil </w:t>
      </w:r>
      <w:r w:rsidRPr="004C3494">
        <w:rPr>
          <w:vertAlign w:val="superscript"/>
        </w:rPr>
        <w:t>54,55</w:t>
      </w:r>
      <w:r>
        <w:t>.</w:t>
      </w:r>
      <w:bookmarkEnd w:id="76"/>
    </w:p>
    <w:tbl>
      <w:tblPr>
        <w:tblStyle w:val="TableGrid"/>
        <w:tblW w:w="10075" w:type="dxa"/>
        <w:tblLayout w:type="fixed"/>
        <w:tblLook w:val="04A0" w:firstRow="1" w:lastRow="0" w:firstColumn="1" w:lastColumn="0" w:noHBand="0" w:noVBand="1"/>
      </w:tblPr>
      <w:tblGrid>
        <w:gridCol w:w="3415"/>
        <w:gridCol w:w="2340"/>
        <w:gridCol w:w="1440"/>
        <w:gridCol w:w="1440"/>
        <w:gridCol w:w="1440"/>
      </w:tblGrid>
      <w:tr w:rsidR="005F3244" w14:paraId="21D69FFB" w14:textId="77777777" w:rsidTr="005B4A4B">
        <w:tc>
          <w:tcPr>
            <w:tcW w:w="3415" w:type="dxa"/>
            <w:vAlign w:val="center"/>
          </w:tcPr>
          <w:p w14:paraId="6F288AA3" w14:textId="77777777" w:rsidR="005F3244" w:rsidRPr="00175B9C" w:rsidRDefault="005F3244" w:rsidP="005B4A4B">
            <w:r w:rsidRPr="00175B9C">
              <w:rPr>
                <w:color w:val="000000"/>
              </w:rPr>
              <w:t>Basin/Campaign</w:t>
            </w:r>
          </w:p>
        </w:tc>
        <w:tc>
          <w:tcPr>
            <w:tcW w:w="2340" w:type="dxa"/>
            <w:vAlign w:val="center"/>
          </w:tcPr>
          <w:p w14:paraId="015B7C3D" w14:textId="77777777" w:rsidR="005F3244" w:rsidRPr="00175B9C" w:rsidRDefault="005F3244" w:rsidP="005B4A4B">
            <w:r>
              <w:t>Natural gas [PJ/day]</w:t>
            </w:r>
          </w:p>
        </w:tc>
        <w:tc>
          <w:tcPr>
            <w:tcW w:w="1440" w:type="dxa"/>
            <w:vAlign w:val="center"/>
          </w:tcPr>
          <w:p w14:paraId="2DB9EEBA" w14:textId="77777777" w:rsidR="005F3244" w:rsidRDefault="005F3244" w:rsidP="005B4A4B">
            <w:r>
              <w:t>Oil [PJ/day]</w:t>
            </w:r>
          </w:p>
        </w:tc>
        <w:tc>
          <w:tcPr>
            <w:tcW w:w="1440" w:type="dxa"/>
          </w:tcPr>
          <w:p w14:paraId="510822BF" w14:textId="77777777" w:rsidR="005F3244" w:rsidRDefault="005F3244" w:rsidP="005B4A4B">
            <w:r>
              <w:t>% NG</w:t>
            </w:r>
          </w:p>
        </w:tc>
        <w:tc>
          <w:tcPr>
            <w:tcW w:w="1440" w:type="dxa"/>
          </w:tcPr>
          <w:p w14:paraId="4029E22D" w14:textId="77777777" w:rsidR="005F3244" w:rsidRDefault="005F3244" w:rsidP="005B4A4B">
            <w:r>
              <w:t>% Oil</w:t>
            </w:r>
          </w:p>
        </w:tc>
      </w:tr>
      <w:tr w:rsidR="005F3244" w:rsidRPr="007751F6" w14:paraId="68CF0966" w14:textId="77777777" w:rsidTr="005B4A4B">
        <w:tc>
          <w:tcPr>
            <w:tcW w:w="3415" w:type="dxa"/>
            <w:vAlign w:val="center"/>
          </w:tcPr>
          <w:p w14:paraId="41C42C89" w14:textId="77777777" w:rsidR="005F3244" w:rsidRPr="00175B9C" w:rsidRDefault="005F3244" w:rsidP="005B4A4B">
            <w:r w:rsidRPr="00175B9C">
              <w:rPr>
                <w:color w:val="000000"/>
              </w:rPr>
              <w:t>Kairos NM Permian</w:t>
            </w:r>
          </w:p>
        </w:tc>
        <w:tc>
          <w:tcPr>
            <w:tcW w:w="2340" w:type="dxa"/>
          </w:tcPr>
          <w:p w14:paraId="1DED6122" w14:textId="77777777" w:rsidR="005F3244" w:rsidRPr="00175B9C" w:rsidRDefault="005F3244" w:rsidP="005B4A4B">
            <w:r w:rsidRPr="00317F3B">
              <w:t>3.0</w:t>
            </w:r>
          </w:p>
        </w:tc>
        <w:tc>
          <w:tcPr>
            <w:tcW w:w="1440" w:type="dxa"/>
          </w:tcPr>
          <w:p w14:paraId="36B41544" w14:textId="77777777" w:rsidR="005F3244" w:rsidRPr="00623574" w:rsidRDefault="005F3244" w:rsidP="005B4A4B">
            <w:r w:rsidRPr="007751F6">
              <w:t>4.4</w:t>
            </w:r>
          </w:p>
        </w:tc>
        <w:tc>
          <w:tcPr>
            <w:tcW w:w="1440" w:type="dxa"/>
          </w:tcPr>
          <w:p w14:paraId="35A0A938" w14:textId="77777777" w:rsidR="005F3244" w:rsidRPr="007751F6" w:rsidRDefault="005F3244" w:rsidP="005B4A4B">
            <w:r w:rsidRPr="008530A8">
              <w:t>38.9%</w:t>
            </w:r>
          </w:p>
        </w:tc>
        <w:tc>
          <w:tcPr>
            <w:tcW w:w="1440" w:type="dxa"/>
          </w:tcPr>
          <w:p w14:paraId="6F88A92D" w14:textId="77777777" w:rsidR="005F3244" w:rsidRPr="007751F6" w:rsidRDefault="005F3244" w:rsidP="005B4A4B">
            <w:r w:rsidRPr="00991138">
              <w:t>61.1%</w:t>
            </w:r>
          </w:p>
        </w:tc>
      </w:tr>
      <w:tr w:rsidR="005F3244" w:rsidRPr="00623574" w14:paraId="3CFCEAC2" w14:textId="77777777" w:rsidTr="005B4A4B">
        <w:tc>
          <w:tcPr>
            <w:tcW w:w="3415" w:type="dxa"/>
            <w:vAlign w:val="center"/>
          </w:tcPr>
          <w:p w14:paraId="69A8772D" w14:textId="77777777" w:rsidR="005F3244" w:rsidRPr="00175B9C" w:rsidRDefault="005F3244" w:rsidP="005B4A4B">
            <w:r>
              <w:rPr>
                <w:color w:val="000000"/>
              </w:rPr>
              <w:t xml:space="preserve">CM </w:t>
            </w:r>
            <w:r w:rsidRPr="00175B9C">
              <w:rPr>
                <w:color w:val="000000"/>
              </w:rPr>
              <w:t>Permian/2019</w:t>
            </w:r>
          </w:p>
        </w:tc>
        <w:tc>
          <w:tcPr>
            <w:tcW w:w="2340" w:type="dxa"/>
          </w:tcPr>
          <w:p w14:paraId="7EF0F37A" w14:textId="77777777" w:rsidR="005F3244" w:rsidRPr="00175B9C" w:rsidRDefault="005F3244" w:rsidP="005B4A4B">
            <w:r w:rsidRPr="00317F3B">
              <w:t>16.0</w:t>
            </w:r>
          </w:p>
        </w:tc>
        <w:tc>
          <w:tcPr>
            <w:tcW w:w="1440" w:type="dxa"/>
          </w:tcPr>
          <w:p w14:paraId="7CB9925E" w14:textId="77777777" w:rsidR="005F3244" w:rsidRPr="00623574" w:rsidRDefault="005F3244" w:rsidP="005B4A4B">
            <w:r w:rsidRPr="007751F6">
              <w:t>25.0</w:t>
            </w:r>
          </w:p>
        </w:tc>
        <w:tc>
          <w:tcPr>
            <w:tcW w:w="1440" w:type="dxa"/>
          </w:tcPr>
          <w:p w14:paraId="76311482" w14:textId="77777777" w:rsidR="005F3244" w:rsidRPr="007751F6" w:rsidRDefault="005F3244" w:rsidP="005B4A4B">
            <w:r w:rsidRPr="008530A8">
              <w:t>40.2%</w:t>
            </w:r>
          </w:p>
        </w:tc>
        <w:tc>
          <w:tcPr>
            <w:tcW w:w="1440" w:type="dxa"/>
          </w:tcPr>
          <w:p w14:paraId="53ECC2E0" w14:textId="77777777" w:rsidR="005F3244" w:rsidRPr="007751F6" w:rsidRDefault="005F3244" w:rsidP="005B4A4B">
            <w:r w:rsidRPr="00991138">
              <w:t>59.8%</w:t>
            </w:r>
          </w:p>
        </w:tc>
      </w:tr>
      <w:tr w:rsidR="005F3244" w:rsidRPr="00623574" w14:paraId="1854A60D" w14:textId="77777777" w:rsidTr="005B4A4B">
        <w:tc>
          <w:tcPr>
            <w:tcW w:w="3415" w:type="dxa"/>
            <w:vAlign w:val="center"/>
          </w:tcPr>
          <w:p w14:paraId="4DC6F715" w14:textId="77777777" w:rsidR="005F3244" w:rsidRPr="00175B9C" w:rsidRDefault="005F3244" w:rsidP="005B4A4B">
            <w:r>
              <w:rPr>
                <w:color w:val="000000"/>
              </w:rPr>
              <w:t xml:space="preserve">CM </w:t>
            </w:r>
            <w:r w:rsidRPr="00175B9C">
              <w:rPr>
                <w:color w:val="000000"/>
              </w:rPr>
              <w:t>Permian/2020</w:t>
            </w:r>
          </w:p>
        </w:tc>
        <w:tc>
          <w:tcPr>
            <w:tcW w:w="2340" w:type="dxa"/>
          </w:tcPr>
          <w:p w14:paraId="6501BBF7" w14:textId="77777777" w:rsidR="005F3244" w:rsidRPr="00175B9C" w:rsidRDefault="005F3244" w:rsidP="005B4A4B">
            <w:r w:rsidRPr="00317F3B">
              <w:t>7.2</w:t>
            </w:r>
          </w:p>
        </w:tc>
        <w:tc>
          <w:tcPr>
            <w:tcW w:w="1440" w:type="dxa"/>
          </w:tcPr>
          <w:p w14:paraId="0E94DCAF" w14:textId="77777777" w:rsidR="005F3244" w:rsidRPr="00623574" w:rsidRDefault="005F3244" w:rsidP="005B4A4B">
            <w:r w:rsidRPr="007751F6">
              <w:t>8.7</w:t>
            </w:r>
          </w:p>
        </w:tc>
        <w:tc>
          <w:tcPr>
            <w:tcW w:w="1440" w:type="dxa"/>
          </w:tcPr>
          <w:p w14:paraId="7FE2D2E7" w14:textId="77777777" w:rsidR="005F3244" w:rsidRPr="007751F6" w:rsidRDefault="005F3244" w:rsidP="005B4A4B">
            <w:r w:rsidRPr="008530A8">
              <w:t>45.4%</w:t>
            </w:r>
          </w:p>
        </w:tc>
        <w:tc>
          <w:tcPr>
            <w:tcW w:w="1440" w:type="dxa"/>
          </w:tcPr>
          <w:p w14:paraId="3BC1E400" w14:textId="77777777" w:rsidR="005F3244" w:rsidRPr="007751F6" w:rsidRDefault="005F3244" w:rsidP="005B4A4B">
            <w:r w:rsidRPr="00991138">
              <w:t>54.6%</w:t>
            </w:r>
          </w:p>
        </w:tc>
      </w:tr>
      <w:tr w:rsidR="005F3244" w:rsidRPr="00623574" w14:paraId="3C125E5B" w14:textId="77777777" w:rsidTr="005B4A4B">
        <w:tc>
          <w:tcPr>
            <w:tcW w:w="3415" w:type="dxa"/>
            <w:vAlign w:val="center"/>
          </w:tcPr>
          <w:p w14:paraId="0272F03B" w14:textId="77777777" w:rsidR="005F3244" w:rsidRPr="00175B9C" w:rsidRDefault="005F3244" w:rsidP="005B4A4B">
            <w:r>
              <w:rPr>
                <w:color w:val="000000"/>
              </w:rPr>
              <w:t xml:space="preserve">CM </w:t>
            </w:r>
            <w:r w:rsidRPr="00175B9C">
              <w:rPr>
                <w:color w:val="000000"/>
              </w:rPr>
              <w:t>Permian/Summer 2021</w:t>
            </w:r>
          </w:p>
        </w:tc>
        <w:tc>
          <w:tcPr>
            <w:tcW w:w="2340" w:type="dxa"/>
          </w:tcPr>
          <w:p w14:paraId="0E76C10F" w14:textId="77777777" w:rsidR="005F3244" w:rsidRPr="00175B9C" w:rsidRDefault="005F3244" w:rsidP="005B4A4B">
            <w:r w:rsidRPr="00317F3B">
              <w:t>9.0</w:t>
            </w:r>
          </w:p>
        </w:tc>
        <w:tc>
          <w:tcPr>
            <w:tcW w:w="1440" w:type="dxa"/>
          </w:tcPr>
          <w:p w14:paraId="7CD903B6" w14:textId="77777777" w:rsidR="005F3244" w:rsidRPr="00623574" w:rsidRDefault="005F3244" w:rsidP="005B4A4B">
            <w:r w:rsidRPr="007751F6">
              <w:t>11.8</w:t>
            </w:r>
          </w:p>
        </w:tc>
        <w:tc>
          <w:tcPr>
            <w:tcW w:w="1440" w:type="dxa"/>
          </w:tcPr>
          <w:p w14:paraId="2C7054DB" w14:textId="77777777" w:rsidR="005F3244" w:rsidRPr="007751F6" w:rsidRDefault="005F3244" w:rsidP="005B4A4B">
            <w:r w:rsidRPr="008530A8">
              <w:t>43.4%</w:t>
            </w:r>
          </w:p>
        </w:tc>
        <w:tc>
          <w:tcPr>
            <w:tcW w:w="1440" w:type="dxa"/>
          </w:tcPr>
          <w:p w14:paraId="6C741339" w14:textId="77777777" w:rsidR="005F3244" w:rsidRPr="007751F6" w:rsidRDefault="005F3244" w:rsidP="005B4A4B">
            <w:r w:rsidRPr="00991138">
              <w:t>56.6%</w:t>
            </w:r>
          </w:p>
        </w:tc>
      </w:tr>
      <w:tr w:rsidR="005F3244" w:rsidRPr="00623574" w14:paraId="74DF157F" w14:textId="77777777" w:rsidTr="005B4A4B">
        <w:tc>
          <w:tcPr>
            <w:tcW w:w="3415" w:type="dxa"/>
            <w:vAlign w:val="center"/>
          </w:tcPr>
          <w:p w14:paraId="27BA8B39" w14:textId="77777777" w:rsidR="005F3244" w:rsidRPr="00175B9C" w:rsidRDefault="005F3244" w:rsidP="005B4A4B">
            <w:r>
              <w:rPr>
                <w:color w:val="000000"/>
              </w:rPr>
              <w:t xml:space="preserve">CM </w:t>
            </w:r>
            <w:r w:rsidRPr="00175B9C">
              <w:rPr>
                <w:color w:val="000000"/>
              </w:rPr>
              <w:t>Permian/Fall 2021</w:t>
            </w:r>
          </w:p>
        </w:tc>
        <w:tc>
          <w:tcPr>
            <w:tcW w:w="2340" w:type="dxa"/>
          </w:tcPr>
          <w:p w14:paraId="3A7BCC18" w14:textId="77777777" w:rsidR="005F3244" w:rsidRPr="00175B9C" w:rsidRDefault="005F3244" w:rsidP="005B4A4B">
            <w:r w:rsidRPr="00317F3B">
              <w:t>9.4</w:t>
            </w:r>
          </w:p>
        </w:tc>
        <w:tc>
          <w:tcPr>
            <w:tcW w:w="1440" w:type="dxa"/>
          </w:tcPr>
          <w:p w14:paraId="3A518C03" w14:textId="77777777" w:rsidR="005F3244" w:rsidRPr="00623574" w:rsidRDefault="005F3244" w:rsidP="005B4A4B">
            <w:r w:rsidRPr="007751F6">
              <w:t>12.5</w:t>
            </w:r>
          </w:p>
        </w:tc>
        <w:tc>
          <w:tcPr>
            <w:tcW w:w="1440" w:type="dxa"/>
          </w:tcPr>
          <w:p w14:paraId="65751A04" w14:textId="77777777" w:rsidR="005F3244" w:rsidRPr="007751F6" w:rsidRDefault="005F3244" w:rsidP="005B4A4B">
            <w:r w:rsidRPr="008530A8">
              <w:t>43%</w:t>
            </w:r>
          </w:p>
        </w:tc>
        <w:tc>
          <w:tcPr>
            <w:tcW w:w="1440" w:type="dxa"/>
          </w:tcPr>
          <w:p w14:paraId="5873FDDE" w14:textId="77777777" w:rsidR="005F3244" w:rsidRPr="007751F6" w:rsidRDefault="005F3244" w:rsidP="005B4A4B">
            <w:r w:rsidRPr="00991138">
              <w:t>57%</w:t>
            </w:r>
          </w:p>
        </w:tc>
      </w:tr>
      <w:tr w:rsidR="005F3244" w:rsidRPr="00623574" w14:paraId="3A6A87DB" w14:textId="77777777" w:rsidTr="005B4A4B">
        <w:tc>
          <w:tcPr>
            <w:tcW w:w="3415" w:type="dxa"/>
            <w:vAlign w:val="center"/>
          </w:tcPr>
          <w:p w14:paraId="2D489FE6" w14:textId="77777777" w:rsidR="005F3244" w:rsidRPr="00175B9C" w:rsidRDefault="005F3244" w:rsidP="005B4A4B">
            <w:r>
              <w:rPr>
                <w:color w:val="000000"/>
              </w:rPr>
              <w:t xml:space="preserve">CM </w:t>
            </w:r>
            <w:r w:rsidRPr="00175B9C">
              <w:rPr>
                <w:color w:val="000000"/>
              </w:rPr>
              <w:t>San Joaquin/2016</w:t>
            </w:r>
          </w:p>
        </w:tc>
        <w:tc>
          <w:tcPr>
            <w:tcW w:w="2340" w:type="dxa"/>
          </w:tcPr>
          <w:p w14:paraId="562B10A5" w14:textId="77777777" w:rsidR="005F3244" w:rsidRPr="00175B9C" w:rsidRDefault="005F3244" w:rsidP="005B4A4B">
            <w:r w:rsidRPr="00317F3B">
              <w:t>0.4</w:t>
            </w:r>
          </w:p>
        </w:tc>
        <w:tc>
          <w:tcPr>
            <w:tcW w:w="1440" w:type="dxa"/>
          </w:tcPr>
          <w:p w14:paraId="4D2A7ED4" w14:textId="77777777" w:rsidR="005F3244" w:rsidRPr="00623574" w:rsidRDefault="005F3244" w:rsidP="005B4A4B">
            <w:r w:rsidRPr="007751F6">
              <w:t>2.2</w:t>
            </w:r>
          </w:p>
        </w:tc>
        <w:tc>
          <w:tcPr>
            <w:tcW w:w="1440" w:type="dxa"/>
          </w:tcPr>
          <w:p w14:paraId="725072A4" w14:textId="77777777" w:rsidR="005F3244" w:rsidRPr="007751F6" w:rsidRDefault="005F3244" w:rsidP="005B4A4B">
            <w:r w:rsidRPr="008530A8">
              <w:t>15.6%</w:t>
            </w:r>
          </w:p>
        </w:tc>
        <w:tc>
          <w:tcPr>
            <w:tcW w:w="1440" w:type="dxa"/>
          </w:tcPr>
          <w:p w14:paraId="134ADF70" w14:textId="77777777" w:rsidR="005F3244" w:rsidRPr="007751F6" w:rsidRDefault="005F3244" w:rsidP="005B4A4B">
            <w:r w:rsidRPr="00991138">
              <w:t>84.4%</w:t>
            </w:r>
          </w:p>
        </w:tc>
      </w:tr>
      <w:tr w:rsidR="005F3244" w:rsidRPr="00623574" w14:paraId="35C78523" w14:textId="77777777" w:rsidTr="005B4A4B">
        <w:tc>
          <w:tcPr>
            <w:tcW w:w="3415" w:type="dxa"/>
            <w:vAlign w:val="center"/>
          </w:tcPr>
          <w:p w14:paraId="23EAB0EE" w14:textId="77777777" w:rsidR="005F3244" w:rsidRPr="00175B9C" w:rsidRDefault="005F3244" w:rsidP="005B4A4B">
            <w:pPr>
              <w:rPr>
                <w:color w:val="000000"/>
              </w:rPr>
            </w:pPr>
            <w:r>
              <w:rPr>
                <w:color w:val="000000"/>
              </w:rPr>
              <w:t>CM San Joaquin/2017</w:t>
            </w:r>
          </w:p>
        </w:tc>
        <w:tc>
          <w:tcPr>
            <w:tcW w:w="2340" w:type="dxa"/>
          </w:tcPr>
          <w:p w14:paraId="7D92622A" w14:textId="77777777" w:rsidR="005F3244" w:rsidRPr="00175B9C" w:rsidRDefault="005F3244" w:rsidP="005B4A4B">
            <w:r w:rsidRPr="00317F3B">
              <w:t>0.4</w:t>
            </w:r>
          </w:p>
        </w:tc>
        <w:tc>
          <w:tcPr>
            <w:tcW w:w="1440" w:type="dxa"/>
          </w:tcPr>
          <w:p w14:paraId="73CCDEF0" w14:textId="77777777" w:rsidR="005F3244" w:rsidRPr="00623574" w:rsidRDefault="005F3244" w:rsidP="005B4A4B">
            <w:r w:rsidRPr="007751F6">
              <w:t>2.0</w:t>
            </w:r>
          </w:p>
        </w:tc>
        <w:tc>
          <w:tcPr>
            <w:tcW w:w="1440" w:type="dxa"/>
          </w:tcPr>
          <w:p w14:paraId="15919CCB" w14:textId="77777777" w:rsidR="005F3244" w:rsidRPr="007751F6" w:rsidRDefault="005F3244" w:rsidP="005B4A4B">
            <w:r w:rsidRPr="008530A8">
              <w:t>17.5%</w:t>
            </w:r>
          </w:p>
        </w:tc>
        <w:tc>
          <w:tcPr>
            <w:tcW w:w="1440" w:type="dxa"/>
          </w:tcPr>
          <w:p w14:paraId="0E38D81D" w14:textId="77777777" w:rsidR="005F3244" w:rsidRPr="007751F6" w:rsidRDefault="005F3244" w:rsidP="005B4A4B">
            <w:r w:rsidRPr="00991138">
              <w:t>82.5%</w:t>
            </w:r>
          </w:p>
        </w:tc>
      </w:tr>
      <w:tr w:rsidR="005F3244" w:rsidRPr="0011614C" w14:paraId="37579EEE" w14:textId="77777777" w:rsidTr="005B4A4B">
        <w:tc>
          <w:tcPr>
            <w:tcW w:w="3415" w:type="dxa"/>
            <w:vAlign w:val="center"/>
          </w:tcPr>
          <w:p w14:paraId="424B56D2" w14:textId="77777777" w:rsidR="005F3244" w:rsidRPr="00175B9C" w:rsidRDefault="005F3244" w:rsidP="005B4A4B">
            <w:r>
              <w:rPr>
                <w:color w:val="000000"/>
              </w:rPr>
              <w:t xml:space="preserve">CM </w:t>
            </w:r>
            <w:r w:rsidRPr="00175B9C">
              <w:rPr>
                <w:color w:val="000000"/>
              </w:rPr>
              <w:t>San Joaquin/Summer 2020</w:t>
            </w:r>
          </w:p>
        </w:tc>
        <w:tc>
          <w:tcPr>
            <w:tcW w:w="2340" w:type="dxa"/>
          </w:tcPr>
          <w:p w14:paraId="5F4E9E96" w14:textId="77777777" w:rsidR="005F3244" w:rsidRPr="00175B9C" w:rsidRDefault="005F3244" w:rsidP="005B4A4B">
            <w:r w:rsidRPr="00317F3B">
              <w:t>0.4</w:t>
            </w:r>
          </w:p>
        </w:tc>
        <w:tc>
          <w:tcPr>
            <w:tcW w:w="1440" w:type="dxa"/>
          </w:tcPr>
          <w:p w14:paraId="6626DAB3" w14:textId="77777777" w:rsidR="005F3244" w:rsidRPr="0011614C" w:rsidRDefault="005F3244" w:rsidP="005B4A4B">
            <w:r w:rsidRPr="007751F6">
              <w:t>1.5</w:t>
            </w:r>
          </w:p>
        </w:tc>
        <w:tc>
          <w:tcPr>
            <w:tcW w:w="1440" w:type="dxa"/>
          </w:tcPr>
          <w:p w14:paraId="7BA0E8AE" w14:textId="77777777" w:rsidR="005F3244" w:rsidRPr="007751F6" w:rsidRDefault="005F3244" w:rsidP="005B4A4B">
            <w:r w:rsidRPr="008530A8">
              <w:t>19.1%</w:t>
            </w:r>
          </w:p>
        </w:tc>
        <w:tc>
          <w:tcPr>
            <w:tcW w:w="1440" w:type="dxa"/>
          </w:tcPr>
          <w:p w14:paraId="670B4B60" w14:textId="77777777" w:rsidR="005F3244" w:rsidRPr="007751F6" w:rsidRDefault="005F3244" w:rsidP="005B4A4B">
            <w:r w:rsidRPr="00991138">
              <w:t>80.9%</w:t>
            </w:r>
          </w:p>
        </w:tc>
      </w:tr>
      <w:tr w:rsidR="005F3244" w:rsidRPr="0011614C" w14:paraId="3A0E95B6" w14:textId="77777777" w:rsidTr="005B4A4B">
        <w:tc>
          <w:tcPr>
            <w:tcW w:w="3415" w:type="dxa"/>
            <w:vAlign w:val="center"/>
          </w:tcPr>
          <w:p w14:paraId="3778F05F" w14:textId="77777777" w:rsidR="005F3244" w:rsidRPr="00175B9C" w:rsidRDefault="005F3244" w:rsidP="005B4A4B">
            <w:r>
              <w:rPr>
                <w:color w:val="000000"/>
              </w:rPr>
              <w:t xml:space="preserve">CM </w:t>
            </w:r>
            <w:r w:rsidRPr="00175B9C">
              <w:rPr>
                <w:color w:val="000000"/>
              </w:rPr>
              <w:t>San Joaquin/Fall 2020</w:t>
            </w:r>
          </w:p>
        </w:tc>
        <w:tc>
          <w:tcPr>
            <w:tcW w:w="2340" w:type="dxa"/>
          </w:tcPr>
          <w:p w14:paraId="35AA332C" w14:textId="77777777" w:rsidR="005F3244" w:rsidRPr="00175B9C" w:rsidRDefault="005F3244" w:rsidP="005B4A4B">
            <w:r w:rsidRPr="00317F3B">
              <w:t>0.4</w:t>
            </w:r>
          </w:p>
        </w:tc>
        <w:tc>
          <w:tcPr>
            <w:tcW w:w="1440" w:type="dxa"/>
          </w:tcPr>
          <w:p w14:paraId="5D79DD79" w14:textId="77777777" w:rsidR="005F3244" w:rsidRPr="0011614C" w:rsidRDefault="005F3244" w:rsidP="005B4A4B">
            <w:r w:rsidRPr="007751F6">
              <w:t>1.5</w:t>
            </w:r>
          </w:p>
        </w:tc>
        <w:tc>
          <w:tcPr>
            <w:tcW w:w="1440" w:type="dxa"/>
          </w:tcPr>
          <w:p w14:paraId="27325788" w14:textId="77777777" w:rsidR="005F3244" w:rsidRPr="007751F6" w:rsidRDefault="005F3244" w:rsidP="005B4A4B">
            <w:r w:rsidRPr="008530A8">
              <w:t>19.5%</w:t>
            </w:r>
          </w:p>
        </w:tc>
        <w:tc>
          <w:tcPr>
            <w:tcW w:w="1440" w:type="dxa"/>
          </w:tcPr>
          <w:p w14:paraId="5154B773" w14:textId="77777777" w:rsidR="005F3244" w:rsidRPr="007751F6" w:rsidRDefault="005F3244" w:rsidP="005B4A4B">
            <w:r w:rsidRPr="00991138">
              <w:t>80.5%</w:t>
            </w:r>
          </w:p>
        </w:tc>
      </w:tr>
      <w:tr w:rsidR="005F3244" w:rsidRPr="0011614C" w14:paraId="6858922D" w14:textId="77777777" w:rsidTr="005B4A4B">
        <w:tc>
          <w:tcPr>
            <w:tcW w:w="3415" w:type="dxa"/>
            <w:vAlign w:val="center"/>
          </w:tcPr>
          <w:p w14:paraId="5C924646" w14:textId="77777777" w:rsidR="005F3244" w:rsidRPr="00175B9C" w:rsidRDefault="005F3244" w:rsidP="005B4A4B">
            <w:r>
              <w:rPr>
                <w:color w:val="000000"/>
              </w:rPr>
              <w:t xml:space="preserve">CM </w:t>
            </w:r>
            <w:r w:rsidRPr="00175B9C">
              <w:rPr>
                <w:color w:val="000000"/>
              </w:rPr>
              <w:t>San Joaquin/Fall 2021</w:t>
            </w:r>
          </w:p>
        </w:tc>
        <w:tc>
          <w:tcPr>
            <w:tcW w:w="2340" w:type="dxa"/>
          </w:tcPr>
          <w:p w14:paraId="729EDF7E" w14:textId="77777777" w:rsidR="005F3244" w:rsidRPr="00175B9C" w:rsidRDefault="005F3244" w:rsidP="005B4A4B">
            <w:r w:rsidRPr="00317F3B">
              <w:t>0.3</w:t>
            </w:r>
          </w:p>
        </w:tc>
        <w:tc>
          <w:tcPr>
            <w:tcW w:w="1440" w:type="dxa"/>
          </w:tcPr>
          <w:p w14:paraId="53F0CC79" w14:textId="77777777" w:rsidR="005F3244" w:rsidRPr="0011614C" w:rsidRDefault="005F3244" w:rsidP="005B4A4B">
            <w:r w:rsidRPr="007751F6">
              <w:t>1.5</w:t>
            </w:r>
          </w:p>
        </w:tc>
        <w:tc>
          <w:tcPr>
            <w:tcW w:w="1440" w:type="dxa"/>
          </w:tcPr>
          <w:p w14:paraId="57E126C8" w14:textId="77777777" w:rsidR="005F3244" w:rsidRPr="007751F6" w:rsidRDefault="005F3244" w:rsidP="005B4A4B">
            <w:r w:rsidRPr="008530A8">
              <w:t>16.8%</w:t>
            </w:r>
          </w:p>
        </w:tc>
        <w:tc>
          <w:tcPr>
            <w:tcW w:w="1440" w:type="dxa"/>
          </w:tcPr>
          <w:p w14:paraId="7399A4EA" w14:textId="77777777" w:rsidR="005F3244" w:rsidRPr="007751F6" w:rsidRDefault="005F3244" w:rsidP="005B4A4B">
            <w:r w:rsidRPr="00991138">
              <w:t>83.2%</w:t>
            </w:r>
          </w:p>
        </w:tc>
      </w:tr>
      <w:tr w:rsidR="005F3244" w:rsidRPr="0011614C" w14:paraId="699A65EF" w14:textId="77777777" w:rsidTr="005B4A4B">
        <w:tc>
          <w:tcPr>
            <w:tcW w:w="3415" w:type="dxa"/>
            <w:vAlign w:val="center"/>
          </w:tcPr>
          <w:p w14:paraId="28ECBB37" w14:textId="77777777" w:rsidR="005F3244" w:rsidRPr="00175B9C" w:rsidRDefault="005F3244" w:rsidP="005B4A4B">
            <w:r>
              <w:rPr>
                <w:color w:val="000000"/>
              </w:rPr>
              <w:t xml:space="preserve">CM </w:t>
            </w:r>
            <w:r w:rsidRPr="00175B9C">
              <w:rPr>
                <w:color w:val="000000"/>
              </w:rPr>
              <w:t>Denver-Julesburg/</w:t>
            </w:r>
            <w:r>
              <w:rPr>
                <w:color w:val="000000"/>
              </w:rPr>
              <w:t>Summer</w:t>
            </w:r>
            <w:r w:rsidRPr="00175B9C">
              <w:rPr>
                <w:color w:val="000000"/>
              </w:rPr>
              <w:t xml:space="preserve"> 2021</w:t>
            </w:r>
          </w:p>
        </w:tc>
        <w:tc>
          <w:tcPr>
            <w:tcW w:w="2340" w:type="dxa"/>
          </w:tcPr>
          <w:p w14:paraId="1CD6F1EB" w14:textId="77777777" w:rsidR="005F3244" w:rsidRPr="00175B9C" w:rsidRDefault="005F3244" w:rsidP="005B4A4B">
            <w:r w:rsidRPr="00317F3B">
              <w:t>3.0</w:t>
            </w:r>
          </w:p>
        </w:tc>
        <w:tc>
          <w:tcPr>
            <w:tcW w:w="1440" w:type="dxa"/>
          </w:tcPr>
          <w:p w14:paraId="7D0B7C0A" w14:textId="77777777" w:rsidR="005F3244" w:rsidRPr="0011614C" w:rsidRDefault="005F3244" w:rsidP="005B4A4B">
            <w:r w:rsidRPr="007751F6">
              <w:t>2.0</w:t>
            </w:r>
          </w:p>
        </w:tc>
        <w:tc>
          <w:tcPr>
            <w:tcW w:w="1440" w:type="dxa"/>
          </w:tcPr>
          <w:p w14:paraId="3CA28A43" w14:textId="77777777" w:rsidR="005F3244" w:rsidRPr="007751F6" w:rsidRDefault="005F3244" w:rsidP="005B4A4B">
            <w:r w:rsidRPr="008530A8">
              <w:t>60.7%</w:t>
            </w:r>
          </w:p>
        </w:tc>
        <w:tc>
          <w:tcPr>
            <w:tcW w:w="1440" w:type="dxa"/>
          </w:tcPr>
          <w:p w14:paraId="429F0548" w14:textId="77777777" w:rsidR="005F3244" w:rsidRPr="007751F6" w:rsidRDefault="005F3244" w:rsidP="005B4A4B">
            <w:r w:rsidRPr="00991138">
              <w:t>39.3%</w:t>
            </w:r>
          </w:p>
        </w:tc>
      </w:tr>
      <w:tr w:rsidR="005F3244" w:rsidRPr="0011614C" w14:paraId="426E2FFE" w14:textId="77777777" w:rsidTr="005B4A4B">
        <w:tc>
          <w:tcPr>
            <w:tcW w:w="3415" w:type="dxa"/>
            <w:vAlign w:val="center"/>
          </w:tcPr>
          <w:p w14:paraId="6345664D" w14:textId="77777777" w:rsidR="005F3244" w:rsidRPr="00175B9C" w:rsidRDefault="005F3244" w:rsidP="005B4A4B">
            <w:r>
              <w:rPr>
                <w:color w:val="000000"/>
              </w:rPr>
              <w:t xml:space="preserve">CM </w:t>
            </w:r>
            <w:r w:rsidRPr="00175B9C">
              <w:rPr>
                <w:color w:val="000000"/>
              </w:rPr>
              <w:t>Denver-Julesburg /</w:t>
            </w:r>
            <w:r>
              <w:rPr>
                <w:color w:val="000000"/>
              </w:rPr>
              <w:t>Fall</w:t>
            </w:r>
            <w:r w:rsidRPr="00175B9C">
              <w:rPr>
                <w:color w:val="000000"/>
              </w:rPr>
              <w:t xml:space="preserve"> 2021</w:t>
            </w:r>
          </w:p>
        </w:tc>
        <w:tc>
          <w:tcPr>
            <w:tcW w:w="2340" w:type="dxa"/>
          </w:tcPr>
          <w:p w14:paraId="78728810" w14:textId="77777777" w:rsidR="005F3244" w:rsidRPr="00175B9C" w:rsidRDefault="005F3244" w:rsidP="005B4A4B">
            <w:r w:rsidRPr="00317F3B">
              <w:t>3.0</w:t>
            </w:r>
          </w:p>
        </w:tc>
        <w:tc>
          <w:tcPr>
            <w:tcW w:w="1440" w:type="dxa"/>
          </w:tcPr>
          <w:p w14:paraId="5CDAC3D3" w14:textId="77777777" w:rsidR="005F3244" w:rsidRPr="0011614C" w:rsidRDefault="005F3244" w:rsidP="005B4A4B">
            <w:r w:rsidRPr="007751F6">
              <w:t>2.0</w:t>
            </w:r>
          </w:p>
        </w:tc>
        <w:tc>
          <w:tcPr>
            <w:tcW w:w="1440" w:type="dxa"/>
          </w:tcPr>
          <w:p w14:paraId="4F9752CA" w14:textId="77777777" w:rsidR="005F3244" w:rsidRPr="007751F6" w:rsidRDefault="005F3244" w:rsidP="005B4A4B">
            <w:r w:rsidRPr="008530A8">
              <w:t>59.5%</w:t>
            </w:r>
          </w:p>
        </w:tc>
        <w:tc>
          <w:tcPr>
            <w:tcW w:w="1440" w:type="dxa"/>
          </w:tcPr>
          <w:p w14:paraId="7B4FE0C0" w14:textId="77777777" w:rsidR="005F3244" w:rsidRPr="007751F6" w:rsidRDefault="005F3244" w:rsidP="005B4A4B">
            <w:r w:rsidRPr="00991138">
              <w:t>40.5%</w:t>
            </w:r>
          </w:p>
        </w:tc>
      </w:tr>
      <w:tr w:rsidR="005F3244" w:rsidRPr="0011614C" w14:paraId="0471D4AE" w14:textId="77777777" w:rsidTr="005B4A4B">
        <w:tc>
          <w:tcPr>
            <w:tcW w:w="3415" w:type="dxa"/>
            <w:vAlign w:val="center"/>
          </w:tcPr>
          <w:p w14:paraId="1834020F" w14:textId="77777777" w:rsidR="005F3244" w:rsidRPr="00175B9C" w:rsidRDefault="005F3244" w:rsidP="005B4A4B">
            <w:r>
              <w:rPr>
                <w:color w:val="000000"/>
              </w:rPr>
              <w:t>CM Pennsylvania</w:t>
            </w:r>
            <w:r w:rsidRPr="00175B9C">
              <w:rPr>
                <w:color w:val="000000"/>
              </w:rPr>
              <w:t>/2021</w:t>
            </w:r>
          </w:p>
        </w:tc>
        <w:tc>
          <w:tcPr>
            <w:tcW w:w="2340" w:type="dxa"/>
          </w:tcPr>
          <w:p w14:paraId="1E3FCAAD" w14:textId="77777777" w:rsidR="005F3244" w:rsidRPr="00175B9C" w:rsidRDefault="005F3244" w:rsidP="005B4A4B">
            <w:r w:rsidRPr="00317F3B">
              <w:t>15.5</w:t>
            </w:r>
          </w:p>
        </w:tc>
        <w:tc>
          <w:tcPr>
            <w:tcW w:w="1440" w:type="dxa"/>
          </w:tcPr>
          <w:p w14:paraId="104EFE6E" w14:textId="77777777" w:rsidR="005F3244" w:rsidRPr="0011614C" w:rsidRDefault="005F3244" w:rsidP="005B4A4B">
            <w:r w:rsidRPr="007751F6">
              <w:t>0.0</w:t>
            </w:r>
          </w:p>
        </w:tc>
        <w:tc>
          <w:tcPr>
            <w:tcW w:w="1440" w:type="dxa"/>
          </w:tcPr>
          <w:p w14:paraId="4183828D" w14:textId="77777777" w:rsidR="005F3244" w:rsidRPr="007751F6" w:rsidRDefault="005F3244" w:rsidP="005B4A4B">
            <w:r w:rsidRPr="008530A8">
              <w:t>99.7%</w:t>
            </w:r>
          </w:p>
        </w:tc>
        <w:tc>
          <w:tcPr>
            <w:tcW w:w="1440" w:type="dxa"/>
          </w:tcPr>
          <w:p w14:paraId="6D3424BA" w14:textId="77777777" w:rsidR="005F3244" w:rsidRPr="007751F6" w:rsidRDefault="005F3244" w:rsidP="005B4A4B">
            <w:r w:rsidRPr="00991138">
              <w:t>0.3%</w:t>
            </w:r>
          </w:p>
        </w:tc>
      </w:tr>
      <w:tr w:rsidR="005F3244" w:rsidRPr="0011614C" w14:paraId="0685A060" w14:textId="77777777" w:rsidTr="005B4A4B">
        <w:tc>
          <w:tcPr>
            <w:tcW w:w="3415" w:type="dxa"/>
            <w:vAlign w:val="center"/>
          </w:tcPr>
          <w:p w14:paraId="1DF8DA46" w14:textId="77777777" w:rsidR="005F3244" w:rsidRPr="00175B9C" w:rsidRDefault="005F3244" w:rsidP="005B4A4B">
            <w:r>
              <w:rPr>
                <w:color w:val="000000"/>
              </w:rPr>
              <w:t xml:space="preserve">CM </w:t>
            </w:r>
            <w:r w:rsidRPr="00175B9C">
              <w:rPr>
                <w:color w:val="000000"/>
              </w:rPr>
              <w:t>Uinta/2020</w:t>
            </w:r>
          </w:p>
        </w:tc>
        <w:tc>
          <w:tcPr>
            <w:tcW w:w="2340" w:type="dxa"/>
          </w:tcPr>
          <w:p w14:paraId="6EDA78B5" w14:textId="77777777" w:rsidR="005F3244" w:rsidRPr="00175B9C" w:rsidRDefault="005F3244" w:rsidP="005B4A4B">
            <w:r w:rsidRPr="00317F3B">
              <w:t>0.5</w:t>
            </w:r>
          </w:p>
        </w:tc>
        <w:tc>
          <w:tcPr>
            <w:tcW w:w="1440" w:type="dxa"/>
          </w:tcPr>
          <w:p w14:paraId="4E55AA52" w14:textId="77777777" w:rsidR="005F3244" w:rsidRPr="0011614C" w:rsidRDefault="005F3244" w:rsidP="005B4A4B">
            <w:r w:rsidRPr="007751F6">
              <w:t>0.4</w:t>
            </w:r>
          </w:p>
        </w:tc>
        <w:tc>
          <w:tcPr>
            <w:tcW w:w="1440" w:type="dxa"/>
          </w:tcPr>
          <w:p w14:paraId="4773DB4A" w14:textId="77777777" w:rsidR="005F3244" w:rsidRPr="007751F6" w:rsidRDefault="005F3244" w:rsidP="005B4A4B">
            <w:r w:rsidRPr="008530A8">
              <w:t>55.3%</w:t>
            </w:r>
          </w:p>
        </w:tc>
        <w:tc>
          <w:tcPr>
            <w:tcW w:w="1440" w:type="dxa"/>
          </w:tcPr>
          <w:p w14:paraId="42B07502" w14:textId="77777777" w:rsidR="005F3244" w:rsidRPr="007751F6" w:rsidRDefault="005F3244" w:rsidP="005B4A4B">
            <w:r w:rsidRPr="00991138">
              <w:t>44.7%</w:t>
            </w:r>
          </w:p>
        </w:tc>
      </w:tr>
      <w:tr w:rsidR="005F3244" w:rsidRPr="0011614C" w14:paraId="59932694" w14:textId="77777777" w:rsidTr="005B4A4B">
        <w:tc>
          <w:tcPr>
            <w:tcW w:w="3415" w:type="dxa"/>
            <w:vAlign w:val="center"/>
          </w:tcPr>
          <w:p w14:paraId="4F6643C3" w14:textId="77777777" w:rsidR="005F3244" w:rsidRPr="00175B9C" w:rsidRDefault="005F3244" w:rsidP="005B4A4B">
            <w:r w:rsidRPr="00175B9C">
              <w:rPr>
                <w:color w:val="000000"/>
              </w:rPr>
              <w:t xml:space="preserve">Kairos </w:t>
            </w:r>
            <w:r>
              <w:rPr>
                <w:color w:val="000000"/>
              </w:rPr>
              <w:t>Fort Worth/2021</w:t>
            </w:r>
          </w:p>
        </w:tc>
        <w:tc>
          <w:tcPr>
            <w:tcW w:w="2340" w:type="dxa"/>
          </w:tcPr>
          <w:p w14:paraId="21427538" w14:textId="77777777" w:rsidR="005F3244" w:rsidRPr="00175B9C" w:rsidRDefault="005F3244" w:rsidP="005B4A4B">
            <w:r w:rsidRPr="00317F3B">
              <w:t>1.0</w:t>
            </w:r>
          </w:p>
        </w:tc>
        <w:tc>
          <w:tcPr>
            <w:tcW w:w="1440" w:type="dxa"/>
          </w:tcPr>
          <w:p w14:paraId="0D97B5F8" w14:textId="77777777" w:rsidR="005F3244" w:rsidRPr="0011614C" w:rsidRDefault="005F3244" w:rsidP="005B4A4B">
            <w:r w:rsidRPr="007751F6">
              <w:t>0.0</w:t>
            </w:r>
          </w:p>
        </w:tc>
        <w:tc>
          <w:tcPr>
            <w:tcW w:w="1440" w:type="dxa"/>
          </w:tcPr>
          <w:p w14:paraId="102CAFA8" w14:textId="77777777" w:rsidR="005F3244" w:rsidRPr="007751F6" w:rsidRDefault="005F3244" w:rsidP="005B4A4B">
            <w:r w:rsidRPr="008530A8">
              <w:t>99.2%</w:t>
            </w:r>
          </w:p>
        </w:tc>
        <w:tc>
          <w:tcPr>
            <w:tcW w:w="1440" w:type="dxa"/>
          </w:tcPr>
          <w:p w14:paraId="1D5B7B3A" w14:textId="77777777" w:rsidR="005F3244" w:rsidRPr="007751F6" w:rsidRDefault="005F3244" w:rsidP="005B4A4B">
            <w:r w:rsidRPr="00991138">
              <w:t>0.8%</w:t>
            </w:r>
          </w:p>
        </w:tc>
      </w:tr>
    </w:tbl>
    <w:p w14:paraId="7D3BD2AE" w14:textId="77777777" w:rsidR="005F3244" w:rsidRPr="002762AF" w:rsidRDefault="005F3244" w:rsidP="005F3244"/>
    <w:p w14:paraId="7B0E5205" w14:textId="77777777" w:rsidR="005F3244" w:rsidRPr="00E502F0" w:rsidRDefault="005F3244" w:rsidP="005F3244"/>
    <w:p w14:paraId="6F6D90E9" w14:textId="77777777" w:rsidR="005F3244" w:rsidRDefault="005F3244" w:rsidP="005F3244">
      <w:pPr>
        <w:pStyle w:val="Heading6"/>
      </w:pPr>
      <w:bookmarkStart w:id="77" w:name="_Ref122108839"/>
      <w:bookmarkStart w:id="78" w:name="_Ref101279194"/>
      <w:bookmarkStart w:id="79" w:name="_Ref115163680"/>
      <w:r>
        <w:t>Calculating the cost of surveyed emissions</w:t>
      </w:r>
      <w:bookmarkEnd w:id="77"/>
    </w:p>
    <w:p w14:paraId="595D27AA" w14:textId="77777777" w:rsidR="005F3244" w:rsidRDefault="005F3244" w:rsidP="005F3244">
      <w:r>
        <w:t>We use two metrics to compute the cost of methane emissions in the surveyed regions.</w:t>
      </w:r>
    </w:p>
    <w:p w14:paraId="65C789AF" w14:textId="77777777" w:rsidR="005F3244" w:rsidRDefault="005F3244" w:rsidP="005F3244"/>
    <w:p w14:paraId="32F9F21D" w14:textId="77777777" w:rsidR="005F3244" w:rsidRDefault="005F3244" w:rsidP="005F3244">
      <w:pPr>
        <w:rPr>
          <w:color w:val="000000"/>
        </w:rPr>
      </w:pPr>
      <w:r>
        <w:t xml:space="preserve">In both cases, we use emissions estimates from the survey covering the most well sites a given region. This is the CM Permian/2019, CM San Joaquin/2016, </w:t>
      </w:r>
      <w:r>
        <w:rPr>
          <w:color w:val="000000"/>
        </w:rPr>
        <w:t xml:space="preserve">CM </w:t>
      </w:r>
      <w:r w:rsidRPr="00175B9C">
        <w:rPr>
          <w:color w:val="000000"/>
        </w:rPr>
        <w:t>Denver-Julesburg/Fall 2021</w:t>
      </w:r>
      <w:r>
        <w:rPr>
          <w:color w:val="000000"/>
        </w:rPr>
        <w:t xml:space="preserve">, </w:t>
      </w:r>
      <w:r w:rsidRPr="003C372B">
        <w:rPr>
          <w:color w:val="000000"/>
        </w:rPr>
        <w:t>CM Pennsylvania/2021</w:t>
      </w:r>
      <w:r>
        <w:rPr>
          <w:color w:val="000000"/>
        </w:rPr>
        <w:t xml:space="preserve">, </w:t>
      </w:r>
      <w:r w:rsidRPr="003C372B">
        <w:rPr>
          <w:color w:val="000000"/>
        </w:rPr>
        <w:t>CM Uinta/2020</w:t>
      </w:r>
      <w:r>
        <w:rPr>
          <w:color w:val="000000"/>
        </w:rPr>
        <w:t xml:space="preserve">, and </w:t>
      </w:r>
      <w:r w:rsidRPr="003C372B">
        <w:rPr>
          <w:color w:val="000000"/>
        </w:rPr>
        <w:t>Kairos Fort Worth/2021</w:t>
      </w:r>
      <w:r>
        <w:rPr>
          <w:color w:val="000000"/>
        </w:rPr>
        <w:t xml:space="preserve"> surveys. In total, this amounts to 717 [676, 760] t(CH</w:t>
      </w:r>
      <w:r w:rsidRPr="005639B6">
        <w:rPr>
          <w:color w:val="000000"/>
          <w:vertAlign w:val="subscript"/>
        </w:rPr>
        <w:t>4</w:t>
      </w:r>
      <w:r>
        <w:rPr>
          <w:color w:val="000000"/>
        </w:rPr>
        <w:t>)/hr. Note that this emission rate combines surveys from different years and thus is an aggregate statistic, not representative of a particular year.</w:t>
      </w:r>
    </w:p>
    <w:p w14:paraId="39CA1FD2" w14:textId="77777777" w:rsidR="005F3244" w:rsidRDefault="005F3244" w:rsidP="005F3244">
      <w:pPr>
        <w:rPr>
          <w:color w:val="000000"/>
        </w:rPr>
      </w:pPr>
    </w:p>
    <w:p w14:paraId="1A339A9A" w14:textId="77777777" w:rsidR="005F3244" w:rsidRDefault="005F3244" w:rsidP="005F3244">
      <w:pPr>
        <w:rPr>
          <w:color w:val="000000"/>
        </w:rPr>
      </w:pPr>
      <w:r>
        <w:rPr>
          <w:color w:val="000000"/>
        </w:rPr>
        <w:t>Given 8,760 hours in a year, this amounts to 6.3 [5.9, 6.7] million t(CH</w:t>
      </w:r>
      <w:r w:rsidRPr="005639B6">
        <w:rPr>
          <w:color w:val="000000"/>
          <w:vertAlign w:val="subscript"/>
        </w:rPr>
        <w:t>4</w:t>
      </w:r>
      <w:r>
        <w:rPr>
          <w:color w:val="000000"/>
        </w:rPr>
        <w:t xml:space="preserve">)/yr, including only emissions from surveyed regions. Using a 20-year global warming potential of 81, this amounts to 509 [479, 539] million metric tonnes of carbon dioxide equivalent per year, larger than all greenhouse gas emissions in France in 2015 </w:t>
      </w:r>
      <w:r w:rsidRPr="004C3494">
        <w:rPr>
          <w:color w:val="000000"/>
          <w:vertAlign w:val="superscript"/>
        </w:rPr>
        <w:t>3,56</w:t>
      </w:r>
      <w:r>
        <w:rPr>
          <w:color w:val="000000"/>
        </w:rPr>
        <w:t>. Using the 90% methane fraction assumed throughout this work, this translates to 362 [342, 384] billion standard cubic feet of natural gas.</w:t>
      </w:r>
    </w:p>
    <w:p w14:paraId="48BEBB38" w14:textId="77777777" w:rsidR="005F3244" w:rsidRDefault="005F3244" w:rsidP="005F3244">
      <w:pPr>
        <w:rPr>
          <w:color w:val="000000"/>
        </w:rPr>
      </w:pPr>
    </w:p>
    <w:p w14:paraId="582132CD" w14:textId="77777777" w:rsidR="005F3244" w:rsidRDefault="005F3244" w:rsidP="005F3244">
      <w:pPr>
        <w:rPr>
          <w:color w:val="000000"/>
        </w:rPr>
      </w:pPr>
      <w:r>
        <w:rPr>
          <w:color w:val="000000"/>
        </w:rPr>
        <w:lastRenderedPageBreak/>
        <w:t xml:space="preserve">The U.S. natural gas benchmark Henry Hub price averaged $3.36 per thousand standard cubic feet of natural gas (mcf) from January 2010 to November 2022 (the latest date for which data are reported at the time of this writing) </w:t>
      </w:r>
      <w:r w:rsidRPr="004C3494">
        <w:rPr>
          <w:color w:val="000000"/>
          <w:vertAlign w:val="superscript"/>
        </w:rPr>
        <w:t>57</w:t>
      </w:r>
      <w:r>
        <w:rPr>
          <w:color w:val="000000"/>
        </w:rPr>
        <w:t xml:space="preserve">. On this basis, we conservatively value emitted natural gas at a price of $3/mcf (roughly 1¢/kWh) when assessing the economic opportunities available to operators able to capture this gas. Note that this pricing assumption only holds if sufficient natural gas pipeline capacity exists to bring produced gas to market, which is not currently the case in all producing regions. </w:t>
      </w:r>
    </w:p>
    <w:p w14:paraId="0CA6CC0D" w14:textId="77777777" w:rsidR="005F3244" w:rsidRDefault="005F3244" w:rsidP="005F3244">
      <w:pPr>
        <w:rPr>
          <w:color w:val="000000"/>
        </w:rPr>
      </w:pPr>
    </w:p>
    <w:p w14:paraId="75EEBF93" w14:textId="77777777" w:rsidR="005F3244" w:rsidRDefault="005F3244" w:rsidP="005F3244">
      <w:pPr>
        <w:rPr>
          <w:color w:val="000000"/>
        </w:rPr>
      </w:pPr>
      <w:r>
        <w:rPr>
          <w:color w:val="000000"/>
        </w:rPr>
        <w:t>We then value that emitted natural gas from the surveyed regions at $3/mcf * 362 [342, 384] million mcf = $1.1 [$1.0, $1.2] billion per year.</w:t>
      </w:r>
    </w:p>
    <w:p w14:paraId="633854B9" w14:textId="77777777" w:rsidR="005F3244" w:rsidRDefault="005F3244" w:rsidP="005F3244">
      <w:pPr>
        <w:rPr>
          <w:color w:val="000000"/>
        </w:rPr>
      </w:pPr>
    </w:p>
    <w:p w14:paraId="031733D3" w14:textId="77777777" w:rsidR="005F3244" w:rsidRDefault="005F3244" w:rsidP="005F3244">
      <w:pPr>
        <w:rPr>
          <w:color w:val="000000"/>
        </w:rPr>
      </w:pPr>
      <w:r>
        <w:rPr>
          <w:color w:val="000000"/>
        </w:rPr>
        <w:t>To estimate the social cost of this emitted methane due to climate impacts, we use a social cost of methane of $1,500/t(CH</w:t>
      </w:r>
      <w:r w:rsidRPr="005639B6">
        <w:rPr>
          <w:color w:val="000000"/>
          <w:vertAlign w:val="subscript"/>
        </w:rPr>
        <w:t>4</w:t>
      </w:r>
      <w:r>
        <w:rPr>
          <w:color w:val="000000"/>
        </w:rPr>
        <w:t>), derived from the United States Inflation Reduction Act methane fee, which will rise to $1,500/t(CH</w:t>
      </w:r>
      <w:r>
        <w:rPr>
          <w:color w:val="000000"/>
          <w:vertAlign w:val="subscript"/>
        </w:rPr>
        <w:softHyphen/>
        <w:t>4</w:t>
      </w:r>
      <w:r>
        <w:rPr>
          <w:color w:val="000000"/>
        </w:rPr>
        <w:t xml:space="preserve">) by 2026 </w:t>
      </w:r>
      <w:r w:rsidRPr="004C3494">
        <w:rPr>
          <w:color w:val="000000"/>
          <w:vertAlign w:val="superscript"/>
        </w:rPr>
        <w:t>27</w:t>
      </w:r>
      <w:r>
        <w:rPr>
          <w:color w:val="000000"/>
        </w:rPr>
        <w:t>.</w:t>
      </w:r>
    </w:p>
    <w:p w14:paraId="2C2BC75F" w14:textId="77777777" w:rsidR="005F3244" w:rsidRDefault="005F3244" w:rsidP="005F3244">
      <w:pPr>
        <w:rPr>
          <w:color w:val="000000"/>
        </w:rPr>
      </w:pPr>
    </w:p>
    <w:p w14:paraId="268C5751" w14:textId="77777777" w:rsidR="005F3244" w:rsidRDefault="005F3244" w:rsidP="005F3244">
      <w:pPr>
        <w:rPr>
          <w:color w:val="000000"/>
        </w:rPr>
      </w:pPr>
      <w:r>
        <w:rPr>
          <w:color w:val="000000"/>
        </w:rPr>
        <w:t>This places the social cost of emitted methane from the regions surveyed in this study at 6.3 [5.9, 6.7] million t(CH</w:t>
      </w:r>
      <w:r w:rsidRPr="006553D8">
        <w:rPr>
          <w:color w:val="000000"/>
          <w:vertAlign w:val="subscript"/>
        </w:rPr>
        <w:t>4</w:t>
      </w:r>
      <w:r>
        <w:rPr>
          <w:color w:val="000000"/>
        </w:rPr>
        <w:t>)/yr * $1,500/t(CH</w:t>
      </w:r>
      <w:r w:rsidRPr="005639B6">
        <w:rPr>
          <w:color w:val="000000"/>
          <w:vertAlign w:val="subscript"/>
        </w:rPr>
        <w:t>4</w:t>
      </w:r>
      <w:r>
        <w:rPr>
          <w:color w:val="000000"/>
        </w:rPr>
        <w:t>) = $9.4 [$8.9, $10.0] billion.</w:t>
      </w:r>
    </w:p>
    <w:p w14:paraId="70FE73B2" w14:textId="77777777" w:rsidR="005F3244" w:rsidRDefault="005F3244" w:rsidP="005F3244">
      <w:pPr>
        <w:rPr>
          <w:color w:val="000000"/>
        </w:rPr>
      </w:pPr>
    </w:p>
    <w:p w14:paraId="6CA9797C" w14:textId="77777777" w:rsidR="005F3244" w:rsidRPr="005639B6" w:rsidRDefault="005F3244" w:rsidP="005F3244">
      <w:pPr>
        <w:rPr>
          <w:color w:val="000000"/>
        </w:rPr>
      </w:pPr>
    </w:p>
    <w:p w14:paraId="3CA673C5" w14:textId="77777777" w:rsidR="005F3244" w:rsidRDefault="005F3244" w:rsidP="005F3244">
      <w:pPr>
        <w:pStyle w:val="Heading6"/>
      </w:pPr>
      <w:r>
        <w:t>Toward reconciliation with ground-based site-level measurements</w:t>
      </w:r>
      <w:bookmarkEnd w:id="78"/>
      <w:r>
        <w:t xml:space="preserve"> </w:t>
      </w:r>
      <w:bookmarkEnd w:id="79"/>
    </w:p>
    <w:p w14:paraId="58B431CB" w14:textId="77777777" w:rsidR="005F3244" w:rsidRDefault="005F3244" w:rsidP="005F3244">
      <w:pPr>
        <w:rPr>
          <w:noProof/>
        </w:rPr>
      </w:pPr>
      <w:r>
        <w:rPr>
          <w:noProof/>
        </w:rPr>
        <w:t>The substantial divergence between the results of this study and many previous estimates raises significant questions. If both approaches are measuring the same assets, why are the results so different in some instances?</w:t>
      </w:r>
    </w:p>
    <w:p w14:paraId="13E721CC" w14:textId="77777777" w:rsidR="005F3244" w:rsidRDefault="005F3244" w:rsidP="005F3244">
      <w:pPr>
        <w:rPr>
          <w:noProof/>
        </w:rPr>
      </w:pPr>
    </w:p>
    <w:p w14:paraId="25085BEA" w14:textId="77777777" w:rsidR="005F3244" w:rsidRDefault="005F3244" w:rsidP="005F3244">
      <w:pPr>
        <w:rPr>
          <w:noProof/>
        </w:rPr>
      </w:pPr>
      <w:r>
        <w:rPr>
          <w:noProof/>
        </w:rPr>
        <w:t xml:space="preserve">Much of the past methane emissions literature has relied on ground-based methane measurements. For example, Alvarez et al. 2018 leverages 1009 site-level methane emissions measurements and a modeling method introduced in Omara et al. 2018 to estimate emissions from oil and gas production at 870 t/h [680, 1,080], translating to a production-only natural gas loss rate of 1.5% in both cases for the year 2015 </w:t>
      </w:r>
      <w:r w:rsidRPr="00FB677A">
        <w:rPr>
          <w:vertAlign w:val="superscript"/>
        </w:rPr>
        <w:t>6,20</w:t>
      </w:r>
      <w:r>
        <w:rPr>
          <w:noProof/>
        </w:rPr>
        <w:t xml:space="preserve">. The Environmental Protection Agency Greenhouse Gas Inventory (GHGI) leverages component-level emissions measurements in concert with estimates of component counts per piece of equipment, emission incidence rates, equipment counts per well site, and well site counts across the country </w:t>
      </w:r>
      <w:r w:rsidRPr="00FB677A">
        <w:rPr>
          <w:vertAlign w:val="superscript"/>
        </w:rPr>
        <w:t>4</w:t>
      </w:r>
      <w:r>
        <w:rPr>
          <w:noProof/>
        </w:rPr>
        <w:t xml:space="preserve">, estimating natural gas fractional loss of 0.64% of production for the same period </w:t>
      </w:r>
      <w:r w:rsidRPr="00FB677A">
        <w:rPr>
          <w:vertAlign w:val="superscript"/>
        </w:rPr>
        <w:t>20</w:t>
      </w:r>
      <w:r>
        <w:rPr>
          <w:noProof/>
        </w:rPr>
        <w:t>. Rutherford et al. applies the same basic method as the GHGI, but with updated input data, finding a well site-only loss rate of 1.3% [1.2%, 1.4%], largely reproducing results from the site-level studies.</w:t>
      </w:r>
    </w:p>
    <w:p w14:paraId="4CBADA74" w14:textId="77777777" w:rsidR="005F3244" w:rsidRDefault="005F3244" w:rsidP="005F3244">
      <w:pPr>
        <w:rPr>
          <w:noProof/>
        </w:rPr>
      </w:pPr>
    </w:p>
    <w:p w14:paraId="375B61B1" w14:textId="77777777" w:rsidR="005F3244" w:rsidRDefault="005F3244" w:rsidP="005F3244">
      <w:pPr>
        <w:rPr>
          <w:noProof/>
        </w:rPr>
      </w:pPr>
      <w:r>
        <w:rPr>
          <w:noProof/>
        </w:rPr>
        <w:t>However, all of these estimates are substantially lower than the emission rate estimated in this study for all regions except the Denver-Julesburg and Pennsylvania. For the Denver-Julesburg campaigns, simulated emissions constitute over 87% of the estimated total for well sites and over 80% of the total including midstream. In these cases, emissions estimates using ground-based component-level simulations and aerial measurements are essentially reconciled. Because our simulation matches a comprehensive synthesis of site-level measurements on a national scale, this likely translates to approximate reconciliation between the aerial and ground-based measurements in the Denver-Julesburg.</w:t>
      </w:r>
    </w:p>
    <w:p w14:paraId="47BF9D11" w14:textId="77777777" w:rsidR="005F3244" w:rsidRDefault="005F3244" w:rsidP="005F3244">
      <w:pPr>
        <w:rPr>
          <w:noProof/>
        </w:rPr>
      </w:pPr>
    </w:p>
    <w:p w14:paraId="1CF95FE2" w14:textId="77777777" w:rsidR="005F3244" w:rsidRDefault="005F3244" w:rsidP="005F3244">
      <w:pPr>
        <w:rPr>
          <w:noProof/>
        </w:rPr>
      </w:pPr>
      <w:r>
        <w:rPr>
          <w:noProof/>
        </w:rPr>
        <w:lastRenderedPageBreak/>
        <w:t>For the Permian, San Joaquin, Fort Worth, and Pennsylvania campaigns, aerially measured emissions represent 50-81% of the estimated total, diverging sharply both from simulated estimates and the site-level measurement-based literature.</w:t>
      </w:r>
    </w:p>
    <w:p w14:paraId="25E01840" w14:textId="77777777" w:rsidR="005F3244" w:rsidRDefault="005F3244" w:rsidP="005F3244">
      <w:pPr>
        <w:rPr>
          <w:noProof/>
        </w:rPr>
      </w:pPr>
    </w:p>
    <w:p w14:paraId="210F1D1A" w14:textId="77777777" w:rsidR="005F3244" w:rsidRDefault="005F3244" w:rsidP="005F3244">
      <w:pPr>
        <w:rPr>
          <w:noProof/>
        </w:rPr>
      </w:pPr>
      <w:r>
        <w:rPr>
          <w:noProof/>
        </w:rPr>
        <w:t>We explore two possible explanations for this apparent discrepancy between the ground measurement-based and aerial methane emissions literatures. A first hypothesis is that emissions visible to hyperspectral aircraft are rare, leaving a significant possibility that even 1,000 measurements -- like those reported in Omara et al. 2018 – would have a high likelihood of undersampling this heavy tail. A second hypothesis is that common site-level measurement techniques may have a low bias for large emissions visible to hyperspectral aircraft.</w:t>
      </w:r>
    </w:p>
    <w:p w14:paraId="5BDC3DB8" w14:textId="77777777" w:rsidR="005F3244" w:rsidRDefault="005F3244" w:rsidP="005F3244">
      <w:pPr>
        <w:rPr>
          <w:noProof/>
        </w:rPr>
      </w:pPr>
    </w:p>
    <w:p w14:paraId="2B389C6E" w14:textId="77777777" w:rsidR="005F3244" w:rsidRDefault="005F3244" w:rsidP="005F3244">
      <w:pPr>
        <w:rPr>
          <w:noProof/>
        </w:rPr>
      </w:pPr>
      <w:r>
        <w:rPr>
          <w:noProof/>
        </w:rPr>
        <w:t xml:space="preserve">To assess the first hypothesis, we refer readers to Chen, Sherwin et al. 2022, in which we simulate emissions from a random sample of site-level measurements of the assets covered in the New Mexico Permian survey </w:t>
      </w:r>
      <w:r w:rsidRPr="00FB677A">
        <w:rPr>
          <w:vertAlign w:val="superscript"/>
        </w:rPr>
        <w:t>13</w:t>
      </w:r>
      <w:r>
        <w:rPr>
          <w:noProof/>
        </w:rPr>
        <w:t>. We find that ground-based survey of 1,000 sites with the same minimum detection capabilities as the Kairos system would have only a 20% chance of underestimating total emissions by 50% or more. A survey of 100 sites would have roughly a 50% chance of underestimating by 50% or more, and a 34% chance of finding no emissions. This suggests that, while important, small sample size effects are likely not the sole explanation of the discrepancy between the emissions simulation and aerial measurements in Pennsylvania and the Permian, San Joaquin basins.</w:t>
      </w:r>
    </w:p>
    <w:p w14:paraId="35D5E09C" w14:textId="77777777" w:rsidR="005F3244" w:rsidRDefault="005F3244" w:rsidP="005F3244">
      <w:pPr>
        <w:rPr>
          <w:noProof/>
        </w:rPr>
      </w:pPr>
    </w:p>
    <w:p w14:paraId="6916806F" w14:textId="77777777" w:rsidR="005F3244" w:rsidRDefault="005F3244" w:rsidP="005F3244">
      <w:pPr>
        <w:rPr>
          <w:noProof/>
        </w:rPr>
      </w:pPr>
      <w:r>
        <w:rPr>
          <w:noProof/>
        </w:rPr>
        <w:t xml:space="preserve">We then assess the hypothesis that ground-based methane measurement campaigns may have systematically underestimated large emissions. The most common methods for ground-based site-level measurements of methane emissions are the Environmental Protection Agency’s Other Test Method 33A (OTM 33A), downwind mobile measurements followed by Gaussian modeling (MM-Gaussian), and tracer flux methods </w:t>
      </w:r>
      <w:r w:rsidRPr="00FB677A">
        <w:rPr>
          <w:vertAlign w:val="superscript"/>
        </w:rPr>
        <w:t>20</w:t>
      </w:r>
      <w:r>
        <w:rPr>
          <w:noProof/>
        </w:rPr>
        <w:t xml:space="preserve">. OTM 33A has been evaluated in single-blind testing, but only up to 20 kg/hr </w:t>
      </w:r>
      <w:r w:rsidRPr="004C3494">
        <w:rPr>
          <w:vertAlign w:val="superscript"/>
        </w:rPr>
        <w:t>58</w:t>
      </w:r>
      <w:r>
        <w:rPr>
          <w:noProof/>
        </w:rPr>
        <w:t xml:space="preserve">. </w:t>
      </w:r>
    </w:p>
    <w:p w14:paraId="1F4A1245" w14:textId="77777777" w:rsidR="005F3244" w:rsidRDefault="005F3244" w:rsidP="005F3244">
      <w:pPr>
        <w:rPr>
          <w:noProof/>
        </w:rPr>
      </w:pPr>
    </w:p>
    <w:p w14:paraId="77ABA2C7" w14:textId="77777777" w:rsidR="005F3244" w:rsidRDefault="005F3244" w:rsidP="005F3244">
      <w:pPr>
        <w:rPr>
          <w:noProof/>
        </w:rPr>
      </w:pPr>
      <w:r>
        <w:rPr>
          <w:noProof/>
        </w:rPr>
        <w:t xml:space="preserve">Furthermore, the formula used by OTM 33A and MM-Gaussian to convert methane concentration measurements into methane flux estimates relies on the assumption that the measured methane plume has no significant initial upward velocity </w:t>
      </w:r>
      <w:r w:rsidRPr="004C3494">
        <w:rPr>
          <w:vertAlign w:val="superscript"/>
        </w:rPr>
        <w:t>59–62</w:t>
      </w:r>
      <w:r>
        <w:rPr>
          <w:noProof/>
        </w:rPr>
        <w:t>. This is acknowledged in the literature, with Edie et al. noting that “</w:t>
      </w:r>
      <w:r w:rsidRPr="000910F0">
        <w:rPr>
          <w:noProof/>
        </w:rPr>
        <w:t>OTM 33A struggles to quantify plumes with a particularly high vertical velocity or buoyancy (such as manual unloadings, lit or unlit flares, or very hot emissions)</w:t>
      </w:r>
      <w:r>
        <w:rPr>
          <w:noProof/>
        </w:rPr>
        <w:t xml:space="preserve">” </w:t>
      </w:r>
      <w:r w:rsidRPr="004C3494">
        <w:rPr>
          <w:vertAlign w:val="superscript"/>
        </w:rPr>
        <w:t>28</w:t>
      </w:r>
      <w:r>
        <w:rPr>
          <w:noProof/>
        </w:rPr>
        <w:t>. Due to assumptions of Gaussian emission dispersion, a plume with an upward initial velocity will appear artificially small to an OTM 33A or MM-Gaussian measurement, as its concentrations at the ground-level measurement station will be lower than they would if the plume were lofting more slowly. High release points, such as flares or the top of tanks, also introduce similar complications for methods assuming Gaussian emission dispersion, even without a substantial upward velocity, as it is difficult for these methods to distinguish a large, high emission from a smaller ground-level emission without a priori knowledge of the source location.</w:t>
      </w:r>
    </w:p>
    <w:p w14:paraId="0E909199" w14:textId="77777777" w:rsidR="005F3244" w:rsidRDefault="005F3244" w:rsidP="005F3244">
      <w:pPr>
        <w:rPr>
          <w:noProof/>
        </w:rPr>
      </w:pPr>
    </w:p>
    <w:p w14:paraId="5B2E643C" w14:textId="77777777" w:rsidR="005F3244" w:rsidRDefault="005F3244" w:rsidP="005F3244">
      <w:pPr>
        <w:rPr>
          <w:noProof/>
        </w:rPr>
      </w:pPr>
      <w:r>
        <w:rPr>
          <w:noProof/>
        </w:rPr>
        <w:t xml:space="preserve">However, larger methane emissions at oil and gas facilities may often come from sources likely to have a significant upward velocity, such as unlit flares, and pressure release valves at the top of tanks </w:t>
      </w:r>
      <w:r w:rsidRPr="00FB677A">
        <w:rPr>
          <w:vertAlign w:val="superscript"/>
        </w:rPr>
        <w:t>5</w:t>
      </w:r>
      <w:r>
        <w:rPr>
          <w:noProof/>
        </w:rPr>
        <w:t xml:space="preserve">. In many cases, larger emissions come from relatively small orfices, often from sources well above atmospheric pressure. Thus, it is possible or perhaps likely that many emissions large </w:t>
      </w:r>
      <w:r>
        <w:rPr>
          <w:noProof/>
        </w:rPr>
        <w:lastRenderedPageBreak/>
        <w:t xml:space="preserve">enough to see via hyperspectral airplane sensing have a significant upward velocity. This tendency for OTM 33A to underestimate large emissions has been observed for measurements of two liquids unloading events, estimated at 100-200 kg/hr through process-based emissions simulation and in one case estimated accurately via a tracer flux method. OTM 33A estimated emissions to be roughly one order of magnitude lower in both cases </w:t>
      </w:r>
      <w:r w:rsidRPr="004C3494">
        <w:rPr>
          <w:vertAlign w:val="superscript"/>
        </w:rPr>
        <w:t>63</w:t>
      </w:r>
      <w:r>
        <w:rPr>
          <w:noProof/>
        </w:rPr>
        <w:t xml:space="preserve">. Tracer flux methods appear to be more effective at quantifying larger emissions, but this method represents only 6.7% of measurements in the Omara et al. 2018 synthesis dataset </w:t>
      </w:r>
      <w:r w:rsidRPr="00FB677A">
        <w:rPr>
          <w:vertAlign w:val="superscript"/>
        </w:rPr>
        <w:t>20</w:t>
      </w:r>
      <w:r>
        <w:rPr>
          <w:noProof/>
        </w:rPr>
        <w:t>.</w:t>
      </w:r>
    </w:p>
    <w:p w14:paraId="1DC840D8" w14:textId="77777777" w:rsidR="005F3244" w:rsidRDefault="005F3244" w:rsidP="005F3244">
      <w:pPr>
        <w:rPr>
          <w:noProof/>
        </w:rPr>
      </w:pPr>
    </w:p>
    <w:p w14:paraId="266C594A" w14:textId="77777777" w:rsidR="005F3244" w:rsidRDefault="005F3244" w:rsidP="005F3244">
      <w:pPr>
        <w:rPr>
          <w:noProof/>
        </w:rPr>
      </w:pPr>
      <w:r>
        <w:rPr>
          <w:noProof/>
        </w:rPr>
        <w:t>Almost all aerially measured emissions in this study are substantially greater than 20 kg/hr. Thus, if OTM 33A and MM-Gaussian methods are systematically underestimating large methane emissions, e.g. due to substantial upward velocity, that likely explains the discrepancy between aerial surveys and the ground based site-level literature not attributable to small sample sizes.</w:t>
      </w:r>
    </w:p>
    <w:p w14:paraId="25AA35EA" w14:textId="77777777" w:rsidR="005F3244" w:rsidRPr="00C86649" w:rsidRDefault="005F3244" w:rsidP="005F3244">
      <w:pPr>
        <w:rPr>
          <w:noProof/>
        </w:rPr>
      </w:pPr>
    </w:p>
    <w:p w14:paraId="0DE3172C" w14:textId="77777777" w:rsidR="005F3244" w:rsidRDefault="005F3244" w:rsidP="005F3244">
      <w:pPr>
        <w:pStyle w:val="Heading6"/>
      </w:pPr>
      <w:bookmarkStart w:id="80" w:name="_Ref115533620"/>
      <w:bookmarkStart w:id="81" w:name="_Ref117002892"/>
      <w:r>
        <w:t xml:space="preserve">Campaign descriptions </w:t>
      </w:r>
      <w:bookmarkEnd w:id="80"/>
      <w:bookmarkEnd w:id="81"/>
    </w:p>
    <w:bookmarkEnd w:id="3"/>
    <w:p w14:paraId="5BFC9932" w14:textId="77777777" w:rsidR="005F3244" w:rsidRDefault="005F3244" w:rsidP="005F3244"/>
    <w:p w14:paraId="048E056F" w14:textId="77777777" w:rsidR="005F3244" w:rsidRDefault="005F3244" w:rsidP="005F3244">
      <w:r>
        <w:t xml:space="preserve">This study leverages comprehensive aerial surveys of six basins, with each survey covering at least 10% of all wells in the basin (using American Association of Petroleum Geologists geographic boundaries and well location data from Enverus </w:t>
      </w:r>
      <w:r w:rsidRPr="004C3494">
        <w:rPr>
          <w:vertAlign w:val="superscript"/>
        </w:rPr>
        <w:t>38,64</w:t>
      </w:r>
      <w:r>
        <w:t>).</w:t>
      </w:r>
    </w:p>
    <w:p w14:paraId="577326E0" w14:textId="77777777" w:rsidR="005F3244" w:rsidRDefault="005F3244" w:rsidP="005F3244"/>
    <w:p w14:paraId="77A73803" w14:textId="77777777" w:rsidR="005F3244" w:rsidRDefault="005F3244" w:rsidP="005F3244">
      <w:r>
        <w:t>In each campaign, the survey team, either Kairos Aerospace or Carbon Mapper, identified methane emissions and attributed them to a facility or pipeline. Detections from Kairos datasets were anonymized by Kairos prior to analysis.</w:t>
      </w:r>
    </w:p>
    <w:p w14:paraId="651CC6B8" w14:textId="77777777" w:rsidR="005F3244" w:rsidRDefault="005F3244" w:rsidP="005F3244"/>
    <w:p w14:paraId="1C0075F6" w14:textId="77777777" w:rsidR="005F3244" w:rsidRDefault="005F3244" w:rsidP="005F3244">
      <w:pPr>
        <w:pStyle w:val="Caption"/>
      </w:pPr>
      <w:bookmarkStart w:id="82" w:name="_Ref116997933"/>
      <w:bookmarkStart w:id="83" w:name="_Toc119176570"/>
      <w:r w:rsidRPr="0061175E">
        <w:rPr>
          <w:b/>
          <w:bCs/>
        </w:rPr>
        <w:t xml:space="preserve">Table </w:t>
      </w:r>
      <w:r>
        <w:rPr>
          <w:b/>
          <w:bCs/>
          <w:noProof/>
        </w:rPr>
        <w:t>17</w:t>
      </w:r>
      <w:bookmarkEnd w:id="82"/>
      <w:r w:rsidRPr="0061175E">
        <w:rPr>
          <w:b/>
          <w:bCs/>
        </w:rPr>
        <w:t>:</w:t>
      </w:r>
      <w:r>
        <w:t xml:space="preserve"> Percentage of unique wells visited as well as total unique wells visited for each campaign by basin. Note that these wells have not yet been converted to well sites, as described in the SI, Section S1.6. Indicates which instrument(s) were used for a campaign, including the </w:t>
      </w:r>
      <w:r w:rsidRPr="004E7986">
        <w:t>Airborne Visible-Infrared Imaging Spectrometer - Next Generation</w:t>
      </w:r>
      <w:r>
        <w:t xml:space="preserve"> (AVIRIS-NG) and Global Airborne Observatory (GAO) instruments used by Carbon Mapper. Includes only active wells, as classified by Enverus. Because we assume each well is on a site with the basin-average number of wells, the % wells covered column also represents the percentage of well sites covered in each campaign. Totals count only the largest campaign in each region to avoid double-counting.</w:t>
      </w:r>
      <w:bookmarkEnd w:id="83"/>
    </w:p>
    <w:tbl>
      <w:tblPr>
        <w:tblStyle w:val="TableGrid"/>
        <w:tblW w:w="8725" w:type="dxa"/>
        <w:tblLayout w:type="fixed"/>
        <w:tblLook w:val="04A0" w:firstRow="1" w:lastRow="0" w:firstColumn="1" w:lastColumn="0" w:noHBand="0" w:noVBand="1"/>
      </w:tblPr>
      <w:tblGrid>
        <w:gridCol w:w="2425"/>
        <w:gridCol w:w="1620"/>
        <w:gridCol w:w="2250"/>
        <w:gridCol w:w="1080"/>
        <w:gridCol w:w="1350"/>
      </w:tblGrid>
      <w:tr w:rsidR="005F3244" w14:paraId="43F64B8F" w14:textId="77777777" w:rsidTr="005B4A4B">
        <w:tc>
          <w:tcPr>
            <w:tcW w:w="2425" w:type="dxa"/>
            <w:vAlign w:val="center"/>
          </w:tcPr>
          <w:p w14:paraId="58BA0E2C" w14:textId="77777777" w:rsidR="005F3244" w:rsidRPr="00175B9C" w:rsidRDefault="005F3244" w:rsidP="005B4A4B">
            <w:r w:rsidRPr="00175B9C">
              <w:rPr>
                <w:color w:val="000000"/>
              </w:rPr>
              <w:t>Basin/Campaign</w:t>
            </w:r>
          </w:p>
        </w:tc>
        <w:tc>
          <w:tcPr>
            <w:tcW w:w="1620" w:type="dxa"/>
            <w:vAlign w:val="center"/>
          </w:tcPr>
          <w:p w14:paraId="74BE837A" w14:textId="77777777" w:rsidR="005F3244" w:rsidRPr="00175B9C" w:rsidRDefault="005F3244" w:rsidP="005B4A4B">
            <w:r w:rsidRPr="00175B9C">
              <w:t>Instrument</w:t>
            </w:r>
          </w:p>
        </w:tc>
        <w:tc>
          <w:tcPr>
            <w:tcW w:w="2250" w:type="dxa"/>
            <w:vAlign w:val="center"/>
          </w:tcPr>
          <w:p w14:paraId="4BC6C2D3" w14:textId="77777777" w:rsidR="005F3244" w:rsidRPr="00175B9C" w:rsidRDefault="005F3244" w:rsidP="005B4A4B">
            <w:r w:rsidRPr="00175B9C">
              <w:t>Dates</w:t>
            </w:r>
          </w:p>
        </w:tc>
        <w:tc>
          <w:tcPr>
            <w:tcW w:w="1080" w:type="dxa"/>
            <w:vAlign w:val="center"/>
          </w:tcPr>
          <w:p w14:paraId="232CFAE3" w14:textId="77777777" w:rsidR="005F3244" w:rsidRPr="00175B9C" w:rsidRDefault="005F3244" w:rsidP="005B4A4B">
            <w:r w:rsidRPr="00175B9C">
              <w:t>% wells covered</w:t>
            </w:r>
          </w:p>
        </w:tc>
        <w:tc>
          <w:tcPr>
            <w:tcW w:w="1350" w:type="dxa"/>
            <w:vAlign w:val="center"/>
          </w:tcPr>
          <w:p w14:paraId="0FA18EF7" w14:textId="77777777" w:rsidR="005F3244" w:rsidRPr="00175B9C" w:rsidRDefault="005F3244" w:rsidP="005B4A4B">
            <w:r>
              <w:t># Wells covered</w:t>
            </w:r>
          </w:p>
        </w:tc>
      </w:tr>
      <w:tr w:rsidR="005F3244" w14:paraId="325EFEE5" w14:textId="77777777" w:rsidTr="005B4A4B">
        <w:tc>
          <w:tcPr>
            <w:tcW w:w="2425" w:type="dxa"/>
            <w:vAlign w:val="center"/>
          </w:tcPr>
          <w:p w14:paraId="5ABD7EC5" w14:textId="77777777" w:rsidR="005F3244" w:rsidRPr="00175B9C" w:rsidRDefault="005F3244" w:rsidP="005B4A4B">
            <w:r w:rsidRPr="00175B9C">
              <w:rPr>
                <w:color w:val="000000"/>
              </w:rPr>
              <w:t>Kairos NM Permian</w:t>
            </w:r>
          </w:p>
        </w:tc>
        <w:tc>
          <w:tcPr>
            <w:tcW w:w="1620" w:type="dxa"/>
            <w:vAlign w:val="center"/>
          </w:tcPr>
          <w:p w14:paraId="32B532E5" w14:textId="77777777" w:rsidR="005F3244" w:rsidRPr="00175B9C" w:rsidRDefault="005F3244" w:rsidP="005B4A4B">
            <w:r w:rsidRPr="00175B9C">
              <w:t>Kairos</w:t>
            </w:r>
          </w:p>
        </w:tc>
        <w:tc>
          <w:tcPr>
            <w:tcW w:w="2250" w:type="dxa"/>
            <w:vAlign w:val="center"/>
          </w:tcPr>
          <w:p w14:paraId="6C6E412C" w14:textId="77777777" w:rsidR="005F3244" w:rsidRPr="00175B9C" w:rsidRDefault="005F3244" w:rsidP="005B4A4B">
            <w:r w:rsidRPr="00175B9C">
              <w:t>Oct</w:t>
            </w:r>
            <w:r>
              <w:t>.</w:t>
            </w:r>
            <w:r w:rsidRPr="00175B9C">
              <w:t xml:space="preserve"> 2018-Jan</w:t>
            </w:r>
            <w:r>
              <w:t>.</w:t>
            </w:r>
            <w:r w:rsidRPr="00175B9C">
              <w:t xml:space="preserve"> 2020</w:t>
            </w:r>
          </w:p>
        </w:tc>
        <w:tc>
          <w:tcPr>
            <w:tcW w:w="1080" w:type="dxa"/>
            <w:vAlign w:val="center"/>
          </w:tcPr>
          <w:p w14:paraId="5CC727D9" w14:textId="77777777" w:rsidR="005F3244" w:rsidRPr="00175B9C" w:rsidRDefault="005F3244" w:rsidP="005B4A4B">
            <w:r w:rsidRPr="00175B9C">
              <w:t>91.2%</w:t>
            </w:r>
          </w:p>
        </w:tc>
        <w:tc>
          <w:tcPr>
            <w:tcW w:w="1350" w:type="dxa"/>
          </w:tcPr>
          <w:p w14:paraId="5F509B34" w14:textId="77777777" w:rsidR="005F3244" w:rsidRPr="00175B9C" w:rsidRDefault="005F3244" w:rsidP="005B4A4B">
            <w:r w:rsidRPr="00364C81">
              <w:t>21</w:t>
            </w:r>
            <w:r>
              <w:t>,</w:t>
            </w:r>
            <w:r w:rsidRPr="00364C81">
              <w:t>637</w:t>
            </w:r>
          </w:p>
        </w:tc>
      </w:tr>
      <w:tr w:rsidR="005F3244" w14:paraId="23941ABE" w14:textId="77777777" w:rsidTr="005B4A4B">
        <w:tc>
          <w:tcPr>
            <w:tcW w:w="2425" w:type="dxa"/>
            <w:vAlign w:val="center"/>
          </w:tcPr>
          <w:p w14:paraId="01656B57" w14:textId="77777777" w:rsidR="005F3244" w:rsidRPr="00175B9C" w:rsidRDefault="005F3244" w:rsidP="005B4A4B">
            <w:r>
              <w:rPr>
                <w:color w:val="000000"/>
              </w:rPr>
              <w:t xml:space="preserve">CM </w:t>
            </w:r>
            <w:r w:rsidRPr="00175B9C">
              <w:rPr>
                <w:color w:val="000000"/>
              </w:rPr>
              <w:t>Permian/2019</w:t>
            </w:r>
          </w:p>
        </w:tc>
        <w:tc>
          <w:tcPr>
            <w:tcW w:w="1620" w:type="dxa"/>
            <w:vAlign w:val="center"/>
          </w:tcPr>
          <w:p w14:paraId="2AD39B69" w14:textId="77777777" w:rsidR="005F3244" w:rsidRPr="00175B9C" w:rsidRDefault="005F3244" w:rsidP="005B4A4B">
            <w:r w:rsidRPr="00175B9C">
              <w:t>AVIRIS-NG</w:t>
            </w:r>
            <w:r>
              <w:t>;</w:t>
            </w:r>
            <w:r w:rsidRPr="00175B9C">
              <w:t xml:space="preserve"> GAO</w:t>
            </w:r>
          </w:p>
        </w:tc>
        <w:tc>
          <w:tcPr>
            <w:tcW w:w="2250" w:type="dxa"/>
            <w:vAlign w:val="center"/>
          </w:tcPr>
          <w:p w14:paraId="12FDC478" w14:textId="77777777" w:rsidR="005F3244" w:rsidRPr="00175B9C" w:rsidRDefault="005F3244" w:rsidP="005B4A4B">
            <w:r w:rsidRPr="00175B9C">
              <w:t>Sep</w:t>
            </w:r>
            <w:r>
              <w:t>.</w:t>
            </w:r>
            <w:r w:rsidRPr="00175B9C">
              <w:t xml:space="preserve"> 22-Nov</w:t>
            </w:r>
            <w:r>
              <w:t>.</w:t>
            </w:r>
            <w:r w:rsidRPr="00175B9C">
              <w:t xml:space="preserve"> 3, 2019</w:t>
            </w:r>
          </w:p>
        </w:tc>
        <w:tc>
          <w:tcPr>
            <w:tcW w:w="1080" w:type="dxa"/>
          </w:tcPr>
          <w:p w14:paraId="2C66ECD9" w14:textId="77777777" w:rsidR="005F3244" w:rsidRPr="00175B9C" w:rsidRDefault="005F3244" w:rsidP="005B4A4B">
            <w:r w:rsidRPr="00504BE9">
              <w:t>62.7%</w:t>
            </w:r>
          </w:p>
        </w:tc>
        <w:tc>
          <w:tcPr>
            <w:tcW w:w="1350" w:type="dxa"/>
          </w:tcPr>
          <w:p w14:paraId="03991A56" w14:textId="77777777" w:rsidR="005F3244" w:rsidRPr="00175B9C" w:rsidRDefault="005F3244" w:rsidP="005B4A4B">
            <w:r w:rsidRPr="00364C81">
              <w:t xml:space="preserve">84,570 </w:t>
            </w:r>
          </w:p>
        </w:tc>
      </w:tr>
      <w:tr w:rsidR="005F3244" w14:paraId="6C171C4E" w14:textId="77777777" w:rsidTr="005B4A4B">
        <w:tc>
          <w:tcPr>
            <w:tcW w:w="2425" w:type="dxa"/>
            <w:vAlign w:val="center"/>
          </w:tcPr>
          <w:p w14:paraId="03D29D6B" w14:textId="77777777" w:rsidR="005F3244" w:rsidRPr="00175B9C" w:rsidRDefault="005F3244" w:rsidP="005B4A4B">
            <w:r>
              <w:rPr>
                <w:color w:val="000000"/>
              </w:rPr>
              <w:t xml:space="preserve">CM </w:t>
            </w:r>
            <w:r w:rsidRPr="00175B9C">
              <w:rPr>
                <w:color w:val="000000"/>
              </w:rPr>
              <w:t>Permian/2020</w:t>
            </w:r>
          </w:p>
        </w:tc>
        <w:tc>
          <w:tcPr>
            <w:tcW w:w="1620" w:type="dxa"/>
            <w:vAlign w:val="center"/>
          </w:tcPr>
          <w:p w14:paraId="41EDB80C" w14:textId="77777777" w:rsidR="005F3244" w:rsidRPr="00175B9C" w:rsidRDefault="005F3244" w:rsidP="005B4A4B">
            <w:r w:rsidRPr="00175B9C">
              <w:t>GAO</w:t>
            </w:r>
          </w:p>
        </w:tc>
        <w:tc>
          <w:tcPr>
            <w:tcW w:w="2250" w:type="dxa"/>
            <w:vAlign w:val="center"/>
          </w:tcPr>
          <w:p w14:paraId="57BA7FF5" w14:textId="77777777" w:rsidR="005F3244" w:rsidRPr="00175B9C" w:rsidRDefault="005F3244" w:rsidP="005B4A4B">
            <w:r w:rsidRPr="00175B9C">
              <w:t>Jul</w:t>
            </w:r>
            <w:r>
              <w:t>.</w:t>
            </w:r>
            <w:r w:rsidRPr="00175B9C">
              <w:t xml:space="preserve"> 13-24, 2020</w:t>
            </w:r>
          </w:p>
        </w:tc>
        <w:tc>
          <w:tcPr>
            <w:tcW w:w="1080" w:type="dxa"/>
          </w:tcPr>
          <w:p w14:paraId="28CBC933" w14:textId="77777777" w:rsidR="005F3244" w:rsidRPr="00175B9C" w:rsidRDefault="005F3244" w:rsidP="005B4A4B">
            <w:r w:rsidRPr="00504BE9">
              <w:t>10.8%</w:t>
            </w:r>
          </w:p>
        </w:tc>
        <w:tc>
          <w:tcPr>
            <w:tcW w:w="1350" w:type="dxa"/>
          </w:tcPr>
          <w:p w14:paraId="2CF27249" w14:textId="77777777" w:rsidR="005F3244" w:rsidRPr="00175B9C" w:rsidRDefault="005F3244" w:rsidP="005B4A4B">
            <w:r w:rsidRPr="00364C81">
              <w:t xml:space="preserve">17,120 </w:t>
            </w:r>
          </w:p>
        </w:tc>
      </w:tr>
      <w:tr w:rsidR="005F3244" w14:paraId="4A09CB05" w14:textId="77777777" w:rsidTr="005B4A4B">
        <w:tc>
          <w:tcPr>
            <w:tcW w:w="2425" w:type="dxa"/>
            <w:vAlign w:val="center"/>
          </w:tcPr>
          <w:p w14:paraId="4DA5C89B" w14:textId="77777777" w:rsidR="005F3244" w:rsidRPr="00175B9C" w:rsidRDefault="005F3244" w:rsidP="005B4A4B">
            <w:r>
              <w:rPr>
                <w:color w:val="000000"/>
              </w:rPr>
              <w:t xml:space="preserve">CM </w:t>
            </w:r>
            <w:r w:rsidRPr="00175B9C">
              <w:rPr>
                <w:color w:val="000000"/>
              </w:rPr>
              <w:t>Permian/Summer 2021</w:t>
            </w:r>
          </w:p>
        </w:tc>
        <w:tc>
          <w:tcPr>
            <w:tcW w:w="1620" w:type="dxa"/>
            <w:vAlign w:val="center"/>
          </w:tcPr>
          <w:p w14:paraId="6C0DCE47" w14:textId="77777777" w:rsidR="005F3244" w:rsidRPr="00175B9C" w:rsidRDefault="005F3244" w:rsidP="005B4A4B">
            <w:r w:rsidRPr="00175B9C">
              <w:t>GAO</w:t>
            </w:r>
          </w:p>
        </w:tc>
        <w:tc>
          <w:tcPr>
            <w:tcW w:w="2250" w:type="dxa"/>
            <w:vAlign w:val="center"/>
          </w:tcPr>
          <w:p w14:paraId="68AF702D" w14:textId="77777777" w:rsidR="005F3244" w:rsidRPr="00175B9C" w:rsidRDefault="005F3244" w:rsidP="005B4A4B">
            <w:r w:rsidRPr="00175B9C">
              <w:t>Jul</w:t>
            </w:r>
            <w:r>
              <w:t>.</w:t>
            </w:r>
            <w:r w:rsidRPr="00175B9C">
              <w:t xml:space="preserve"> 26-Aug</w:t>
            </w:r>
            <w:r>
              <w:t>.</w:t>
            </w:r>
            <w:r w:rsidRPr="00175B9C">
              <w:t xml:space="preserve"> 10, 2021</w:t>
            </w:r>
          </w:p>
        </w:tc>
        <w:tc>
          <w:tcPr>
            <w:tcW w:w="1080" w:type="dxa"/>
          </w:tcPr>
          <w:p w14:paraId="2D6F6E40" w14:textId="77777777" w:rsidR="005F3244" w:rsidRPr="00175B9C" w:rsidRDefault="005F3244" w:rsidP="005B4A4B">
            <w:r w:rsidRPr="00504BE9">
              <w:t>12.6%</w:t>
            </w:r>
          </w:p>
        </w:tc>
        <w:tc>
          <w:tcPr>
            <w:tcW w:w="1350" w:type="dxa"/>
          </w:tcPr>
          <w:p w14:paraId="26E5696A" w14:textId="77777777" w:rsidR="005F3244" w:rsidRPr="00175B9C" w:rsidRDefault="005F3244" w:rsidP="005B4A4B">
            <w:r w:rsidRPr="00364C81">
              <w:t xml:space="preserve">19,670 </w:t>
            </w:r>
          </w:p>
        </w:tc>
      </w:tr>
      <w:tr w:rsidR="005F3244" w14:paraId="2A43FC1D" w14:textId="77777777" w:rsidTr="005B4A4B">
        <w:tc>
          <w:tcPr>
            <w:tcW w:w="2425" w:type="dxa"/>
            <w:vAlign w:val="center"/>
          </w:tcPr>
          <w:p w14:paraId="74BE4B8A" w14:textId="77777777" w:rsidR="005F3244" w:rsidRPr="00175B9C" w:rsidRDefault="005F3244" w:rsidP="005B4A4B">
            <w:r>
              <w:rPr>
                <w:color w:val="000000"/>
              </w:rPr>
              <w:t xml:space="preserve">CM </w:t>
            </w:r>
            <w:r w:rsidRPr="00175B9C">
              <w:rPr>
                <w:color w:val="000000"/>
              </w:rPr>
              <w:t>Permian/Fall 2021</w:t>
            </w:r>
          </w:p>
        </w:tc>
        <w:tc>
          <w:tcPr>
            <w:tcW w:w="1620" w:type="dxa"/>
            <w:vAlign w:val="center"/>
          </w:tcPr>
          <w:p w14:paraId="4364ED56" w14:textId="77777777" w:rsidR="005F3244" w:rsidRPr="00175B9C" w:rsidRDefault="005F3244" w:rsidP="005B4A4B">
            <w:r w:rsidRPr="00175B9C">
              <w:t>GAO</w:t>
            </w:r>
          </w:p>
        </w:tc>
        <w:tc>
          <w:tcPr>
            <w:tcW w:w="2250" w:type="dxa"/>
            <w:vAlign w:val="center"/>
          </w:tcPr>
          <w:p w14:paraId="11F1CDFE" w14:textId="77777777" w:rsidR="005F3244" w:rsidRPr="00175B9C" w:rsidRDefault="005F3244" w:rsidP="005B4A4B">
            <w:r w:rsidRPr="00175B9C">
              <w:t>Oct</w:t>
            </w:r>
            <w:r>
              <w:t>.</w:t>
            </w:r>
            <w:r w:rsidRPr="00175B9C">
              <w:t xml:space="preserve"> 3-17, 2021</w:t>
            </w:r>
          </w:p>
        </w:tc>
        <w:tc>
          <w:tcPr>
            <w:tcW w:w="1080" w:type="dxa"/>
          </w:tcPr>
          <w:p w14:paraId="04784346" w14:textId="77777777" w:rsidR="005F3244" w:rsidRPr="00175B9C" w:rsidRDefault="005F3244" w:rsidP="005B4A4B">
            <w:r w:rsidRPr="00504BE9">
              <w:t>12.2%</w:t>
            </w:r>
          </w:p>
        </w:tc>
        <w:tc>
          <w:tcPr>
            <w:tcW w:w="1350" w:type="dxa"/>
          </w:tcPr>
          <w:p w14:paraId="14B9782C" w14:textId="77777777" w:rsidR="005F3244" w:rsidRPr="00175B9C" w:rsidRDefault="005F3244" w:rsidP="005B4A4B">
            <w:r w:rsidRPr="00364C81">
              <w:t xml:space="preserve">19,040 </w:t>
            </w:r>
          </w:p>
        </w:tc>
      </w:tr>
      <w:tr w:rsidR="005F3244" w14:paraId="573D1196" w14:textId="77777777" w:rsidTr="005B4A4B">
        <w:tc>
          <w:tcPr>
            <w:tcW w:w="2425" w:type="dxa"/>
            <w:vAlign w:val="center"/>
          </w:tcPr>
          <w:p w14:paraId="0D2BACFF" w14:textId="77777777" w:rsidR="005F3244" w:rsidRPr="00175B9C" w:rsidRDefault="005F3244" w:rsidP="005B4A4B">
            <w:r>
              <w:rPr>
                <w:color w:val="000000"/>
              </w:rPr>
              <w:t xml:space="preserve">CM </w:t>
            </w:r>
            <w:r w:rsidRPr="00175B9C">
              <w:rPr>
                <w:color w:val="000000"/>
              </w:rPr>
              <w:t>San Joaquin/2016</w:t>
            </w:r>
          </w:p>
        </w:tc>
        <w:tc>
          <w:tcPr>
            <w:tcW w:w="1620" w:type="dxa"/>
            <w:vAlign w:val="center"/>
          </w:tcPr>
          <w:p w14:paraId="5F98588D" w14:textId="77777777" w:rsidR="005F3244" w:rsidRPr="00175B9C" w:rsidRDefault="005F3244" w:rsidP="005B4A4B">
            <w:r w:rsidRPr="00175B9C">
              <w:t>AVIRIS-NG</w:t>
            </w:r>
          </w:p>
        </w:tc>
        <w:tc>
          <w:tcPr>
            <w:tcW w:w="2250" w:type="dxa"/>
            <w:vAlign w:val="center"/>
          </w:tcPr>
          <w:p w14:paraId="7289EF9D" w14:textId="77777777" w:rsidR="005F3244" w:rsidRPr="00175B9C" w:rsidRDefault="005F3244" w:rsidP="005B4A4B">
            <w:r w:rsidRPr="00D33C6B">
              <w:t>Sep</w:t>
            </w:r>
            <w:r>
              <w:t>.</w:t>
            </w:r>
            <w:r w:rsidRPr="00D33C6B">
              <w:t xml:space="preserve"> 2016-Oct</w:t>
            </w:r>
            <w:r>
              <w:t>.</w:t>
            </w:r>
            <w:r w:rsidRPr="00D33C6B">
              <w:t xml:space="preserve"> 2016</w:t>
            </w:r>
          </w:p>
        </w:tc>
        <w:tc>
          <w:tcPr>
            <w:tcW w:w="1080" w:type="dxa"/>
          </w:tcPr>
          <w:p w14:paraId="30BA446F" w14:textId="77777777" w:rsidR="005F3244" w:rsidRPr="00175B9C" w:rsidRDefault="005F3244" w:rsidP="005B4A4B">
            <w:r w:rsidRPr="00504BE9">
              <w:t>94.7%</w:t>
            </w:r>
          </w:p>
        </w:tc>
        <w:tc>
          <w:tcPr>
            <w:tcW w:w="1350" w:type="dxa"/>
          </w:tcPr>
          <w:p w14:paraId="74E02D77" w14:textId="77777777" w:rsidR="005F3244" w:rsidRPr="00175B9C" w:rsidRDefault="005F3244" w:rsidP="005B4A4B">
            <w:r w:rsidRPr="00364C81">
              <w:t xml:space="preserve">41,547 </w:t>
            </w:r>
          </w:p>
        </w:tc>
      </w:tr>
      <w:tr w:rsidR="005F3244" w14:paraId="5F0FB552" w14:textId="77777777" w:rsidTr="005B4A4B">
        <w:tc>
          <w:tcPr>
            <w:tcW w:w="2425" w:type="dxa"/>
            <w:vAlign w:val="center"/>
          </w:tcPr>
          <w:p w14:paraId="5CD87BEF" w14:textId="77777777" w:rsidR="005F3244" w:rsidRPr="00175B9C" w:rsidRDefault="005F3244" w:rsidP="005B4A4B">
            <w:pPr>
              <w:rPr>
                <w:color w:val="000000"/>
              </w:rPr>
            </w:pPr>
            <w:r>
              <w:rPr>
                <w:color w:val="000000"/>
              </w:rPr>
              <w:t xml:space="preserve">CM </w:t>
            </w:r>
            <w:r w:rsidRPr="00175B9C">
              <w:rPr>
                <w:color w:val="000000"/>
              </w:rPr>
              <w:t>San Joaquin/201</w:t>
            </w:r>
            <w:r>
              <w:rPr>
                <w:color w:val="000000"/>
              </w:rPr>
              <w:t>7</w:t>
            </w:r>
          </w:p>
        </w:tc>
        <w:tc>
          <w:tcPr>
            <w:tcW w:w="1620" w:type="dxa"/>
            <w:vAlign w:val="center"/>
          </w:tcPr>
          <w:p w14:paraId="781774DC" w14:textId="77777777" w:rsidR="005F3244" w:rsidRPr="00175B9C" w:rsidRDefault="005F3244" w:rsidP="005B4A4B">
            <w:r w:rsidRPr="00175B9C">
              <w:t>AVIRIS-NG</w:t>
            </w:r>
          </w:p>
        </w:tc>
        <w:tc>
          <w:tcPr>
            <w:tcW w:w="2250" w:type="dxa"/>
            <w:vAlign w:val="center"/>
          </w:tcPr>
          <w:p w14:paraId="36EB117C" w14:textId="77777777" w:rsidR="005F3244" w:rsidRPr="00D33C6B" w:rsidRDefault="005F3244" w:rsidP="005B4A4B">
            <w:r w:rsidRPr="00D33C6B">
              <w:t>Jun</w:t>
            </w:r>
            <w:r>
              <w:t>.</w:t>
            </w:r>
            <w:r w:rsidRPr="00D33C6B">
              <w:t xml:space="preserve"> 2017-Oct</w:t>
            </w:r>
            <w:r>
              <w:t>.</w:t>
            </w:r>
            <w:r w:rsidRPr="00D33C6B">
              <w:t xml:space="preserve"> 2017</w:t>
            </w:r>
          </w:p>
        </w:tc>
        <w:tc>
          <w:tcPr>
            <w:tcW w:w="1080" w:type="dxa"/>
          </w:tcPr>
          <w:p w14:paraId="730A9BBC" w14:textId="77777777" w:rsidR="005F3244" w:rsidRPr="00175B9C" w:rsidRDefault="005F3244" w:rsidP="005B4A4B">
            <w:r w:rsidRPr="00504BE9">
              <w:t>95.3%</w:t>
            </w:r>
          </w:p>
        </w:tc>
        <w:tc>
          <w:tcPr>
            <w:tcW w:w="1350" w:type="dxa"/>
          </w:tcPr>
          <w:p w14:paraId="79056564" w14:textId="77777777" w:rsidR="005F3244" w:rsidRPr="00175B9C" w:rsidRDefault="005F3244" w:rsidP="005B4A4B">
            <w:r w:rsidRPr="00364C81">
              <w:t xml:space="preserve">40,365 </w:t>
            </w:r>
          </w:p>
        </w:tc>
      </w:tr>
      <w:tr w:rsidR="005F3244" w14:paraId="76B4D7F1" w14:textId="77777777" w:rsidTr="005B4A4B">
        <w:tc>
          <w:tcPr>
            <w:tcW w:w="2425" w:type="dxa"/>
            <w:vAlign w:val="center"/>
          </w:tcPr>
          <w:p w14:paraId="78ABFEB3" w14:textId="77777777" w:rsidR="005F3244" w:rsidRPr="00175B9C" w:rsidRDefault="005F3244" w:rsidP="005B4A4B">
            <w:r>
              <w:rPr>
                <w:color w:val="000000"/>
              </w:rPr>
              <w:t xml:space="preserve">CM </w:t>
            </w:r>
            <w:r w:rsidRPr="00175B9C">
              <w:rPr>
                <w:color w:val="000000"/>
              </w:rPr>
              <w:t>San Joaquin/Summer 2020</w:t>
            </w:r>
          </w:p>
        </w:tc>
        <w:tc>
          <w:tcPr>
            <w:tcW w:w="1620" w:type="dxa"/>
            <w:vAlign w:val="center"/>
          </w:tcPr>
          <w:p w14:paraId="79571927" w14:textId="77777777" w:rsidR="005F3244" w:rsidRPr="00175B9C" w:rsidRDefault="005F3244" w:rsidP="005B4A4B">
            <w:r w:rsidRPr="00175B9C">
              <w:t>AVIRIS-NG</w:t>
            </w:r>
          </w:p>
        </w:tc>
        <w:tc>
          <w:tcPr>
            <w:tcW w:w="2250" w:type="dxa"/>
            <w:vAlign w:val="center"/>
          </w:tcPr>
          <w:p w14:paraId="1D6CDE63" w14:textId="77777777" w:rsidR="005F3244" w:rsidRPr="00175B9C" w:rsidRDefault="005F3244" w:rsidP="005B4A4B">
            <w:r w:rsidRPr="00175B9C">
              <w:t>Jul</w:t>
            </w:r>
            <w:r>
              <w:t>.</w:t>
            </w:r>
            <w:r w:rsidRPr="00175B9C">
              <w:t xml:space="preserve"> 8-Sep</w:t>
            </w:r>
            <w:r>
              <w:t>.</w:t>
            </w:r>
            <w:r w:rsidRPr="00175B9C">
              <w:t xml:space="preserve"> 1, 2020</w:t>
            </w:r>
          </w:p>
        </w:tc>
        <w:tc>
          <w:tcPr>
            <w:tcW w:w="1080" w:type="dxa"/>
          </w:tcPr>
          <w:p w14:paraId="749C411F" w14:textId="77777777" w:rsidR="005F3244" w:rsidRPr="00175B9C" w:rsidRDefault="005F3244" w:rsidP="005B4A4B">
            <w:r w:rsidRPr="00EB5BD3">
              <w:t>85.0%</w:t>
            </w:r>
          </w:p>
        </w:tc>
        <w:tc>
          <w:tcPr>
            <w:tcW w:w="1350" w:type="dxa"/>
          </w:tcPr>
          <w:p w14:paraId="297B3534" w14:textId="77777777" w:rsidR="005F3244" w:rsidRPr="00175B9C" w:rsidRDefault="005F3244" w:rsidP="005B4A4B">
            <w:r w:rsidRPr="00364C81">
              <w:t xml:space="preserve">33,090 </w:t>
            </w:r>
          </w:p>
        </w:tc>
      </w:tr>
      <w:tr w:rsidR="005F3244" w14:paraId="32A3F9D4" w14:textId="77777777" w:rsidTr="005B4A4B">
        <w:tc>
          <w:tcPr>
            <w:tcW w:w="2425" w:type="dxa"/>
            <w:vAlign w:val="center"/>
          </w:tcPr>
          <w:p w14:paraId="12CD2068" w14:textId="77777777" w:rsidR="005F3244" w:rsidRPr="00175B9C" w:rsidRDefault="005F3244" w:rsidP="005B4A4B">
            <w:r>
              <w:rPr>
                <w:color w:val="000000"/>
              </w:rPr>
              <w:t xml:space="preserve">CM </w:t>
            </w:r>
            <w:r w:rsidRPr="00175B9C">
              <w:rPr>
                <w:color w:val="000000"/>
              </w:rPr>
              <w:t>San Joaquin/Fall 2020</w:t>
            </w:r>
          </w:p>
        </w:tc>
        <w:tc>
          <w:tcPr>
            <w:tcW w:w="1620" w:type="dxa"/>
            <w:vAlign w:val="center"/>
          </w:tcPr>
          <w:p w14:paraId="6260DFF7" w14:textId="77777777" w:rsidR="005F3244" w:rsidRPr="00175B9C" w:rsidRDefault="005F3244" w:rsidP="005B4A4B">
            <w:r w:rsidRPr="00175B9C">
              <w:t>GAO</w:t>
            </w:r>
          </w:p>
        </w:tc>
        <w:tc>
          <w:tcPr>
            <w:tcW w:w="2250" w:type="dxa"/>
            <w:vAlign w:val="center"/>
          </w:tcPr>
          <w:p w14:paraId="397CEAAF" w14:textId="77777777" w:rsidR="005F3244" w:rsidRPr="00175B9C" w:rsidRDefault="005F3244" w:rsidP="005B4A4B">
            <w:r w:rsidRPr="00175B9C">
              <w:t>Nov</w:t>
            </w:r>
            <w:r>
              <w:t>.</w:t>
            </w:r>
            <w:r w:rsidRPr="00175B9C">
              <w:t xml:space="preserve"> 9-23, 2020</w:t>
            </w:r>
          </w:p>
        </w:tc>
        <w:tc>
          <w:tcPr>
            <w:tcW w:w="1080" w:type="dxa"/>
          </w:tcPr>
          <w:p w14:paraId="08442141" w14:textId="77777777" w:rsidR="005F3244" w:rsidRPr="00175B9C" w:rsidRDefault="005F3244" w:rsidP="005B4A4B">
            <w:r w:rsidRPr="00EB5BD3">
              <w:t>81.9%</w:t>
            </w:r>
          </w:p>
        </w:tc>
        <w:tc>
          <w:tcPr>
            <w:tcW w:w="1350" w:type="dxa"/>
          </w:tcPr>
          <w:p w14:paraId="38BC80BF" w14:textId="77777777" w:rsidR="005F3244" w:rsidRPr="00175B9C" w:rsidRDefault="005F3244" w:rsidP="005B4A4B">
            <w:r w:rsidRPr="00364C81">
              <w:t xml:space="preserve">31,919 </w:t>
            </w:r>
          </w:p>
        </w:tc>
      </w:tr>
      <w:tr w:rsidR="005F3244" w14:paraId="641D8025" w14:textId="77777777" w:rsidTr="005B4A4B">
        <w:tc>
          <w:tcPr>
            <w:tcW w:w="2425" w:type="dxa"/>
            <w:vAlign w:val="center"/>
          </w:tcPr>
          <w:p w14:paraId="57B3F6B5" w14:textId="77777777" w:rsidR="005F3244" w:rsidRPr="00175B9C" w:rsidRDefault="005F3244" w:rsidP="005B4A4B">
            <w:r>
              <w:rPr>
                <w:color w:val="000000"/>
              </w:rPr>
              <w:lastRenderedPageBreak/>
              <w:t xml:space="preserve">CM </w:t>
            </w:r>
            <w:r w:rsidRPr="00175B9C">
              <w:rPr>
                <w:color w:val="000000"/>
              </w:rPr>
              <w:t>San Joaquin/Fall 2021</w:t>
            </w:r>
          </w:p>
        </w:tc>
        <w:tc>
          <w:tcPr>
            <w:tcW w:w="1620" w:type="dxa"/>
            <w:vAlign w:val="center"/>
          </w:tcPr>
          <w:p w14:paraId="2E0C5C8A" w14:textId="77777777" w:rsidR="005F3244" w:rsidRPr="00175B9C" w:rsidRDefault="005F3244" w:rsidP="005B4A4B">
            <w:r w:rsidRPr="00175B9C">
              <w:t>GAO</w:t>
            </w:r>
          </w:p>
        </w:tc>
        <w:tc>
          <w:tcPr>
            <w:tcW w:w="2250" w:type="dxa"/>
            <w:vAlign w:val="center"/>
          </w:tcPr>
          <w:p w14:paraId="2B46EB5B" w14:textId="77777777" w:rsidR="005F3244" w:rsidRPr="00175B9C" w:rsidRDefault="005F3244" w:rsidP="005B4A4B">
            <w:r w:rsidRPr="00175B9C">
              <w:t>Nov</w:t>
            </w:r>
            <w:r>
              <w:t>.</w:t>
            </w:r>
            <w:r w:rsidRPr="00175B9C">
              <w:t xml:space="preserve"> 5-13, 2021</w:t>
            </w:r>
          </w:p>
        </w:tc>
        <w:tc>
          <w:tcPr>
            <w:tcW w:w="1080" w:type="dxa"/>
          </w:tcPr>
          <w:p w14:paraId="5ABFD800" w14:textId="77777777" w:rsidR="005F3244" w:rsidRPr="00175B9C" w:rsidRDefault="005F3244" w:rsidP="005B4A4B">
            <w:r w:rsidRPr="00EB5BD3">
              <w:t>85.1%</w:t>
            </w:r>
          </w:p>
        </w:tc>
        <w:tc>
          <w:tcPr>
            <w:tcW w:w="1350" w:type="dxa"/>
          </w:tcPr>
          <w:p w14:paraId="0CCE5EF4" w14:textId="77777777" w:rsidR="005F3244" w:rsidRPr="00175B9C" w:rsidRDefault="005F3244" w:rsidP="005B4A4B">
            <w:r w:rsidRPr="00364C81">
              <w:t xml:space="preserve">33,418 </w:t>
            </w:r>
          </w:p>
        </w:tc>
      </w:tr>
      <w:tr w:rsidR="005F3244" w14:paraId="3C585288" w14:textId="77777777" w:rsidTr="005B4A4B">
        <w:tc>
          <w:tcPr>
            <w:tcW w:w="2425" w:type="dxa"/>
            <w:vAlign w:val="center"/>
          </w:tcPr>
          <w:p w14:paraId="5AC9EC8C" w14:textId="77777777" w:rsidR="005F3244" w:rsidRPr="00175B9C" w:rsidRDefault="005F3244" w:rsidP="005B4A4B">
            <w:r>
              <w:rPr>
                <w:color w:val="000000"/>
              </w:rPr>
              <w:t xml:space="preserve">CM </w:t>
            </w:r>
            <w:r w:rsidRPr="00175B9C">
              <w:rPr>
                <w:color w:val="000000"/>
              </w:rPr>
              <w:t>Denver-Julesburg /Summer 2021</w:t>
            </w:r>
          </w:p>
        </w:tc>
        <w:tc>
          <w:tcPr>
            <w:tcW w:w="1620" w:type="dxa"/>
            <w:vAlign w:val="center"/>
          </w:tcPr>
          <w:p w14:paraId="0F84A049" w14:textId="77777777" w:rsidR="005F3244" w:rsidRPr="00175B9C" w:rsidRDefault="005F3244" w:rsidP="005B4A4B">
            <w:r w:rsidRPr="00175B9C">
              <w:t>GAO</w:t>
            </w:r>
          </w:p>
        </w:tc>
        <w:tc>
          <w:tcPr>
            <w:tcW w:w="2250" w:type="dxa"/>
            <w:vAlign w:val="center"/>
          </w:tcPr>
          <w:p w14:paraId="6E05D9CC" w14:textId="77777777" w:rsidR="005F3244" w:rsidRPr="00175B9C" w:rsidRDefault="005F3244" w:rsidP="005B4A4B">
            <w:r w:rsidRPr="00175B9C">
              <w:t>Jul</w:t>
            </w:r>
            <w:r>
              <w:t>.</w:t>
            </w:r>
            <w:r w:rsidRPr="00175B9C">
              <w:t xml:space="preserve"> 15-23, 2021</w:t>
            </w:r>
          </w:p>
        </w:tc>
        <w:tc>
          <w:tcPr>
            <w:tcW w:w="1080" w:type="dxa"/>
          </w:tcPr>
          <w:p w14:paraId="718159AC" w14:textId="77777777" w:rsidR="005F3244" w:rsidRPr="00175B9C" w:rsidRDefault="005F3244" w:rsidP="005B4A4B">
            <w:r w:rsidRPr="002D4152">
              <w:t>59.8%</w:t>
            </w:r>
          </w:p>
        </w:tc>
        <w:tc>
          <w:tcPr>
            <w:tcW w:w="1350" w:type="dxa"/>
          </w:tcPr>
          <w:p w14:paraId="0A5A115A" w14:textId="77777777" w:rsidR="005F3244" w:rsidRPr="00175B9C" w:rsidRDefault="005F3244" w:rsidP="005B4A4B">
            <w:r w:rsidRPr="00364C81">
              <w:t xml:space="preserve">11,671 </w:t>
            </w:r>
          </w:p>
        </w:tc>
      </w:tr>
      <w:tr w:rsidR="005F3244" w:rsidRPr="00175B9C" w14:paraId="0E814B9D" w14:textId="77777777" w:rsidTr="005B4A4B">
        <w:tc>
          <w:tcPr>
            <w:tcW w:w="2425" w:type="dxa"/>
            <w:vAlign w:val="center"/>
          </w:tcPr>
          <w:p w14:paraId="23630506" w14:textId="77777777" w:rsidR="005F3244" w:rsidRPr="00175B9C" w:rsidRDefault="005F3244" w:rsidP="005B4A4B">
            <w:r>
              <w:rPr>
                <w:color w:val="000000"/>
              </w:rPr>
              <w:t xml:space="preserve">CM </w:t>
            </w:r>
            <w:r w:rsidRPr="00175B9C">
              <w:rPr>
                <w:color w:val="000000"/>
              </w:rPr>
              <w:t>Denver-Julesburg/Fall 2021</w:t>
            </w:r>
          </w:p>
        </w:tc>
        <w:tc>
          <w:tcPr>
            <w:tcW w:w="1620" w:type="dxa"/>
            <w:vAlign w:val="center"/>
          </w:tcPr>
          <w:p w14:paraId="28C473F3" w14:textId="77777777" w:rsidR="005F3244" w:rsidRPr="00175B9C" w:rsidRDefault="005F3244" w:rsidP="005B4A4B">
            <w:r w:rsidRPr="00175B9C">
              <w:t>GAO</w:t>
            </w:r>
          </w:p>
        </w:tc>
        <w:tc>
          <w:tcPr>
            <w:tcW w:w="2250" w:type="dxa"/>
            <w:vAlign w:val="center"/>
          </w:tcPr>
          <w:p w14:paraId="13A0F0AB" w14:textId="77777777" w:rsidR="005F3244" w:rsidRPr="00175B9C" w:rsidRDefault="005F3244" w:rsidP="005B4A4B">
            <w:r w:rsidRPr="00175B9C">
              <w:t>Sep</w:t>
            </w:r>
            <w:r>
              <w:t>.</w:t>
            </w:r>
            <w:r w:rsidRPr="00175B9C">
              <w:t xml:space="preserve"> 19-29, 2021</w:t>
            </w:r>
          </w:p>
        </w:tc>
        <w:tc>
          <w:tcPr>
            <w:tcW w:w="1080" w:type="dxa"/>
          </w:tcPr>
          <w:p w14:paraId="203D9D39" w14:textId="77777777" w:rsidR="005F3244" w:rsidRPr="00175B9C" w:rsidRDefault="005F3244" w:rsidP="005B4A4B">
            <w:r w:rsidRPr="002D4152">
              <w:t>59.7%</w:t>
            </w:r>
          </w:p>
        </w:tc>
        <w:tc>
          <w:tcPr>
            <w:tcW w:w="1350" w:type="dxa"/>
          </w:tcPr>
          <w:p w14:paraId="76C56A05" w14:textId="77777777" w:rsidR="005F3244" w:rsidRPr="00175B9C" w:rsidRDefault="005F3244" w:rsidP="005B4A4B">
            <w:r w:rsidRPr="00364C81">
              <w:t xml:space="preserve">11,688 </w:t>
            </w:r>
          </w:p>
        </w:tc>
      </w:tr>
      <w:tr w:rsidR="005F3244" w14:paraId="3775E169" w14:textId="77777777" w:rsidTr="005B4A4B">
        <w:tc>
          <w:tcPr>
            <w:tcW w:w="2425" w:type="dxa"/>
            <w:vAlign w:val="center"/>
          </w:tcPr>
          <w:p w14:paraId="113E7B03" w14:textId="77777777" w:rsidR="005F3244" w:rsidRPr="00175B9C" w:rsidRDefault="005F3244" w:rsidP="005B4A4B">
            <w:r>
              <w:rPr>
                <w:color w:val="000000"/>
              </w:rPr>
              <w:t>CM Pennsylvania</w:t>
            </w:r>
            <w:r w:rsidRPr="00175B9C">
              <w:rPr>
                <w:color w:val="000000"/>
              </w:rPr>
              <w:t>/2021</w:t>
            </w:r>
          </w:p>
        </w:tc>
        <w:tc>
          <w:tcPr>
            <w:tcW w:w="1620" w:type="dxa"/>
            <w:vAlign w:val="center"/>
          </w:tcPr>
          <w:p w14:paraId="2501E5AD" w14:textId="77777777" w:rsidR="005F3244" w:rsidRPr="00175B9C" w:rsidRDefault="005F3244" w:rsidP="005B4A4B">
            <w:r w:rsidRPr="00175B9C">
              <w:t>GAO</w:t>
            </w:r>
          </w:p>
        </w:tc>
        <w:tc>
          <w:tcPr>
            <w:tcW w:w="2250" w:type="dxa"/>
            <w:vAlign w:val="center"/>
          </w:tcPr>
          <w:p w14:paraId="54D4F18B" w14:textId="77777777" w:rsidR="005F3244" w:rsidRPr="00175B9C" w:rsidRDefault="005F3244" w:rsidP="005B4A4B">
            <w:r w:rsidRPr="00175B9C">
              <w:t>May 12-26, 2021</w:t>
            </w:r>
          </w:p>
        </w:tc>
        <w:tc>
          <w:tcPr>
            <w:tcW w:w="1080" w:type="dxa"/>
          </w:tcPr>
          <w:p w14:paraId="08433738" w14:textId="77777777" w:rsidR="005F3244" w:rsidRPr="00175B9C" w:rsidRDefault="005F3244" w:rsidP="005B4A4B">
            <w:r w:rsidRPr="002D4152">
              <w:t>17.7%</w:t>
            </w:r>
          </w:p>
        </w:tc>
        <w:tc>
          <w:tcPr>
            <w:tcW w:w="1350" w:type="dxa"/>
          </w:tcPr>
          <w:p w14:paraId="15AA0B08" w14:textId="77777777" w:rsidR="005F3244" w:rsidRPr="00175B9C" w:rsidRDefault="005F3244" w:rsidP="005B4A4B">
            <w:r w:rsidRPr="00364C81">
              <w:t xml:space="preserve">16,105 </w:t>
            </w:r>
          </w:p>
        </w:tc>
      </w:tr>
      <w:tr w:rsidR="005F3244" w14:paraId="295A065F" w14:textId="77777777" w:rsidTr="005B4A4B">
        <w:tc>
          <w:tcPr>
            <w:tcW w:w="2425" w:type="dxa"/>
            <w:vAlign w:val="center"/>
          </w:tcPr>
          <w:p w14:paraId="40555921" w14:textId="77777777" w:rsidR="005F3244" w:rsidRPr="00175B9C" w:rsidRDefault="005F3244" w:rsidP="005B4A4B">
            <w:r>
              <w:rPr>
                <w:color w:val="000000"/>
              </w:rPr>
              <w:t xml:space="preserve">CM </w:t>
            </w:r>
            <w:r w:rsidRPr="00175B9C">
              <w:rPr>
                <w:color w:val="000000"/>
              </w:rPr>
              <w:t>Uinta/2020</w:t>
            </w:r>
          </w:p>
        </w:tc>
        <w:tc>
          <w:tcPr>
            <w:tcW w:w="1620" w:type="dxa"/>
            <w:vAlign w:val="center"/>
          </w:tcPr>
          <w:p w14:paraId="2549149E" w14:textId="77777777" w:rsidR="005F3244" w:rsidRPr="00175B9C" w:rsidRDefault="005F3244" w:rsidP="005B4A4B">
            <w:r w:rsidRPr="00175B9C">
              <w:t>GAO</w:t>
            </w:r>
          </w:p>
        </w:tc>
        <w:tc>
          <w:tcPr>
            <w:tcW w:w="2250" w:type="dxa"/>
            <w:vAlign w:val="center"/>
          </w:tcPr>
          <w:p w14:paraId="7FA8ABC4" w14:textId="77777777" w:rsidR="005F3244" w:rsidRPr="00175B9C" w:rsidRDefault="005F3244" w:rsidP="005B4A4B">
            <w:r w:rsidRPr="00175B9C">
              <w:t>Jul</w:t>
            </w:r>
            <w:r>
              <w:t>.</w:t>
            </w:r>
            <w:r w:rsidRPr="00175B9C">
              <w:t xml:space="preserve"> 26-Aug</w:t>
            </w:r>
            <w:r>
              <w:t>.</w:t>
            </w:r>
            <w:r w:rsidRPr="00175B9C">
              <w:t xml:space="preserve"> 7, 2020</w:t>
            </w:r>
          </w:p>
        </w:tc>
        <w:tc>
          <w:tcPr>
            <w:tcW w:w="1080" w:type="dxa"/>
          </w:tcPr>
          <w:p w14:paraId="04D26B27" w14:textId="77777777" w:rsidR="005F3244" w:rsidRPr="00175B9C" w:rsidRDefault="005F3244" w:rsidP="005B4A4B">
            <w:r w:rsidRPr="002D4152">
              <w:t>85.0%</w:t>
            </w:r>
          </w:p>
        </w:tc>
        <w:tc>
          <w:tcPr>
            <w:tcW w:w="1350" w:type="dxa"/>
          </w:tcPr>
          <w:p w14:paraId="17656ED8" w14:textId="77777777" w:rsidR="005F3244" w:rsidRPr="00175B9C" w:rsidRDefault="005F3244" w:rsidP="005B4A4B">
            <w:r w:rsidRPr="00364C81">
              <w:t xml:space="preserve"> 9,185 </w:t>
            </w:r>
          </w:p>
        </w:tc>
      </w:tr>
      <w:tr w:rsidR="005F3244" w14:paraId="3C18ABA3" w14:textId="77777777" w:rsidTr="005B4A4B">
        <w:tc>
          <w:tcPr>
            <w:tcW w:w="2425" w:type="dxa"/>
            <w:vAlign w:val="center"/>
          </w:tcPr>
          <w:p w14:paraId="7DB3434C" w14:textId="77777777" w:rsidR="005F3244" w:rsidRPr="00175B9C" w:rsidRDefault="005F3244" w:rsidP="005B4A4B">
            <w:r w:rsidRPr="00175B9C">
              <w:rPr>
                <w:color w:val="000000"/>
              </w:rPr>
              <w:t xml:space="preserve">Kairos </w:t>
            </w:r>
            <w:r>
              <w:rPr>
                <w:color w:val="000000"/>
              </w:rPr>
              <w:t>Fort Worth/2021</w:t>
            </w:r>
          </w:p>
        </w:tc>
        <w:tc>
          <w:tcPr>
            <w:tcW w:w="1620" w:type="dxa"/>
            <w:vAlign w:val="center"/>
          </w:tcPr>
          <w:p w14:paraId="6129C42D" w14:textId="77777777" w:rsidR="005F3244" w:rsidRPr="00175B9C" w:rsidRDefault="005F3244" w:rsidP="005B4A4B">
            <w:r w:rsidRPr="00175B9C">
              <w:t>Kairos</w:t>
            </w:r>
          </w:p>
        </w:tc>
        <w:tc>
          <w:tcPr>
            <w:tcW w:w="2250" w:type="dxa"/>
            <w:vAlign w:val="center"/>
          </w:tcPr>
          <w:p w14:paraId="1A57DF12" w14:textId="77777777" w:rsidR="005F3244" w:rsidRPr="00175B9C" w:rsidRDefault="005F3244" w:rsidP="005B4A4B">
            <w:r w:rsidRPr="00335236">
              <w:t>Jul</w:t>
            </w:r>
            <w:r>
              <w:t>.-</w:t>
            </w:r>
            <w:r w:rsidRPr="00335236">
              <w:t>Nov</w:t>
            </w:r>
            <w:r>
              <w:t>.</w:t>
            </w:r>
            <w:r w:rsidRPr="00335236">
              <w:t>, 2021</w:t>
            </w:r>
          </w:p>
        </w:tc>
        <w:tc>
          <w:tcPr>
            <w:tcW w:w="1080" w:type="dxa"/>
          </w:tcPr>
          <w:p w14:paraId="38157E85" w14:textId="77777777" w:rsidR="005F3244" w:rsidRPr="00175B9C" w:rsidRDefault="005F3244" w:rsidP="005B4A4B">
            <w:r w:rsidRPr="002D4152">
              <w:t>51.2%</w:t>
            </w:r>
          </w:p>
        </w:tc>
        <w:tc>
          <w:tcPr>
            <w:tcW w:w="1350" w:type="dxa"/>
          </w:tcPr>
          <w:p w14:paraId="2BA38B03" w14:textId="77777777" w:rsidR="005F3244" w:rsidRPr="00175B9C" w:rsidRDefault="005F3244" w:rsidP="005B4A4B">
            <w:r w:rsidRPr="00364C81">
              <w:t>7</w:t>
            </w:r>
            <w:r>
              <w:t>,</w:t>
            </w:r>
            <w:r w:rsidRPr="00364C81">
              <w:t>474</w:t>
            </w:r>
          </w:p>
        </w:tc>
      </w:tr>
      <w:tr w:rsidR="005F3244" w14:paraId="00ED39D0" w14:textId="77777777" w:rsidTr="005B4A4B">
        <w:tc>
          <w:tcPr>
            <w:tcW w:w="2425" w:type="dxa"/>
            <w:vAlign w:val="center"/>
          </w:tcPr>
          <w:p w14:paraId="197D52E0" w14:textId="77777777" w:rsidR="005F3244" w:rsidRPr="00175B9C" w:rsidRDefault="005F3244" w:rsidP="005B4A4B">
            <w:pPr>
              <w:rPr>
                <w:color w:val="000000"/>
              </w:rPr>
            </w:pPr>
            <w:r w:rsidRPr="00175B9C">
              <w:rPr>
                <w:color w:val="000000"/>
              </w:rPr>
              <w:t>Total</w:t>
            </w:r>
          </w:p>
        </w:tc>
        <w:tc>
          <w:tcPr>
            <w:tcW w:w="1620" w:type="dxa"/>
            <w:vAlign w:val="center"/>
          </w:tcPr>
          <w:p w14:paraId="77E119DD" w14:textId="77777777" w:rsidR="005F3244" w:rsidRPr="00175B9C" w:rsidRDefault="005F3244" w:rsidP="005B4A4B">
            <w:r w:rsidRPr="00175B9C">
              <w:t>Various</w:t>
            </w:r>
          </w:p>
        </w:tc>
        <w:tc>
          <w:tcPr>
            <w:tcW w:w="2250" w:type="dxa"/>
            <w:vAlign w:val="center"/>
          </w:tcPr>
          <w:p w14:paraId="11AA1FDC" w14:textId="77777777" w:rsidR="005F3244" w:rsidRPr="00175B9C" w:rsidRDefault="005F3244" w:rsidP="005B4A4B">
            <w:r w:rsidRPr="00175B9C">
              <w:t>Oct</w:t>
            </w:r>
            <w:r>
              <w:t>.</w:t>
            </w:r>
            <w:r w:rsidRPr="00175B9C">
              <w:t xml:space="preserve"> 2018-Oct 2021</w:t>
            </w:r>
          </w:p>
        </w:tc>
        <w:tc>
          <w:tcPr>
            <w:tcW w:w="1080" w:type="dxa"/>
            <w:vAlign w:val="center"/>
          </w:tcPr>
          <w:p w14:paraId="4694F60A" w14:textId="77777777" w:rsidR="005F3244" w:rsidRPr="00175B9C" w:rsidRDefault="005F3244" w:rsidP="005B4A4B">
            <w:r w:rsidRPr="00175B9C">
              <w:t>-</w:t>
            </w:r>
          </w:p>
        </w:tc>
        <w:tc>
          <w:tcPr>
            <w:tcW w:w="1350" w:type="dxa"/>
            <w:vAlign w:val="center"/>
          </w:tcPr>
          <w:p w14:paraId="5BAFC389" w14:textId="77777777" w:rsidR="005F3244" w:rsidRPr="00175B9C" w:rsidRDefault="005F3244" w:rsidP="005B4A4B">
            <w:r w:rsidRPr="008D38DA">
              <w:t>170,569</w:t>
            </w:r>
          </w:p>
        </w:tc>
      </w:tr>
    </w:tbl>
    <w:p w14:paraId="27CF8847" w14:textId="77777777" w:rsidR="005F3244" w:rsidRDefault="005F3244" w:rsidP="005F3244"/>
    <w:p w14:paraId="5FABC99C" w14:textId="77777777" w:rsidR="005F3244" w:rsidRDefault="005F3244" w:rsidP="005F3244">
      <w:r>
        <w:br w:type="page"/>
      </w:r>
    </w:p>
    <w:p w14:paraId="5C624564" w14:textId="77777777" w:rsidR="005F3244" w:rsidRDefault="005F3244" w:rsidP="005F3244"/>
    <w:p w14:paraId="410CFC13" w14:textId="77777777" w:rsidR="005F3244" w:rsidRDefault="005F3244" w:rsidP="005F3244">
      <w:pPr>
        <w:pStyle w:val="Caption"/>
      </w:pPr>
      <w:bookmarkStart w:id="84" w:name="_Ref118203793"/>
      <w:bookmarkStart w:id="85" w:name="_Toc119176571"/>
      <w:r w:rsidRPr="0061175E">
        <w:rPr>
          <w:b/>
          <w:bCs/>
        </w:rPr>
        <w:t xml:space="preserve">Table </w:t>
      </w:r>
      <w:r>
        <w:rPr>
          <w:b/>
          <w:bCs/>
          <w:noProof/>
        </w:rPr>
        <w:t>18</w:t>
      </w:r>
      <w:bookmarkEnd w:id="84"/>
      <w:r w:rsidRPr="0061175E">
        <w:rPr>
          <w:b/>
          <w:bCs/>
        </w:rPr>
        <w:t>:</w:t>
      </w:r>
      <w:r>
        <w:t xml:space="preserve"> Flight altitude and pixel width. Note that Carbon Mapper (CM) campaign altitude is given with respect to mean sea level, while Kairos altitude is given above ground level. As a result, the Denver and Uinta surveys, which were conducted in areas with roughly 1,500 meters of elevation, were closer to 3,800 meters above ground level.</w:t>
      </w:r>
      <w:bookmarkEnd w:id="85"/>
    </w:p>
    <w:tbl>
      <w:tblPr>
        <w:tblStyle w:val="TableGrid"/>
        <w:tblW w:w="8635" w:type="dxa"/>
        <w:tblLayout w:type="fixed"/>
        <w:tblLook w:val="04A0" w:firstRow="1" w:lastRow="0" w:firstColumn="1" w:lastColumn="0" w:noHBand="0" w:noVBand="1"/>
      </w:tblPr>
      <w:tblGrid>
        <w:gridCol w:w="3055"/>
        <w:gridCol w:w="1980"/>
        <w:gridCol w:w="1710"/>
        <w:gridCol w:w="1890"/>
      </w:tblGrid>
      <w:tr w:rsidR="005F3244" w:rsidRPr="00175B9C" w14:paraId="01C15696" w14:textId="77777777" w:rsidTr="005B4A4B">
        <w:tc>
          <w:tcPr>
            <w:tcW w:w="3055" w:type="dxa"/>
            <w:vAlign w:val="center"/>
          </w:tcPr>
          <w:p w14:paraId="2A2F2A36" w14:textId="77777777" w:rsidR="005F3244" w:rsidRPr="00175B9C" w:rsidRDefault="005F3244" w:rsidP="005B4A4B">
            <w:r w:rsidRPr="00175B9C">
              <w:rPr>
                <w:color w:val="000000"/>
              </w:rPr>
              <w:t>Basin/Campaign</w:t>
            </w:r>
          </w:p>
        </w:tc>
        <w:tc>
          <w:tcPr>
            <w:tcW w:w="1980" w:type="dxa"/>
            <w:vAlign w:val="center"/>
          </w:tcPr>
          <w:p w14:paraId="6E733421" w14:textId="77777777" w:rsidR="005F3244" w:rsidRPr="00175B9C" w:rsidRDefault="005F3244" w:rsidP="005B4A4B">
            <w:r w:rsidRPr="00175B9C">
              <w:t>Instrument</w:t>
            </w:r>
          </w:p>
        </w:tc>
        <w:tc>
          <w:tcPr>
            <w:tcW w:w="1710" w:type="dxa"/>
            <w:vAlign w:val="center"/>
          </w:tcPr>
          <w:p w14:paraId="54A3C003" w14:textId="77777777" w:rsidR="005F3244" w:rsidRPr="00175B9C" w:rsidRDefault="005F3244" w:rsidP="005B4A4B">
            <w:r>
              <w:t>Altitude [m]</w:t>
            </w:r>
          </w:p>
        </w:tc>
        <w:tc>
          <w:tcPr>
            <w:tcW w:w="1890" w:type="dxa"/>
          </w:tcPr>
          <w:p w14:paraId="290A0DD4" w14:textId="77777777" w:rsidR="005F3244" w:rsidRDefault="005F3244" w:rsidP="005B4A4B">
            <w:r>
              <w:t>Pixel width [m]</w:t>
            </w:r>
          </w:p>
        </w:tc>
      </w:tr>
      <w:tr w:rsidR="005F3244" w:rsidRPr="00175B9C" w14:paraId="29A8F38A" w14:textId="77777777" w:rsidTr="005B4A4B">
        <w:tc>
          <w:tcPr>
            <w:tcW w:w="3055" w:type="dxa"/>
            <w:vAlign w:val="center"/>
          </w:tcPr>
          <w:p w14:paraId="7123606D" w14:textId="77777777" w:rsidR="005F3244" w:rsidRPr="00175B9C" w:rsidRDefault="005F3244" w:rsidP="005B4A4B">
            <w:r w:rsidRPr="00175B9C">
              <w:rPr>
                <w:color w:val="000000"/>
              </w:rPr>
              <w:t>Kairos NM Permian</w:t>
            </w:r>
          </w:p>
        </w:tc>
        <w:tc>
          <w:tcPr>
            <w:tcW w:w="1980" w:type="dxa"/>
            <w:vAlign w:val="center"/>
          </w:tcPr>
          <w:p w14:paraId="75372EAE" w14:textId="77777777" w:rsidR="005F3244" w:rsidRPr="00175B9C" w:rsidRDefault="005F3244" w:rsidP="005B4A4B">
            <w:r w:rsidRPr="00175B9C">
              <w:t>Kairos</w:t>
            </w:r>
          </w:p>
        </w:tc>
        <w:tc>
          <w:tcPr>
            <w:tcW w:w="1710" w:type="dxa"/>
          </w:tcPr>
          <w:p w14:paraId="6106CE82" w14:textId="77777777" w:rsidR="005F3244" w:rsidRPr="00175B9C" w:rsidRDefault="005F3244" w:rsidP="005B4A4B">
            <w:r>
              <w:t>900</w:t>
            </w:r>
          </w:p>
        </w:tc>
        <w:tc>
          <w:tcPr>
            <w:tcW w:w="1890" w:type="dxa"/>
          </w:tcPr>
          <w:p w14:paraId="5D2D3075" w14:textId="77777777" w:rsidR="005F3244" w:rsidRDefault="005F3244" w:rsidP="005B4A4B">
            <w:r>
              <w:t>3</w:t>
            </w:r>
          </w:p>
        </w:tc>
      </w:tr>
      <w:tr w:rsidR="005F3244" w:rsidRPr="00175B9C" w14:paraId="01E51808" w14:textId="77777777" w:rsidTr="005B4A4B">
        <w:tc>
          <w:tcPr>
            <w:tcW w:w="3055" w:type="dxa"/>
            <w:vAlign w:val="center"/>
          </w:tcPr>
          <w:p w14:paraId="5193B259" w14:textId="77777777" w:rsidR="005F3244" w:rsidRPr="00175B9C" w:rsidRDefault="005F3244" w:rsidP="005B4A4B">
            <w:r>
              <w:rPr>
                <w:color w:val="000000"/>
              </w:rPr>
              <w:t xml:space="preserve">CM </w:t>
            </w:r>
            <w:r w:rsidRPr="00175B9C">
              <w:rPr>
                <w:color w:val="000000"/>
              </w:rPr>
              <w:t>Permian/2019</w:t>
            </w:r>
          </w:p>
        </w:tc>
        <w:tc>
          <w:tcPr>
            <w:tcW w:w="1980" w:type="dxa"/>
            <w:vAlign w:val="center"/>
          </w:tcPr>
          <w:p w14:paraId="2A2DE988" w14:textId="77777777" w:rsidR="005F3244" w:rsidRPr="00175B9C" w:rsidRDefault="005F3244" w:rsidP="005B4A4B">
            <w:r w:rsidRPr="00175B9C">
              <w:t>AVIRIS-NG</w:t>
            </w:r>
            <w:r>
              <w:t>;</w:t>
            </w:r>
            <w:r w:rsidRPr="00175B9C">
              <w:t xml:space="preserve"> GAO</w:t>
            </w:r>
          </w:p>
        </w:tc>
        <w:tc>
          <w:tcPr>
            <w:tcW w:w="1710" w:type="dxa"/>
          </w:tcPr>
          <w:p w14:paraId="3E64E125" w14:textId="77777777" w:rsidR="005F3244" w:rsidRPr="00175B9C" w:rsidRDefault="005F3244" w:rsidP="005B4A4B">
            <w:r>
              <w:t xml:space="preserve">8,500; </w:t>
            </w:r>
            <w:r w:rsidRPr="00BE24A9">
              <w:t>5,300</w:t>
            </w:r>
          </w:p>
        </w:tc>
        <w:tc>
          <w:tcPr>
            <w:tcW w:w="1890" w:type="dxa"/>
          </w:tcPr>
          <w:p w14:paraId="3F1E2102" w14:textId="77777777" w:rsidR="005F3244" w:rsidRDefault="005F3244" w:rsidP="005B4A4B">
            <w:r>
              <w:t>8; 3</w:t>
            </w:r>
          </w:p>
        </w:tc>
      </w:tr>
      <w:tr w:rsidR="005F3244" w:rsidRPr="00175B9C" w14:paraId="13171B16" w14:textId="77777777" w:rsidTr="005B4A4B">
        <w:tc>
          <w:tcPr>
            <w:tcW w:w="3055" w:type="dxa"/>
            <w:vAlign w:val="center"/>
          </w:tcPr>
          <w:p w14:paraId="4CD79743" w14:textId="77777777" w:rsidR="005F3244" w:rsidRPr="00175B9C" w:rsidRDefault="005F3244" w:rsidP="005B4A4B">
            <w:r>
              <w:rPr>
                <w:color w:val="000000"/>
              </w:rPr>
              <w:t xml:space="preserve">CM </w:t>
            </w:r>
            <w:r w:rsidRPr="00175B9C">
              <w:rPr>
                <w:color w:val="000000"/>
              </w:rPr>
              <w:t>Permian/2020</w:t>
            </w:r>
          </w:p>
        </w:tc>
        <w:tc>
          <w:tcPr>
            <w:tcW w:w="1980" w:type="dxa"/>
            <w:vAlign w:val="center"/>
          </w:tcPr>
          <w:p w14:paraId="05D2D391" w14:textId="77777777" w:rsidR="005F3244" w:rsidRPr="00175B9C" w:rsidRDefault="005F3244" w:rsidP="005B4A4B">
            <w:r w:rsidRPr="00175B9C">
              <w:t>GAO</w:t>
            </w:r>
          </w:p>
        </w:tc>
        <w:tc>
          <w:tcPr>
            <w:tcW w:w="1710" w:type="dxa"/>
          </w:tcPr>
          <w:p w14:paraId="040B0D37" w14:textId="77777777" w:rsidR="005F3244" w:rsidRPr="00175B9C" w:rsidRDefault="005F3244" w:rsidP="005B4A4B">
            <w:r w:rsidRPr="005B25AB">
              <w:t>5,300</w:t>
            </w:r>
          </w:p>
        </w:tc>
        <w:tc>
          <w:tcPr>
            <w:tcW w:w="1890" w:type="dxa"/>
          </w:tcPr>
          <w:p w14:paraId="3706988D" w14:textId="77777777" w:rsidR="005F3244" w:rsidRDefault="005F3244" w:rsidP="005B4A4B">
            <w:r w:rsidRPr="005834EF">
              <w:t>3</w:t>
            </w:r>
          </w:p>
        </w:tc>
      </w:tr>
      <w:tr w:rsidR="005F3244" w:rsidRPr="00175B9C" w14:paraId="46A8C2A6" w14:textId="77777777" w:rsidTr="005B4A4B">
        <w:tc>
          <w:tcPr>
            <w:tcW w:w="3055" w:type="dxa"/>
            <w:vAlign w:val="center"/>
          </w:tcPr>
          <w:p w14:paraId="7876E7DE" w14:textId="77777777" w:rsidR="005F3244" w:rsidRPr="00175B9C" w:rsidRDefault="005F3244" w:rsidP="005B4A4B">
            <w:r>
              <w:rPr>
                <w:color w:val="000000"/>
              </w:rPr>
              <w:t xml:space="preserve">CM </w:t>
            </w:r>
            <w:r w:rsidRPr="00175B9C">
              <w:rPr>
                <w:color w:val="000000"/>
              </w:rPr>
              <w:t>Permian/Summer 2021</w:t>
            </w:r>
          </w:p>
        </w:tc>
        <w:tc>
          <w:tcPr>
            <w:tcW w:w="1980" w:type="dxa"/>
            <w:vAlign w:val="center"/>
          </w:tcPr>
          <w:p w14:paraId="04AA176E" w14:textId="77777777" w:rsidR="005F3244" w:rsidRPr="00175B9C" w:rsidRDefault="005F3244" w:rsidP="005B4A4B">
            <w:r w:rsidRPr="00175B9C">
              <w:t>GAO</w:t>
            </w:r>
          </w:p>
        </w:tc>
        <w:tc>
          <w:tcPr>
            <w:tcW w:w="1710" w:type="dxa"/>
          </w:tcPr>
          <w:p w14:paraId="0C517A1B" w14:textId="77777777" w:rsidR="005F3244" w:rsidRPr="00175B9C" w:rsidRDefault="005F3244" w:rsidP="005B4A4B">
            <w:r w:rsidRPr="005B25AB">
              <w:t>5,300</w:t>
            </w:r>
          </w:p>
        </w:tc>
        <w:tc>
          <w:tcPr>
            <w:tcW w:w="1890" w:type="dxa"/>
          </w:tcPr>
          <w:p w14:paraId="2CC6188E" w14:textId="77777777" w:rsidR="005F3244" w:rsidRPr="007B79B8" w:rsidRDefault="005F3244" w:rsidP="005B4A4B">
            <w:r w:rsidRPr="005834EF">
              <w:t>3</w:t>
            </w:r>
          </w:p>
        </w:tc>
      </w:tr>
      <w:tr w:rsidR="005F3244" w:rsidRPr="00175B9C" w14:paraId="42FFD75B" w14:textId="77777777" w:rsidTr="005B4A4B">
        <w:tc>
          <w:tcPr>
            <w:tcW w:w="3055" w:type="dxa"/>
            <w:vAlign w:val="center"/>
          </w:tcPr>
          <w:p w14:paraId="53402395" w14:textId="77777777" w:rsidR="005F3244" w:rsidRPr="00175B9C" w:rsidRDefault="005F3244" w:rsidP="005B4A4B">
            <w:r>
              <w:rPr>
                <w:color w:val="000000"/>
              </w:rPr>
              <w:t xml:space="preserve">CM </w:t>
            </w:r>
            <w:r w:rsidRPr="00175B9C">
              <w:rPr>
                <w:color w:val="000000"/>
              </w:rPr>
              <w:t>Permian/Fall 2021</w:t>
            </w:r>
          </w:p>
        </w:tc>
        <w:tc>
          <w:tcPr>
            <w:tcW w:w="1980" w:type="dxa"/>
            <w:vAlign w:val="center"/>
          </w:tcPr>
          <w:p w14:paraId="5EA1FDB1" w14:textId="77777777" w:rsidR="005F3244" w:rsidRPr="00175B9C" w:rsidRDefault="005F3244" w:rsidP="005B4A4B">
            <w:r w:rsidRPr="00175B9C">
              <w:t>GAO</w:t>
            </w:r>
          </w:p>
        </w:tc>
        <w:tc>
          <w:tcPr>
            <w:tcW w:w="1710" w:type="dxa"/>
          </w:tcPr>
          <w:p w14:paraId="078E6518" w14:textId="77777777" w:rsidR="005F3244" w:rsidRPr="00175B9C" w:rsidRDefault="005F3244" w:rsidP="005B4A4B">
            <w:r w:rsidRPr="005B25AB">
              <w:t>5,300</w:t>
            </w:r>
          </w:p>
        </w:tc>
        <w:tc>
          <w:tcPr>
            <w:tcW w:w="1890" w:type="dxa"/>
          </w:tcPr>
          <w:p w14:paraId="7CC8EB82" w14:textId="77777777" w:rsidR="005F3244" w:rsidRPr="007B79B8" w:rsidRDefault="005F3244" w:rsidP="005B4A4B">
            <w:r w:rsidRPr="005834EF">
              <w:t>3</w:t>
            </w:r>
          </w:p>
        </w:tc>
      </w:tr>
      <w:tr w:rsidR="005F3244" w:rsidRPr="00D33C6B" w14:paraId="7ED3C031" w14:textId="77777777" w:rsidTr="005B4A4B">
        <w:tc>
          <w:tcPr>
            <w:tcW w:w="3055" w:type="dxa"/>
            <w:vAlign w:val="center"/>
          </w:tcPr>
          <w:p w14:paraId="6BF5A515" w14:textId="77777777" w:rsidR="005F3244" w:rsidRPr="00175B9C" w:rsidRDefault="005F3244" w:rsidP="005B4A4B">
            <w:r>
              <w:rPr>
                <w:color w:val="000000"/>
              </w:rPr>
              <w:t xml:space="preserve">CM </w:t>
            </w:r>
            <w:r w:rsidRPr="00175B9C">
              <w:rPr>
                <w:color w:val="000000"/>
              </w:rPr>
              <w:t>San Joaquin/2016</w:t>
            </w:r>
          </w:p>
        </w:tc>
        <w:tc>
          <w:tcPr>
            <w:tcW w:w="1980" w:type="dxa"/>
            <w:vAlign w:val="center"/>
          </w:tcPr>
          <w:p w14:paraId="49CB0D77" w14:textId="77777777" w:rsidR="005F3244" w:rsidRPr="00175B9C" w:rsidRDefault="005F3244" w:rsidP="005B4A4B">
            <w:r w:rsidRPr="00175B9C">
              <w:t>AVIRIS-NG</w:t>
            </w:r>
          </w:p>
        </w:tc>
        <w:tc>
          <w:tcPr>
            <w:tcW w:w="1710" w:type="dxa"/>
          </w:tcPr>
          <w:p w14:paraId="0DD06B5F" w14:textId="77777777" w:rsidR="005F3244" w:rsidRPr="00D33C6B" w:rsidRDefault="005F3244" w:rsidP="005B4A4B">
            <w:r w:rsidRPr="00E91F5A">
              <w:t>3,000</w:t>
            </w:r>
          </w:p>
        </w:tc>
        <w:tc>
          <w:tcPr>
            <w:tcW w:w="1890" w:type="dxa"/>
          </w:tcPr>
          <w:p w14:paraId="0FB3C686" w14:textId="77777777" w:rsidR="005F3244" w:rsidRPr="00E91F5A" w:rsidRDefault="005F3244" w:rsidP="005B4A4B">
            <w:r w:rsidRPr="005834EF">
              <w:t>3</w:t>
            </w:r>
          </w:p>
        </w:tc>
      </w:tr>
      <w:tr w:rsidR="005F3244" w:rsidRPr="00D33C6B" w14:paraId="1DD7FD94" w14:textId="77777777" w:rsidTr="005B4A4B">
        <w:tc>
          <w:tcPr>
            <w:tcW w:w="3055" w:type="dxa"/>
            <w:vAlign w:val="center"/>
          </w:tcPr>
          <w:p w14:paraId="1C811CE0" w14:textId="77777777" w:rsidR="005F3244" w:rsidRPr="00175B9C" w:rsidRDefault="005F3244" w:rsidP="005B4A4B">
            <w:pPr>
              <w:rPr>
                <w:color w:val="000000"/>
              </w:rPr>
            </w:pPr>
            <w:r>
              <w:rPr>
                <w:color w:val="000000"/>
              </w:rPr>
              <w:t xml:space="preserve">CM </w:t>
            </w:r>
            <w:r w:rsidRPr="00175B9C">
              <w:rPr>
                <w:color w:val="000000"/>
              </w:rPr>
              <w:t>San Joaquin/201</w:t>
            </w:r>
            <w:r>
              <w:rPr>
                <w:color w:val="000000"/>
              </w:rPr>
              <w:t>7</w:t>
            </w:r>
          </w:p>
        </w:tc>
        <w:tc>
          <w:tcPr>
            <w:tcW w:w="1980" w:type="dxa"/>
            <w:vAlign w:val="center"/>
          </w:tcPr>
          <w:p w14:paraId="203D87A2" w14:textId="77777777" w:rsidR="005F3244" w:rsidRPr="00175B9C" w:rsidRDefault="005F3244" w:rsidP="005B4A4B">
            <w:r w:rsidRPr="00175B9C">
              <w:t>AVIRIS-NG</w:t>
            </w:r>
          </w:p>
        </w:tc>
        <w:tc>
          <w:tcPr>
            <w:tcW w:w="1710" w:type="dxa"/>
          </w:tcPr>
          <w:p w14:paraId="7389058D" w14:textId="77777777" w:rsidR="005F3244" w:rsidRPr="00D33C6B" w:rsidRDefault="005F3244" w:rsidP="005B4A4B">
            <w:r w:rsidRPr="00E91F5A">
              <w:t>3,000</w:t>
            </w:r>
          </w:p>
        </w:tc>
        <w:tc>
          <w:tcPr>
            <w:tcW w:w="1890" w:type="dxa"/>
          </w:tcPr>
          <w:p w14:paraId="6AA6D8CC" w14:textId="77777777" w:rsidR="005F3244" w:rsidRPr="00E91F5A" w:rsidRDefault="005F3244" w:rsidP="005B4A4B">
            <w:r w:rsidRPr="005834EF">
              <w:t>3</w:t>
            </w:r>
          </w:p>
        </w:tc>
      </w:tr>
      <w:tr w:rsidR="005F3244" w:rsidRPr="00175B9C" w14:paraId="67DA4B44" w14:textId="77777777" w:rsidTr="005B4A4B">
        <w:tc>
          <w:tcPr>
            <w:tcW w:w="3055" w:type="dxa"/>
            <w:vAlign w:val="center"/>
          </w:tcPr>
          <w:p w14:paraId="0227C6B9" w14:textId="77777777" w:rsidR="005F3244" w:rsidRPr="00175B9C" w:rsidRDefault="005F3244" w:rsidP="005B4A4B">
            <w:r>
              <w:rPr>
                <w:color w:val="000000"/>
              </w:rPr>
              <w:t xml:space="preserve">CM </w:t>
            </w:r>
            <w:r w:rsidRPr="00175B9C">
              <w:rPr>
                <w:color w:val="000000"/>
              </w:rPr>
              <w:t>San Joaquin/Summer 2020</w:t>
            </w:r>
          </w:p>
        </w:tc>
        <w:tc>
          <w:tcPr>
            <w:tcW w:w="1980" w:type="dxa"/>
            <w:vAlign w:val="center"/>
          </w:tcPr>
          <w:p w14:paraId="4AFF6446" w14:textId="77777777" w:rsidR="005F3244" w:rsidRPr="00175B9C" w:rsidRDefault="005F3244" w:rsidP="005B4A4B">
            <w:r w:rsidRPr="00175B9C">
              <w:t>AVIRIS-NG</w:t>
            </w:r>
          </w:p>
        </w:tc>
        <w:tc>
          <w:tcPr>
            <w:tcW w:w="1710" w:type="dxa"/>
          </w:tcPr>
          <w:p w14:paraId="42B6ACB2" w14:textId="77777777" w:rsidR="005F3244" w:rsidRPr="00175B9C" w:rsidRDefault="005F3244" w:rsidP="005B4A4B">
            <w:r w:rsidRPr="00E91F5A">
              <w:t>3,000</w:t>
            </w:r>
          </w:p>
        </w:tc>
        <w:tc>
          <w:tcPr>
            <w:tcW w:w="1890" w:type="dxa"/>
          </w:tcPr>
          <w:p w14:paraId="750BFC48" w14:textId="77777777" w:rsidR="005F3244" w:rsidRPr="00E91F5A" w:rsidRDefault="005F3244" w:rsidP="005B4A4B">
            <w:r w:rsidRPr="005834EF">
              <w:t>3</w:t>
            </w:r>
          </w:p>
        </w:tc>
      </w:tr>
      <w:tr w:rsidR="005F3244" w:rsidRPr="00175B9C" w14:paraId="13F3A165" w14:textId="77777777" w:rsidTr="005B4A4B">
        <w:tc>
          <w:tcPr>
            <w:tcW w:w="3055" w:type="dxa"/>
            <w:vAlign w:val="center"/>
          </w:tcPr>
          <w:p w14:paraId="3C866C4F" w14:textId="77777777" w:rsidR="005F3244" w:rsidRPr="00175B9C" w:rsidRDefault="005F3244" w:rsidP="005B4A4B">
            <w:r>
              <w:rPr>
                <w:color w:val="000000"/>
              </w:rPr>
              <w:t xml:space="preserve">CM </w:t>
            </w:r>
            <w:r w:rsidRPr="00175B9C">
              <w:rPr>
                <w:color w:val="000000"/>
              </w:rPr>
              <w:t>San Joaquin/Fall 2020</w:t>
            </w:r>
          </w:p>
        </w:tc>
        <w:tc>
          <w:tcPr>
            <w:tcW w:w="1980" w:type="dxa"/>
            <w:vAlign w:val="center"/>
          </w:tcPr>
          <w:p w14:paraId="0BF5EF2A" w14:textId="77777777" w:rsidR="005F3244" w:rsidRPr="00175B9C" w:rsidRDefault="005F3244" w:rsidP="005B4A4B">
            <w:r w:rsidRPr="00175B9C">
              <w:t>GAO</w:t>
            </w:r>
          </w:p>
        </w:tc>
        <w:tc>
          <w:tcPr>
            <w:tcW w:w="1710" w:type="dxa"/>
          </w:tcPr>
          <w:p w14:paraId="74E4D746" w14:textId="77777777" w:rsidR="005F3244" w:rsidRPr="00175B9C" w:rsidRDefault="005F3244" w:rsidP="005B4A4B">
            <w:r w:rsidRPr="00E91F5A">
              <w:t>3,000</w:t>
            </w:r>
          </w:p>
        </w:tc>
        <w:tc>
          <w:tcPr>
            <w:tcW w:w="1890" w:type="dxa"/>
          </w:tcPr>
          <w:p w14:paraId="0A23A167" w14:textId="77777777" w:rsidR="005F3244" w:rsidRPr="00E91F5A" w:rsidRDefault="005F3244" w:rsidP="005B4A4B">
            <w:r w:rsidRPr="005834EF">
              <w:t>3</w:t>
            </w:r>
          </w:p>
        </w:tc>
      </w:tr>
      <w:tr w:rsidR="005F3244" w:rsidRPr="00175B9C" w14:paraId="39F66223" w14:textId="77777777" w:rsidTr="005B4A4B">
        <w:tc>
          <w:tcPr>
            <w:tcW w:w="3055" w:type="dxa"/>
            <w:vAlign w:val="center"/>
          </w:tcPr>
          <w:p w14:paraId="04836348" w14:textId="77777777" w:rsidR="005F3244" w:rsidRPr="00175B9C" w:rsidRDefault="005F3244" w:rsidP="005B4A4B">
            <w:r>
              <w:rPr>
                <w:color w:val="000000"/>
              </w:rPr>
              <w:t xml:space="preserve">CM </w:t>
            </w:r>
            <w:r w:rsidRPr="00175B9C">
              <w:rPr>
                <w:color w:val="000000"/>
              </w:rPr>
              <w:t>San Joaquin/Fall 2021</w:t>
            </w:r>
          </w:p>
        </w:tc>
        <w:tc>
          <w:tcPr>
            <w:tcW w:w="1980" w:type="dxa"/>
            <w:vAlign w:val="center"/>
          </w:tcPr>
          <w:p w14:paraId="3F846E7D" w14:textId="77777777" w:rsidR="005F3244" w:rsidRPr="00175B9C" w:rsidRDefault="005F3244" w:rsidP="005B4A4B">
            <w:r w:rsidRPr="00175B9C">
              <w:t>GAO</w:t>
            </w:r>
          </w:p>
        </w:tc>
        <w:tc>
          <w:tcPr>
            <w:tcW w:w="1710" w:type="dxa"/>
          </w:tcPr>
          <w:p w14:paraId="568F8721" w14:textId="77777777" w:rsidR="005F3244" w:rsidRPr="00175B9C" w:rsidRDefault="005F3244" w:rsidP="005B4A4B">
            <w:r w:rsidRPr="00E91F5A">
              <w:t>3,000</w:t>
            </w:r>
          </w:p>
        </w:tc>
        <w:tc>
          <w:tcPr>
            <w:tcW w:w="1890" w:type="dxa"/>
          </w:tcPr>
          <w:p w14:paraId="5B3FCF09" w14:textId="77777777" w:rsidR="005F3244" w:rsidRPr="00E91F5A" w:rsidRDefault="005F3244" w:rsidP="005B4A4B">
            <w:r w:rsidRPr="005834EF">
              <w:t>3</w:t>
            </w:r>
          </w:p>
        </w:tc>
      </w:tr>
      <w:tr w:rsidR="005F3244" w:rsidRPr="00BE24A9" w14:paraId="7F5132E2" w14:textId="77777777" w:rsidTr="005B4A4B">
        <w:tc>
          <w:tcPr>
            <w:tcW w:w="3055" w:type="dxa"/>
            <w:vAlign w:val="center"/>
          </w:tcPr>
          <w:p w14:paraId="3C1FB8B3" w14:textId="77777777" w:rsidR="005F3244" w:rsidRPr="00175B9C" w:rsidRDefault="005F3244" w:rsidP="005B4A4B">
            <w:r>
              <w:rPr>
                <w:color w:val="000000"/>
              </w:rPr>
              <w:t xml:space="preserve">CM </w:t>
            </w:r>
            <w:r w:rsidRPr="00175B9C">
              <w:rPr>
                <w:color w:val="000000"/>
              </w:rPr>
              <w:t>Denver-Julesburg /Summer 2021</w:t>
            </w:r>
          </w:p>
        </w:tc>
        <w:tc>
          <w:tcPr>
            <w:tcW w:w="1980" w:type="dxa"/>
            <w:vAlign w:val="center"/>
          </w:tcPr>
          <w:p w14:paraId="27FD78A8" w14:textId="77777777" w:rsidR="005F3244" w:rsidRPr="00175B9C" w:rsidRDefault="005F3244" w:rsidP="005B4A4B">
            <w:r w:rsidRPr="00175B9C">
              <w:t>GAO</w:t>
            </w:r>
          </w:p>
        </w:tc>
        <w:tc>
          <w:tcPr>
            <w:tcW w:w="1710" w:type="dxa"/>
          </w:tcPr>
          <w:p w14:paraId="420A7F67" w14:textId="77777777" w:rsidR="005F3244" w:rsidRPr="00175B9C" w:rsidRDefault="005F3244" w:rsidP="005B4A4B">
            <w:r w:rsidRPr="00BE24A9">
              <w:t>5,300</w:t>
            </w:r>
          </w:p>
        </w:tc>
        <w:tc>
          <w:tcPr>
            <w:tcW w:w="1890" w:type="dxa"/>
          </w:tcPr>
          <w:p w14:paraId="27C65901" w14:textId="77777777" w:rsidR="005F3244" w:rsidRPr="00BE24A9" w:rsidRDefault="005F3244" w:rsidP="005B4A4B">
            <w:r w:rsidRPr="000D51F2">
              <w:t>4.5</w:t>
            </w:r>
          </w:p>
        </w:tc>
      </w:tr>
      <w:tr w:rsidR="005F3244" w:rsidRPr="00175B9C" w14:paraId="0C9E5300" w14:textId="77777777" w:rsidTr="005B4A4B">
        <w:tc>
          <w:tcPr>
            <w:tcW w:w="3055" w:type="dxa"/>
            <w:vAlign w:val="center"/>
          </w:tcPr>
          <w:p w14:paraId="6919F8CB" w14:textId="77777777" w:rsidR="005F3244" w:rsidRPr="00175B9C" w:rsidRDefault="005F3244" w:rsidP="005B4A4B">
            <w:r>
              <w:rPr>
                <w:color w:val="000000"/>
              </w:rPr>
              <w:t xml:space="preserve">CM </w:t>
            </w:r>
            <w:r w:rsidRPr="00175B9C">
              <w:rPr>
                <w:color w:val="000000"/>
              </w:rPr>
              <w:t>Denver-Julesburg/Fall 2021</w:t>
            </w:r>
          </w:p>
        </w:tc>
        <w:tc>
          <w:tcPr>
            <w:tcW w:w="1980" w:type="dxa"/>
            <w:vAlign w:val="center"/>
          </w:tcPr>
          <w:p w14:paraId="246A64C8" w14:textId="77777777" w:rsidR="005F3244" w:rsidRPr="00175B9C" w:rsidRDefault="005F3244" w:rsidP="005B4A4B">
            <w:r w:rsidRPr="00175B9C">
              <w:t>GAO</w:t>
            </w:r>
          </w:p>
        </w:tc>
        <w:tc>
          <w:tcPr>
            <w:tcW w:w="1710" w:type="dxa"/>
          </w:tcPr>
          <w:p w14:paraId="20A908C0" w14:textId="77777777" w:rsidR="005F3244" w:rsidRPr="00175B9C" w:rsidRDefault="005F3244" w:rsidP="005B4A4B">
            <w:r>
              <w:t>5,300</w:t>
            </w:r>
          </w:p>
        </w:tc>
        <w:tc>
          <w:tcPr>
            <w:tcW w:w="1890" w:type="dxa"/>
          </w:tcPr>
          <w:p w14:paraId="0FC17B27" w14:textId="77777777" w:rsidR="005F3244" w:rsidRDefault="005F3244" w:rsidP="005B4A4B">
            <w:r>
              <w:t>4.5</w:t>
            </w:r>
          </w:p>
        </w:tc>
      </w:tr>
      <w:tr w:rsidR="005F3244" w:rsidRPr="00175B9C" w14:paraId="69E25C59" w14:textId="77777777" w:rsidTr="005B4A4B">
        <w:tc>
          <w:tcPr>
            <w:tcW w:w="3055" w:type="dxa"/>
            <w:vAlign w:val="center"/>
          </w:tcPr>
          <w:p w14:paraId="30E2D395" w14:textId="77777777" w:rsidR="005F3244" w:rsidRPr="00175B9C" w:rsidRDefault="005F3244" w:rsidP="005B4A4B">
            <w:r>
              <w:rPr>
                <w:color w:val="000000"/>
              </w:rPr>
              <w:t>CM Pennsylvania</w:t>
            </w:r>
            <w:r w:rsidRPr="00175B9C">
              <w:rPr>
                <w:color w:val="000000"/>
              </w:rPr>
              <w:t>/2021</w:t>
            </w:r>
          </w:p>
        </w:tc>
        <w:tc>
          <w:tcPr>
            <w:tcW w:w="1980" w:type="dxa"/>
            <w:vAlign w:val="center"/>
          </w:tcPr>
          <w:p w14:paraId="08DBD7E5" w14:textId="77777777" w:rsidR="005F3244" w:rsidRPr="00175B9C" w:rsidRDefault="005F3244" w:rsidP="005B4A4B">
            <w:r w:rsidRPr="00175B9C">
              <w:t>GAO</w:t>
            </w:r>
          </w:p>
        </w:tc>
        <w:tc>
          <w:tcPr>
            <w:tcW w:w="1710" w:type="dxa"/>
          </w:tcPr>
          <w:p w14:paraId="74F61AB8" w14:textId="77777777" w:rsidR="005F3244" w:rsidRPr="00175B9C" w:rsidRDefault="005F3244" w:rsidP="005B4A4B">
            <w:r w:rsidRPr="00BE24A9">
              <w:t>5,300</w:t>
            </w:r>
          </w:p>
        </w:tc>
        <w:tc>
          <w:tcPr>
            <w:tcW w:w="1890" w:type="dxa"/>
          </w:tcPr>
          <w:p w14:paraId="206BFD55" w14:textId="77777777" w:rsidR="005F3244" w:rsidRPr="00BE24A9" w:rsidRDefault="005F3244" w:rsidP="005B4A4B">
            <w:r w:rsidRPr="000D51F2">
              <w:t>4.5</w:t>
            </w:r>
          </w:p>
        </w:tc>
      </w:tr>
      <w:tr w:rsidR="005F3244" w:rsidRPr="00175B9C" w14:paraId="445BF682" w14:textId="77777777" w:rsidTr="005B4A4B">
        <w:tc>
          <w:tcPr>
            <w:tcW w:w="3055" w:type="dxa"/>
            <w:vAlign w:val="center"/>
          </w:tcPr>
          <w:p w14:paraId="2BFDC48F" w14:textId="77777777" w:rsidR="005F3244" w:rsidRPr="00175B9C" w:rsidRDefault="005F3244" w:rsidP="005B4A4B">
            <w:r>
              <w:rPr>
                <w:color w:val="000000"/>
              </w:rPr>
              <w:t xml:space="preserve">CM </w:t>
            </w:r>
            <w:r w:rsidRPr="00175B9C">
              <w:rPr>
                <w:color w:val="000000"/>
              </w:rPr>
              <w:t>Uinta/2020</w:t>
            </w:r>
          </w:p>
        </w:tc>
        <w:tc>
          <w:tcPr>
            <w:tcW w:w="1980" w:type="dxa"/>
            <w:vAlign w:val="center"/>
          </w:tcPr>
          <w:p w14:paraId="416A6FF3" w14:textId="77777777" w:rsidR="005F3244" w:rsidRPr="00175B9C" w:rsidRDefault="005F3244" w:rsidP="005B4A4B">
            <w:r w:rsidRPr="00175B9C">
              <w:t>GAO</w:t>
            </w:r>
          </w:p>
        </w:tc>
        <w:tc>
          <w:tcPr>
            <w:tcW w:w="1710" w:type="dxa"/>
          </w:tcPr>
          <w:p w14:paraId="2B559A7D" w14:textId="77777777" w:rsidR="005F3244" w:rsidRPr="00175B9C" w:rsidRDefault="005F3244" w:rsidP="005B4A4B">
            <w:r w:rsidRPr="00BE24A9">
              <w:t>5,300</w:t>
            </w:r>
          </w:p>
        </w:tc>
        <w:tc>
          <w:tcPr>
            <w:tcW w:w="1890" w:type="dxa"/>
          </w:tcPr>
          <w:p w14:paraId="0E1485C1" w14:textId="77777777" w:rsidR="005F3244" w:rsidRPr="00BE24A9" w:rsidRDefault="005F3244" w:rsidP="005B4A4B">
            <w:r w:rsidRPr="000D51F2">
              <w:t>4.5</w:t>
            </w:r>
          </w:p>
        </w:tc>
      </w:tr>
      <w:tr w:rsidR="005F3244" w:rsidRPr="00335236" w14:paraId="60593A68" w14:textId="77777777" w:rsidTr="005B4A4B">
        <w:tc>
          <w:tcPr>
            <w:tcW w:w="3055" w:type="dxa"/>
            <w:vAlign w:val="center"/>
          </w:tcPr>
          <w:p w14:paraId="170CB850" w14:textId="77777777" w:rsidR="005F3244" w:rsidRPr="00175B9C" w:rsidRDefault="005F3244" w:rsidP="005B4A4B">
            <w:r w:rsidRPr="00175B9C">
              <w:rPr>
                <w:color w:val="000000"/>
              </w:rPr>
              <w:t xml:space="preserve">Kairos </w:t>
            </w:r>
            <w:r>
              <w:rPr>
                <w:color w:val="000000"/>
              </w:rPr>
              <w:t>Fort Worth/2021</w:t>
            </w:r>
          </w:p>
        </w:tc>
        <w:tc>
          <w:tcPr>
            <w:tcW w:w="1980" w:type="dxa"/>
            <w:vAlign w:val="center"/>
          </w:tcPr>
          <w:p w14:paraId="5E079BCB" w14:textId="77777777" w:rsidR="005F3244" w:rsidRPr="00175B9C" w:rsidRDefault="005F3244" w:rsidP="005B4A4B">
            <w:r w:rsidRPr="00175B9C">
              <w:t>Kairos</w:t>
            </w:r>
          </w:p>
        </w:tc>
        <w:tc>
          <w:tcPr>
            <w:tcW w:w="1710" w:type="dxa"/>
          </w:tcPr>
          <w:p w14:paraId="64F0A691" w14:textId="77777777" w:rsidR="005F3244" w:rsidRPr="00335236" w:rsidRDefault="005F3244" w:rsidP="005B4A4B">
            <w:r>
              <w:t>900</w:t>
            </w:r>
          </w:p>
        </w:tc>
        <w:tc>
          <w:tcPr>
            <w:tcW w:w="1890" w:type="dxa"/>
          </w:tcPr>
          <w:p w14:paraId="7F32F11F" w14:textId="77777777" w:rsidR="005F3244" w:rsidRDefault="005F3244" w:rsidP="005B4A4B">
            <w:r>
              <w:t>3</w:t>
            </w:r>
          </w:p>
        </w:tc>
      </w:tr>
    </w:tbl>
    <w:p w14:paraId="5A228344" w14:textId="77777777" w:rsidR="005F3244" w:rsidRDefault="005F3244" w:rsidP="005F3244"/>
    <w:p w14:paraId="7912BF96" w14:textId="77777777" w:rsidR="005F3244" w:rsidRPr="00682351" w:rsidRDefault="005F3244" w:rsidP="005F3244">
      <w:pPr>
        <w:pStyle w:val="Caption"/>
        <w:rPr>
          <w:color w:val="000000"/>
        </w:rPr>
      </w:pPr>
      <w:bookmarkStart w:id="86" w:name="_Ref116998975"/>
      <w:bookmarkStart w:id="87" w:name="_Toc119176572"/>
      <w:r w:rsidRPr="0061175E">
        <w:rPr>
          <w:b/>
          <w:bCs/>
        </w:rPr>
        <w:t xml:space="preserve">Table </w:t>
      </w:r>
      <w:r>
        <w:rPr>
          <w:b/>
          <w:bCs/>
          <w:noProof/>
        </w:rPr>
        <w:t>19</w:t>
      </w:r>
      <w:bookmarkEnd w:id="86"/>
      <w:r w:rsidRPr="0061175E">
        <w:rPr>
          <w:b/>
          <w:bCs/>
        </w:rPr>
        <w:t>:</w:t>
      </w:r>
      <w:r>
        <w:t xml:space="preserve"> Gross oil and gas daily production covered by campaign, also expressed as a fraction of the total in the basin or region year of the campaign. The latter is computed as the weighted average of production in each month proportional to the number of well visits in that month during the campaign. Total covered row sums production from the campaign in each region that covers the most well sites, CM Permian/2019, CM San Joaquin/2016, </w:t>
      </w:r>
      <w:r>
        <w:rPr>
          <w:color w:val="000000"/>
        </w:rPr>
        <w:t xml:space="preserve">CM </w:t>
      </w:r>
      <w:r w:rsidRPr="00175B9C">
        <w:rPr>
          <w:color w:val="000000"/>
        </w:rPr>
        <w:t>Denver-Julesburg/Fall 2021</w:t>
      </w:r>
      <w:r>
        <w:rPr>
          <w:color w:val="000000"/>
        </w:rPr>
        <w:t xml:space="preserve">, </w:t>
      </w:r>
      <w:r w:rsidRPr="003C372B">
        <w:rPr>
          <w:color w:val="000000"/>
        </w:rPr>
        <w:t>CM Pennsylvania/2021</w:t>
      </w:r>
      <w:r>
        <w:rPr>
          <w:color w:val="000000"/>
        </w:rPr>
        <w:t xml:space="preserve">, </w:t>
      </w:r>
      <w:r w:rsidRPr="003C372B">
        <w:rPr>
          <w:color w:val="000000"/>
        </w:rPr>
        <w:t>CM Uinta/2020</w:t>
      </w:r>
      <w:r>
        <w:rPr>
          <w:color w:val="000000"/>
        </w:rPr>
        <w:t xml:space="preserve">, and </w:t>
      </w:r>
      <w:r w:rsidRPr="003C372B">
        <w:rPr>
          <w:color w:val="000000"/>
        </w:rPr>
        <w:t>Kairos Fort Worth/2021</w:t>
      </w:r>
      <w:r>
        <w:rPr>
          <w:color w:val="000000"/>
        </w:rPr>
        <w:t xml:space="preserve">, showing them as a fraction of 2021 U.S. onshore production from Enverus (downloaded November 11, 2022) </w:t>
      </w:r>
      <w:r w:rsidRPr="004C3494">
        <w:rPr>
          <w:color w:val="000000"/>
          <w:vertAlign w:val="superscript"/>
        </w:rPr>
        <w:t>38</w:t>
      </w:r>
      <w:r>
        <w:rPr>
          <w:color w:val="000000"/>
        </w:rPr>
        <w:t>.</w:t>
      </w:r>
      <w:bookmarkEnd w:id="87"/>
    </w:p>
    <w:tbl>
      <w:tblPr>
        <w:tblStyle w:val="TableGrid"/>
        <w:tblW w:w="9715" w:type="dxa"/>
        <w:tblLayout w:type="fixed"/>
        <w:tblLook w:val="04A0" w:firstRow="1" w:lastRow="0" w:firstColumn="1" w:lastColumn="0" w:noHBand="0" w:noVBand="1"/>
      </w:tblPr>
      <w:tblGrid>
        <w:gridCol w:w="2515"/>
        <w:gridCol w:w="1800"/>
        <w:gridCol w:w="1800"/>
        <w:gridCol w:w="1800"/>
        <w:gridCol w:w="1800"/>
      </w:tblGrid>
      <w:tr w:rsidR="005F3244" w:rsidRPr="00175B9C" w14:paraId="253E9421" w14:textId="77777777" w:rsidTr="005B4A4B">
        <w:tc>
          <w:tcPr>
            <w:tcW w:w="2515" w:type="dxa"/>
            <w:vAlign w:val="center"/>
          </w:tcPr>
          <w:p w14:paraId="5F4CCF4F" w14:textId="77777777" w:rsidR="005F3244" w:rsidRPr="00175B9C" w:rsidRDefault="005F3244" w:rsidP="005B4A4B">
            <w:r w:rsidRPr="00175B9C">
              <w:rPr>
                <w:color w:val="000000"/>
              </w:rPr>
              <w:t>Basin/Campaign</w:t>
            </w:r>
          </w:p>
        </w:tc>
        <w:tc>
          <w:tcPr>
            <w:tcW w:w="1800" w:type="dxa"/>
          </w:tcPr>
          <w:p w14:paraId="20B9E03E" w14:textId="77777777" w:rsidR="005F3244" w:rsidRPr="00175B9C" w:rsidRDefault="005F3244" w:rsidP="005B4A4B">
            <w:pPr>
              <w:rPr>
                <w:color w:val="000000"/>
              </w:rPr>
            </w:pPr>
            <w:r>
              <w:rPr>
                <w:color w:val="000000"/>
              </w:rPr>
              <w:t>Gas prod. covered (mcf/d)</w:t>
            </w:r>
          </w:p>
        </w:tc>
        <w:tc>
          <w:tcPr>
            <w:tcW w:w="1800" w:type="dxa"/>
          </w:tcPr>
          <w:p w14:paraId="15DC7C7F" w14:textId="77777777" w:rsidR="005F3244" w:rsidRPr="00175B9C" w:rsidRDefault="005F3244" w:rsidP="005B4A4B">
            <w:pPr>
              <w:rPr>
                <w:color w:val="000000"/>
              </w:rPr>
            </w:pPr>
            <w:r>
              <w:rPr>
                <w:color w:val="000000"/>
              </w:rPr>
              <w:t>Oil prod. covered (boe/d)</w:t>
            </w:r>
          </w:p>
        </w:tc>
        <w:tc>
          <w:tcPr>
            <w:tcW w:w="1800" w:type="dxa"/>
          </w:tcPr>
          <w:p w14:paraId="46A0E309" w14:textId="77777777" w:rsidR="005F3244" w:rsidRDefault="005F3244" w:rsidP="005B4A4B">
            <w:pPr>
              <w:rPr>
                <w:color w:val="000000"/>
              </w:rPr>
            </w:pPr>
            <w:r>
              <w:rPr>
                <w:color w:val="000000"/>
              </w:rPr>
              <w:t>% of basin gas covered</w:t>
            </w:r>
          </w:p>
        </w:tc>
        <w:tc>
          <w:tcPr>
            <w:tcW w:w="1800" w:type="dxa"/>
          </w:tcPr>
          <w:p w14:paraId="2532B460" w14:textId="77777777" w:rsidR="005F3244" w:rsidRDefault="005F3244" w:rsidP="005B4A4B">
            <w:pPr>
              <w:rPr>
                <w:color w:val="000000"/>
              </w:rPr>
            </w:pPr>
            <w:r>
              <w:rPr>
                <w:color w:val="000000"/>
              </w:rPr>
              <w:t>% of basin oil covered</w:t>
            </w:r>
          </w:p>
        </w:tc>
      </w:tr>
      <w:tr w:rsidR="005F3244" w:rsidRPr="00175B9C" w14:paraId="308D0A43" w14:textId="77777777" w:rsidTr="005B4A4B">
        <w:tc>
          <w:tcPr>
            <w:tcW w:w="2515" w:type="dxa"/>
            <w:vAlign w:val="center"/>
          </w:tcPr>
          <w:p w14:paraId="6CC573E0" w14:textId="77777777" w:rsidR="005F3244" w:rsidRPr="00175B9C" w:rsidRDefault="005F3244" w:rsidP="005B4A4B">
            <w:r w:rsidRPr="00175B9C">
              <w:rPr>
                <w:color w:val="000000"/>
              </w:rPr>
              <w:t>Kairos NM Permian</w:t>
            </w:r>
          </w:p>
        </w:tc>
        <w:tc>
          <w:tcPr>
            <w:tcW w:w="1800" w:type="dxa"/>
          </w:tcPr>
          <w:p w14:paraId="6DFB59EC" w14:textId="77777777" w:rsidR="005F3244" w:rsidRPr="00175B9C" w:rsidRDefault="005F3244" w:rsidP="005B4A4B">
            <w:pPr>
              <w:rPr>
                <w:color w:val="000000"/>
              </w:rPr>
            </w:pPr>
            <w:r w:rsidRPr="00371DC2">
              <w:rPr>
                <w:color w:val="000000"/>
              </w:rPr>
              <w:t>2,703,944</w:t>
            </w:r>
          </w:p>
        </w:tc>
        <w:tc>
          <w:tcPr>
            <w:tcW w:w="1800" w:type="dxa"/>
          </w:tcPr>
          <w:p w14:paraId="5EB5B52F" w14:textId="77777777" w:rsidR="005F3244" w:rsidRPr="00175B9C" w:rsidRDefault="005F3244" w:rsidP="005B4A4B">
            <w:pPr>
              <w:rPr>
                <w:color w:val="000000"/>
              </w:rPr>
            </w:pPr>
            <w:r w:rsidRPr="00371DC2">
              <w:rPr>
                <w:color w:val="000000"/>
              </w:rPr>
              <w:t>732,226</w:t>
            </w:r>
          </w:p>
        </w:tc>
        <w:tc>
          <w:tcPr>
            <w:tcW w:w="1800" w:type="dxa"/>
          </w:tcPr>
          <w:p w14:paraId="7BF4AF0D" w14:textId="77777777" w:rsidR="005F3244" w:rsidRPr="00175B9C" w:rsidRDefault="005F3244" w:rsidP="005B4A4B">
            <w:pPr>
              <w:rPr>
                <w:color w:val="000000"/>
              </w:rPr>
            </w:pPr>
            <w:r w:rsidRPr="00B711DE">
              <w:rPr>
                <w:color w:val="000000"/>
              </w:rPr>
              <w:t>95%</w:t>
            </w:r>
          </w:p>
        </w:tc>
        <w:tc>
          <w:tcPr>
            <w:tcW w:w="1800" w:type="dxa"/>
          </w:tcPr>
          <w:p w14:paraId="74EC83E6" w14:textId="77777777" w:rsidR="005F3244" w:rsidRPr="00175B9C" w:rsidRDefault="005F3244" w:rsidP="005B4A4B">
            <w:pPr>
              <w:rPr>
                <w:color w:val="000000"/>
              </w:rPr>
            </w:pPr>
            <w:r w:rsidRPr="00B711DE">
              <w:rPr>
                <w:color w:val="000000"/>
              </w:rPr>
              <w:t>97%</w:t>
            </w:r>
          </w:p>
        </w:tc>
      </w:tr>
      <w:tr w:rsidR="005F3244" w:rsidRPr="00175B9C" w14:paraId="37EA52D5" w14:textId="77777777" w:rsidTr="005B4A4B">
        <w:tc>
          <w:tcPr>
            <w:tcW w:w="2515" w:type="dxa"/>
            <w:vAlign w:val="center"/>
          </w:tcPr>
          <w:p w14:paraId="2DCF81FC" w14:textId="77777777" w:rsidR="005F3244" w:rsidRPr="00175B9C" w:rsidRDefault="005F3244" w:rsidP="005B4A4B">
            <w:r>
              <w:rPr>
                <w:color w:val="000000"/>
              </w:rPr>
              <w:t xml:space="preserve">CM </w:t>
            </w:r>
            <w:r w:rsidRPr="00175B9C">
              <w:rPr>
                <w:color w:val="000000"/>
              </w:rPr>
              <w:t>Permian/2019</w:t>
            </w:r>
          </w:p>
        </w:tc>
        <w:tc>
          <w:tcPr>
            <w:tcW w:w="1800" w:type="dxa"/>
          </w:tcPr>
          <w:p w14:paraId="0CBA6BA1" w14:textId="77777777" w:rsidR="005F3244" w:rsidRPr="00175B9C" w:rsidRDefault="005F3244" w:rsidP="005B4A4B">
            <w:pPr>
              <w:rPr>
                <w:color w:val="000000"/>
              </w:rPr>
            </w:pPr>
            <w:r w:rsidRPr="00F943FE">
              <w:t>14,581,588</w:t>
            </w:r>
          </w:p>
        </w:tc>
        <w:tc>
          <w:tcPr>
            <w:tcW w:w="1800" w:type="dxa"/>
          </w:tcPr>
          <w:p w14:paraId="66BFB31D" w14:textId="77777777" w:rsidR="005F3244" w:rsidRPr="00175B9C" w:rsidRDefault="005F3244" w:rsidP="005B4A4B">
            <w:pPr>
              <w:rPr>
                <w:color w:val="000000"/>
              </w:rPr>
            </w:pPr>
            <w:r w:rsidRPr="00A45F32">
              <w:t>4,166,402</w:t>
            </w:r>
          </w:p>
        </w:tc>
        <w:tc>
          <w:tcPr>
            <w:tcW w:w="1800" w:type="dxa"/>
          </w:tcPr>
          <w:p w14:paraId="63473F24" w14:textId="77777777" w:rsidR="005F3244" w:rsidRPr="005C75FB" w:rsidRDefault="005F3244" w:rsidP="005B4A4B">
            <w:r w:rsidRPr="009177F8">
              <w:t>91%</w:t>
            </w:r>
          </w:p>
        </w:tc>
        <w:tc>
          <w:tcPr>
            <w:tcW w:w="1800" w:type="dxa"/>
          </w:tcPr>
          <w:p w14:paraId="3F4E3F97" w14:textId="77777777" w:rsidR="005F3244" w:rsidRPr="005C75FB" w:rsidRDefault="005F3244" w:rsidP="005B4A4B">
            <w:r w:rsidRPr="00111DDB">
              <w:t>91%</w:t>
            </w:r>
          </w:p>
        </w:tc>
      </w:tr>
      <w:tr w:rsidR="005F3244" w:rsidRPr="00175B9C" w14:paraId="5C8FF83B" w14:textId="77777777" w:rsidTr="005B4A4B">
        <w:tc>
          <w:tcPr>
            <w:tcW w:w="2515" w:type="dxa"/>
            <w:vAlign w:val="center"/>
          </w:tcPr>
          <w:p w14:paraId="33787A17" w14:textId="77777777" w:rsidR="005F3244" w:rsidRPr="00175B9C" w:rsidRDefault="005F3244" w:rsidP="005B4A4B">
            <w:r>
              <w:rPr>
                <w:color w:val="000000"/>
              </w:rPr>
              <w:t xml:space="preserve">CM </w:t>
            </w:r>
            <w:r w:rsidRPr="00175B9C">
              <w:rPr>
                <w:color w:val="000000"/>
              </w:rPr>
              <w:t>Permian/2020</w:t>
            </w:r>
          </w:p>
        </w:tc>
        <w:tc>
          <w:tcPr>
            <w:tcW w:w="1800" w:type="dxa"/>
          </w:tcPr>
          <w:p w14:paraId="2FF08D7D" w14:textId="77777777" w:rsidR="005F3244" w:rsidRPr="00175B9C" w:rsidRDefault="005F3244" w:rsidP="005B4A4B">
            <w:pPr>
              <w:rPr>
                <w:color w:val="000000"/>
              </w:rPr>
            </w:pPr>
            <w:r w:rsidRPr="00F943FE">
              <w:t>6,602,522</w:t>
            </w:r>
          </w:p>
        </w:tc>
        <w:tc>
          <w:tcPr>
            <w:tcW w:w="1800" w:type="dxa"/>
          </w:tcPr>
          <w:p w14:paraId="3A70B2AD" w14:textId="77777777" w:rsidR="005F3244" w:rsidRPr="00175B9C" w:rsidRDefault="005F3244" w:rsidP="005B4A4B">
            <w:pPr>
              <w:rPr>
                <w:color w:val="000000"/>
              </w:rPr>
            </w:pPr>
            <w:r w:rsidRPr="00A45F32">
              <w:t>1,446,172</w:t>
            </w:r>
          </w:p>
        </w:tc>
        <w:tc>
          <w:tcPr>
            <w:tcW w:w="1800" w:type="dxa"/>
          </w:tcPr>
          <w:p w14:paraId="10836E84" w14:textId="77777777" w:rsidR="005F3244" w:rsidRPr="005C75FB" w:rsidRDefault="005F3244" w:rsidP="005B4A4B">
            <w:r w:rsidRPr="009177F8">
              <w:t>39%</w:t>
            </w:r>
          </w:p>
        </w:tc>
        <w:tc>
          <w:tcPr>
            <w:tcW w:w="1800" w:type="dxa"/>
          </w:tcPr>
          <w:p w14:paraId="1D33855D" w14:textId="77777777" w:rsidR="005F3244" w:rsidRPr="005C75FB" w:rsidRDefault="005F3244" w:rsidP="005B4A4B">
            <w:r w:rsidRPr="00111DDB">
              <w:t>33%</w:t>
            </w:r>
          </w:p>
        </w:tc>
      </w:tr>
      <w:tr w:rsidR="005F3244" w:rsidRPr="00175B9C" w14:paraId="72731B0C" w14:textId="77777777" w:rsidTr="005B4A4B">
        <w:tc>
          <w:tcPr>
            <w:tcW w:w="2515" w:type="dxa"/>
            <w:vAlign w:val="center"/>
          </w:tcPr>
          <w:p w14:paraId="1A32D929" w14:textId="77777777" w:rsidR="005F3244" w:rsidRPr="00175B9C" w:rsidRDefault="005F3244" w:rsidP="005B4A4B">
            <w:r>
              <w:rPr>
                <w:color w:val="000000"/>
              </w:rPr>
              <w:t xml:space="preserve">CM </w:t>
            </w:r>
            <w:r w:rsidRPr="00175B9C">
              <w:rPr>
                <w:color w:val="000000"/>
              </w:rPr>
              <w:t>Permian/Summer 2021</w:t>
            </w:r>
          </w:p>
        </w:tc>
        <w:tc>
          <w:tcPr>
            <w:tcW w:w="1800" w:type="dxa"/>
          </w:tcPr>
          <w:p w14:paraId="2BC1B8B0" w14:textId="77777777" w:rsidR="005F3244" w:rsidRPr="00175B9C" w:rsidRDefault="005F3244" w:rsidP="005B4A4B">
            <w:pPr>
              <w:rPr>
                <w:color w:val="000000"/>
              </w:rPr>
            </w:pPr>
            <w:r w:rsidRPr="00F943FE">
              <w:t>8,626,713</w:t>
            </w:r>
          </w:p>
        </w:tc>
        <w:tc>
          <w:tcPr>
            <w:tcW w:w="1800" w:type="dxa"/>
          </w:tcPr>
          <w:p w14:paraId="41D6F3A8" w14:textId="77777777" w:rsidR="005F3244" w:rsidRPr="00175B9C" w:rsidRDefault="005F3244" w:rsidP="005B4A4B">
            <w:pPr>
              <w:rPr>
                <w:color w:val="000000"/>
              </w:rPr>
            </w:pPr>
            <w:r w:rsidRPr="00A45F32">
              <w:t>2,080,908</w:t>
            </w:r>
          </w:p>
        </w:tc>
        <w:tc>
          <w:tcPr>
            <w:tcW w:w="1800" w:type="dxa"/>
          </w:tcPr>
          <w:p w14:paraId="6E4E44F4" w14:textId="77777777" w:rsidR="005F3244" w:rsidRPr="005C75FB" w:rsidRDefault="005F3244" w:rsidP="005B4A4B">
            <w:r w:rsidRPr="009177F8">
              <w:t>45%</w:t>
            </w:r>
          </w:p>
        </w:tc>
        <w:tc>
          <w:tcPr>
            <w:tcW w:w="1800" w:type="dxa"/>
          </w:tcPr>
          <w:p w14:paraId="4BB82513" w14:textId="77777777" w:rsidR="005F3244" w:rsidRPr="005C75FB" w:rsidRDefault="005F3244" w:rsidP="005B4A4B">
            <w:r w:rsidRPr="00111DDB">
              <w:t>42%</w:t>
            </w:r>
          </w:p>
        </w:tc>
      </w:tr>
      <w:tr w:rsidR="005F3244" w:rsidRPr="00175B9C" w14:paraId="27AC829F" w14:textId="77777777" w:rsidTr="005B4A4B">
        <w:tc>
          <w:tcPr>
            <w:tcW w:w="2515" w:type="dxa"/>
            <w:vAlign w:val="center"/>
          </w:tcPr>
          <w:p w14:paraId="44E190B2" w14:textId="77777777" w:rsidR="005F3244" w:rsidRPr="00175B9C" w:rsidRDefault="005F3244" w:rsidP="005B4A4B">
            <w:r>
              <w:rPr>
                <w:color w:val="000000"/>
              </w:rPr>
              <w:t xml:space="preserve">CM </w:t>
            </w:r>
            <w:r w:rsidRPr="00175B9C">
              <w:rPr>
                <w:color w:val="000000"/>
              </w:rPr>
              <w:t>Permian/Fall 2021</w:t>
            </w:r>
          </w:p>
        </w:tc>
        <w:tc>
          <w:tcPr>
            <w:tcW w:w="1800" w:type="dxa"/>
          </w:tcPr>
          <w:p w14:paraId="1C78E7E4" w14:textId="77777777" w:rsidR="005F3244" w:rsidRPr="00175B9C" w:rsidRDefault="005F3244" w:rsidP="005B4A4B">
            <w:pPr>
              <w:rPr>
                <w:color w:val="000000"/>
              </w:rPr>
            </w:pPr>
            <w:r w:rsidRPr="00F943FE">
              <w:t>8,242,447</w:t>
            </w:r>
          </w:p>
        </w:tc>
        <w:tc>
          <w:tcPr>
            <w:tcW w:w="1800" w:type="dxa"/>
          </w:tcPr>
          <w:p w14:paraId="6564C688" w14:textId="77777777" w:rsidR="005F3244" w:rsidRPr="00175B9C" w:rsidRDefault="005F3244" w:rsidP="005B4A4B">
            <w:pPr>
              <w:rPr>
                <w:color w:val="000000"/>
              </w:rPr>
            </w:pPr>
            <w:r w:rsidRPr="00A45F32">
              <w:t>1,957,728</w:t>
            </w:r>
          </w:p>
        </w:tc>
        <w:tc>
          <w:tcPr>
            <w:tcW w:w="1800" w:type="dxa"/>
          </w:tcPr>
          <w:p w14:paraId="66212BCA" w14:textId="77777777" w:rsidR="005F3244" w:rsidRPr="005C75FB" w:rsidRDefault="005F3244" w:rsidP="005B4A4B">
            <w:r w:rsidRPr="009177F8">
              <w:t>43%</w:t>
            </w:r>
          </w:p>
        </w:tc>
        <w:tc>
          <w:tcPr>
            <w:tcW w:w="1800" w:type="dxa"/>
          </w:tcPr>
          <w:p w14:paraId="2199E32A" w14:textId="77777777" w:rsidR="005F3244" w:rsidRPr="005C75FB" w:rsidRDefault="005F3244" w:rsidP="005B4A4B">
            <w:r w:rsidRPr="00111DDB">
              <w:t>41%</w:t>
            </w:r>
          </w:p>
        </w:tc>
      </w:tr>
      <w:tr w:rsidR="005F3244" w:rsidRPr="00175B9C" w14:paraId="57F0622C" w14:textId="77777777" w:rsidTr="005B4A4B">
        <w:tc>
          <w:tcPr>
            <w:tcW w:w="2515" w:type="dxa"/>
            <w:vAlign w:val="center"/>
          </w:tcPr>
          <w:p w14:paraId="201BE8BA" w14:textId="77777777" w:rsidR="005F3244" w:rsidRPr="00175B9C" w:rsidRDefault="005F3244" w:rsidP="005B4A4B">
            <w:r>
              <w:rPr>
                <w:color w:val="000000"/>
              </w:rPr>
              <w:t xml:space="preserve">CM </w:t>
            </w:r>
            <w:r w:rsidRPr="00175B9C">
              <w:rPr>
                <w:color w:val="000000"/>
              </w:rPr>
              <w:t>San Joaquin/2016</w:t>
            </w:r>
          </w:p>
        </w:tc>
        <w:tc>
          <w:tcPr>
            <w:tcW w:w="1800" w:type="dxa"/>
          </w:tcPr>
          <w:p w14:paraId="69BBEEAD" w14:textId="77777777" w:rsidR="005F3244" w:rsidRPr="00175B9C" w:rsidRDefault="005F3244" w:rsidP="005B4A4B">
            <w:pPr>
              <w:rPr>
                <w:color w:val="000000"/>
              </w:rPr>
            </w:pPr>
            <w:r w:rsidRPr="00F943FE">
              <w:t>367,038</w:t>
            </w:r>
          </w:p>
        </w:tc>
        <w:tc>
          <w:tcPr>
            <w:tcW w:w="1800" w:type="dxa"/>
          </w:tcPr>
          <w:p w14:paraId="69C04B25" w14:textId="77777777" w:rsidR="005F3244" w:rsidRPr="00175B9C" w:rsidRDefault="005F3244" w:rsidP="005B4A4B">
            <w:pPr>
              <w:rPr>
                <w:color w:val="000000"/>
              </w:rPr>
            </w:pPr>
            <w:r w:rsidRPr="00A45F32">
              <w:t>363,066</w:t>
            </w:r>
          </w:p>
        </w:tc>
        <w:tc>
          <w:tcPr>
            <w:tcW w:w="1800" w:type="dxa"/>
          </w:tcPr>
          <w:p w14:paraId="110FC4A7" w14:textId="77777777" w:rsidR="005F3244" w:rsidRPr="005C75FB" w:rsidRDefault="005F3244" w:rsidP="005B4A4B">
            <w:r w:rsidRPr="009177F8">
              <w:t>87%</w:t>
            </w:r>
          </w:p>
        </w:tc>
        <w:tc>
          <w:tcPr>
            <w:tcW w:w="1800" w:type="dxa"/>
          </w:tcPr>
          <w:p w14:paraId="24F7F7F6" w14:textId="77777777" w:rsidR="005F3244" w:rsidRPr="005C75FB" w:rsidRDefault="005F3244" w:rsidP="005B4A4B">
            <w:r w:rsidRPr="00111DDB">
              <w:t>95%</w:t>
            </w:r>
          </w:p>
        </w:tc>
      </w:tr>
      <w:tr w:rsidR="005F3244" w:rsidRPr="00175B9C" w14:paraId="29D6724D" w14:textId="77777777" w:rsidTr="005B4A4B">
        <w:tc>
          <w:tcPr>
            <w:tcW w:w="2515" w:type="dxa"/>
            <w:vAlign w:val="center"/>
          </w:tcPr>
          <w:p w14:paraId="3BF3089A" w14:textId="77777777" w:rsidR="005F3244" w:rsidRPr="00175B9C" w:rsidRDefault="005F3244" w:rsidP="005B4A4B">
            <w:pPr>
              <w:rPr>
                <w:color w:val="000000"/>
              </w:rPr>
            </w:pPr>
            <w:r>
              <w:rPr>
                <w:color w:val="000000"/>
              </w:rPr>
              <w:t>CM San Joaquin/2017</w:t>
            </w:r>
          </w:p>
        </w:tc>
        <w:tc>
          <w:tcPr>
            <w:tcW w:w="1800" w:type="dxa"/>
          </w:tcPr>
          <w:p w14:paraId="759DD4E2" w14:textId="77777777" w:rsidR="005F3244" w:rsidRPr="008F77A1" w:rsidRDefault="005F3244" w:rsidP="005B4A4B">
            <w:r w:rsidRPr="00F943FE">
              <w:t>394,315</w:t>
            </w:r>
          </w:p>
        </w:tc>
        <w:tc>
          <w:tcPr>
            <w:tcW w:w="1800" w:type="dxa"/>
          </w:tcPr>
          <w:p w14:paraId="42FCD33E" w14:textId="77777777" w:rsidR="005F3244" w:rsidRPr="005C75FB" w:rsidRDefault="005F3244" w:rsidP="005B4A4B">
            <w:r w:rsidRPr="00A45F32">
              <w:t>339,581</w:t>
            </w:r>
          </w:p>
        </w:tc>
        <w:tc>
          <w:tcPr>
            <w:tcW w:w="1800" w:type="dxa"/>
          </w:tcPr>
          <w:p w14:paraId="7840D626" w14:textId="77777777" w:rsidR="005F3244" w:rsidRPr="00077008" w:rsidRDefault="005F3244" w:rsidP="005B4A4B">
            <w:r w:rsidRPr="009177F8">
              <w:t>98%</w:t>
            </w:r>
          </w:p>
        </w:tc>
        <w:tc>
          <w:tcPr>
            <w:tcW w:w="1800" w:type="dxa"/>
          </w:tcPr>
          <w:p w14:paraId="6A646DD5" w14:textId="77777777" w:rsidR="005F3244" w:rsidRPr="008E53B9" w:rsidRDefault="005F3244" w:rsidP="005B4A4B">
            <w:r w:rsidRPr="00111DDB">
              <w:t>95%</w:t>
            </w:r>
          </w:p>
        </w:tc>
      </w:tr>
      <w:tr w:rsidR="005F3244" w:rsidRPr="00175B9C" w14:paraId="5B20E51C" w14:textId="77777777" w:rsidTr="005B4A4B">
        <w:tc>
          <w:tcPr>
            <w:tcW w:w="2515" w:type="dxa"/>
            <w:vAlign w:val="center"/>
          </w:tcPr>
          <w:p w14:paraId="22EBB95C" w14:textId="77777777" w:rsidR="005F3244" w:rsidRPr="00175B9C" w:rsidRDefault="005F3244" w:rsidP="005B4A4B">
            <w:r>
              <w:rPr>
                <w:color w:val="000000"/>
              </w:rPr>
              <w:t xml:space="preserve">CM </w:t>
            </w:r>
            <w:r w:rsidRPr="00175B9C">
              <w:rPr>
                <w:color w:val="000000"/>
              </w:rPr>
              <w:t>San Joaquin/Summer 2020</w:t>
            </w:r>
          </w:p>
        </w:tc>
        <w:tc>
          <w:tcPr>
            <w:tcW w:w="1800" w:type="dxa"/>
          </w:tcPr>
          <w:p w14:paraId="4832B98A" w14:textId="77777777" w:rsidR="005F3244" w:rsidRPr="00175B9C" w:rsidRDefault="005F3244" w:rsidP="005B4A4B">
            <w:pPr>
              <w:rPr>
                <w:color w:val="000000"/>
              </w:rPr>
            </w:pPr>
            <w:r w:rsidRPr="00F943FE">
              <w:t>339,694</w:t>
            </w:r>
          </w:p>
        </w:tc>
        <w:tc>
          <w:tcPr>
            <w:tcW w:w="1800" w:type="dxa"/>
          </w:tcPr>
          <w:p w14:paraId="5D04C909" w14:textId="77777777" w:rsidR="005F3244" w:rsidRPr="00175B9C" w:rsidRDefault="005F3244" w:rsidP="005B4A4B">
            <w:pPr>
              <w:rPr>
                <w:color w:val="000000"/>
              </w:rPr>
            </w:pPr>
            <w:r w:rsidRPr="00A45F32">
              <w:t>255,427</w:t>
            </w:r>
          </w:p>
        </w:tc>
        <w:tc>
          <w:tcPr>
            <w:tcW w:w="1800" w:type="dxa"/>
          </w:tcPr>
          <w:p w14:paraId="1BA1394F" w14:textId="77777777" w:rsidR="005F3244" w:rsidRPr="005C75FB" w:rsidRDefault="005F3244" w:rsidP="005B4A4B">
            <w:r w:rsidRPr="009177F8">
              <w:t>91%</w:t>
            </w:r>
          </w:p>
        </w:tc>
        <w:tc>
          <w:tcPr>
            <w:tcW w:w="1800" w:type="dxa"/>
          </w:tcPr>
          <w:p w14:paraId="132059C7" w14:textId="77777777" w:rsidR="005F3244" w:rsidRPr="005C75FB" w:rsidRDefault="005F3244" w:rsidP="005B4A4B">
            <w:r w:rsidRPr="00111DDB">
              <w:t>87%</w:t>
            </w:r>
          </w:p>
        </w:tc>
      </w:tr>
      <w:tr w:rsidR="005F3244" w:rsidRPr="00175B9C" w14:paraId="41510ACD" w14:textId="77777777" w:rsidTr="005B4A4B">
        <w:tc>
          <w:tcPr>
            <w:tcW w:w="2515" w:type="dxa"/>
            <w:vAlign w:val="center"/>
          </w:tcPr>
          <w:p w14:paraId="18023765" w14:textId="77777777" w:rsidR="005F3244" w:rsidRPr="00175B9C" w:rsidRDefault="005F3244" w:rsidP="005B4A4B">
            <w:r>
              <w:rPr>
                <w:color w:val="000000"/>
              </w:rPr>
              <w:t xml:space="preserve">CM </w:t>
            </w:r>
            <w:r w:rsidRPr="00175B9C">
              <w:rPr>
                <w:color w:val="000000"/>
              </w:rPr>
              <w:t>San Joaquin/Fall 2020</w:t>
            </w:r>
          </w:p>
        </w:tc>
        <w:tc>
          <w:tcPr>
            <w:tcW w:w="1800" w:type="dxa"/>
          </w:tcPr>
          <w:p w14:paraId="2813D777" w14:textId="77777777" w:rsidR="005F3244" w:rsidRPr="00175B9C" w:rsidRDefault="005F3244" w:rsidP="005B4A4B">
            <w:pPr>
              <w:rPr>
                <w:color w:val="000000"/>
              </w:rPr>
            </w:pPr>
            <w:r w:rsidRPr="00F943FE">
              <w:t>320,561</w:t>
            </w:r>
          </w:p>
        </w:tc>
        <w:tc>
          <w:tcPr>
            <w:tcW w:w="1800" w:type="dxa"/>
          </w:tcPr>
          <w:p w14:paraId="1C3DA56F" w14:textId="77777777" w:rsidR="005F3244" w:rsidRPr="00175B9C" w:rsidRDefault="005F3244" w:rsidP="005B4A4B">
            <w:pPr>
              <w:rPr>
                <w:color w:val="000000"/>
              </w:rPr>
            </w:pPr>
            <w:r w:rsidRPr="00A45F32">
              <w:t>247,126</w:t>
            </w:r>
          </w:p>
        </w:tc>
        <w:tc>
          <w:tcPr>
            <w:tcW w:w="1800" w:type="dxa"/>
          </w:tcPr>
          <w:p w14:paraId="04004575" w14:textId="77777777" w:rsidR="005F3244" w:rsidRPr="005C75FB" w:rsidRDefault="005F3244" w:rsidP="005B4A4B">
            <w:r w:rsidRPr="009177F8">
              <w:t>89%</w:t>
            </w:r>
          </w:p>
        </w:tc>
        <w:tc>
          <w:tcPr>
            <w:tcW w:w="1800" w:type="dxa"/>
          </w:tcPr>
          <w:p w14:paraId="19753A7A" w14:textId="77777777" w:rsidR="005F3244" w:rsidRPr="005C75FB" w:rsidRDefault="005F3244" w:rsidP="005B4A4B">
            <w:r w:rsidRPr="00111DDB">
              <w:t>83%</w:t>
            </w:r>
          </w:p>
        </w:tc>
      </w:tr>
      <w:tr w:rsidR="005F3244" w:rsidRPr="00175B9C" w14:paraId="6B239349" w14:textId="77777777" w:rsidTr="005B4A4B">
        <w:tc>
          <w:tcPr>
            <w:tcW w:w="2515" w:type="dxa"/>
            <w:vAlign w:val="center"/>
          </w:tcPr>
          <w:p w14:paraId="5D1821F4" w14:textId="77777777" w:rsidR="005F3244" w:rsidRPr="00175B9C" w:rsidRDefault="005F3244" w:rsidP="005B4A4B">
            <w:r>
              <w:rPr>
                <w:color w:val="000000"/>
              </w:rPr>
              <w:lastRenderedPageBreak/>
              <w:t xml:space="preserve">CM </w:t>
            </w:r>
            <w:r w:rsidRPr="00175B9C">
              <w:rPr>
                <w:color w:val="000000"/>
              </w:rPr>
              <w:t>San Joaquin/Fall 2021</w:t>
            </w:r>
          </w:p>
        </w:tc>
        <w:tc>
          <w:tcPr>
            <w:tcW w:w="1800" w:type="dxa"/>
          </w:tcPr>
          <w:p w14:paraId="01DB726C" w14:textId="77777777" w:rsidR="005F3244" w:rsidRPr="00175B9C" w:rsidRDefault="005F3244" w:rsidP="005B4A4B">
            <w:pPr>
              <w:rPr>
                <w:color w:val="000000"/>
              </w:rPr>
            </w:pPr>
            <w:r w:rsidRPr="00F943FE">
              <w:t>274,292</w:t>
            </w:r>
          </w:p>
        </w:tc>
        <w:tc>
          <w:tcPr>
            <w:tcW w:w="1800" w:type="dxa"/>
          </w:tcPr>
          <w:p w14:paraId="5AC15879" w14:textId="77777777" w:rsidR="005F3244" w:rsidRPr="00175B9C" w:rsidRDefault="005F3244" w:rsidP="005B4A4B">
            <w:pPr>
              <w:rPr>
                <w:color w:val="000000"/>
              </w:rPr>
            </w:pPr>
            <w:r w:rsidRPr="00A45F32">
              <w:t>248,085</w:t>
            </w:r>
          </w:p>
        </w:tc>
        <w:tc>
          <w:tcPr>
            <w:tcW w:w="1800" w:type="dxa"/>
          </w:tcPr>
          <w:p w14:paraId="466BFF7D" w14:textId="77777777" w:rsidR="005F3244" w:rsidRPr="005C75FB" w:rsidRDefault="005F3244" w:rsidP="005B4A4B">
            <w:r w:rsidRPr="009177F8">
              <w:t>95%</w:t>
            </w:r>
          </w:p>
        </w:tc>
        <w:tc>
          <w:tcPr>
            <w:tcW w:w="1800" w:type="dxa"/>
          </w:tcPr>
          <w:p w14:paraId="38352D9C" w14:textId="77777777" w:rsidR="005F3244" w:rsidRPr="005C75FB" w:rsidRDefault="005F3244" w:rsidP="005B4A4B">
            <w:r w:rsidRPr="00111DDB">
              <w:t>88%</w:t>
            </w:r>
          </w:p>
        </w:tc>
      </w:tr>
      <w:tr w:rsidR="005F3244" w:rsidRPr="00175B9C" w14:paraId="269876F2" w14:textId="77777777" w:rsidTr="005B4A4B">
        <w:tc>
          <w:tcPr>
            <w:tcW w:w="2515" w:type="dxa"/>
            <w:vAlign w:val="center"/>
          </w:tcPr>
          <w:p w14:paraId="4ED63AA6" w14:textId="77777777" w:rsidR="005F3244" w:rsidRPr="00175B9C" w:rsidRDefault="005F3244" w:rsidP="005B4A4B">
            <w:r>
              <w:rPr>
                <w:color w:val="000000"/>
              </w:rPr>
              <w:t xml:space="preserve">CM </w:t>
            </w:r>
            <w:r w:rsidRPr="00175B9C">
              <w:rPr>
                <w:color w:val="000000"/>
              </w:rPr>
              <w:t>Denver-Julesburg /Summer 2021</w:t>
            </w:r>
          </w:p>
        </w:tc>
        <w:tc>
          <w:tcPr>
            <w:tcW w:w="1800" w:type="dxa"/>
          </w:tcPr>
          <w:p w14:paraId="0B94D823" w14:textId="77777777" w:rsidR="005F3244" w:rsidRPr="00175B9C" w:rsidRDefault="005F3244" w:rsidP="005B4A4B">
            <w:pPr>
              <w:rPr>
                <w:color w:val="000000"/>
              </w:rPr>
            </w:pPr>
            <w:r w:rsidRPr="00F943FE">
              <w:t>2,766,761</w:t>
            </w:r>
          </w:p>
        </w:tc>
        <w:tc>
          <w:tcPr>
            <w:tcW w:w="1800" w:type="dxa"/>
          </w:tcPr>
          <w:p w14:paraId="6834646B" w14:textId="77777777" w:rsidR="005F3244" w:rsidRPr="00175B9C" w:rsidRDefault="005F3244" w:rsidP="005B4A4B">
            <w:pPr>
              <w:rPr>
                <w:color w:val="000000"/>
              </w:rPr>
            </w:pPr>
            <w:r w:rsidRPr="00A45F32">
              <w:t>326,977</w:t>
            </w:r>
          </w:p>
        </w:tc>
        <w:tc>
          <w:tcPr>
            <w:tcW w:w="1800" w:type="dxa"/>
          </w:tcPr>
          <w:p w14:paraId="3CFD556E" w14:textId="77777777" w:rsidR="005F3244" w:rsidRPr="005C75FB" w:rsidRDefault="005F3244" w:rsidP="005B4A4B">
            <w:r w:rsidRPr="009177F8">
              <w:t>91%</w:t>
            </w:r>
          </w:p>
        </w:tc>
        <w:tc>
          <w:tcPr>
            <w:tcW w:w="1800" w:type="dxa"/>
          </w:tcPr>
          <w:p w14:paraId="5DC340C4" w14:textId="77777777" w:rsidR="005F3244" w:rsidRPr="005C75FB" w:rsidRDefault="005F3244" w:rsidP="005B4A4B">
            <w:r w:rsidRPr="00111DDB">
              <w:t>76%</w:t>
            </w:r>
          </w:p>
        </w:tc>
      </w:tr>
      <w:tr w:rsidR="005F3244" w:rsidRPr="005C75FB" w14:paraId="0381C626" w14:textId="77777777" w:rsidTr="005B4A4B">
        <w:tc>
          <w:tcPr>
            <w:tcW w:w="2515" w:type="dxa"/>
            <w:vAlign w:val="center"/>
          </w:tcPr>
          <w:p w14:paraId="4217F04A" w14:textId="77777777" w:rsidR="005F3244" w:rsidRPr="00175B9C" w:rsidRDefault="005F3244" w:rsidP="005B4A4B">
            <w:r>
              <w:rPr>
                <w:color w:val="000000"/>
              </w:rPr>
              <w:t xml:space="preserve">CM </w:t>
            </w:r>
            <w:r w:rsidRPr="00175B9C">
              <w:rPr>
                <w:color w:val="000000"/>
              </w:rPr>
              <w:t>Denver-Julesburg/Fall 2021</w:t>
            </w:r>
          </w:p>
        </w:tc>
        <w:tc>
          <w:tcPr>
            <w:tcW w:w="1800" w:type="dxa"/>
          </w:tcPr>
          <w:p w14:paraId="2B6A2093" w14:textId="77777777" w:rsidR="005F3244" w:rsidRPr="00175B9C" w:rsidRDefault="005F3244" w:rsidP="005B4A4B">
            <w:pPr>
              <w:rPr>
                <w:color w:val="000000"/>
              </w:rPr>
            </w:pPr>
            <w:r w:rsidRPr="00F943FE">
              <w:t>2,732,591</w:t>
            </w:r>
          </w:p>
        </w:tc>
        <w:tc>
          <w:tcPr>
            <w:tcW w:w="1800" w:type="dxa"/>
          </w:tcPr>
          <w:p w14:paraId="21706B24" w14:textId="77777777" w:rsidR="005F3244" w:rsidRPr="00175B9C" w:rsidRDefault="005F3244" w:rsidP="005B4A4B">
            <w:pPr>
              <w:rPr>
                <w:color w:val="000000"/>
              </w:rPr>
            </w:pPr>
            <w:r w:rsidRPr="00A45F32">
              <w:t>339,089</w:t>
            </w:r>
          </w:p>
        </w:tc>
        <w:tc>
          <w:tcPr>
            <w:tcW w:w="1800" w:type="dxa"/>
          </w:tcPr>
          <w:p w14:paraId="70CAFF58" w14:textId="77777777" w:rsidR="005F3244" w:rsidRPr="005C75FB" w:rsidRDefault="005F3244" w:rsidP="005B4A4B">
            <w:r w:rsidRPr="009177F8">
              <w:t>90%</w:t>
            </w:r>
          </w:p>
        </w:tc>
        <w:tc>
          <w:tcPr>
            <w:tcW w:w="1800" w:type="dxa"/>
          </w:tcPr>
          <w:p w14:paraId="36B2C6CF" w14:textId="77777777" w:rsidR="005F3244" w:rsidRPr="005C75FB" w:rsidRDefault="005F3244" w:rsidP="005B4A4B">
            <w:r w:rsidRPr="00111DDB">
              <w:t>77%</w:t>
            </w:r>
          </w:p>
        </w:tc>
      </w:tr>
      <w:tr w:rsidR="005F3244" w:rsidRPr="00175B9C" w14:paraId="3CD5202A" w14:textId="77777777" w:rsidTr="005B4A4B">
        <w:tc>
          <w:tcPr>
            <w:tcW w:w="2515" w:type="dxa"/>
            <w:vAlign w:val="center"/>
          </w:tcPr>
          <w:p w14:paraId="249B5634" w14:textId="77777777" w:rsidR="005F3244" w:rsidRPr="00175B9C" w:rsidRDefault="005F3244" w:rsidP="005B4A4B">
            <w:r>
              <w:rPr>
                <w:color w:val="000000"/>
              </w:rPr>
              <w:t>CM Pennsylvania</w:t>
            </w:r>
            <w:r w:rsidRPr="00175B9C">
              <w:rPr>
                <w:color w:val="000000"/>
              </w:rPr>
              <w:t>/2021</w:t>
            </w:r>
          </w:p>
        </w:tc>
        <w:tc>
          <w:tcPr>
            <w:tcW w:w="1800" w:type="dxa"/>
          </w:tcPr>
          <w:p w14:paraId="7646DDC8" w14:textId="77777777" w:rsidR="005F3244" w:rsidRPr="00175B9C" w:rsidRDefault="005F3244" w:rsidP="005B4A4B">
            <w:pPr>
              <w:rPr>
                <w:color w:val="000000"/>
              </w:rPr>
            </w:pPr>
            <w:r w:rsidRPr="00F943FE">
              <w:t>14,187,732</w:t>
            </w:r>
          </w:p>
        </w:tc>
        <w:tc>
          <w:tcPr>
            <w:tcW w:w="1800" w:type="dxa"/>
          </w:tcPr>
          <w:p w14:paraId="17B73A25" w14:textId="77777777" w:rsidR="005F3244" w:rsidRPr="00175B9C" w:rsidRDefault="005F3244" w:rsidP="005B4A4B">
            <w:pPr>
              <w:rPr>
                <w:color w:val="000000"/>
              </w:rPr>
            </w:pPr>
            <w:r w:rsidRPr="00A45F32">
              <w:t>8,085</w:t>
            </w:r>
          </w:p>
        </w:tc>
        <w:tc>
          <w:tcPr>
            <w:tcW w:w="1800" w:type="dxa"/>
          </w:tcPr>
          <w:p w14:paraId="6B3E53E9" w14:textId="77777777" w:rsidR="005F3244" w:rsidRPr="005C75FB" w:rsidRDefault="005F3244" w:rsidP="005B4A4B">
            <w:r w:rsidRPr="009177F8">
              <w:t>44%</w:t>
            </w:r>
          </w:p>
        </w:tc>
        <w:tc>
          <w:tcPr>
            <w:tcW w:w="1800" w:type="dxa"/>
          </w:tcPr>
          <w:p w14:paraId="512613DF" w14:textId="77777777" w:rsidR="005F3244" w:rsidRPr="005C75FB" w:rsidRDefault="005F3244" w:rsidP="005B4A4B">
            <w:r w:rsidRPr="00111DDB">
              <w:t>8%</w:t>
            </w:r>
          </w:p>
        </w:tc>
      </w:tr>
      <w:tr w:rsidR="005F3244" w:rsidRPr="00175B9C" w14:paraId="4FE5384F" w14:textId="77777777" w:rsidTr="005B4A4B">
        <w:tc>
          <w:tcPr>
            <w:tcW w:w="2515" w:type="dxa"/>
            <w:vAlign w:val="center"/>
          </w:tcPr>
          <w:p w14:paraId="573FB00A" w14:textId="77777777" w:rsidR="005F3244" w:rsidRPr="00175B9C" w:rsidRDefault="005F3244" w:rsidP="005B4A4B">
            <w:r>
              <w:rPr>
                <w:color w:val="000000"/>
              </w:rPr>
              <w:t xml:space="preserve">CM </w:t>
            </w:r>
            <w:r w:rsidRPr="00175B9C">
              <w:rPr>
                <w:color w:val="000000"/>
              </w:rPr>
              <w:t>Uinta/2020</w:t>
            </w:r>
          </w:p>
        </w:tc>
        <w:tc>
          <w:tcPr>
            <w:tcW w:w="1800" w:type="dxa"/>
          </w:tcPr>
          <w:p w14:paraId="41516618" w14:textId="77777777" w:rsidR="005F3244" w:rsidRPr="00175B9C" w:rsidRDefault="005F3244" w:rsidP="005B4A4B">
            <w:pPr>
              <w:rPr>
                <w:color w:val="000000"/>
              </w:rPr>
            </w:pPr>
            <w:r w:rsidRPr="00F943FE">
              <w:t>485,839</w:t>
            </w:r>
          </w:p>
        </w:tc>
        <w:tc>
          <w:tcPr>
            <w:tcW w:w="1800" w:type="dxa"/>
          </w:tcPr>
          <w:p w14:paraId="6AC68739" w14:textId="77777777" w:rsidR="005F3244" w:rsidRPr="00175B9C" w:rsidRDefault="005F3244" w:rsidP="005B4A4B">
            <w:pPr>
              <w:rPr>
                <w:color w:val="000000"/>
              </w:rPr>
            </w:pPr>
            <w:r w:rsidRPr="00A45F32">
              <w:t>71,453</w:t>
            </w:r>
          </w:p>
        </w:tc>
        <w:tc>
          <w:tcPr>
            <w:tcW w:w="1800" w:type="dxa"/>
          </w:tcPr>
          <w:p w14:paraId="5D3E941C" w14:textId="77777777" w:rsidR="005F3244" w:rsidRPr="005C75FB" w:rsidRDefault="005F3244" w:rsidP="005B4A4B">
            <w:r w:rsidRPr="009177F8">
              <w:t>80%</w:t>
            </w:r>
          </w:p>
        </w:tc>
        <w:tc>
          <w:tcPr>
            <w:tcW w:w="1800" w:type="dxa"/>
          </w:tcPr>
          <w:p w14:paraId="44C4E07F" w14:textId="77777777" w:rsidR="005F3244" w:rsidRPr="005C75FB" w:rsidRDefault="005F3244" w:rsidP="005B4A4B">
            <w:r w:rsidRPr="00111DDB">
              <w:t>98%</w:t>
            </w:r>
          </w:p>
        </w:tc>
      </w:tr>
      <w:tr w:rsidR="005F3244" w:rsidRPr="00175B9C" w14:paraId="3844858D" w14:textId="77777777" w:rsidTr="005B4A4B">
        <w:tc>
          <w:tcPr>
            <w:tcW w:w="2515" w:type="dxa"/>
            <w:vAlign w:val="center"/>
          </w:tcPr>
          <w:p w14:paraId="27AE162D" w14:textId="77777777" w:rsidR="005F3244" w:rsidRPr="00175B9C" w:rsidRDefault="005F3244" w:rsidP="005B4A4B">
            <w:r w:rsidRPr="00175B9C">
              <w:rPr>
                <w:color w:val="000000"/>
              </w:rPr>
              <w:t xml:space="preserve">Kairos </w:t>
            </w:r>
            <w:r>
              <w:rPr>
                <w:color w:val="000000"/>
              </w:rPr>
              <w:t>Fort Worth/2021</w:t>
            </w:r>
          </w:p>
        </w:tc>
        <w:tc>
          <w:tcPr>
            <w:tcW w:w="1800" w:type="dxa"/>
          </w:tcPr>
          <w:p w14:paraId="5C959044" w14:textId="77777777" w:rsidR="005F3244" w:rsidRPr="00175B9C" w:rsidRDefault="005F3244" w:rsidP="005B4A4B">
            <w:pPr>
              <w:rPr>
                <w:color w:val="000000"/>
              </w:rPr>
            </w:pPr>
            <w:r w:rsidRPr="00F943FE">
              <w:t>881,902</w:t>
            </w:r>
          </w:p>
        </w:tc>
        <w:tc>
          <w:tcPr>
            <w:tcW w:w="1800" w:type="dxa"/>
          </w:tcPr>
          <w:p w14:paraId="70CC6B53" w14:textId="77777777" w:rsidR="005F3244" w:rsidRPr="00175B9C" w:rsidRDefault="005F3244" w:rsidP="005B4A4B">
            <w:pPr>
              <w:rPr>
                <w:color w:val="000000"/>
              </w:rPr>
            </w:pPr>
            <w:r w:rsidRPr="00A45F32">
              <w:t>1,294</w:t>
            </w:r>
          </w:p>
        </w:tc>
        <w:tc>
          <w:tcPr>
            <w:tcW w:w="1800" w:type="dxa"/>
          </w:tcPr>
          <w:p w14:paraId="6D3E3B32" w14:textId="77777777" w:rsidR="005F3244" w:rsidRPr="00175B9C" w:rsidRDefault="005F3244" w:rsidP="005B4A4B">
            <w:pPr>
              <w:rPr>
                <w:color w:val="000000"/>
              </w:rPr>
            </w:pPr>
            <w:r w:rsidRPr="0065199C">
              <w:rPr>
                <w:color w:val="000000"/>
              </w:rPr>
              <w:t>82%</w:t>
            </w:r>
          </w:p>
        </w:tc>
        <w:tc>
          <w:tcPr>
            <w:tcW w:w="1800" w:type="dxa"/>
          </w:tcPr>
          <w:p w14:paraId="0771EAAC" w14:textId="77777777" w:rsidR="005F3244" w:rsidRPr="00175B9C" w:rsidRDefault="005F3244" w:rsidP="005B4A4B">
            <w:pPr>
              <w:rPr>
                <w:color w:val="000000"/>
              </w:rPr>
            </w:pPr>
            <w:r w:rsidRPr="0065199C">
              <w:rPr>
                <w:color w:val="000000"/>
              </w:rPr>
              <w:t>17%</w:t>
            </w:r>
          </w:p>
        </w:tc>
      </w:tr>
      <w:tr w:rsidR="005F3244" w:rsidRPr="00175B9C" w14:paraId="4A20E354" w14:textId="77777777" w:rsidTr="005B4A4B">
        <w:tc>
          <w:tcPr>
            <w:tcW w:w="2515" w:type="dxa"/>
            <w:vAlign w:val="center"/>
          </w:tcPr>
          <w:p w14:paraId="37C44D7C" w14:textId="77777777" w:rsidR="005F3244" w:rsidRPr="00175B9C" w:rsidRDefault="005F3244" w:rsidP="005B4A4B">
            <w:pPr>
              <w:rPr>
                <w:color w:val="000000"/>
              </w:rPr>
            </w:pPr>
            <w:r>
              <w:rPr>
                <w:color w:val="000000"/>
              </w:rPr>
              <w:t>Total covered</w:t>
            </w:r>
          </w:p>
        </w:tc>
        <w:tc>
          <w:tcPr>
            <w:tcW w:w="1800" w:type="dxa"/>
          </w:tcPr>
          <w:p w14:paraId="00DD7108" w14:textId="77777777" w:rsidR="005F3244" w:rsidRPr="00F943FE" w:rsidRDefault="005F3244" w:rsidP="005B4A4B">
            <w:r w:rsidRPr="00371DC2">
              <w:t>33</w:t>
            </w:r>
            <w:r>
              <w:t>,</w:t>
            </w:r>
            <w:r w:rsidRPr="00371DC2">
              <w:t>236</w:t>
            </w:r>
            <w:r>
              <w:t>,</w:t>
            </w:r>
            <w:r w:rsidRPr="00371DC2">
              <w:t>68</w:t>
            </w:r>
            <w:r>
              <w:t>9</w:t>
            </w:r>
          </w:p>
        </w:tc>
        <w:tc>
          <w:tcPr>
            <w:tcW w:w="1800" w:type="dxa"/>
          </w:tcPr>
          <w:p w14:paraId="4A45F15C" w14:textId="77777777" w:rsidR="005F3244" w:rsidRPr="00A45F32" w:rsidRDefault="005F3244" w:rsidP="005B4A4B">
            <w:r w:rsidRPr="003C372B">
              <w:t>4</w:t>
            </w:r>
            <w:r>
              <w:t>,</w:t>
            </w:r>
            <w:r w:rsidRPr="003C372B">
              <w:t>949</w:t>
            </w:r>
            <w:r>
              <w:t>,</w:t>
            </w:r>
            <w:r w:rsidRPr="003C372B">
              <w:t>38</w:t>
            </w:r>
            <w:r>
              <w:t>9</w:t>
            </w:r>
          </w:p>
        </w:tc>
        <w:tc>
          <w:tcPr>
            <w:tcW w:w="1800" w:type="dxa"/>
          </w:tcPr>
          <w:p w14:paraId="78492BC3" w14:textId="77777777" w:rsidR="005F3244" w:rsidRPr="0065199C" w:rsidRDefault="005F3244" w:rsidP="005B4A4B">
            <w:pPr>
              <w:rPr>
                <w:color w:val="000000"/>
              </w:rPr>
            </w:pPr>
            <w:r>
              <w:rPr>
                <w:color w:val="000000"/>
              </w:rPr>
              <w:t>29%</w:t>
            </w:r>
          </w:p>
        </w:tc>
        <w:tc>
          <w:tcPr>
            <w:tcW w:w="1800" w:type="dxa"/>
          </w:tcPr>
          <w:p w14:paraId="2A20DF3D" w14:textId="77777777" w:rsidR="005F3244" w:rsidRPr="0065199C" w:rsidRDefault="005F3244" w:rsidP="005B4A4B">
            <w:pPr>
              <w:rPr>
                <w:color w:val="000000"/>
              </w:rPr>
            </w:pPr>
            <w:r>
              <w:rPr>
                <w:color w:val="000000"/>
              </w:rPr>
              <w:t>52%</w:t>
            </w:r>
          </w:p>
        </w:tc>
      </w:tr>
      <w:tr w:rsidR="005F3244" w:rsidRPr="00175B9C" w14:paraId="5AC2E414" w14:textId="77777777" w:rsidTr="005B4A4B">
        <w:tc>
          <w:tcPr>
            <w:tcW w:w="2515" w:type="dxa"/>
            <w:vAlign w:val="center"/>
          </w:tcPr>
          <w:p w14:paraId="6ABDE1E2" w14:textId="77777777" w:rsidR="005F3244" w:rsidRDefault="005F3244" w:rsidP="005B4A4B">
            <w:pPr>
              <w:rPr>
                <w:color w:val="000000"/>
              </w:rPr>
            </w:pPr>
            <w:r>
              <w:rPr>
                <w:color w:val="000000"/>
              </w:rPr>
              <w:t>Total USA/2021</w:t>
            </w:r>
          </w:p>
        </w:tc>
        <w:tc>
          <w:tcPr>
            <w:tcW w:w="1800" w:type="dxa"/>
          </w:tcPr>
          <w:p w14:paraId="118F892D" w14:textId="77777777" w:rsidR="005F3244" w:rsidRPr="00371DC2" w:rsidRDefault="005F3244" w:rsidP="005B4A4B">
            <w:r w:rsidRPr="00B71CDA">
              <w:t>113,702,140</w:t>
            </w:r>
          </w:p>
        </w:tc>
        <w:tc>
          <w:tcPr>
            <w:tcW w:w="1800" w:type="dxa"/>
          </w:tcPr>
          <w:p w14:paraId="4A8E304E" w14:textId="77777777" w:rsidR="005F3244" w:rsidRPr="00A45F32" w:rsidRDefault="005F3244" w:rsidP="005B4A4B">
            <w:r w:rsidRPr="00F06A81">
              <w:t>9,524,749</w:t>
            </w:r>
          </w:p>
        </w:tc>
        <w:tc>
          <w:tcPr>
            <w:tcW w:w="1800" w:type="dxa"/>
          </w:tcPr>
          <w:p w14:paraId="4BDFF993" w14:textId="77777777" w:rsidR="005F3244" w:rsidRPr="0065199C" w:rsidRDefault="005F3244" w:rsidP="005B4A4B">
            <w:pPr>
              <w:rPr>
                <w:color w:val="000000"/>
              </w:rPr>
            </w:pPr>
            <w:r>
              <w:rPr>
                <w:color w:val="000000"/>
              </w:rPr>
              <w:t>-</w:t>
            </w:r>
          </w:p>
        </w:tc>
        <w:tc>
          <w:tcPr>
            <w:tcW w:w="1800" w:type="dxa"/>
          </w:tcPr>
          <w:p w14:paraId="6A76630D" w14:textId="77777777" w:rsidR="005F3244" w:rsidRPr="0065199C" w:rsidRDefault="005F3244" w:rsidP="005B4A4B">
            <w:pPr>
              <w:rPr>
                <w:color w:val="000000"/>
              </w:rPr>
            </w:pPr>
            <w:r>
              <w:rPr>
                <w:color w:val="000000"/>
              </w:rPr>
              <w:t>-</w:t>
            </w:r>
          </w:p>
        </w:tc>
      </w:tr>
    </w:tbl>
    <w:p w14:paraId="01B4C4DC" w14:textId="77777777" w:rsidR="005F3244" w:rsidRDefault="005F3244" w:rsidP="005F3244"/>
    <w:p w14:paraId="0EF0ED7D" w14:textId="77777777" w:rsidR="005F3244" w:rsidRDefault="005F3244" w:rsidP="005F3244">
      <w:r>
        <w:t xml:space="preserve">At 5.488 mcf per barrel of oil equivalent (boe) </w:t>
      </w:r>
      <w:r w:rsidRPr="004C3494">
        <w:rPr>
          <w:vertAlign w:val="superscript"/>
        </w:rPr>
        <w:t>54,55</w:t>
      </w:r>
      <w:r>
        <w:t>, that total covered oil and gas production is 36.4% of 2021 US oil and gas production.</w:t>
      </w:r>
    </w:p>
    <w:p w14:paraId="4BD3856A" w14:textId="77777777" w:rsidR="005F3244" w:rsidRDefault="005F3244" w:rsidP="005F3244"/>
    <w:p w14:paraId="0CB21C69" w14:textId="77777777" w:rsidR="005F3244" w:rsidRDefault="005F3244" w:rsidP="005F3244">
      <w:pPr>
        <w:pStyle w:val="Caption"/>
      </w:pPr>
      <w:bookmarkStart w:id="88" w:name="_Ref117003034"/>
      <w:bookmarkStart w:id="89" w:name="_Toc119176573"/>
      <w:r w:rsidRPr="0061175E">
        <w:rPr>
          <w:b/>
          <w:bCs/>
        </w:rPr>
        <w:t xml:space="preserve">Table </w:t>
      </w:r>
      <w:r>
        <w:rPr>
          <w:b/>
          <w:bCs/>
          <w:noProof/>
        </w:rPr>
        <w:t>20</w:t>
      </w:r>
      <w:bookmarkEnd w:id="88"/>
      <w:r w:rsidRPr="0061175E">
        <w:rPr>
          <w:b/>
          <w:bCs/>
        </w:rPr>
        <w:t>:</w:t>
      </w:r>
      <w:r>
        <w:t xml:space="preserve"> Average well natural gas productivity by basin and campaign. Includes covered well productivity averaged over all well visits, and average well productivity including all repeated visits as independent measurements. Includes results for the subregions of the Carbon Mapper 2019 based on the fall 2021 campaign region, as discussed in S5. The Kairos NM Permian “Basin gas productivity” number is for the New Mexico Permian basin only.</w:t>
      </w:r>
      <w:bookmarkEnd w:id="89"/>
    </w:p>
    <w:tbl>
      <w:tblPr>
        <w:tblStyle w:val="TableGrid"/>
        <w:tblW w:w="9625" w:type="dxa"/>
        <w:tblLayout w:type="fixed"/>
        <w:tblLook w:val="04A0" w:firstRow="1" w:lastRow="0" w:firstColumn="1" w:lastColumn="0" w:noHBand="0" w:noVBand="1"/>
      </w:tblPr>
      <w:tblGrid>
        <w:gridCol w:w="3415"/>
        <w:gridCol w:w="2070"/>
        <w:gridCol w:w="2070"/>
        <w:gridCol w:w="2070"/>
      </w:tblGrid>
      <w:tr w:rsidR="005F3244" w:rsidRPr="00175B9C" w14:paraId="63C83498" w14:textId="77777777" w:rsidTr="005B4A4B">
        <w:tc>
          <w:tcPr>
            <w:tcW w:w="3415" w:type="dxa"/>
            <w:vAlign w:val="center"/>
          </w:tcPr>
          <w:p w14:paraId="27F8A703" w14:textId="77777777" w:rsidR="005F3244" w:rsidRPr="00175B9C" w:rsidRDefault="005F3244" w:rsidP="005B4A4B">
            <w:r w:rsidRPr="00175B9C">
              <w:rPr>
                <w:color w:val="000000"/>
              </w:rPr>
              <w:t>Basin/Campaign</w:t>
            </w:r>
          </w:p>
        </w:tc>
        <w:tc>
          <w:tcPr>
            <w:tcW w:w="2070" w:type="dxa"/>
          </w:tcPr>
          <w:p w14:paraId="092BE0C8" w14:textId="77777777" w:rsidR="005F3244" w:rsidRPr="00175B9C" w:rsidRDefault="005F3244" w:rsidP="005B4A4B">
            <w:pPr>
              <w:rPr>
                <w:color w:val="000000"/>
              </w:rPr>
            </w:pPr>
            <w:r>
              <w:rPr>
                <w:color w:val="000000"/>
              </w:rPr>
              <w:t>Basin gas productivity/well (mcf/d)</w:t>
            </w:r>
          </w:p>
        </w:tc>
        <w:tc>
          <w:tcPr>
            <w:tcW w:w="2070" w:type="dxa"/>
          </w:tcPr>
          <w:p w14:paraId="735AFF17" w14:textId="77777777" w:rsidR="005F3244" w:rsidRPr="00175B9C" w:rsidRDefault="005F3244" w:rsidP="005B4A4B">
            <w:pPr>
              <w:rPr>
                <w:color w:val="000000"/>
              </w:rPr>
            </w:pPr>
            <w:r>
              <w:rPr>
                <w:color w:val="000000"/>
              </w:rPr>
              <w:t>Campaign gas productivity/well (mcf/d)</w:t>
            </w:r>
          </w:p>
        </w:tc>
        <w:tc>
          <w:tcPr>
            <w:tcW w:w="2070" w:type="dxa"/>
          </w:tcPr>
          <w:p w14:paraId="04F91C88" w14:textId="77777777" w:rsidR="005F3244" w:rsidRPr="00175B9C" w:rsidRDefault="005F3244" w:rsidP="005B4A4B">
            <w:pPr>
              <w:rPr>
                <w:color w:val="000000"/>
              </w:rPr>
            </w:pPr>
            <w:r>
              <w:rPr>
                <w:color w:val="000000"/>
              </w:rPr>
              <w:t>Campaign gas productivity/well counting repeats (mcf/d)</w:t>
            </w:r>
          </w:p>
        </w:tc>
      </w:tr>
      <w:tr w:rsidR="005F3244" w:rsidRPr="00175B9C" w14:paraId="677F2193" w14:textId="77777777" w:rsidTr="005B4A4B">
        <w:tc>
          <w:tcPr>
            <w:tcW w:w="3415" w:type="dxa"/>
            <w:vAlign w:val="center"/>
          </w:tcPr>
          <w:p w14:paraId="129684FC" w14:textId="77777777" w:rsidR="005F3244" w:rsidRPr="00175B9C" w:rsidRDefault="005F3244" w:rsidP="005B4A4B">
            <w:r w:rsidRPr="00175B9C">
              <w:rPr>
                <w:color w:val="000000"/>
              </w:rPr>
              <w:t>Kairos NM Permian</w:t>
            </w:r>
          </w:p>
        </w:tc>
        <w:tc>
          <w:tcPr>
            <w:tcW w:w="2070" w:type="dxa"/>
          </w:tcPr>
          <w:p w14:paraId="33788240" w14:textId="77777777" w:rsidR="005F3244" w:rsidRPr="00175B9C" w:rsidRDefault="005F3244" w:rsidP="005B4A4B">
            <w:pPr>
              <w:rPr>
                <w:color w:val="000000"/>
              </w:rPr>
            </w:pPr>
            <w:r w:rsidRPr="00C96448">
              <w:t>128.0</w:t>
            </w:r>
          </w:p>
        </w:tc>
        <w:tc>
          <w:tcPr>
            <w:tcW w:w="2070" w:type="dxa"/>
          </w:tcPr>
          <w:p w14:paraId="3129AEC3" w14:textId="77777777" w:rsidR="005F3244" w:rsidRPr="00175B9C" w:rsidRDefault="005F3244" w:rsidP="005B4A4B">
            <w:pPr>
              <w:rPr>
                <w:color w:val="000000"/>
              </w:rPr>
            </w:pPr>
            <w:r w:rsidRPr="00C96448">
              <w:t>125.0</w:t>
            </w:r>
          </w:p>
        </w:tc>
        <w:tc>
          <w:tcPr>
            <w:tcW w:w="2070" w:type="dxa"/>
          </w:tcPr>
          <w:p w14:paraId="27223CB1" w14:textId="77777777" w:rsidR="005F3244" w:rsidRPr="00175B9C" w:rsidRDefault="005F3244" w:rsidP="005B4A4B">
            <w:pPr>
              <w:rPr>
                <w:color w:val="000000"/>
              </w:rPr>
            </w:pPr>
            <w:r w:rsidRPr="00C96448">
              <w:t>154.3</w:t>
            </w:r>
          </w:p>
        </w:tc>
      </w:tr>
      <w:tr w:rsidR="005F3244" w:rsidRPr="00175B9C" w14:paraId="56A768AC" w14:textId="77777777" w:rsidTr="005B4A4B">
        <w:tc>
          <w:tcPr>
            <w:tcW w:w="3415" w:type="dxa"/>
            <w:vAlign w:val="center"/>
          </w:tcPr>
          <w:p w14:paraId="1337E4FD" w14:textId="77777777" w:rsidR="005F3244" w:rsidRPr="00175B9C" w:rsidRDefault="005F3244" w:rsidP="005B4A4B">
            <w:r>
              <w:rPr>
                <w:color w:val="000000"/>
              </w:rPr>
              <w:t xml:space="preserve">CM </w:t>
            </w:r>
            <w:r w:rsidRPr="00175B9C">
              <w:rPr>
                <w:color w:val="000000"/>
              </w:rPr>
              <w:t>Permian/2019</w:t>
            </w:r>
          </w:p>
        </w:tc>
        <w:tc>
          <w:tcPr>
            <w:tcW w:w="2070" w:type="dxa"/>
          </w:tcPr>
          <w:p w14:paraId="6258768E" w14:textId="77777777" w:rsidR="005F3244" w:rsidRPr="00175B9C" w:rsidRDefault="005F3244" w:rsidP="005B4A4B">
            <w:pPr>
              <w:rPr>
                <w:color w:val="000000"/>
              </w:rPr>
            </w:pPr>
            <w:r w:rsidRPr="00B71928">
              <w:t>118.6</w:t>
            </w:r>
          </w:p>
        </w:tc>
        <w:tc>
          <w:tcPr>
            <w:tcW w:w="2070" w:type="dxa"/>
          </w:tcPr>
          <w:p w14:paraId="76C90BB6" w14:textId="77777777" w:rsidR="005F3244" w:rsidRPr="00175B9C" w:rsidRDefault="005F3244" w:rsidP="005B4A4B">
            <w:pPr>
              <w:rPr>
                <w:color w:val="000000"/>
              </w:rPr>
            </w:pPr>
            <w:r w:rsidRPr="00B71928">
              <w:t>171.8</w:t>
            </w:r>
          </w:p>
        </w:tc>
        <w:tc>
          <w:tcPr>
            <w:tcW w:w="2070" w:type="dxa"/>
          </w:tcPr>
          <w:p w14:paraId="19D33510" w14:textId="77777777" w:rsidR="005F3244" w:rsidRPr="00175B9C" w:rsidRDefault="005F3244" w:rsidP="005B4A4B">
            <w:pPr>
              <w:rPr>
                <w:color w:val="000000"/>
              </w:rPr>
            </w:pPr>
            <w:r w:rsidRPr="00B71928">
              <w:t>331.5</w:t>
            </w:r>
          </w:p>
        </w:tc>
      </w:tr>
      <w:tr w:rsidR="005F3244" w:rsidRPr="00175B9C" w14:paraId="5FE05B4F" w14:textId="77777777" w:rsidTr="005B4A4B">
        <w:tc>
          <w:tcPr>
            <w:tcW w:w="3415" w:type="dxa"/>
            <w:vAlign w:val="center"/>
          </w:tcPr>
          <w:p w14:paraId="6F6781B9" w14:textId="77777777" w:rsidR="005F3244" w:rsidRPr="00175B9C" w:rsidRDefault="005F3244" w:rsidP="005B4A4B">
            <w:r>
              <w:rPr>
                <w:color w:val="000000"/>
              </w:rPr>
              <w:t xml:space="preserve">CM </w:t>
            </w:r>
            <w:r w:rsidRPr="00175B9C">
              <w:rPr>
                <w:color w:val="000000"/>
              </w:rPr>
              <w:t>Permian/2020</w:t>
            </w:r>
          </w:p>
        </w:tc>
        <w:tc>
          <w:tcPr>
            <w:tcW w:w="2070" w:type="dxa"/>
          </w:tcPr>
          <w:p w14:paraId="70E87DFB" w14:textId="77777777" w:rsidR="005F3244" w:rsidRPr="00175B9C" w:rsidRDefault="005F3244" w:rsidP="005B4A4B">
            <w:pPr>
              <w:rPr>
                <w:color w:val="000000"/>
              </w:rPr>
            </w:pPr>
            <w:r w:rsidRPr="00B71928">
              <w:t>107.0</w:t>
            </w:r>
          </w:p>
        </w:tc>
        <w:tc>
          <w:tcPr>
            <w:tcW w:w="2070" w:type="dxa"/>
          </w:tcPr>
          <w:p w14:paraId="2235F60E" w14:textId="77777777" w:rsidR="005F3244" w:rsidRPr="00175B9C" w:rsidRDefault="005F3244" w:rsidP="005B4A4B">
            <w:pPr>
              <w:rPr>
                <w:color w:val="000000"/>
              </w:rPr>
            </w:pPr>
            <w:r w:rsidRPr="00B71928">
              <w:t>384.5</w:t>
            </w:r>
          </w:p>
        </w:tc>
        <w:tc>
          <w:tcPr>
            <w:tcW w:w="2070" w:type="dxa"/>
          </w:tcPr>
          <w:p w14:paraId="0B2D31E8" w14:textId="77777777" w:rsidR="005F3244" w:rsidRPr="00175B9C" w:rsidRDefault="005F3244" w:rsidP="005B4A4B">
            <w:pPr>
              <w:rPr>
                <w:color w:val="000000"/>
              </w:rPr>
            </w:pPr>
            <w:r w:rsidRPr="00B71928">
              <w:t>499.2</w:t>
            </w:r>
          </w:p>
        </w:tc>
      </w:tr>
      <w:tr w:rsidR="005F3244" w:rsidRPr="00175B9C" w14:paraId="70959F50" w14:textId="77777777" w:rsidTr="005B4A4B">
        <w:tc>
          <w:tcPr>
            <w:tcW w:w="3415" w:type="dxa"/>
            <w:vAlign w:val="center"/>
          </w:tcPr>
          <w:p w14:paraId="3D1BD139" w14:textId="77777777" w:rsidR="005F3244" w:rsidRPr="00175B9C" w:rsidRDefault="005F3244" w:rsidP="005B4A4B">
            <w:r>
              <w:rPr>
                <w:color w:val="000000"/>
              </w:rPr>
              <w:t xml:space="preserve">CM </w:t>
            </w:r>
            <w:r w:rsidRPr="00175B9C">
              <w:rPr>
                <w:color w:val="000000"/>
              </w:rPr>
              <w:t>Permian/Summer 2021</w:t>
            </w:r>
          </w:p>
        </w:tc>
        <w:tc>
          <w:tcPr>
            <w:tcW w:w="2070" w:type="dxa"/>
          </w:tcPr>
          <w:p w14:paraId="6F364448" w14:textId="77777777" w:rsidR="005F3244" w:rsidRPr="00175B9C" w:rsidRDefault="005F3244" w:rsidP="005B4A4B">
            <w:pPr>
              <w:rPr>
                <w:color w:val="000000"/>
              </w:rPr>
            </w:pPr>
            <w:r w:rsidRPr="00B71928">
              <w:t>122.6</w:t>
            </w:r>
          </w:p>
        </w:tc>
        <w:tc>
          <w:tcPr>
            <w:tcW w:w="2070" w:type="dxa"/>
          </w:tcPr>
          <w:p w14:paraId="0FE6706D" w14:textId="77777777" w:rsidR="005F3244" w:rsidRPr="00175B9C" w:rsidRDefault="005F3244" w:rsidP="005B4A4B">
            <w:pPr>
              <w:rPr>
                <w:color w:val="000000"/>
              </w:rPr>
            </w:pPr>
            <w:r w:rsidRPr="00B71928">
              <w:t>437.3</w:t>
            </w:r>
          </w:p>
        </w:tc>
        <w:tc>
          <w:tcPr>
            <w:tcW w:w="2070" w:type="dxa"/>
          </w:tcPr>
          <w:p w14:paraId="1673B93A" w14:textId="77777777" w:rsidR="005F3244" w:rsidRPr="00175B9C" w:rsidRDefault="005F3244" w:rsidP="005B4A4B">
            <w:pPr>
              <w:rPr>
                <w:color w:val="000000"/>
              </w:rPr>
            </w:pPr>
            <w:r w:rsidRPr="00B71928">
              <w:t>460.5</w:t>
            </w:r>
          </w:p>
        </w:tc>
      </w:tr>
      <w:tr w:rsidR="005F3244" w:rsidRPr="00175B9C" w14:paraId="27D45B9D" w14:textId="77777777" w:rsidTr="005B4A4B">
        <w:tc>
          <w:tcPr>
            <w:tcW w:w="3415" w:type="dxa"/>
            <w:vAlign w:val="center"/>
          </w:tcPr>
          <w:p w14:paraId="370DB793" w14:textId="77777777" w:rsidR="005F3244" w:rsidRPr="00175B9C" w:rsidRDefault="005F3244" w:rsidP="005B4A4B">
            <w:r>
              <w:rPr>
                <w:color w:val="000000"/>
              </w:rPr>
              <w:t xml:space="preserve">CM </w:t>
            </w:r>
            <w:r w:rsidRPr="00175B9C">
              <w:rPr>
                <w:color w:val="000000"/>
              </w:rPr>
              <w:t>Permian/Fall 2021</w:t>
            </w:r>
          </w:p>
        </w:tc>
        <w:tc>
          <w:tcPr>
            <w:tcW w:w="2070" w:type="dxa"/>
          </w:tcPr>
          <w:p w14:paraId="24485174" w14:textId="77777777" w:rsidR="005F3244" w:rsidRPr="00175B9C" w:rsidRDefault="005F3244" w:rsidP="005B4A4B">
            <w:pPr>
              <w:rPr>
                <w:color w:val="000000"/>
              </w:rPr>
            </w:pPr>
            <w:r w:rsidRPr="00B71928">
              <w:t>121.0</w:t>
            </w:r>
          </w:p>
        </w:tc>
        <w:tc>
          <w:tcPr>
            <w:tcW w:w="2070" w:type="dxa"/>
          </w:tcPr>
          <w:p w14:paraId="05699AD2" w14:textId="77777777" w:rsidR="005F3244" w:rsidRPr="00175B9C" w:rsidRDefault="005F3244" w:rsidP="005B4A4B">
            <w:pPr>
              <w:rPr>
                <w:color w:val="000000"/>
              </w:rPr>
            </w:pPr>
            <w:r w:rsidRPr="00B71928">
              <w:t>431.7</w:t>
            </w:r>
          </w:p>
        </w:tc>
        <w:tc>
          <w:tcPr>
            <w:tcW w:w="2070" w:type="dxa"/>
          </w:tcPr>
          <w:p w14:paraId="3F652F4C" w14:textId="77777777" w:rsidR="005F3244" w:rsidRPr="00175B9C" w:rsidRDefault="005F3244" w:rsidP="005B4A4B">
            <w:pPr>
              <w:rPr>
                <w:color w:val="000000"/>
              </w:rPr>
            </w:pPr>
            <w:r w:rsidRPr="00B71928">
              <w:t>370.1</w:t>
            </w:r>
          </w:p>
        </w:tc>
      </w:tr>
      <w:tr w:rsidR="005F3244" w:rsidRPr="00175B9C" w14:paraId="2CADD488" w14:textId="77777777" w:rsidTr="005B4A4B">
        <w:tc>
          <w:tcPr>
            <w:tcW w:w="3415" w:type="dxa"/>
            <w:vAlign w:val="center"/>
          </w:tcPr>
          <w:p w14:paraId="18CB6A2F" w14:textId="77777777" w:rsidR="005F3244" w:rsidRPr="00175B9C" w:rsidRDefault="005F3244" w:rsidP="005B4A4B">
            <w:r>
              <w:rPr>
                <w:color w:val="000000"/>
              </w:rPr>
              <w:t xml:space="preserve">CM </w:t>
            </w:r>
            <w:r w:rsidRPr="00175B9C">
              <w:rPr>
                <w:color w:val="000000"/>
              </w:rPr>
              <w:t>San Joaquin/2016</w:t>
            </w:r>
          </w:p>
        </w:tc>
        <w:tc>
          <w:tcPr>
            <w:tcW w:w="2070" w:type="dxa"/>
          </w:tcPr>
          <w:p w14:paraId="4EB53FE0" w14:textId="77777777" w:rsidR="005F3244" w:rsidRPr="00175B9C" w:rsidRDefault="005F3244" w:rsidP="005B4A4B">
            <w:pPr>
              <w:rPr>
                <w:color w:val="000000"/>
              </w:rPr>
            </w:pPr>
            <w:r w:rsidRPr="00B71928">
              <w:t>9.4</w:t>
            </w:r>
          </w:p>
        </w:tc>
        <w:tc>
          <w:tcPr>
            <w:tcW w:w="2070" w:type="dxa"/>
          </w:tcPr>
          <w:p w14:paraId="1A605410" w14:textId="77777777" w:rsidR="005F3244" w:rsidRPr="00175B9C" w:rsidRDefault="005F3244" w:rsidP="005B4A4B">
            <w:pPr>
              <w:rPr>
                <w:color w:val="000000"/>
              </w:rPr>
            </w:pPr>
            <w:r w:rsidRPr="00B71928">
              <w:t>8.7</w:t>
            </w:r>
          </w:p>
        </w:tc>
        <w:tc>
          <w:tcPr>
            <w:tcW w:w="2070" w:type="dxa"/>
          </w:tcPr>
          <w:p w14:paraId="7C859B90" w14:textId="77777777" w:rsidR="005F3244" w:rsidRPr="00175B9C" w:rsidRDefault="005F3244" w:rsidP="005B4A4B">
            <w:pPr>
              <w:rPr>
                <w:color w:val="000000"/>
              </w:rPr>
            </w:pPr>
            <w:r w:rsidRPr="00B71928">
              <w:t>7.9</w:t>
            </w:r>
          </w:p>
        </w:tc>
      </w:tr>
      <w:tr w:rsidR="005F3244" w:rsidRPr="00175B9C" w14:paraId="0BE3F82A" w14:textId="77777777" w:rsidTr="005B4A4B">
        <w:tc>
          <w:tcPr>
            <w:tcW w:w="3415" w:type="dxa"/>
            <w:vAlign w:val="center"/>
          </w:tcPr>
          <w:p w14:paraId="23BF2A91" w14:textId="77777777" w:rsidR="005F3244" w:rsidRPr="00175B9C" w:rsidRDefault="005F3244" w:rsidP="005B4A4B">
            <w:pPr>
              <w:rPr>
                <w:color w:val="000000"/>
              </w:rPr>
            </w:pPr>
            <w:r>
              <w:rPr>
                <w:color w:val="000000"/>
              </w:rPr>
              <w:t>CM San Joaquin/2017</w:t>
            </w:r>
          </w:p>
        </w:tc>
        <w:tc>
          <w:tcPr>
            <w:tcW w:w="2070" w:type="dxa"/>
          </w:tcPr>
          <w:p w14:paraId="77D0C940" w14:textId="77777777" w:rsidR="005F3244" w:rsidRDefault="005F3244" w:rsidP="005B4A4B">
            <w:pPr>
              <w:rPr>
                <w:color w:val="000000"/>
              </w:rPr>
            </w:pPr>
            <w:r w:rsidRPr="00B71928">
              <w:t>9.4</w:t>
            </w:r>
          </w:p>
        </w:tc>
        <w:tc>
          <w:tcPr>
            <w:tcW w:w="2070" w:type="dxa"/>
          </w:tcPr>
          <w:p w14:paraId="1FC58E85" w14:textId="77777777" w:rsidR="005F3244" w:rsidRDefault="005F3244" w:rsidP="005B4A4B">
            <w:pPr>
              <w:rPr>
                <w:color w:val="000000"/>
              </w:rPr>
            </w:pPr>
            <w:r w:rsidRPr="00B71928">
              <w:t>9.7</w:t>
            </w:r>
          </w:p>
        </w:tc>
        <w:tc>
          <w:tcPr>
            <w:tcW w:w="2070" w:type="dxa"/>
          </w:tcPr>
          <w:p w14:paraId="78F937F0" w14:textId="77777777" w:rsidR="005F3244" w:rsidRDefault="005F3244" w:rsidP="005B4A4B">
            <w:pPr>
              <w:rPr>
                <w:color w:val="000000"/>
              </w:rPr>
            </w:pPr>
            <w:r w:rsidRPr="00B71928">
              <w:t>13.9</w:t>
            </w:r>
          </w:p>
        </w:tc>
      </w:tr>
      <w:tr w:rsidR="005F3244" w:rsidRPr="00175B9C" w14:paraId="3021CB40" w14:textId="77777777" w:rsidTr="005B4A4B">
        <w:tc>
          <w:tcPr>
            <w:tcW w:w="3415" w:type="dxa"/>
            <w:vAlign w:val="center"/>
          </w:tcPr>
          <w:p w14:paraId="43B40E0B" w14:textId="77777777" w:rsidR="005F3244" w:rsidRPr="00175B9C" w:rsidRDefault="005F3244" w:rsidP="005B4A4B">
            <w:r>
              <w:rPr>
                <w:color w:val="000000"/>
              </w:rPr>
              <w:t xml:space="preserve">CM </w:t>
            </w:r>
            <w:r w:rsidRPr="00175B9C">
              <w:rPr>
                <w:color w:val="000000"/>
              </w:rPr>
              <w:t>San Joaquin/Summer 2020</w:t>
            </w:r>
          </w:p>
        </w:tc>
        <w:tc>
          <w:tcPr>
            <w:tcW w:w="2070" w:type="dxa"/>
          </w:tcPr>
          <w:p w14:paraId="6D8B8AF8" w14:textId="77777777" w:rsidR="005F3244" w:rsidRPr="00175B9C" w:rsidRDefault="005F3244" w:rsidP="005B4A4B">
            <w:pPr>
              <w:rPr>
                <w:color w:val="000000"/>
              </w:rPr>
            </w:pPr>
            <w:r w:rsidRPr="00B71928">
              <w:t>9.5</w:t>
            </w:r>
          </w:p>
        </w:tc>
        <w:tc>
          <w:tcPr>
            <w:tcW w:w="2070" w:type="dxa"/>
          </w:tcPr>
          <w:p w14:paraId="1D5F372B" w14:textId="77777777" w:rsidR="005F3244" w:rsidRPr="00175B9C" w:rsidRDefault="005F3244" w:rsidP="005B4A4B">
            <w:pPr>
              <w:rPr>
                <w:color w:val="000000"/>
              </w:rPr>
            </w:pPr>
            <w:r w:rsidRPr="00B71928">
              <w:t>10.1</w:t>
            </w:r>
          </w:p>
        </w:tc>
        <w:tc>
          <w:tcPr>
            <w:tcW w:w="2070" w:type="dxa"/>
          </w:tcPr>
          <w:p w14:paraId="68D435D3" w14:textId="77777777" w:rsidR="005F3244" w:rsidRPr="00175B9C" w:rsidRDefault="005F3244" w:rsidP="005B4A4B">
            <w:pPr>
              <w:rPr>
                <w:color w:val="000000"/>
              </w:rPr>
            </w:pPr>
            <w:r w:rsidRPr="00B71928">
              <w:t>11.8</w:t>
            </w:r>
          </w:p>
        </w:tc>
      </w:tr>
      <w:tr w:rsidR="005F3244" w:rsidRPr="00175B9C" w14:paraId="4920076D" w14:textId="77777777" w:rsidTr="005B4A4B">
        <w:tc>
          <w:tcPr>
            <w:tcW w:w="3415" w:type="dxa"/>
            <w:vAlign w:val="center"/>
          </w:tcPr>
          <w:p w14:paraId="1B7F29CC" w14:textId="77777777" w:rsidR="005F3244" w:rsidRPr="00175B9C" w:rsidRDefault="005F3244" w:rsidP="005B4A4B">
            <w:r>
              <w:rPr>
                <w:color w:val="000000"/>
              </w:rPr>
              <w:t xml:space="preserve">CM </w:t>
            </w:r>
            <w:r w:rsidRPr="00175B9C">
              <w:rPr>
                <w:color w:val="000000"/>
              </w:rPr>
              <w:t>San Joaquin/Fall 2020</w:t>
            </w:r>
          </w:p>
        </w:tc>
        <w:tc>
          <w:tcPr>
            <w:tcW w:w="2070" w:type="dxa"/>
          </w:tcPr>
          <w:p w14:paraId="78733EE3" w14:textId="77777777" w:rsidR="005F3244" w:rsidRPr="00175B9C" w:rsidRDefault="005F3244" w:rsidP="005B4A4B">
            <w:pPr>
              <w:rPr>
                <w:color w:val="000000"/>
              </w:rPr>
            </w:pPr>
            <w:r w:rsidRPr="00B71928">
              <w:t>9.1</w:t>
            </w:r>
          </w:p>
        </w:tc>
        <w:tc>
          <w:tcPr>
            <w:tcW w:w="2070" w:type="dxa"/>
          </w:tcPr>
          <w:p w14:paraId="78408B1D" w14:textId="77777777" w:rsidR="005F3244" w:rsidRPr="00175B9C" w:rsidRDefault="005F3244" w:rsidP="005B4A4B">
            <w:pPr>
              <w:rPr>
                <w:color w:val="000000"/>
              </w:rPr>
            </w:pPr>
            <w:r w:rsidRPr="00B71928">
              <w:t>9.9</w:t>
            </w:r>
          </w:p>
        </w:tc>
        <w:tc>
          <w:tcPr>
            <w:tcW w:w="2070" w:type="dxa"/>
          </w:tcPr>
          <w:p w14:paraId="5F25D317" w14:textId="77777777" w:rsidR="005F3244" w:rsidRPr="00175B9C" w:rsidRDefault="005F3244" w:rsidP="005B4A4B">
            <w:pPr>
              <w:rPr>
                <w:color w:val="000000"/>
              </w:rPr>
            </w:pPr>
            <w:r w:rsidRPr="00B71928">
              <w:t>12.1</w:t>
            </w:r>
          </w:p>
        </w:tc>
      </w:tr>
      <w:tr w:rsidR="005F3244" w:rsidRPr="00175B9C" w14:paraId="4EA5CD13" w14:textId="77777777" w:rsidTr="005B4A4B">
        <w:tc>
          <w:tcPr>
            <w:tcW w:w="3415" w:type="dxa"/>
            <w:vAlign w:val="center"/>
          </w:tcPr>
          <w:p w14:paraId="6CC9B3EA" w14:textId="77777777" w:rsidR="005F3244" w:rsidRPr="00175B9C" w:rsidRDefault="005F3244" w:rsidP="005B4A4B">
            <w:r>
              <w:rPr>
                <w:color w:val="000000"/>
              </w:rPr>
              <w:t xml:space="preserve">CM </w:t>
            </w:r>
            <w:r w:rsidRPr="00175B9C">
              <w:rPr>
                <w:color w:val="000000"/>
              </w:rPr>
              <w:t>San Joaquin/Fall 2021</w:t>
            </w:r>
          </w:p>
        </w:tc>
        <w:tc>
          <w:tcPr>
            <w:tcW w:w="2070" w:type="dxa"/>
          </w:tcPr>
          <w:p w14:paraId="1108179D" w14:textId="77777777" w:rsidR="005F3244" w:rsidRPr="00175B9C" w:rsidRDefault="005F3244" w:rsidP="005B4A4B">
            <w:pPr>
              <w:rPr>
                <w:color w:val="000000"/>
              </w:rPr>
            </w:pPr>
            <w:r w:rsidRPr="00B71928">
              <w:t>7.3</w:t>
            </w:r>
          </w:p>
        </w:tc>
        <w:tc>
          <w:tcPr>
            <w:tcW w:w="2070" w:type="dxa"/>
          </w:tcPr>
          <w:p w14:paraId="7E7EA265" w14:textId="77777777" w:rsidR="005F3244" w:rsidRPr="00175B9C" w:rsidRDefault="005F3244" w:rsidP="005B4A4B">
            <w:pPr>
              <w:rPr>
                <w:color w:val="000000"/>
              </w:rPr>
            </w:pPr>
            <w:r w:rsidRPr="00B71928">
              <w:t>8.1</w:t>
            </w:r>
          </w:p>
        </w:tc>
        <w:tc>
          <w:tcPr>
            <w:tcW w:w="2070" w:type="dxa"/>
          </w:tcPr>
          <w:p w14:paraId="5B28FE04" w14:textId="77777777" w:rsidR="005F3244" w:rsidRPr="00175B9C" w:rsidRDefault="005F3244" w:rsidP="005B4A4B">
            <w:pPr>
              <w:rPr>
                <w:color w:val="000000"/>
              </w:rPr>
            </w:pPr>
            <w:r w:rsidRPr="00B71928">
              <w:t>8.3</w:t>
            </w:r>
          </w:p>
        </w:tc>
      </w:tr>
      <w:tr w:rsidR="005F3244" w:rsidRPr="00175B9C" w14:paraId="064A92D1" w14:textId="77777777" w:rsidTr="005B4A4B">
        <w:tc>
          <w:tcPr>
            <w:tcW w:w="3415" w:type="dxa"/>
            <w:vAlign w:val="center"/>
          </w:tcPr>
          <w:p w14:paraId="49B921C7" w14:textId="77777777" w:rsidR="005F3244" w:rsidRPr="00175B9C" w:rsidRDefault="005F3244" w:rsidP="005B4A4B">
            <w:r>
              <w:rPr>
                <w:color w:val="000000"/>
              </w:rPr>
              <w:t xml:space="preserve">CM </w:t>
            </w:r>
            <w:r w:rsidRPr="00175B9C">
              <w:rPr>
                <w:color w:val="000000"/>
              </w:rPr>
              <w:t>Denver-Julesburg /Summer 2021</w:t>
            </w:r>
          </w:p>
        </w:tc>
        <w:tc>
          <w:tcPr>
            <w:tcW w:w="2070" w:type="dxa"/>
          </w:tcPr>
          <w:p w14:paraId="5E519AE5" w14:textId="77777777" w:rsidR="005F3244" w:rsidRPr="00175B9C" w:rsidRDefault="005F3244" w:rsidP="005B4A4B">
            <w:pPr>
              <w:rPr>
                <w:color w:val="000000"/>
              </w:rPr>
            </w:pPr>
            <w:r w:rsidRPr="00B71928">
              <w:t>154.0</w:t>
            </w:r>
          </w:p>
        </w:tc>
        <w:tc>
          <w:tcPr>
            <w:tcW w:w="2070" w:type="dxa"/>
          </w:tcPr>
          <w:p w14:paraId="7BB02798" w14:textId="77777777" w:rsidR="005F3244" w:rsidRPr="00175B9C" w:rsidRDefault="005F3244" w:rsidP="005B4A4B">
            <w:pPr>
              <w:rPr>
                <w:color w:val="000000"/>
              </w:rPr>
            </w:pPr>
            <w:r w:rsidRPr="00B71928">
              <w:t>233.6</w:t>
            </w:r>
          </w:p>
        </w:tc>
        <w:tc>
          <w:tcPr>
            <w:tcW w:w="2070" w:type="dxa"/>
          </w:tcPr>
          <w:p w14:paraId="2FEBDB58" w14:textId="77777777" w:rsidR="005F3244" w:rsidRPr="00175B9C" w:rsidRDefault="005F3244" w:rsidP="005B4A4B">
            <w:pPr>
              <w:rPr>
                <w:color w:val="000000"/>
              </w:rPr>
            </w:pPr>
            <w:r w:rsidRPr="00B71928">
              <w:t>234.3</w:t>
            </w:r>
          </w:p>
        </w:tc>
      </w:tr>
      <w:tr w:rsidR="005F3244" w:rsidRPr="00175B9C" w14:paraId="32A9D1E3" w14:textId="77777777" w:rsidTr="005B4A4B">
        <w:tc>
          <w:tcPr>
            <w:tcW w:w="3415" w:type="dxa"/>
            <w:vAlign w:val="center"/>
          </w:tcPr>
          <w:p w14:paraId="75EF1937" w14:textId="77777777" w:rsidR="005F3244" w:rsidRPr="00175B9C" w:rsidRDefault="005F3244" w:rsidP="005B4A4B">
            <w:r>
              <w:rPr>
                <w:color w:val="000000"/>
              </w:rPr>
              <w:t xml:space="preserve">CM </w:t>
            </w:r>
            <w:r w:rsidRPr="00175B9C">
              <w:rPr>
                <w:color w:val="000000"/>
              </w:rPr>
              <w:t>Denver-Julesburg/Fall 2021</w:t>
            </w:r>
          </w:p>
        </w:tc>
        <w:tc>
          <w:tcPr>
            <w:tcW w:w="2070" w:type="dxa"/>
          </w:tcPr>
          <w:p w14:paraId="70A74325" w14:textId="77777777" w:rsidR="005F3244" w:rsidRPr="00175B9C" w:rsidRDefault="005F3244" w:rsidP="005B4A4B">
            <w:pPr>
              <w:rPr>
                <w:color w:val="000000"/>
              </w:rPr>
            </w:pPr>
            <w:r w:rsidRPr="00B71928">
              <w:t>156.5</w:t>
            </w:r>
          </w:p>
        </w:tc>
        <w:tc>
          <w:tcPr>
            <w:tcW w:w="2070" w:type="dxa"/>
          </w:tcPr>
          <w:p w14:paraId="5BC7DF7F" w14:textId="77777777" w:rsidR="005F3244" w:rsidRPr="00175B9C" w:rsidRDefault="005F3244" w:rsidP="005B4A4B">
            <w:pPr>
              <w:rPr>
                <w:color w:val="000000"/>
              </w:rPr>
            </w:pPr>
            <w:r w:rsidRPr="00B71928">
              <w:t>236.8</w:t>
            </w:r>
          </w:p>
        </w:tc>
        <w:tc>
          <w:tcPr>
            <w:tcW w:w="2070" w:type="dxa"/>
          </w:tcPr>
          <w:p w14:paraId="1DD5EB1F" w14:textId="77777777" w:rsidR="005F3244" w:rsidRPr="00175B9C" w:rsidRDefault="005F3244" w:rsidP="005B4A4B">
            <w:pPr>
              <w:rPr>
                <w:color w:val="000000"/>
              </w:rPr>
            </w:pPr>
            <w:r w:rsidRPr="00B71928">
              <w:t>226.0</w:t>
            </w:r>
          </w:p>
        </w:tc>
      </w:tr>
      <w:tr w:rsidR="005F3244" w:rsidRPr="00175B9C" w14:paraId="7A491152" w14:textId="77777777" w:rsidTr="005B4A4B">
        <w:tc>
          <w:tcPr>
            <w:tcW w:w="3415" w:type="dxa"/>
            <w:vAlign w:val="center"/>
          </w:tcPr>
          <w:p w14:paraId="37E5D233" w14:textId="77777777" w:rsidR="005F3244" w:rsidRPr="00175B9C" w:rsidRDefault="005F3244" w:rsidP="005B4A4B">
            <w:r>
              <w:rPr>
                <w:color w:val="000000"/>
              </w:rPr>
              <w:t>CM Pennsylvania</w:t>
            </w:r>
            <w:r w:rsidRPr="00175B9C">
              <w:rPr>
                <w:color w:val="000000"/>
              </w:rPr>
              <w:t>/2021</w:t>
            </w:r>
          </w:p>
        </w:tc>
        <w:tc>
          <w:tcPr>
            <w:tcW w:w="2070" w:type="dxa"/>
          </w:tcPr>
          <w:p w14:paraId="06BDB51D" w14:textId="77777777" w:rsidR="005F3244" w:rsidRPr="00175B9C" w:rsidRDefault="005F3244" w:rsidP="005B4A4B">
            <w:pPr>
              <w:rPr>
                <w:color w:val="000000"/>
              </w:rPr>
            </w:pPr>
            <w:r w:rsidRPr="00B71928">
              <w:t>225.3</w:t>
            </w:r>
          </w:p>
        </w:tc>
        <w:tc>
          <w:tcPr>
            <w:tcW w:w="2070" w:type="dxa"/>
          </w:tcPr>
          <w:p w14:paraId="36D9D10F" w14:textId="77777777" w:rsidR="005F3244" w:rsidRPr="00175B9C" w:rsidRDefault="005F3244" w:rsidP="005B4A4B">
            <w:pPr>
              <w:rPr>
                <w:color w:val="000000"/>
              </w:rPr>
            </w:pPr>
            <w:r w:rsidRPr="00B71928">
              <w:t>881.0</w:t>
            </w:r>
          </w:p>
        </w:tc>
        <w:tc>
          <w:tcPr>
            <w:tcW w:w="2070" w:type="dxa"/>
          </w:tcPr>
          <w:p w14:paraId="5D35F6C7" w14:textId="77777777" w:rsidR="005F3244" w:rsidRPr="00175B9C" w:rsidRDefault="005F3244" w:rsidP="005B4A4B">
            <w:pPr>
              <w:rPr>
                <w:color w:val="000000"/>
              </w:rPr>
            </w:pPr>
            <w:r w:rsidRPr="00B71928">
              <w:t>1090.2</w:t>
            </w:r>
          </w:p>
        </w:tc>
      </w:tr>
      <w:tr w:rsidR="005F3244" w:rsidRPr="00175B9C" w14:paraId="687905FA" w14:textId="77777777" w:rsidTr="005B4A4B">
        <w:tc>
          <w:tcPr>
            <w:tcW w:w="3415" w:type="dxa"/>
            <w:vAlign w:val="center"/>
          </w:tcPr>
          <w:p w14:paraId="602A7F9B" w14:textId="77777777" w:rsidR="005F3244" w:rsidRPr="00175B9C" w:rsidRDefault="005F3244" w:rsidP="005B4A4B">
            <w:r>
              <w:rPr>
                <w:color w:val="000000"/>
              </w:rPr>
              <w:t xml:space="preserve">CM </w:t>
            </w:r>
            <w:r w:rsidRPr="00175B9C">
              <w:rPr>
                <w:color w:val="000000"/>
              </w:rPr>
              <w:t>Uinta/2020</w:t>
            </w:r>
          </w:p>
        </w:tc>
        <w:tc>
          <w:tcPr>
            <w:tcW w:w="2070" w:type="dxa"/>
          </w:tcPr>
          <w:p w14:paraId="596E5139" w14:textId="77777777" w:rsidR="005F3244" w:rsidRPr="00175B9C" w:rsidRDefault="005F3244" w:rsidP="005B4A4B">
            <w:pPr>
              <w:rPr>
                <w:color w:val="000000"/>
              </w:rPr>
            </w:pPr>
            <w:r w:rsidRPr="00B71928">
              <w:t>55.8</w:t>
            </w:r>
          </w:p>
        </w:tc>
        <w:tc>
          <w:tcPr>
            <w:tcW w:w="2070" w:type="dxa"/>
          </w:tcPr>
          <w:p w14:paraId="782ED178" w14:textId="77777777" w:rsidR="005F3244" w:rsidRPr="00175B9C" w:rsidRDefault="005F3244" w:rsidP="005B4A4B">
            <w:pPr>
              <w:rPr>
                <w:color w:val="000000"/>
              </w:rPr>
            </w:pPr>
            <w:r w:rsidRPr="00B71928">
              <w:t>52.8</w:t>
            </w:r>
          </w:p>
        </w:tc>
        <w:tc>
          <w:tcPr>
            <w:tcW w:w="2070" w:type="dxa"/>
          </w:tcPr>
          <w:p w14:paraId="3726D9A9" w14:textId="77777777" w:rsidR="005F3244" w:rsidRPr="00175B9C" w:rsidRDefault="005F3244" w:rsidP="005B4A4B">
            <w:pPr>
              <w:rPr>
                <w:color w:val="000000"/>
              </w:rPr>
            </w:pPr>
            <w:r w:rsidRPr="00B71928">
              <w:t>56.5</w:t>
            </w:r>
          </w:p>
        </w:tc>
      </w:tr>
      <w:tr w:rsidR="005F3244" w:rsidRPr="00175B9C" w14:paraId="57C827DF" w14:textId="77777777" w:rsidTr="005B4A4B">
        <w:tc>
          <w:tcPr>
            <w:tcW w:w="3415" w:type="dxa"/>
            <w:vAlign w:val="center"/>
          </w:tcPr>
          <w:p w14:paraId="05E74302" w14:textId="77777777" w:rsidR="005F3244" w:rsidRPr="00175B9C" w:rsidRDefault="005F3244" w:rsidP="005B4A4B">
            <w:r w:rsidRPr="00175B9C">
              <w:rPr>
                <w:color w:val="000000"/>
              </w:rPr>
              <w:t xml:space="preserve">Kairos </w:t>
            </w:r>
            <w:r>
              <w:rPr>
                <w:color w:val="000000"/>
              </w:rPr>
              <w:t>Fort Worth/2021</w:t>
            </w:r>
          </w:p>
        </w:tc>
        <w:tc>
          <w:tcPr>
            <w:tcW w:w="2070" w:type="dxa"/>
          </w:tcPr>
          <w:p w14:paraId="14024885" w14:textId="77777777" w:rsidR="005F3244" w:rsidRPr="00175B9C" w:rsidRDefault="005F3244" w:rsidP="005B4A4B">
            <w:pPr>
              <w:rPr>
                <w:color w:val="000000"/>
              </w:rPr>
            </w:pPr>
            <w:r w:rsidRPr="00B71928">
              <w:t>73.5</w:t>
            </w:r>
          </w:p>
        </w:tc>
        <w:tc>
          <w:tcPr>
            <w:tcW w:w="2070" w:type="dxa"/>
          </w:tcPr>
          <w:p w14:paraId="36A4D0E9" w14:textId="77777777" w:rsidR="005F3244" w:rsidRPr="00175B9C" w:rsidRDefault="005F3244" w:rsidP="005B4A4B">
            <w:pPr>
              <w:rPr>
                <w:color w:val="000000"/>
              </w:rPr>
            </w:pPr>
            <w:r w:rsidRPr="00B71928">
              <w:t>118.0</w:t>
            </w:r>
          </w:p>
        </w:tc>
        <w:tc>
          <w:tcPr>
            <w:tcW w:w="2070" w:type="dxa"/>
          </w:tcPr>
          <w:p w14:paraId="6BEF5621" w14:textId="77777777" w:rsidR="005F3244" w:rsidRPr="00175B9C" w:rsidRDefault="005F3244" w:rsidP="005B4A4B">
            <w:pPr>
              <w:rPr>
                <w:color w:val="000000"/>
              </w:rPr>
            </w:pPr>
            <w:r w:rsidRPr="00B71928">
              <w:t>124.0</w:t>
            </w:r>
          </w:p>
        </w:tc>
      </w:tr>
      <w:tr w:rsidR="005F3244" w:rsidRPr="00175B9C" w14:paraId="730B8BC0" w14:textId="77777777" w:rsidTr="005B4A4B">
        <w:tc>
          <w:tcPr>
            <w:tcW w:w="3415" w:type="dxa"/>
            <w:vAlign w:val="center"/>
          </w:tcPr>
          <w:p w14:paraId="34AE87D4" w14:textId="77777777" w:rsidR="005F3244" w:rsidRPr="00175B9C" w:rsidRDefault="005F3244" w:rsidP="005B4A4B">
            <w:pPr>
              <w:rPr>
                <w:color w:val="000000"/>
              </w:rPr>
            </w:pPr>
            <w:r>
              <w:rPr>
                <w:color w:val="000000"/>
              </w:rPr>
              <w:t>CM Permian F2021 boundary/2019</w:t>
            </w:r>
          </w:p>
        </w:tc>
        <w:tc>
          <w:tcPr>
            <w:tcW w:w="2070" w:type="dxa"/>
          </w:tcPr>
          <w:p w14:paraId="269DA67C" w14:textId="77777777" w:rsidR="005F3244" w:rsidRPr="0022564D" w:rsidRDefault="005F3244" w:rsidP="005B4A4B">
            <w:r w:rsidRPr="00B71928">
              <w:t>48.7</w:t>
            </w:r>
          </w:p>
        </w:tc>
        <w:tc>
          <w:tcPr>
            <w:tcW w:w="2070" w:type="dxa"/>
          </w:tcPr>
          <w:p w14:paraId="0908AE0E" w14:textId="77777777" w:rsidR="005F3244" w:rsidRPr="0022564D" w:rsidRDefault="005F3244" w:rsidP="005B4A4B">
            <w:r w:rsidRPr="00B71928">
              <w:t>382.7</w:t>
            </w:r>
          </w:p>
        </w:tc>
        <w:tc>
          <w:tcPr>
            <w:tcW w:w="2070" w:type="dxa"/>
          </w:tcPr>
          <w:p w14:paraId="2D09FBBF" w14:textId="77777777" w:rsidR="005F3244" w:rsidRPr="0022564D" w:rsidRDefault="005F3244" w:rsidP="005B4A4B">
            <w:r w:rsidRPr="00B71928">
              <w:t>500.3</w:t>
            </w:r>
          </w:p>
        </w:tc>
      </w:tr>
      <w:tr w:rsidR="005F3244" w:rsidRPr="00175B9C" w14:paraId="0EEA9AA9" w14:textId="77777777" w:rsidTr="005B4A4B">
        <w:tc>
          <w:tcPr>
            <w:tcW w:w="3415" w:type="dxa"/>
            <w:vAlign w:val="center"/>
          </w:tcPr>
          <w:p w14:paraId="1CFD3BE3" w14:textId="77777777" w:rsidR="005F3244" w:rsidRPr="00175B9C" w:rsidRDefault="005F3244" w:rsidP="005B4A4B">
            <w:pPr>
              <w:rPr>
                <w:color w:val="000000"/>
              </w:rPr>
            </w:pPr>
            <w:r>
              <w:rPr>
                <w:color w:val="000000"/>
              </w:rPr>
              <w:t>CM Permian F2021 Delaware/2019</w:t>
            </w:r>
          </w:p>
        </w:tc>
        <w:tc>
          <w:tcPr>
            <w:tcW w:w="2070" w:type="dxa"/>
          </w:tcPr>
          <w:p w14:paraId="39EF461D" w14:textId="77777777" w:rsidR="005F3244" w:rsidRPr="0022564D" w:rsidRDefault="005F3244" w:rsidP="005B4A4B">
            <w:r w:rsidRPr="00B71928">
              <w:t>36.9</w:t>
            </w:r>
          </w:p>
        </w:tc>
        <w:tc>
          <w:tcPr>
            <w:tcW w:w="2070" w:type="dxa"/>
          </w:tcPr>
          <w:p w14:paraId="2B61876D" w14:textId="77777777" w:rsidR="005F3244" w:rsidRPr="0022564D" w:rsidRDefault="005F3244" w:rsidP="005B4A4B">
            <w:r w:rsidRPr="00B71928">
              <w:t>626.4</w:t>
            </w:r>
          </w:p>
        </w:tc>
        <w:tc>
          <w:tcPr>
            <w:tcW w:w="2070" w:type="dxa"/>
          </w:tcPr>
          <w:p w14:paraId="57951F9C" w14:textId="77777777" w:rsidR="005F3244" w:rsidRPr="0022564D" w:rsidRDefault="005F3244" w:rsidP="005B4A4B">
            <w:r w:rsidRPr="00B71928">
              <w:t>669.6</w:t>
            </w:r>
          </w:p>
        </w:tc>
      </w:tr>
      <w:tr w:rsidR="005F3244" w:rsidRPr="00175B9C" w14:paraId="760EE5D4" w14:textId="77777777" w:rsidTr="005B4A4B">
        <w:tc>
          <w:tcPr>
            <w:tcW w:w="3415" w:type="dxa"/>
            <w:vAlign w:val="center"/>
          </w:tcPr>
          <w:p w14:paraId="593C09F4" w14:textId="77777777" w:rsidR="005F3244" w:rsidRPr="00175B9C" w:rsidRDefault="005F3244" w:rsidP="005B4A4B">
            <w:pPr>
              <w:rPr>
                <w:color w:val="000000"/>
              </w:rPr>
            </w:pPr>
            <w:r>
              <w:rPr>
                <w:color w:val="000000"/>
              </w:rPr>
              <w:lastRenderedPageBreak/>
              <w:t>CM Permian F2021 Midland/2019</w:t>
            </w:r>
          </w:p>
        </w:tc>
        <w:tc>
          <w:tcPr>
            <w:tcW w:w="2070" w:type="dxa"/>
          </w:tcPr>
          <w:p w14:paraId="6F56B732" w14:textId="77777777" w:rsidR="005F3244" w:rsidRPr="0022564D" w:rsidRDefault="005F3244" w:rsidP="005B4A4B">
            <w:r w:rsidRPr="00B71928">
              <w:t>11.7</w:t>
            </w:r>
          </w:p>
        </w:tc>
        <w:tc>
          <w:tcPr>
            <w:tcW w:w="2070" w:type="dxa"/>
          </w:tcPr>
          <w:p w14:paraId="6CBEE608" w14:textId="77777777" w:rsidR="005F3244" w:rsidRPr="0022564D" w:rsidRDefault="005F3244" w:rsidP="005B4A4B">
            <w:r w:rsidRPr="00B71928">
              <w:t>171.6</w:t>
            </w:r>
          </w:p>
        </w:tc>
        <w:tc>
          <w:tcPr>
            <w:tcW w:w="2070" w:type="dxa"/>
          </w:tcPr>
          <w:p w14:paraId="728BBE42" w14:textId="77777777" w:rsidR="005F3244" w:rsidRPr="0022564D" w:rsidRDefault="005F3244" w:rsidP="005B4A4B">
            <w:r w:rsidRPr="00B71928">
              <w:t>169.6</w:t>
            </w:r>
          </w:p>
        </w:tc>
      </w:tr>
    </w:tbl>
    <w:p w14:paraId="3493FFF6" w14:textId="77777777" w:rsidR="005F3244" w:rsidRDefault="005F3244" w:rsidP="005F3244"/>
    <w:p w14:paraId="2CCF4348" w14:textId="77777777" w:rsidR="005F3244" w:rsidRDefault="005F3244" w:rsidP="005F3244">
      <w:r>
        <w:t xml:space="preserve">The simulation and aerial survey each report emissions at the well site level, rather than at the well level. Thus, we then compute well site visits by dividing well visits by wells per site in each basin, shown in </w:t>
      </w:r>
      <w:r w:rsidRPr="0061175E">
        <w:rPr>
          <w:b/>
          <w:bCs/>
        </w:rPr>
        <w:t xml:space="preserve">Table </w:t>
      </w:r>
      <w:r>
        <w:rPr>
          <w:b/>
          <w:bCs/>
          <w:noProof/>
        </w:rPr>
        <w:t>21</w:t>
      </w:r>
      <w:r>
        <w:t>.</w:t>
      </w:r>
    </w:p>
    <w:p w14:paraId="2654DC80" w14:textId="77777777" w:rsidR="005F3244" w:rsidRDefault="005F3244" w:rsidP="005F3244"/>
    <w:p w14:paraId="209BEEF2" w14:textId="77777777" w:rsidR="005F3244" w:rsidRDefault="005F3244" w:rsidP="005F3244">
      <w:pPr>
        <w:pStyle w:val="Caption"/>
      </w:pPr>
      <w:bookmarkStart w:id="90" w:name="_Ref101342168"/>
      <w:bookmarkStart w:id="91" w:name="_Toc119176574"/>
      <w:r w:rsidRPr="0061175E">
        <w:rPr>
          <w:b/>
          <w:bCs/>
        </w:rPr>
        <w:t xml:space="preserve">Table </w:t>
      </w:r>
      <w:r>
        <w:rPr>
          <w:b/>
          <w:bCs/>
          <w:noProof/>
        </w:rPr>
        <w:t>21</w:t>
      </w:r>
      <w:bookmarkEnd w:id="90"/>
      <w:r w:rsidRPr="0061175E">
        <w:rPr>
          <w:b/>
          <w:bCs/>
        </w:rPr>
        <w:t>:</w:t>
      </w:r>
      <w:r>
        <w:t xml:space="preserve"> Wells per site by basin, derived from the emissions simulation model based on Enverus data unless otherwise specified. Based on the clustering algorithm from </w:t>
      </w:r>
      <w:r w:rsidRPr="00FB677A">
        <w:rPr>
          <w:vertAlign w:val="superscript"/>
        </w:rPr>
        <w:t>6</w:t>
      </w:r>
      <w:r>
        <w:t>, using all Enverus wells within the AAPG boundaries of each basin, in all cases except the New Mexico Permian.</w:t>
      </w:r>
      <w:bookmarkEnd w:id="91"/>
    </w:p>
    <w:tbl>
      <w:tblPr>
        <w:tblStyle w:val="TableGrid"/>
        <w:tblW w:w="0" w:type="auto"/>
        <w:tblLook w:val="04A0" w:firstRow="1" w:lastRow="0" w:firstColumn="1" w:lastColumn="0" w:noHBand="0" w:noVBand="1"/>
      </w:tblPr>
      <w:tblGrid>
        <w:gridCol w:w="4675"/>
        <w:gridCol w:w="4675"/>
      </w:tblGrid>
      <w:tr w:rsidR="005F3244" w14:paraId="5A5B6AB3" w14:textId="77777777" w:rsidTr="005B4A4B">
        <w:tc>
          <w:tcPr>
            <w:tcW w:w="4675" w:type="dxa"/>
          </w:tcPr>
          <w:p w14:paraId="192A8897" w14:textId="77777777" w:rsidR="005F3244" w:rsidRDefault="005F3244" w:rsidP="005B4A4B">
            <w:r>
              <w:t>Basin</w:t>
            </w:r>
          </w:p>
        </w:tc>
        <w:tc>
          <w:tcPr>
            <w:tcW w:w="4675" w:type="dxa"/>
          </w:tcPr>
          <w:p w14:paraId="0FC6D80F" w14:textId="77777777" w:rsidR="005F3244" w:rsidRDefault="005F3244" w:rsidP="005B4A4B">
            <w:r>
              <w:t>Wells per site</w:t>
            </w:r>
          </w:p>
        </w:tc>
      </w:tr>
      <w:tr w:rsidR="005F3244" w14:paraId="38F1899F" w14:textId="77777777" w:rsidTr="005B4A4B">
        <w:tc>
          <w:tcPr>
            <w:tcW w:w="4675" w:type="dxa"/>
          </w:tcPr>
          <w:p w14:paraId="00193829" w14:textId="77777777" w:rsidR="005F3244" w:rsidRDefault="005F3244" w:rsidP="005B4A4B">
            <w:r>
              <w:t>New Mexico Permian</w:t>
            </w:r>
          </w:p>
        </w:tc>
        <w:tc>
          <w:tcPr>
            <w:tcW w:w="4675" w:type="dxa"/>
          </w:tcPr>
          <w:p w14:paraId="628C3C48" w14:textId="77777777" w:rsidR="005F3244" w:rsidRDefault="005F3244" w:rsidP="005B4A4B">
            <w:r>
              <w:t xml:space="preserve">1.2 </w:t>
            </w:r>
            <w:r w:rsidRPr="004C3494">
              <w:rPr>
                <w:vertAlign w:val="superscript"/>
              </w:rPr>
              <w:t>65</w:t>
            </w:r>
          </w:p>
        </w:tc>
      </w:tr>
      <w:tr w:rsidR="005F3244" w14:paraId="23931108" w14:textId="77777777" w:rsidTr="005B4A4B">
        <w:tc>
          <w:tcPr>
            <w:tcW w:w="4675" w:type="dxa"/>
          </w:tcPr>
          <w:p w14:paraId="25397CB8" w14:textId="77777777" w:rsidR="005F3244" w:rsidRDefault="005F3244" w:rsidP="005B4A4B">
            <w:r>
              <w:t>Permian</w:t>
            </w:r>
          </w:p>
        </w:tc>
        <w:tc>
          <w:tcPr>
            <w:tcW w:w="4675" w:type="dxa"/>
          </w:tcPr>
          <w:p w14:paraId="29725E29" w14:textId="77777777" w:rsidR="005F3244" w:rsidRDefault="005F3244" w:rsidP="005B4A4B">
            <w:r w:rsidRPr="008D38DA">
              <w:t>1.83</w:t>
            </w:r>
          </w:p>
        </w:tc>
      </w:tr>
      <w:tr w:rsidR="005F3244" w14:paraId="304D6DF2" w14:textId="77777777" w:rsidTr="005B4A4B">
        <w:tc>
          <w:tcPr>
            <w:tcW w:w="4675" w:type="dxa"/>
          </w:tcPr>
          <w:p w14:paraId="5C0113FB" w14:textId="77777777" w:rsidR="005F3244" w:rsidRDefault="005F3244" w:rsidP="005B4A4B">
            <w:r>
              <w:t>San Joaquin 2016-2017</w:t>
            </w:r>
          </w:p>
        </w:tc>
        <w:tc>
          <w:tcPr>
            <w:tcW w:w="4675" w:type="dxa"/>
          </w:tcPr>
          <w:p w14:paraId="3068673D" w14:textId="77777777" w:rsidR="005F3244" w:rsidRDefault="005F3244" w:rsidP="005B4A4B">
            <w:r w:rsidRPr="008D38DA">
              <w:t>1.75</w:t>
            </w:r>
          </w:p>
        </w:tc>
      </w:tr>
      <w:tr w:rsidR="005F3244" w14:paraId="2664F5FC" w14:textId="77777777" w:rsidTr="005B4A4B">
        <w:tc>
          <w:tcPr>
            <w:tcW w:w="4675" w:type="dxa"/>
          </w:tcPr>
          <w:p w14:paraId="257FAE23" w14:textId="77777777" w:rsidR="005F3244" w:rsidRDefault="005F3244" w:rsidP="005B4A4B">
            <w:r>
              <w:t>San Joaquin 2020-2021</w:t>
            </w:r>
          </w:p>
        </w:tc>
        <w:tc>
          <w:tcPr>
            <w:tcW w:w="4675" w:type="dxa"/>
          </w:tcPr>
          <w:p w14:paraId="2E484AA9" w14:textId="77777777" w:rsidR="005F3244" w:rsidRPr="008D38DA" w:rsidRDefault="005F3244" w:rsidP="005B4A4B">
            <w:r w:rsidRPr="008D38DA">
              <w:t>2.00</w:t>
            </w:r>
          </w:p>
        </w:tc>
      </w:tr>
      <w:tr w:rsidR="005F3244" w14:paraId="110BD371" w14:textId="77777777" w:rsidTr="005B4A4B">
        <w:tc>
          <w:tcPr>
            <w:tcW w:w="4675" w:type="dxa"/>
          </w:tcPr>
          <w:p w14:paraId="0A3D8E0E" w14:textId="77777777" w:rsidR="005F3244" w:rsidRDefault="005F3244" w:rsidP="005B4A4B">
            <w:r>
              <w:t>Denver-Julesburg</w:t>
            </w:r>
          </w:p>
        </w:tc>
        <w:tc>
          <w:tcPr>
            <w:tcW w:w="4675" w:type="dxa"/>
          </w:tcPr>
          <w:p w14:paraId="767F69D4" w14:textId="77777777" w:rsidR="005F3244" w:rsidRDefault="005F3244" w:rsidP="005B4A4B">
            <w:r w:rsidRPr="008D38DA">
              <w:t>1.61</w:t>
            </w:r>
          </w:p>
        </w:tc>
      </w:tr>
      <w:tr w:rsidR="005F3244" w14:paraId="2A33BAF2" w14:textId="77777777" w:rsidTr="005B4A4B">
        <w:tc>
          <w:tcPr>
            <w:tcW w:w="4675" w:type="dxa"/>
          </w:tcPr>
          <w:p w14:paraId="0DBB5F69" w14:textId="77777777" w:rsidR="005F3244" w:rsidRDefault="005F3244" w:rsidP="005B4A4B">
            <w:r>
              <w:t>Appalachian (Pennsylvania)</w:t>
            </w:r>
          </w:p>
        </w:tc>
        <w:tc>
          <w:tcPr>
            <w:tcW w:w="4675" w:type="dxa"/>
          </w:tcPr>
          <w:p w14:paraId="6847EBF3" w14:textId="77777777" w:rsidR="005F3244" w:rsidRDefault="005F3244" w:rsidP="005B4A4B">
            <w:r w:rsidRPr="008D38DA">
              <w:t>1.26</w:t>
            </w:r>
          </w:p>
        </w:tc>
      </w:tr>
      <w:tr w:rsidR="005F3244" w14:paraId="73247BAA" w14:textId="77777777" w:rsidTr="005B4A4B">
        <w:tc>
          <w:tcPr>
            <w:tcW w:w="4675" w:type="dxa"/>
          </w:tcPr>
          <w:p w14:paraId="1D979E72" w14:textId="77777777" w:rsidR="005F3244" w:rsidRDefault="005F3244" w:rsidP="005B4A4B">
            <w:r>
              <w:t>Uinta</w:t>
            </w:r>
          </w:p>
        </w:tc>
        <w:tc>
          <w:tcPr>
            <w:tcW w:w="4675" w:type="dxa"/>
          </w:tcPr>
          <w:p w14:paraId="5CA64EA8" w14:textId="77777777" w:rsidR="005F3244" w:rsidRDefault="005F3244" w:rsidP="005B4A4B">
            <w:r w:rsidRPr="008D38DA">
              <w:t>1.71</w:t>
            </w:r>
          </w:p>
        </w:tc>
      </w:tr>
      <w:tr w:rsidR="005F3244" w14:paraId="49C5E72A" w14:textId="77777777" w:rsidTr="005B4A4B">
        <w:tc>
          <w:tcPr>
            <w:tcW w:w="4675" w:type="dxa"/>
          </w:tcPr>
          <w:p w14:paraId="59A91388" w14:textId="77777777" w:rsidR="005F3244" w:rsidRDefault="005F3244" w:rsidP="005B4A4B">
            <w:r w:rsidRPr="00AA7A0B">
              <w:t>Fort Worth</w:t>
            </w:r>
          </w:p>
        </w:tc>
        <w:tc>
          <w:tcPr>
            <w:tcW w:w="4675" w:type="dxa"/>
          </w:tcPr>
          <w:p w14:paraId="465F1C1A" w14:textId="77777777" w:rsidR="005F3244" w:rsidRDefault="005F3244" w:rsidP="005B4A4B">
            <w:r w:rsidRPr="008D38DA">
              <w:t>1.62</w:t>
            </w:r>
          </w:p>
        </w:tc>
      </w:tr>
    </w:tbl>
    <w:p w14:paraId="4842084E" w14:textId="77777777" w:rsidR="005F3244" w:rsidRDefault="005F3244" w:rsidP="005F3244"/>
    <w:p w14:paraId="28456E35" w14:textId="77777777" w:rsidR="005F3244" w:rsidRDefault="005F3244" w:rsidP="005F3244">
      <w:r>
        <w:t>For each campaign, lists total unique well sites covered, total unique emissions detected, unique emission sources detected, average visits per sites, and average number and fraction sources emitting in a given Monte Carlo realization. Totals count only the largest campaign in each region to avoid double-counting, except average visits per site, which averages over all campaigns.</w:t>
      </w:r>
    </w:p>
    <w:p w14:paraId="0AA1A0E1" w14:textId="77777777" w:rsidR="005F3244" w:rsidRDefault="005F3244" w:rsidP="005F3244"/>
    <w:p w14:paraId="75A57EFF" w14:textId="77777777" w:rsidR="005F3244" w:rsidRDefault="005F3244" w:rsidP="005F3244">
      <w:pPr>
        <w:pStyle w:val="Caption"/>
      </w:pPr>
      <w:bookmarkStart w:id="92" w:name="_Ref118108826"/>
      <w:bookmarkStart w:id="93" w:name="_Toc119176575"/>
      <w:r w:rsidRPr="0061175E">
        <w:rPr>
          <w:b/>
          <w:bCs/>
        </w:rPr>
        <w:t xml:space="preserve">Table </w:t>
      </w:r>
      <w:r>
        <w:rPr>
          <w:b/>
          <w:bCs/>
          <w:noProof/>
        </w:rPr>
        <w:t>22</w:t>
      </w:r>
      <w:bookmarkEnd w:id="92"/>
      <w:r w:rsidRPr="0061175E">
        <w:rPr>
          <w:b/>
          <w:bCs/>
        </w:rPr>
        <w:t>:</w:t>
      </w:r>
      <w:r>
        <w:t xml:space="preserve"> Site and emission summary statistics for well sites. Total estimated sites covered is computed based on wells covered (</w:t>
      </w:r>
      <w:r w:rsidRPr="0061175E">
        <w:rPr>
          <w:b/>
          <w:bCs/>
        </w:rPr>
        <w:t xml:space="preserve">Table </w:t>
      </w:r>
      <w:r>
        <w:rPr>
          <w:b/>
          <w:bCs/>
          <w:noProof/>
        </w:rPr>
        <w:t>17</w:t>
      </w:r>
      <w:r>
        <w:t>) and average wells per site by basin (</w:t>
      </w:r>
      <w:r w:rsidRPr="0061175E">
        <w:rPr>
          <w:b/>
          <w:bCs/>
        </w:rPr>
        <w:t xml:space="preserve">Table </w:t>
      </w:r>
      <w:r>
        <w:rPr>
          <w:b/>
          <w:bCs/>
          <w:noProof/>
        </w:rPr>
        <w:t>21</w:t>
      </w:r>
      <w:r>
        <w:t>). Also includes total unique emission and emission sources detected, average visites per well site (identical to average visits per well in this analysis), average instantaneous sources and average fraction of sites emitting in a given Monte Carlo realization of the full analysis.</w:t>
      </w:r>
      <w:bookmarkEnd w:id="93"/>
    </w:p>
    <w:tbl>
      <w:tblPr>
        <w:tblStyle w:val="TableGrid"/>
        <w:tblW w:w="10435" w:type="dxa"/>
        <w:tblLayout w:type="fixed"/>
        <w:tblLook w:val="04A0" w:firstRow="1" w:lastRow="0" w:firstColumn="1" w:lastColumn="0" w:noHBand="0" w:noVBand="1"/>
      </w:tblPr>
      <w:tblGrid>
        <w:gridCol w:w="2965"/>
        <w:gridCol w:w="1530"/>
        <w:gridCol w:w="1170"/>
        <w:gridCol w:w="1170"/>
        <w:gridCol w:w="1170"/>
        <w:gridCol w:w="1170"/>
        <w:gridCol w:w="1260"/>
      </w:tblGrid>
      <w:tr w:rsidR="005F3244" w14:paraId="045B31C8" w14:textId="77777777" w:rsidTr="005B4A4B">
        <w:tc>
          <w:tcPr>
            <w:tcW w:w="2965" w:type="dxa"/>
            <w:vAlign w:val="center"/>
          </w:tcPr>
          <w:p w14:paraId="690603BB" w14:textId="77777777" w:rsidR="005F3244" w:rsidRPr="00175B9C" w:rsidRDefault="005F3244" w:rsidP="005B4A4B">
            <w:r w:rsidRPr="00175B9C">
              <w:rPr>
                <w:color w:val="000000"/>
              </w:rPr>
              <w:t>Basin/Campaign</w:t>
            </w:r>
          </w:p>
        </w:tc>
        <w:tc>
          <w:tcPr>
            <w:tcW w:w="1530" w:type="dxa"/>
            <w:vAlign w:val="center"/>
          </w:tcPr>
          <w:p w14:paraId="26CA09F5" w14:textId="77777777" w:rsidR="005F3244" w:rsidRPr="00175B9C" w:rsidRDefault="005F3244" w:rsidP="005B4A4B">
            <w:r>
              <w:t>Well sites covered</w:t>
            </w:r>
          </w:p>
        </w:tc>
        <w:tc>
          <w:tcPr>
            <w:tcW w:w="1170" w:type="dxa"/>
            <w:vAlign w:val="center"/>
          </w:tcPr>
          <w:p w14:paraId="2FECBA7F" w14:textId="77777777" w:rsidR="005F3244" w:rsidRDefault="005F3244" w:rsidP="005B4A4B">
            <w:r>
              <w:t># emissions detected</w:t>
            </w:r>
          </w:p>
        </w:tc>
        <w:tc>
          <w:tcPr>
            <w:tcW w:w="1170" w:type="dxa"/>
            <w:vAlign w:val="center"/>
          </w:tcPr>
          <w:p w14:paraId="27BB6059" w14:textId="77777777" w:rsidR="005F3244" w:rsidRDefault="005F3244" w:rsidP="005B4A4B">
            <w:r>
              <w:t xml:space="preserve"># sources </w:t>
            </w:r>
          </w:p>
          <w:p w14:paraId="5A6BF160" w14:textId="77777777" w:rsidR="005F3244" w:rsidRPr="00175B9C" w:rsidRDefault="005F3244" w:rsidP="005B4A4B">
            <w:r>
              <w:t>detected</w:t>
            </w:r>
          </w:p>
        </w:tc>
        <w:tc>
          <w:tcPr>
            <w:tcW w:w="1170" w:type="dxa"/>
          </w:tcPr>
          <w:p w14:paraId="7A17CECE" w14:textId="77777777" w:rsidR="005F3244" w:rsidRDefault="005F3244" w:rsidP="005B4A4B">
            <w:r>
              <w:t>Avg. visits/site</w:t>
            </w:r>
          </w:p>
        </w:tc>
        <w:tc>
          <w:tcPr>
            <w:tcW w:w="1170" w:type="dxa"/>
          </w:tcPr>
          <w:p w14:paraId="7E65BA5B" w14:textId="77777777" w:rsidR="005F3244" w:rsidRPr="00175B9C" w:rsidRDefault="005F3244" w:rsidP="005B4A4B">
            <w:r>
              <w:t>Avg. instantaneous # sources</w:t>
            </w:r>
          </w:p>
        </w:tc>
        <w:tc>
          <w:tcPr>
            <w:tcW w:w="1260" w:type="dxa"/>
            <w:vAlign w:val="center"/>
          </w:tcPr>
          <w:p w14:paraId="1FAB2946" w14:textId="77777777" w:rsidR="005F3244" w:rsidRPr="00175B9C" w:rsidRDefault="005F3244" w:rsidP="005B4A4B">
            <w:r>
              <w:t xml:space="preserve">Avg. </w:t>
            </w:r>
            <w:r w:rsidRPr="00175B9C">
              <w:t xml:space="preserve">% </w:t>
            </w:r>
            <w:r>
              <w:t>sites</w:t>
            </w:r>
            <w:r w:rsidRPr="00175B9C">
              <w:t xml:space="preserve"> </w:t>
            </w:r>
            <w:r>
              <w:t>emitting</w:t>
            </w:r>
          </w:p>
        </w:tc>
      </w:tr>
      <w:tr w:rsidR="005F3244" w14:paraId="22753820" w14:textId="77777777" w:rsidTr="005B4A4B">
        <w:tc>
          <w:tcPr>
            <w:tcW w:w="2965" w:type="dxa"/>
            <w:vAlign w:val="center"/>
          </w:tcPr>
          <w:p w14:paraId="399186D8" w14:textId="77777777" w:rsidR="005F3244" w:rsidRPr="00175B9C" w:rsidRDefault="005F3244" w:rsidP="005B4A4B">
            <w:r w:rsidRPr="00175B9C">
              <w:rPr>
                <w:color w:val="000000"/>
              </w:rPr>
              <w:t>Kairos NM Permian</w:t>
            </w:r>
          </w:p>
        </w:tc>
        <w:tc>
          <w:tcPr>
            <w:tcW w:w="1530" w:type="dxa"/>
          </w:tcPr>
          <w:p w14:paraId="1EEEE75C" w14:textId="77777777" w:rsidR="005F3244" w:rsidRPr="00175B9C" w:rsidRDefault="005F3244" w:rsidP="005B4A4B">
            <w:r w:rsidRPr="00B85FBC">
              <w:t xml:space="preserve"> 18,030 </w:t>
            </w:r>
          </w:p>
        </w:tc>
        <w:tc>
          <w:tcPr>
            <w:tcW w:w="1170" w:type="dxa"/>
          </w:tcPr>
          <w:p w14:paraId="4E2E748F" w14:textId="77777777" w:rsidR="005F3244" w:rsidRPr="00623574" w:rsidRDefault="005F3244" w:rsidP="005B4A4B">
            <w:r w:rsidRPr="006E2CE5">
              <w:t xml:space="preserve"> 1,083 </w:t>
            </w:r>
          </w:p>
        </w:tc>
        <w:tc>
          <w:tcPr>
            <w:tcW w:w="1170" w:type="dxa"/>
          </w:tcPr>
          <w:p w14:paraId="673A7E5E" w14:textId="77777777" w:rsidR="005F3244" w:rsidRPr="00175B9C" w:rsidRDefault="005F3244" w:rsidP="005B4A4B">
            <w:r w:rsidRPr="00094AE7">
              <w:t>537</w:t>
            </w:r>
          </w:p>
        </w:tc>
        <w:tc>
          <w:tcPr>
            <w:tcW w:w="1170" w:type="dxa"/>
          </w:tcPr>
          <w:p w14:paraId="4A0ED5FB" w14:textId="77777777" w:rsidR="005F3244" w:rsidRPr="0015643A" w:rsidRDefault="005F3244" w:rsidP="005B4A4B">
            <w:r w:rsidRPr="008908A4">
              <w:t>3.8</w:t>
            </w:r>
          </w:p>
        </w:tc>
        <w:tc>
          <w:tcPr>
            <w:tcW w:w="1170" w:type="dxa"/>
          </w:tcPr>
          <w:p w14:paraId="3633E55C" w14:textId="77777777" w:rsidR="005F3244" w:rsidRPr="00B73000" w:rsidRDefault="005F3244" w:rsidP="005B4A4B">
            <w:r w:rsidRPr="00AD21EF">
              <w:t>258.8</w:t>
            </w:r>
          </w:p>
        </w:tc>
        <w:tc>
          <w:tcPr>
            <w:tcW w:w="1260" w:type="dxa"/>
          </w:tcPr>
          <w:p w14:paraId="7FF2D8D4" w14:textId="77777777" w:rsidR="005F3244" w:rsidRPr="00175B9C" w:rsidRDefault="005F3244" w:rsidP="005B4A4B">
            <w:r w:rsidRPr="005B13C2">
              <w:t>1.44%</w:t>
            </w:r>
          </w:p>
        </w:tc>
      </w:tr>
      <w:tr w:rsidR="005F3244" w14:paraId="6EEBDE8D" w14:textId="77777777" w:rsidTr="005B4A4B">
        <w:tc>
          <w:tcPr>
            <w:tcW w:w="2965" w:type="dxa"/>
            <w:vAlign w:val="center"/>
          </w:tcPr>
          <w:p w14:paraId="05F6E7E3" w14:textId="77777777" w:rsidR="005F3244" w:rsidRPr="00175B9C" w:rsidRDefault="005F3244" w:rsidP="005B4A4B">
            <w:r>
              <w:rPr>
                <w:color w:val="000000"/>
              </w:rPr>
              <w:t xml:space="preserve">CM </w:t>
            </w:r>
            <w:r w:rsidRPr="00175B9C">
              <w:rPr>
                <w:color w:val="000000"/>
              </w:rPr>
              <w:t>Permian/2019</w:t>
            </w:r>
          </w:p>
        </w:tc>
        <w:tc>
          <w:tcPr>
            <w:tcW w:w="1530" w:type="dxa"/>
          </w:tcPr>
          <w:p w14:paraId="6C2AB525" w14:textId="77777777" w:rsidR="005F3244" w:rsidRPr="00175B9C" w:rsidRDefault="005F3244" w:rsidP="005B4A4B">
            <w:r w:rsidRPr="00B85FBC">
              <w:t xml:space="preserve"> 46,337 </w:t>
            </w:r>
          </w:p>
        </w:tc>
        <w:tc>
          <w:tcPr>
            <w:tcW w:w="1170" w:type="dxa"/>
          </w:tcPr>
          <w:p w14:paraId="3D7449CC" w14:textId="77777777" w:rsidR="005F3244" w:rsidRPr="00623574" w:rsidRDefault="005F3244" w:rsidP="005B4A4B">
            <w:r w:rsidRPr="006E2CE5">
              <w:t xml:space="preserve"> 1,749 </w:t>
            </w:r>
          </w:p>
        </w:tc>
        <w:tc>
          <w:tcPr>
            <w:tcW w:w="1170" w:type="dxa"/>
          </w:tcPr>
          <w:p w14:paraId="313FEC9B" w14:textId="77777777" w:rsidR="005F3244" w:rsidRPr="00175B9C" w:rsidRDefault="005F3244" w:rsidP="005B4A4B">
            <w:r w:rsidRPr="00094AE7">
              <w:t xml:space="preserve"> 1,054 </w:t>
            </w:r>
          </w:p>
        </w:tc>
        <w:tc>
          <w:tcPr>
            <w:tcW w:w="1170" w:type="dxa"/>
          </w:tcPr>
          <w:p w14:paraId="7C64B372" w14:textId="77777777" w:rsidR="005F3244" w:rsidRPr="0015643A" w:rsidRDefault="005F3244" w:rsidP="005B4A4B">
            <w:r w:rsidRPr="008908A4">
              <w:t>3.9</w:t>
            </w:r>
          </w:p>
        </w:tc>
        <w:tc>
          <w:tcPr>
            <w:tcW w:w="1170" w:type="dxa"/>
          </w:tcPr>
          <w:p w14:paraId="3E452502" w14:textId="77777777" w:rsidR="005F3244" w:rsidRPr="00B73000" w:rsidRDefault="005F3244" w:rsidP="005B4A4B">
            <w:r w:rsidRPr="00AD21EF">
              <w:t>483.4</w:t>
            </w:r>
          </w:p>
        </w:tc>
        <w:tc>
          <w:tcPr>
            <w:tcW w:w="1260" w:type="dxa"/>
          </w:tcPr>
          <w:p w14:paraId="7DA99CA8" w14:textId="77777777" w:rsidR="005F3244" w:rsidRPr="00175B9C" w:rsidRDefault="005F3244" w:rsidP="005B4A4B">
            <w:r w:rsidRPr="005B13C2">
              <w:t>1.04%</w:t>
            </w:r>
          </w:p>
        </w:tc>
      </w:tr>
      <w:tr w:rsidR="005F3244" w14:paraId="4C7CD8CE" w14:textId="77777777" w:rsidTr="005B4A4B">
        <w:tc>
          <w:tcPr>
            <w:tcW w:w="2965" w:type="dxa"/>
            <w:vAlign w:val="center"/>
          </w:tcPr>
          <w:p w14:paraId="69C5BB6F" w14:textId="77777777" w:rsidR="005F3244" w:rsidRPr="00175B9C" w:rsidRDefault="005F3244" w:rsidP="005B4A4B">
            <w:r>
              <w:rPr>
                <w:color w:val="000000"/>
              </w:rPr>
              <w:t xml:space="preserve">CM </w:t>
            </w:r>
            <w:r w:rsidRPr="00175B9C">
              <w:rPr>
                <w:color w:val="000000"/>
              </w:rPr>
              <w:t>Permian/2020</w:t>
            </w:r>
          </w:p>
        </w:tc>
        <w:tc>
          <w:tcPr>
            <w:tcW w:w="1530" w:type="dxa"/>
          </w:tcPr>
          <w:p w14:paraId="61B48709" w14:textId="77777777" w:rsidR="005F3244" w:rsidRPr="00175B9C" w:rsidRDefault="005F3244" w:rsidP="005B4A4B">
            <w:r w:rsidRPr="00B85FBC">
              <w:t xml:space="preserve"> 9,380 </w:t>
            </w:r>
          </w:p>
        </w:tc>
        <w:tc>
          <w:tcPr>
            <w:tcW w:w="1170" w:type="dxa"/>
          </w:tcPr>
          <w:p w14:paraId="65AD4BD2" w14:textId="77777777" w:rsidR="005F3244" w:rsidRPr="00623574" w:rsidRDefault="005F3244" w:rsidP="005B4A4B">
            <w:r w:rsidRPr="006E2CE5">
              <w:t xml:space="preserve"> 284 </w:t>
            </w:r>
          </w:p>
        </w:tc>
        <w:tc>
          <w:tcPr>
            <w:tcW w:w="1170" w:type="dxa"/>
          </w:tcPr>
          <w:p w14:paraId="4442922D" w14:textId="77777777" w:rsidR="005F3244" w:rsidRPr="00175B9C" w:rsidRDefault="005F3244" w:rsidP="005B4A4B">
            <w:r w:rsidRPr="00094AE7">
              <w:t xml:space="preserve"> 239 </w:t>
            </w:r>
          </w:p>
        </w:tc>
        <w:tc>
          <w:tcPr>
            <w:tcW w:w="1170" w:type="dxa"/>
          </w:tcPr>
          <w:p w14:paraId="48EEAED9" w14:textId="77777777" w:rsidR="005F3244" w:rsidRPr="0015643A" w:rsidRDefault="005F3244" w:rsidP="005B4A4B">
            <w:r w:rsidRPr="008908A4">
              <w:t>2.9</w:t>
            </w:r>
          </w:p>
        </w:tc>
        <w:tc>
          <w:tcPr>
            <w:tcW w:w="1170" w:type="dxa"/>
          </w:tcPr>
          <w:p w14:paraId="07B6A742" w14:textId="77777777" w:rsidR="005F3244" w:rsidRPr="00B73000" w:rsidRDefault="005F3244" w:rsidP="005B4A4B">
            <w:r w:rsidRPr="00AD21EF">
              <w:t>101.2</w:t>
            </w:r>
          </w:p>
        </w:tc>
        <w:tc>
          <w:tcPr>
            <w:tcW w:w="1260" w:type="dxa"/>
          </w:tcPr>
          <w:p w14:paraId="053B3C16" w14:textId="77777777" w:rsidR="005F3244" w:rsidRPr="00175B9C" w:rsidRDefault="005F3244" w:rsidP="005B4A4B">
            <w:r w:rsidRPr="005B13C2">
              <w:t>1.08%</w:t>
            </w:r>
          </w:p>
        </w:tc>
      </w:tr>
      <w:tr w:rsidR="005F3244" w14:paraId="5882A64B" w14:textId="77777777" w:rsidTr="005B4A4B">
        <w:tc>
          <w:tcPr>
            <w:tcW w:w="2965" w:type="dxa"/>
            <w:vAlign w:val="center"/>
          </w:tcPr>
          <w:p w14:paraId="6C96353E" w14:textId="77777777" w:rsidR="005F3244" w:rsidRPr="00175B9C" w:rsidRDefault="005F3244" w:rsidP="005B4A4B">
            <w:r>
              <w:rPr>
                <w:color w:val="000000"/>
              </w:rPr>
              <w:t xml:space="preserve">CM </w:t>
            </w:r>
            <w:r w:rsidRPr="00175B9C">
              <w:rPr>
                <w:color w:val="000000"/>
              </w:rPr>
              <w:t>Permian/Summer 2021</w:t>
            </w:r>
          </w:p>
        </w:tc>
        <w:tc>
          <w:tcPr>
            <w:tcW w:w="1530" w:type="dxa"/>
          </w:tcPr>
          <w:p w14:paraId="598586A1" w14:textId="77777777" w:rsidR="005F3244" w:rsidRPr="00175B9C" w:rsidRDefault="005F3244" w:rsidP="005B4A4B">
            <w:r w:rsidRPr="00B85FBC">
              <w:t xml:space="preserve"> 10,777 </w:t>
            </w:r>
          </w:p>
        </w:tc>
        <w:tc>
          <w:tcPr>
            <w:tcW w:w="1170" w:type="dxa"/>
          </w:tcPr>
          <w:p w14:paraId="728AB91C" w14:textId="77777777" w:rsidR="005F3244" w:rsidRPr="00623574" w:rsidRDefault="005F3244" w:rsidP="005B4A4B">
            <w:r w:rsidRPr="006E2CE5">
              <w:t xml:space="preserve"> 334 </w:t>
            </w:r>
          </w:p>
        </w:tc>
        <w:tc>
          <w:tcPr>
            <w:tcW w:w="1170" w:type="dxa"/>
          </w:tcPr>
          <w:p w14:paraId="4EEC5338" w14:textId="77777777" w:rsidR="005F3244" w:rsidRPr="00175B9C" w:rsidRDefault="005F3244" w:rsidP="005B4A4B">
            <w:r w:rsidRPr="00094AE7">
              <w:t xml:space="preserve"> 232 </w:t>
            </w:r>
          </w:p>
        </w:tc>
        <w:tc>
          <w:tcPr>
            <w:tcW w:w="1170" w:type="dxa"/>
          </w:tcPr>
          <w:p w14:paraId="5B41627C" w14:textId="77777777" w:rsidR="005F3244" w:rsidRPr="0015643A" w:rsidRDefault="005F3244" w:rsidP="005B4A4B">
            <w:r w:rsidRPr="008908A4">
              <w:t>4.8</w:t>
            </w:r>
          </w:p>
        </w:tc>
        <w:tc>
          <w:tcPr>
            <w:tcW w:w="1170" w:type="dxa"/>
          </w:tcPr>
          <w:p w14:paraId="766C1266" w14:textId="77777777" w:rsidR="005F3244" w:rsidRPr="00B73000" w:rsidRDefault="005F3244" w:rsidP="005B4A4B">
            <w:r w:rsidRPr="00AD21EF">
              <w:t>92.8</w:t>
            </w:r>
          </w:p>
        </w:tc>
        <w:tc>
          <w:tcPr>
            <w:tcW w:w="1260" w:type="dxa"/>
          </w:tcPr>
          <w:p w14:paraId="2B0ACDB7" w14:textId="77777777" w:rsidR="005F3244" w:rsidRPr="00175B9C" w:rsidRDefault="005F3244" w:rsidP="005B4A4B">
            <w:r w:rsidRPr="005B13C2">
              <w:t>0.86%</w:t>
            </w:r>
          </w:p>
        </w:tc>
      </w:tr>
      <w:tr w:rsidR="005F3244" w14:paraId="154CC6BA" w14:textId="77777777" w:rsidTr="005B4A4B">
        <w:tc>
          <w:tcPr>
            <w:tcW w:w="2965" w:type="dxa"/>
            <w:vAlign w:val="center"/>
          </w:tcPr>
          <w:p w14:paraId="273269A8" w14:textId="77777777" w:rsidR="005F3244" w:rsidRPr="00175B9C" w:rsidRDefault="005F3244" w:rsidP="005B4A4B">
            <w:r>
              <w:rPr>
                <w:color w:val="000000"/>
              </w:rPr>
              <w:t xml:space="preserve">CM </w:t>
            </w:r>
            <w:r w:rsidRPr="00175B9C">
              <w:rPr>
                <w:color w:val="000000"/>
              </w:rPr>
              <w:t>Permian/Fall 2021</w:t>
            </w:r>
          </w:p>
        </w:tc>
        <w:tc>
          <w:tcPr>
            <w:tcW w:w="1530" w:type="dxa"/>
          </w:tcPr>
          <w:p w14:paraId="540C26C6" w14:textId="77777777" w:rsidR="005F3244" w:rsidRPr="00175B9C" w:rsidRDefault="005F3244" w:rsidP="005B4A4B">
            <w:r w:rsidRPr="00B85FBC">
              <w:t xml:space="preserve"> 10,432 </w:t>
            </w:r>
          </w:p>
        </w:tc>
        <w:tc>
          <w:tcPr>
            <w:tcW w:w="1170" w:type="dxa"/>
          </w:tcPr>
          <w:p w14:paraId="7138647A" w14:textId="77777777" w:rsidR="005F3244" w:rsidRPr="00623574" w:rsidRDefault="005F3244" w:rsidP="005B4A4B">
            <w:r w:rsidRPr="006E2CE5">
              <w:t xml:space="preserve"> 416 </w:t>
            </w:r>
          </w:p>
        </w:tc>
        <w:tc>
          <w:tcPr>
            <w:tcW w:w="1170" w:type="dxa"/>
          </w:tcPr>
          <w:p w14:paraId="1B738167" w14:textId="77777777" w:rsidR="005F3244" w:rsidRPr="00175B9C" w:rsidRDefault="005F3244" w:rsidP="005B4A4B">
            <w:r w:rsidRPr="00094AE7">
              <w:t xml:space="preserve"> 296 </w:t>
            </w:r>
          </w:p>
        </w:tc>
        <w:tc>
          <w:tcPr>
            <w:tcW w:w="1170" w:type="dxa"/>
          </w:tcPr>
          <w:p w14:paraId="3938013E" w14:textId="77777777" w:rsidR="005F3244" w:rsidRPr="0015643A" w:rsidRDefault="005F3244" w:rsidP="005B4A4B">
            <w:r w:rsidRPr="008908A4">
              <w:t>4.8</w:t>
            </w:r>
          </w:p>
        </w:tc>
        <w:tc>
          <w:tcPr>
            <w:tcW w:w="1170" w:type="dxa"/>
          </w:tcPr>
          <w:p w14:paraId="34948389" w14:textId="77777777" w:rsidR="005F3244" w:rsidRPr="00B73000" w:rsidRDefault="005F3244" w:rsidP="005B4A4B">
            <w:r w:rsidRPr="00AD21EF">
              <w:t>124.7</w:t>
            </w:r>
          </w:p>
        </w:tc>
        <w:tc>
          <w:tcPr>
            <w:tcW w:w="1260" w:type="dxa"/>
          </w:tcPr>
          <w:p w14:paraId="4086FAB5" w14:textId="77777777" w:rsidR="005F3244" w:rsidRPr="00175B9C" w:rsidRDefault="005F3244" w:rsidP="005B4A4B">
            <w:r w:rsidRPr="005B13C2">
              <w:t>1.20%</w:t>
            </w:r>
          </w:p>
        </w:tc>
      </w:tr>
      <w:tr w:rsidR="005F3244" w14:paraId="1F60B629" w14:textId="77777777" w:rsidTr="005B4A4B">
        <w:tc>
          <w:tcPr>
            <w:tcW w:w="2965" w:type="dxa"/>
            <w:vAlign w:val="center"/>
          </w:tcPr>
          <w:p w14:paraId="3D70804C" w14:textId="77777777" w:rsidR="005F3244" w:rsidRPr="00175B9C" w:rsidRDefault="005F3244" w:rsidP="005B4A4B">
            <w:r>
              <w:rPr>
                <w:color w:val="000000"/>
              </w:rPr>
              <w:t xml:space="preserve">CM </w:t>
            </w:r>
            <w:r w:rsidRPr="00175B9C">
              <w:rPr>
                <w:color w:val="000000"/>
              </w:rPr>
              <w:t>San Joaquin/2016</w:t>
            </w:r>
          </w:p>
        </w:tc>
        <w:tc>
          <w:tcPr>
            <w:tcW w:w="1530" w:type="dxa"/>
          </w:tcPr>
          <w:p w14:paraId="1FF6BC54" w14:textId="77777777" w:rsidR="005F3244" w:rsidRPr="00175B9C" w:rsidRDefault="005F3244" w:rsidP="005B4A4B">
            <w:r w:rsidRPr="00B85FBC">
              <w:t xml:space="preserve"> 23,779 </w:t>
            </w:r>
          </w:p>
        </w:tc>
        <w:tc>
          <w:tcPr>
            <w:tcW w:w="1170" w:type="dxa"/>
          </w:tcPr>
          <w:p w14:paraId="57A39863" w14:textId="77777777" w:rsidR="005F3244" w:rsidRPr="00623574" w:rsidRDefault="005F3244" w:rsidP="005B4A4B">
            <w:r w:rsidRPr="006E2CE5">
              <w:t xml:space="preserve"> 77 </w:t>
            </w:r>
          </w:p>
        </w:tc>
        <w:tc>
          <w:tcPr>
            <w:tcW w:w="1170" w:type="dxa"/>
          </w:tcPr>
          <w:p w14:paraId="3A19FECF" w14:textId="77777777" w:rsidR="005F3244" w:rsidRPr="00175B9C" w:rsidRDefault="005F3244" w:rsidP="005B4A4B">
            <w:r w:rsidRPr="00094AE7">
              <w:t xml:space="preserve"> 40 </w:t>
            </w:r>
          </w:p>
        </w:tc>
        <w:tc>
          <w:tcPr>
            <w:tcW w:w="1170" w:type="dxa"/>
          </w:tcPr>
          <w:p w14:paraId="125113CF" w14:textId="77777777" w:rsidR="005F3244" w:rsidRPr="0015643A" w:rsidRDefault="005F3244" w:rsidP="005B4A4B">
            <w:r w:rsidRPr="008908A4">
              <w:t>2.0</w:t>
            </w:r>
          </w:p>
        </w:tc>
        <w:tc>
          <w:tcPr>
            <w:tcW w:w="1170" w:type="dxa"/>
          </w:tcPr>
          <w:p w14:paraId="4B71A00D" w14:textId="77777777" w:rsidR="005F3244" w:rsidRPr="00B73000" w:rsidRDefault="005F3244" w:rsidP="005B4A4B">
            <w:r w:rsidRPr="00AD21EF">
              <w:t>15.1</w:t>
            </w:r>
          </w:p>
        </w:tc>
        <w:tc>
          <w:tcPr>
            <w:tcW w:w="1260" w:type="dxa"/>
          </w:tcPr>
          <w:p w14:paraId="6115E0DF" w14:textId="77777777" w:rsidR="005F3244" w:rsidRPr="00175B9C" w:rsidRDefault="005F3244" w:rsidP="005B4A4B">
            <w:r w:rsidRPr="005B13C2">
              <w:t>0.06%</w:t>
            </w:r>
          </w:p>
        </w:tc>
      </w:tr>
      <w:tr w:rsidR="005F3244" w14:paraId="6687BCD2" w14:textId="77777777" w:rsidTr="005B4A4B">
        <w:tc>
          <w:tcPr>
            <w:tcW w:w="2965" w:type="dxa"/>
            <w:vAlign w:val="center"/>
          </w:tcPr>
          <w:p w14:paraId="5C3912FE" w14:textId="77777777" w:rsidR="005F3244" w:rsidRPr="00175B9C" w:rsidRDefault="005F3244" w:rsidP="005B4A4B">
            <w:pPr>
              <w:rPr>
                <w:color w:val="000000"/>
              </w:rPr>
            </w:pPr>
            <w:r>
              <w:rPr>
                <w:color w:val="000000"/>
              </w:rPr>
              <w:t>CM San Joaquin/2017</w:t>
            </w:r>
          </w:p>
        </w:tc>
        <w:tc>
          <w:tcPr>
            <w:tcW w:w="1530" w:type="dxa"/>
          </w:tcPr>
          <w:p w14:paraId="149A7AC9" w14:textId="77777777" w:rsidR="005F3244" w:rsidRPr="00175B9C" w:rsidRDefault="005F3244" w:rsidP="005B4A4B">
            <w:r w:rsidRPr="00B85FBC">
              <w:t xml:space="preserve"> 23,103 </w:t>
            </w:r>
          </w:p>
        </w:tc>
        <w:tc>
          <w:tcPr>
            <w:tcW w:w="1170" w:type="dxa"/>
          </w:tcPr>
          <w:p w14:paraId="056522B3" w14:textId="77777777" w:rsidR="005F3244" w:rsidRPr="00623574" w:rsidRDefault="005F3244" w:rsidP="005B4A4B">
            <w:r w:rsidRPr="006E2CE5">
              <w:t xml:space="preserve"> 86 </w:t>
            </w:r>
          </w:p>
        </w:tc>
        <w:tc>
          <w:tcPr>
            <w:tcW w:w="1170" w:type="dxa"/>
          </w:tcPr>
          <w:p w14:paraId="13F0F0EA" w14:textId="77777777" w:rsidR="005F3244" w:rsidRPr="00D33C6B" w:rsidRDefault="005F3244" w:rsidP="005B4A4B">
            <w:r w:rsidRPr="00094AE7">
              <w:t xml:space="preserve"> 54 </w:t>
            </w:r>
          </w:p>
        </w:tc>
        <w:tc>
          <w:tcPr>
            <w:tcW w:w="1170" w:type="dxa"/>
          </w:tcPr>
          <w:p w14:paraId="1D570A37" w14:textId="77777777" w:rsidR="005F3244" w:rsidRPr="0015643A" w:rsidRDefault="005F3244" w:rsidP="005B4A4B">
            <w:r w:rsidRPr="008908A4">
              <w:t>4.8</w:t>
            </w:r>
          </w:p>
        </w:tc>
        <w:tc>
          <w:tcPr>
            <w:tcW w:w="1170" w:type="dxa"/>
          </w:tcPr>
          <w:p w14:paraId="2F2FA537" w14:textId="77777777" w:rsidR="005F3244" w:rsidRPr="00B73000" w:rsidRDefault="005F3244" w:rsidP="005B4A4B">
            <w:r w:rsidRPr="00AD21EF">
              <w:t>15.9</w:t>
            </w:r>
          </w:p>
        </w:tc>
        <w:tc>
          <w:tcPr>
            <w:tcW w:w="1260" w:type="dxa"/>
          </w:tcPr>
          <w:p w14:paraId="51E20286" w14:textId="77777777" w:rsidR="005F3244" w:rsidRPr="00175B9C" w:rsidRDefault="005F3244" w:rsidP="005B4A4B">
            <w:r w:rsidRPr="005B13C2">
              <w:t>0.07%</w:t>
            </w:r>
          </w:p>
        </w:tc>
      </w:tr>
      <w:tr w:rsidR="005F3244" w14:paraId="3638F08A" w14:textId="77777777" w:rsidTr="005B4A4B">
        <w:tc>
          <w:tcPr>
            <w:tcW w:w="2965" w:type="dxa"/>
            <w:vAlign w:val="center"/>
          </w:tcPr>
          <w:p w14:paraId="0063C4F2" w14:textId="77777777" w:rsidR="005F3244" w:rsidRPr="00175B9C" w:rsidRDefault="005F3244" w:rsidP="005B4A4B">
            <w:r>
              <w:rPr>
                <w:color w:val="000000"/>
              </w:rPr>
              <w:t xml:space="preserve">CM </w:t>
            </w:r>
            <w:r w:rsidRPr="00175B9C">
              <w:rPr>
                <w:color w:val="000000"/>
              </w:rPr>
              <w:t>San Joaquin/Summer 2020</w:t>
            </w:r>
          </w:p>
        </w:tc>
        <w:tc>
          <w:tcPr>
            <w:tcW w:w="1530" w:type="dxa"/>
          </w:tcPr>
          <w:p w14:paraId="0E8726AC" w14:textId="77777777" w:rsidR="005F3244" w:rsidRPr="00175B9C" w:rsidRDefault="005F3244" w:rsidP="005B4A4B">
            <w:r w:rsidRPr="00B85FBC">
              <w:t xml:space="preserve"> 16,579 </w:t>
            </w:r>
          </w:p>
        </w:tc>
        <w:tc>
          <w:tcPr>
            <w:tcW w:w="1170" w:type="dxa"/>
          </w:tcPr>
          <w:p w14:paraId="71E35525" w14:textId="77777777" w:rsidR="005F3244" w:rsidRPr="0011614C" w:rsidRDefault="005F3244" w:rsidP="005B4A4B">
            <w:r w:rsidRPr="006E2CE5">
              <w:t xml:space="preserve"> 48 </w:t>
            </w:r>
          </w:p>
        </w:tc>
        <w:tc>
          <w:tcPr>
            <w:tcW w:w="1170" w:type="dxa"/>
          </w:tcPr>
          <w:p w14:paraId="394671A5" w14:textId="77777777" w:rsidR="005F3244" w:rsidRPr="00175B9C" w:rsidRDefault="005F3244" w:rsidP="005B4A4B">
            <w:r w:rsidRPr="00094AE7">
              <w:t xml:space="preserve"> 27 </w:t>
            </w:r>
          </w:p>
        </w:tc>
        <w:tc>
          <w:tcPr>
            <w:tcW w:w="1170" w:type="dxa"/>
          </w:tcPr>
          <w:p w14:paraId="5E82A713" w14:textId="77777777" w:rsidR="005F3244" w:rsidRPr="00F77D6B" w:rsidRDefault="005F3244" w:rsidP="005B4A4B">
            <w:r w:rsidRPr="008908A4">
              <w:t>7.2</w:t>
            </w:r>
          </w:p>
        </w:tc>
        <w:tc>
          <w:tcPr>
            <w:tcW w:w="1170" w:type="dxa"/>
          </w:tcPr>
          <w:p w14:paraId="55505F77" w14:textId="77777777" w:rsidR="005F3244" w:rsidRPr="00B7367C" w:rsidRDefault="005F3244" w:rsidP="005B4A4B">
            <w:r w:rsidRPr="00AD21EF">
              <w:t>8.1</w:t>
            </w:r>
          </w:p>
        </w:tc>
        <w:tc>
          <w:tcPr>
            <w:tcW w:w="1260" w:type="dxa"/>
          </w:tcPr>
          <w:p w14:paraId="076B30B9" w14:textId="77777777" w:rsidR="005F3244" w:rsidRPr="00175B9C" w:rsidRDefault="005F3244" w:rsidP="005B4A4B">
            <w:r w:rsidRPr="005B13C2">
              <w:t>0.05%</w:t>
            </w:r>
          </w:p>
        </w:tc>
      </w:tr>
      <w:tr w:rsidR="005F3244" w14:paraId="124880CD" w14:textId="77777777" w:rsidTr="005B4A4B">
        <w:tc>
          <w:tcPr>
            <w:tcW w:w="2965" w:type="dxa"/>
            <w:vAlign w:val="center"/>
          </w:tcPr>
          <w:p w14:paraId="4170B4FA" w14:textId="77777777" w:rsidR="005F3244" w:rsidRPr="00175B9C" w:rsidRDefault="005F3244" w:rsidP="005B4A4B">
            <w:r>
              <w:rPr>
                <w:color w:val="000000"/>
              </w:rPr>
              <w:t xml:space="preserve">CM </w:t>
            </w:r>
            <w:r w:rsidRPr="00175B9C">
              <w:rPr>
                <w:color w:val="000000"/>
              </w:rPr>
              <w:t>San Joaquin/Fall 2020</w:t>
            </w:r>
          </w:p>
        </w:tc>
        <w:tc>
          <w:tcPr>
            <w:tcW w:w="1530" w:type="dxa"/>
          </w:tcPr>
          <w:p w14:paraId="1BDBA24E" w14:textId="77777777" w:rsidR="005F3244" w:rsidRPr="00175B9C" w:rsidRDefault="005F3244" w:rsidP="005B4A4B">
            <w:r w:rsidRPr="00B85FBC">
              <w:t xml:space="preserve"> 15,992 </w:t>
            </w:r>
          </w:p>
        </w:tc>
        <w:tc>
          <w:tcPr>
            <w:tcW w:w="1170" w:type="dxa"/>
          </w:tcPr>
          <w:p w14:paraId="53EE48C0" w14:textId="77777777" w:rsidR="005F3244" w:rsidRPr="0011614C" w:rsidRDefault="005F3244" w:rsidP="005B4A4B">
            <w:r w:rsidRPr="006E2CE5">
              <w:t xml:space="preserve"> 94 </w:t>
            </w:r>
          </w:p>
        </w:tc>
        <w:tc>
          <w:tcPr>
            <w:tcW w:w="1170" w:type="dxa"/>
          </w:tcPr>
          <w:p w14:paraId="7769D35A" w14:textId="77777777" w:rsidR="005F3244" w:rsidRPr="00175B9C" w:rsidRDefault="005F3244" w:rsidP="005B4A4B">
            <w:r w:rsidRPr="00094AE7">
              <w:t xml:space="preserve"> 39 </w:t>
            </w:r>
          </w:p>
        </w:tc>
        <w:tc>
          <w:tcPr>
            <w:tcW w:w="1170" w:type="dxa"/>
          </w:tcPr>
          <w:p w14:paraId="31DE0939" w14:textId="77777777" w:rsidR="005F3244" w:rsidRPr="00F77D6B" w:rsidRDefault="005F3244" w:rsidP="005B4A4B">
            <w:r w:rsidRPr="008908A4">
              <w:t>7.5</w:t>
            </w:r>
          </w:p>
        </w:tc>
        <w:tc>
          <w:tcPr>
            <w:tcW w:w="1170" w:type="dxa"/>
          </w:tcPr>
          <w:p w14:paraId="2E14AE58" w14:textId="77777777" w:rsidR="005F3244" w:rsidRPr="00B7367C" w:rsidRDefault="005F3244" w:rsidP="005B4A4B">
            <w:r w:rsidRPr="00AD21EF">
              <w:t>13.4</w:t>
            </w:r>
          </w:p>
        </w:tc>
        <w:tc>
          <w:tcPr>
            <w:tcW w:w="1260" w:type="dxa"/>
          </w:tcPr>
          <w:p w14:paraId="6A712941" w14:textId="77777777" w:rsidR="005F3244" w:rsidRPr="00175B9C" w:rsidRDefault="005F3244" w:rsidP="005B4A4B">
            <w:r w:rsidRPr="005B13C2">
              <w:t>0.08%</w:t>
            </w:r>
          </w:p>
        </w:tc>
      </w:tr>
      <w:tr w:rsidR="005F3244" w14:paraId="5EEAFFAC" w14:textId="77777777" w:rsidTr="005B4A4B">
        <w:tc>
          <w:tcPr>
            <w:tcW w:w="2965" w:type="dxa"/>
            <w:vAlign w:val="center"/>
          </w:tcPr>
          <w:p w14:paraId="0281F851" w14:textId="77777777" w:rsidR="005F3244" w:rsidRPr="00175B9C" w:rsidRDefault="005F3244" w:rsidP="005B4A4B">
            <w:r>
              <w:rPr>
                <w:color w:val="000000"/>
              </w:rPr>
              <w:t xml:space="preserve">CM </w:t>
            </w:r>
            <w:r w:rsidRPr="00175B9C">
              <w:rPr>
                <w:color w:val="000000"/>
              </w:rPr>
              <w:t>San Joaquin/Fall 2021</w:t>
            </w:r>
          </w:p>
        </w:tc>
        <w:tc>
          <w:tcPr>
            <w:tcW w:w="1530" w:type="dxa"/>
          </w:tcPr>
          <w:p w14:paraId="4F1FE59C" w14:textId="77777777" w:rsidR="005F3244" w:rsidRPr="00175B9C" w:rsidRDefault="005F3244" w:rsidP="005B4A4B">
            <w:r w:rsidRPr="00B85FBC">
              <w:t xml:space="preserve"> 16,743 </w:t>
            </w:r>
          </w:p>
        </w:tc>
        <w:tc>
          <w:tcPr>
            <w:tcW w:w="1170" w:type="dxa"/>
          </w:tcPr>
          <w:p w14:paraId="15B875A2" w14:textId="77777777" w:rsidR="005F3244" w:rsidRPr="0011614C" w:rsidRDefault="005F3244" w:rsidP="005B4A4B">
            <w:r w:rsidRPr="006E2CE5">
              <w:t xml:space="preserve"> 47 </w:t>
            </w:r>
          </w:p>
        </w:tc>
        <w:tc>
          <w:tcPr>
            <w:tcW w:w="1170" w:type="dxa"/>
          </w:tcPr>
          <w:p w14:paraId="608577CE" w14:textId="77777777" w:rsidR="005F3244" w:rsidRPr="00175B9C" w:rsidRDefault="005F3244" w:rsidP="005B4A4B">
            <w:r w:rsidRPr="00094AE7">
              <w:t xml:space="preserve"> 35 </w:t>
            </w:r>
          </w:p>
        </w:tc>
        <w:tc>
          <w:tcPr>
            <w:tcW w:w="1170" w:type="dxa"/>
          </w:tcPr>
          <w:p w14:paraId="7B51FD43" w14:textId="77777777" w:rsidR="005F3244" w:rsidRPr="00F77D6B" w:rsidRDefault="005F3244" w:rsidP="005B4A4B">
            <w:r w:rsidRPr="008908A4">
              <w:t>3.6</w:t>
            </w:r>
          </w:p>
        </w:tc>
        <w:tc>
          <w:tcPr>
            <w:tcW w:w="1170" w:type="dxa"/>
          </w:tcPr>
          <w:p w14:paraId="136DF4F8" w14:textId="77777777" w:rsidR="005F3244" w:rsidRPr="00B7367C" w:rsidRDefault="005F3244" w:rsidP="005B4A4B">
            <w:r w:rsidRPr="00AD21EF">
              <w:t>15.7</w:t>
            </w:r>
          </w:p>
        </w:tc>
        <w:tc>
          <w:tcPr>
            <w:tcW w:w="1260" w:type="dxa"/>
          </w:tcPr>
          <w:p w14:paraId="7C5B8ADB" w14:textId="77777777" w:rsidR="005F3244" w:rsidRPr="00175B9C" w:rsidRDefault="005F3244" w:rsidP="005B4A4B">
            <w:r w:rsidRPr="005B13C2">
              <w:t>0.09%</w:t>
            </w:r>
          </w:p>
        </w:tc>
      </w:tr>
      <w:tr w:rsidR="005F3244" w:rsidRPr="00175B9C" w14:paraId="6511DEB9" w14:textId="77777777" w:rsidTr="005B4A4B">
        <w:tc>
          <w:tcPr>
            <w:tcW w:w="2965" w:type="dxa"/>
            <w:vAlign w:val="center"/>
          </w:tcPr>
          <w:p w14:paraId="785F5D18" w14:textId="77777777" w:rsidR="005F3244" w:rsidRPr="00175B9C" w:rsidRDefault="005F3244" w:rsidP="005B4A4B">
            <w:r>
              <w:rPr>
                <w:color w:val="000000"/>
              </w:rPr>
              <w:lastRenderedPageBreak/>
              <w:t xml:space="preserve">CM </w:t>
            </w:r>
            <w:r w:rsidRPr="00175B9C">
              <w:rPr>
                <w:color w:val="000000"/>
              </w:rPr>
              <w:t>Denver-Julesburg /Summer 2021</w:t>
            </w:r>
          </w:p>
        </w:tc>
        <w:tc>
          <w:tcPr>
            <w:tcW w:w="1530" w:type="dxa"/>
          </w:tcPr>
          <w:p w14:paraId="7D836C55" w14:textId="77777777" w:rsidR="005F3244" w:rsidRPr="00175B9C" w:rsidRDefault="005F3244" w:rsidP="005B4A4B">
            <w:r w:rsidRPr="00B85FBC">
              <w:t xml:space="preserve"> 7,254 </w:t>
            </w:r>
          </w:p>
        </w:tc>
        <w:tc>
          <w:tcPr>
            <w:tcW w:w="1170" w:type="dxa"/>
          </w:tcPr>
          <w:p w14:paraId="35DFFA95" w14:textId="77777777" w:rsidR="005F3244" w:rsidRPr="0011614C" w:rsidRDefault="005F3244" w:rsidP="005B4A4B">
            <w:r w:rsidRPr="006E2CE5">
              <w:t xml:space="preserve"> 34 </w:t>
            </w:r>
          </w:p>
        </w:tc>
        <w:tc>
          <w:tcPr>
            <w:tcW w:w="1170" w:type="dxa"/>
          </w:tcPr>
          <w:p w14:paraId="6C9CE9C9" w14:textId="77777777" w:rsidR="005F3244" w:rsidRPr="00175B9C" w:rsidRDefault="005F3244" w:rsidP="005B4A4B">
            <w:r w:rsidRPr="00094AE7">
              <w:t xml:space="preserve"> 27 </w:t>
            </w:r>
          </w:p>
        </w:tc>
        <w:tc>
          <w:tcPr>
            <w:tcW w:w="1170" w:type="dxa"/>
          </w:tcPr>
          <w:p w14:paraId="5AC1C50B" w14:textId="77777777" w:rsidR="005F3244" w:rsidRPr="00F77D6B" w:rsidRDefault="005F3244" w:rsidP="005B4A4B">
            <w:r w:rsidRPr="008908A4">
              <w:t>5.1</w:t>
            </w:r>
          </w:p>
        </w:tc>
        <w:tc>
          <w:tcPr>
            <w:tcW w:w="1170" w:type="dxa"/>
          </w:tcPr>
          <w:p w14:paraId="56B12F1B" w14:textId="77777777" w:rsidR="005F3244" w:rsidRPr="00B7367C" w:rsidRDefault="005F3244" w:rsidP="005B4A4B">
            <w:r w:rsidRPr="00AD21EF">
              <w:t>8.5</w:t>
            </w:r>
          </w:p>
        </w:tc>
        <w:tc>
          <w:tcPr>
            <w:tcW w:w="1260" w:type="dxa"/>
          </w:tcPr>
          <w:p w14:paraId="6668FF2A" w14:textId="77777777" w:rsidR="005F3244" w:rsidRPr="00175B9C" w:rsidRDefault="005F3244" w:rsidP="005B4A4B">
            <w:r w:rsidRPr="005B13C2">
              <w:t>0.12%</w:t>
            </w:r>
          </w:p>
        </w:tc>
      </w:tr>
      <w:tr w:rsidR="005F3244" w14:paraId="1CBD0E00" w14:textId="77777777" w:rsidTr="005B4A4B">
        <w:tc>
          <w:tcPr>
            <w:tcW w:w="2965" w:type="dxa"/>
            <w:vAlign w:val="center"/>
          </w:tcPr>
          <w:p w14:paraId="799A51B2" w14:textId="77777777" w:rsidR="005F3244" w:rsidRPr="00175B9C" w:rsidRDefault="005F3244" w:rsidP="005B4A4B">
            <w:r>
              <w:rPr>
                <w:color w:val="000000"/>
              </w:rPr>
              <w:t xml:space="preserve">CM </w:t>
            </w:r>
            <w:r w:rsidRPr="00175B9C">
              <w:rPr>
                <w:color w:val="000000"/>
              </w:rPr>
              <w:t>Denver-Julesburg/Fall 2021</w:t>
            </w:r>
          </w:p>
        </w:tc>
        <w:tc>
          <w:tcPr>
            <w:tcW w:w="1530" w:type="dxa"/>
          </w:tcPr>
          <w:p w14:paraId="303D087C" w14:textId="77777777" w:rsidR="005F3244" w:rsidRPr="00175B9C" w:rsidRDefault="005F3244" w:rsidP="005B4A4B">
            <w:r w:rsidRPr="00B85FBC">
              <w:t xml:space="preserve"> 7,265 </w:t>
            </w:r>
          </w:p>
        </w:tc>
        <w:tc>
          <w:tcPr>
            <w:tcW w:w="1170" w:type="dxa"/>
          </w:tcPr>
          <w:p w14:paraId="307B4966" w14:textId="77777777" w:rsidR="005F3244" w:rsidRPr="0011614C" w:rsidRDefault="005F3244" w:rsidP="005B4A4B">
            <w:r w:rsidRPr="006E2CE5">
              <w:t xml:space="preserve"> 40 </w:t>
            </w:r>
          </w:p>
        </w:tc>
        <w:tc>
          <w:tcPr>
            <w:tcW w:w="1170" w:type="dxa"/>
          </w:tcPr>
          <w:p w14:paraId="04BBAB6B" w14:textId="77777777" w:rsidR="005F3244" w:rsidRPr="00175B9C" w:rsidRDefault="005F3244" w:rsidP="005B4A4B">
            <w:r w:rsidRPr="00094AE7">
              <w:t xml:space="preserve"> 33 </w:t>
            </w:r>
          </w:p>
        </w:tc>
        <w:tc>
          <w:tcPr>
            <w:tcW w:w="1170" w:type="dxa"/>
          </w:tcPr>
          <w:p w14:paraId="2EABE7C9" w14:textId="77777777" w:rsidR="005F3244" w:rsidRPr="00F77D6B" w:rsidRDefault="005F3244" w:rsidP="005B4A4B">
            <w:r w:rsidRPr="008908A4">
              <w:t>5.8</w:t>
            </w:r>
          </w:p>
        </w:tc>
        <w:tc>
          <w:tcPr>
            <w:tcW w:w="1170" w:type="dxa"/>
          </w:tcPr>
          <w:p w14:paraId="13E7E18A" w14:textId="77777777" w:rsidR="005F3244" w:rsidRPr="00B7367C" w:rsidRDefault="005F3244" w:rsidP="005B4A4B">
            <w:r w:rsidRPr="00AD21EF">
              <w:t>8.5</w:t>
            </w:r>
          </w:p>
        </w:tc>
        <w:tc>
          <w:tcPr>
            <w:tcW w:w="1260" w:type="dxa"/>
          </w:tcPr>
          <w:p w14:paraId="41C4249A" w14:textId="77777777" w:rsidR="005F3244" w:rsidRPr="00175B9C" w:rsidRDefault="005F3244" w:rsidP="005B4A4B">
            <w:r w:rsidRPr="005B13C2">
              <w:t>0.12%</w:t>
            </w:r>
          </w:p>
        </w:tc>
      </w:tr>
      <w:tr w:rsidR="005F3244" w14:paraId="7371CCE1" w14:textId="77777777" w:rsidTr="005B4A4B">
        <w:tc>
          <w:tcPr>
            <w:tcW w:w="2965" w:type="dxa"/>
            <w:vAlign w:val="center"/>
          </w:tcPr>
          <w:p w14:paraId="1BCED89D" w14:textId="77777777" w:rsidR="005F3244" w:rsidRPr="00175B9C" w:rsidRDefault="005F3244" w:rsidP="005B4A4B">
            <w:r>
              <w:rPr>
                <w:color w:val="000000"/>
              </w:rPr>
              <w:t>CM Pennsylvania</w:t>
            </w:r>
            <w:r w:rsidRPr="00175B9C">
              <w:rPr>
                <w:color w:val="000000"/>
              </w:rPr>
              <w:t>/2021</w:t>
            </w:r>
          </w:p>
        </w:tc>
        <w:tc>
          <w:tcPr>
            <w:tcW w:w="1530" w:type="dxa"/>
          </w:tcPr>
          <w:p w14:paraId="6958C4DE" w14:textId="77777777" w:rsidR="005F3244" w:rsidRPr="00175B9C" w:rsidRDefault="005F3244" w:rsidP="005B4A4B">
            <w:r w:rsidRPr="00B85FBC">
              <w:t xml:space="preserve"> 12,801 </w:t>
            </w:r>
          </w:p>
        </w:tc>
        <w:tc>
          <w:tcPr>
            <w:tcW w:w="1170" w:type="dxa"/>
          </w:tcPr>
          <w:p w14:paraId="0D855D95" w14:textId="77777777" w:rsidR="005F3244" w:rsidRPr="0011614C" w:rsidRDefault="005F3244" w:rsidP="005B4A4B">
            <w:r w:rsidRPr="006E2CE5">
              <w:t xml:space="preserve"> 64 </w:t>
            </w:r>
          </w:p>
        </w:tc>
        <w:tc>
          <w:tcPr>
            <w:tcW w:w="1170" w:type="dxa"/>
          </w:tcPr>
          <w:p w14:paraId="5063C3F1" w14:textId="77777777" w:rsidR="005F3244" w:rsidRPr="00175B9C" w:rsidRDefault="005F3244" w:rsidP="005B4A4B">
            <w:r w:rsidRPr="00094AE7">
              <w:t xml:space="preserve"> 43 </w:t>
            </w:r>
          </w:p>
        </w:tc>
        <w:tc>
          <w:tcPr>
            <w:tcW w:w="1170" w:type="dxa"/>
          </w:tcPr>
          <w:p w14:paraId="1E60D1D7" w14:textId="77777777" w:rsidR="005F3244" w:rsidRPr="00F77D6B" w:rsidRDefault="005F3244" w:rsidP="005B4A4B">
            <w:r w:rsidRPr="008908A4">
              <w:t>1.7</w:t>
            </w:r>
          </w:p>
        </w:tc>
        <w:tc>
          <w:tcPr>
            <w:tcW w:w="1170" w:type="dxa"/>
          </w:tcPr>
          <w:p w14:paraId="035EDE0E" w14:textId="77777777" w:rsidR="005F3244" w:rsidRPr="00B7367C" w:rsidRDefault="005F3244" w:rsidP="005B4A4B">
            <w:r w:rsidRPr="00AD21EF">
              <w:t>29.5</w:t>
            </w:r>
          </w:p>
        </w:tc>
        <w:tc>
          <w:tcPr>
            <w:tcW w:w="1260" w:type="dxa"/>
          </w:tcPr>
          <w:p w14:paraId="6979745C" w14:textId="77777777" w:rsidR="005F3244" w:rsidRPr="00175B9C" w:rsidRDefault="005F3244" w:rsidP="005B4A4B">
            <w:r w:rsidRPr="005B13C2">
              <w:t>0.23%</w:t>
            </w:r>
          </w:p>
        </w:tc>
      </w:tr>
      <w:tr w:rsidR="005F3244" w14:paraId="52B6F375" w14:textId="77777777" w:rsidTr="005B4A4B">
        <w:tc>
          <w:tcPr>
            <w:tcW w:w="2965" w:type="dxa"/>
            <w:vAlign w:val="center"/>
          </w:tcPr>
          <w:p w14:paraId="6FCDBD4F" w14:textId="77777777" w:rsidR="005F3244" w:rsidRPr="00175B9C" w:rsidRDefault="005F3244" w:rsidP="005B4A4B">
            <w:r>
              <w:rPr>
                <w:color w:val="000000"/>
              </w:rPr>
              <w:t xml:space="preserve">CM </w:t>
            </w:r>
            <w:r w:rsidRPr="00175B9C">
              <w:rPr>
                <w:color w:val="000000"/>
              </w:rPr>
              <w:t>Uinta/2020</w:t>
            </w:r>
          </w:p>
        </w:tc>
        <w:tc>
          <w:tcPr>
            <w:tcW w:w="1530" w:type="dxa"/>
          </w:tcPr>
          <w:p w14:paraId="42E47D5B" w14:textId="77777777" w:rsidR="005F3244" w:rsidRPr="00175B9C" w:rsidRDefault="005F3244" w:rsidP="005B4A4B">
            <w:r w:rsidRPr="00B85FBC">
              <w:t xml:space="preserve"> 5,371 </w:t>
            </w:r>
          </w:p>
        </w:tc>
        <w:tc>
          <w:tcPr>
            <w:tcW w:w="1170" w:type="dxa"/>
          </w:tcPr>
          <w:p w14:paraId="52A9D710" w14:textId="77777777" w:rsidR="005F3244" w:rsidRPr="0011614C" w:rsidRDefault="005F3244" w:rsidP="005B4A4B">
            <w:r w:rsidRPr="006E2CE5">
              <w:t xml:space="preserve"> 57 </w:t>
            </w:r>
          </w:p>
        </w:tc>
        <w:tc>
          <w:tcPr>
            <w:tcW w:w="1170" w:type="dxa"/>
          </w:tcPr>
          <w:p w14:paraId="58AC53D5" w14:textId="77777777" w:rsidR="005F3244" w:rsidRPr="00175B9C" w:rsidRDefault="005F3244" w:rsidP="005B4A4B">
            <w:r w:rsidRPr="00094AE7">
              <w:t xml:space="preserve"> 239 </w:t>
            </w:r>
          </w:p>
        </w:tc>
        <w:tc>
          <w:tcPr>
            <w:tcW w:w="1170" w:type="dxa"/>
          </w:tcPr>
          <w:p w14:paraId="6618F61B" w14:textId="77777777" w:rsidR="005F3244" w:rsidRPr="00F77D6B" w:rsidRDefault="005F3244" w:rsidP="005B4A4B">
            <w:r w:rsidRPr="008908A4">
              <w:t>3.5</w:t>
            </w:r>
          </w:p>
        </w:tc>
        <w:tc>
          <w:tcPr>
            <w:tcW w:w="1170" w:type="dxa"/>
          </w:tcPr>
          <w:p w14:paraId="66A660F1" w14:textId="77777777" w:rsidR="005F3244" w:rsidRPr="00B7367C" w:rsidRDefault="005F3244" w:rsidP="005B4A4B">
            <w:r w:rsidRPr="00AD21EF">
              <w:t>25.2</w:t>
            </w:r>
          </w:p>
        </w:tc>
        <w:tc>
          <w:tcPr>
            <w:tcW w:w="1260" w:type="dxa"/>
          </w:tcPr>
          <w:p w14:paraId="17E1F66A" w14:textId="77777777" w:rsidR="005F3244" w:rsidRPr="00175B9C" w:rsidRDefault="005F3244" w:rsidP="005B4A4B">
            <w:r w:rsidRPr="005B13C2">
              <w:t>0.47%</w:t>
            </w:r>
          </w:p>
        </w:tc>
      </w:tr>
      <w:tr w:rsidR="005F3244" w14:paraId="7D088D52" w14:textId="77777777" w:rsidTr="005B4A4B">
        <w:tc>
          <w:tcPr>
            <w:tcW w:w="2965" w:type="dxa"/>
            <w:vAlign w:val="center"/>
          </w:tcPr>
          <w:p w14:paraId="4FA6BD20" w14:textId="77777777" w:rsidR="005F3244" w:rsidRPr="00175B9C" w:rsidRDefault="005F3244" w:rsidP="005B4A4B">
            <w:r w:rsidRPr="00175B9C">
              <w:rPr>
                <w:color w:val="000000"/>
              </w:rPr>
              <w:t xml:space="preserve">Kairos </w:t>
            </w:r>
            <w:r>
              <w:rPr>
                <w:color w:val="000000"/>
              </w:rPr>
              <w:t>Fort Worth/2021</w:t>
            </w:r>
          </w:p>
        </w:tc>
        <w:tc>
          <w:tcPr>
            <w:tcW w:w="1530" w:type="dxa"/>
          </w:tcPr>
          <w:p w14:paraId="4AB24480" w14:textId="77777777" w:rsidR="005F3244" w:rsidRPr="00175B9C" w:rsidRDefault="005F3244" w:rsidP="005B4A4B">
            <w:r w:rsidRPr="00B85FBC">
              <w:t xml:space="preserve"> 4,606 </w:t>
            </w:r>
          </w:p>
        </w:tc>
        <w:tc>
          <w:tcPr>
            <w:tcW w:w="1170" w:type="dxa"/>
          </w:tcPr>
          <w:p w14:paraId="33FAAE1B" w14:textId="77777777" w:rsidR="005F3244" w:rsidRPr="0011614C" w:rsidRDefault="005F3244" w:rsidP="005B4A4B">
            <w:r w:rsidRPr="006E2CE5">
              <w:t>80</w:t>
            </w:r>
          </w:p>
        </w:tc>
        <w:tc>
          <w:tcPr>
            <w:tcW w:w="1170" w:type="dxa"/>
          </w:tcPr>
          <w:p w14:paraId="32F5FFDA" w14:textId="77777777" w:rsidR="005F3244" w:rsidRPr="00175B9C" w:rsidRDefault="005F3244" w:rsidP="005B4A4B">
            <w:r w:rsidRPr="00094AE7">
              <w:t>49</w:t>
            </w:r>
          </w:p>
        </w:tc>
        <w:tc>
          <w:tcPr>
            <w:tcW w:w="1170" w:type="dxa"/>
          </w:tcPr>
          <w:p w14:paraId="226510F5" w14:textId="77777777" w:rsidR="005F3244" w:rsidRPr="00F77D6B" w:rsidRDefault="005F3244" w:rsidP="005B4A4B">
            <w:r w:rsidRPr="008908A4">
              <w:t>1.7</w:t>
            </w:r>
          </w:p>
        </w:tc>
        <w:tc>
          <w:tcPr>
            <w:tcW w:w="1170" w:type="dxa"/>
          </w:tcPr>
          <w:p w14:paraId="1A485AC7" w14:textId="77777777" w:rsidR="005F3244" w:rsidRPr="00B7367C" w:rsidRDefault="005F3244" w:rsidP="005B4A4B">
            <w:r w:rsidRPr="00AD21EF">
              <w:t>40.0</w:t>
            </w:r>
          </w:p>
        </w:tc>
        <w:tc>
          <w:tcPr>
            <w:tcW w:w="1260" w:type="dxa"/>
          </w:tcPr>
          <w:p w14:paraId="64CF3A9D" w14:textId="77777777" w:rsidR="005F3244" w:rsidRPr="00175B9C" w:rsidRDefault="005F3244" w:rsidP="005B4A4B">
            <w:r w:rsidRPr="005B13C2">
              <w:t>0.87%</w:t>
            </w:r>
          </w:p>
        </w:tc>
      </w:tr>
      <w:tr w:rsidR="005F3244" w14:paraId="5455A216" w14:textId="77777777" w:rsidTr="005B4A4B">
        <w:tc>
          <w:tcPr>
            <w:tcW w:w="2965" w:type="dxa"/>
            <w:vAlign w:val="center"/>
          </w:tcPr>
          <w:p w14:paraId="4C227F65" w14:textId="77777777" w:rsidR="005F3244" w:rsidRPr="00175B9C" w:rsidRDefault="005F3244" w:rsidP="005B4A4B">
            <w:pPr>
              <w:rPr>
                <w:color w:val="000000"/>
              </w:rPr>
            </w:pPr>
            <w:r w:rsidRPr="00175B9C">
              <w:rPr>
                <w:color w:val="000000"/>
              </w:rPr>
              <w:t>Total</w:t>
            </w:r>
          </w:p>
        </w:tc>
        <w:tc>
          <w:tcPr>
            <w:tcW w:w="1530" w:type="dxa"/>
            <w:vAlign w:val="center"/>
          </w:tcPr>
          <w:p w14:paraId="627E223A" w14:textId="77777777" w:rsidR="005F3244" w:rsidRPr="00175B9C" w:rsidRDefault="005F3244" w:rsidP="005B4A4B">
            <w:r w:rsidRPr="008D38DA">
              <w:t>100,159</w:t>
            </w:r>
          </w:p>
        </w:tc>
        <w:tc>
          <w:tcPr>
            <w:tcW w:w="1170" w:type="dxa"/>
            <w:vAlign w:val="center"/>
          </w:tcPr>
          <w:p w14:paraId="1BF3F16D" w14:textId="77777777" w:rsidR="005F3244" w:rsidRPr="00560CBC" w:rsidRDefault="005F3244" w:rsidP="005B4A4B">
            <w:r>
              <w:t>-</w:t>
            </w:r>
          </w:p>
        </w:tc>
        <w:tc>
          <w:tcPr>
            <w:tcW w:w="1170" w:type="dxa"/>
          </w:tcPr>
          <w:p w14:paraId="78819AB7" w14:textId="77777777" w:rsidR="005F3244" w:rsidRPr="00175B9C" w:rsidRDefault="005F3244" w:rsidP="005B4A4B">
            <w:r>
              <w:t>-</w:t>
            </w:r>
          </w:p>
        </w:tc>
        <w:tc>
          <w:tcPr>
            <w:tcW w:w="1170" w:type="dxa"/>
          </w:tcPr>
          <w:p w14:paraId="1F19608F" w14:textId="77777777" w:rsidR="005F3244" w:rsidRPr="00560CBC" w:rsidRDefault="005F3244" w:rsidP="005B4A4B">
            <w:r>
              <w:t>-</w:t>
            </w:r>
          </w:p>
        </w:tc>
        <w:tc>
          <w:tcPr>
            <w:tcW w:w="1170" w:type="dxa"/>
          </w:tcPr>
          <w:p w14:paraId="2B9A0E04" w14:textId="77777777" w:rsidR="005F3244" w:rsidRPr="00175B9C" w:rsidRDefault="005F3244" w:rsidP="005B4A4B">
            <w:r w:rsidRPr="0022581F">
              <w:t>1240.5</w:t>
            </w:r>
          </w:p>
        </w:tc>
        <w:tc>
          <w:tcPr>
            <w:tcW w:w="1260" w:type="dxa"/>
            <w:vAlign w:val="center"/>
          </w:tcPr>
          <w:p w14:paraId="50186E8B" w14:textId="77777777" w:rsidR="005F3244" w:rsidRPr="00175B9C" w:rsidRDefault="005F3244" w:rsidP="005B4A4B">
            <w:r w:rsidRPr="00644F22">
              <w:t>0.</w:t>
            </w:r>
            <w:r>
              <w:t>52</w:t>
            </w:r>
            <w:r w:rsidRPr="00644F22">
              <w:t>%</w:t>
            </w:r>
          </w:p>
        </w:tc>
      </w:tr>
    </w:tbl>
    <w:p w14:paraId="74380CCA" w14:textId="77777777" w:rsidR="005F3244" w:rsidRDefault="005F3244" w:rsidP="005F3244"/>
    <w:p w14:paraId="254FA9AE" w14:textId="77777777" w:rsidR="005F3244" w:rsidRDefault="005F3244" w:rsidP="005F3244">
      <w:r>
        <w:br w:type="page"/>
      </w:r>
    </w:p>
    <w:p w14:paraId="7C2D3B45" w14:textId="77777777" w:rsidR="005F3244" w:rsidRDefault="005F3244" w:rsidP="005F3244"/>
    <w:p w14:paraId="6E47B5B5" w14:textId="77777777" w:rsidR="005F3244" w:rsidRDefault="005F3244" w:rsidP="005F3244">
      <w:pPr>
        <w:pStyle w:val="Caption"/>
      </w:pPr>
      <w:r>
        <w:t xml:space="preserve">Table </w:t>
      </w:r>
      <w:r>
        <w:rPr>
          <w:noProof/>
        </w:rPr>
        <w:t>23</w:t>
      </w:r>
      <w:r>
        <w:t xml:space="preserve">. Estimated overall methane emissions, methane production, and methane loss rate as a fraction of production for each campaign. Methane production numbers are derived from Enverus using the same natural gas composition assumptions as the rest of the paper. Emissions include simulated and measured emissions, accounting for partial detection, for well sites and midstream infrastructure. Includes a national EPA Greenhouse Gas Inventory estimate. Also includes a Total estimate for all surveyed regions, using the campaign covering the largest number of wells in each case (CM Permian/2019, CM San Joaquin/2016, </w:t>
      </w:r>
      <w:r>
        <w:rPr>
          <w:color w:val="000000"/>
        </w:rPr>
        <w:t xml:space="preserve">CM </w:t>
      </w:r>
      <w:r w:rsidRPr="00175B9C">
        <w:rPr>
          <w:color w:val="000000"/>
        </w:rPr>
        <w:t>Denver-Julesburg/Fall 2021</w:t>
      </w:r>
      <w:r>
        <w:rPr>
          <w:color w:val="000000"/>
        </w:rPr>
        <w:t xml:space="preserve">, </w:t>
      </w:r>
      <w:r w:rsidRPr="003C372B">
        <w:rPr>
          <w:color w:val="000000"/>
        </w:rPr>
        <w:t>CM Pennsylvania/2021</w:t>
      </w:r>
      <w:r>
        <w:rPr>
          <w:color w:val="000000"/>
        </w:rPr>
        <w:t xml:space="preserve">, </w:t>
      </w:r>
      <w:r w:rsidRPr="003C372B">
        <w:rPr>
          <w:color w:val="000000"/>
        </w:rPr>
        <w:t>CM Uinta/2020</w:t>
      </w:r>
      <w:r>
        <w:rPr>
          <w:color w:val="000000"/>
        </w:rPr>
        <w:t xml:space="preserve">, and </w:t>
      </w:r>
      <w:r w:rsidRPr="003C372B">
        <w:rPr>
          <w:color w:val="000000"/>
        </w:rPr>
        <w:t>Kairos Fort Worth/2021</w:t>
      </w:r>
      <w:r>
        <w:rPr>
          <w:color w:val="000000"/>
        </w:rPr>
        <w:t>) and using national onshore natural gas production from 2021 to compute the combined methane loss rate.</w:t>
      </w:r>
    </w:p>
    <w:tbl>
      <w:tblPr>
        <w:tblW w:w="93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890"/>
        <w:gridCol w:w="2070"/>
        <w:gridCol w:w="2515"/>
      </w:tblGrid>
      <w:tr w:rsidR="005F3244" w:rsidRPr="001C0BE7" w14:paraId="039B2B3F" w14:textId="77777777" w:rsidTr="005B4A4B">
        <w:trPr>
          <w:trHeight w:val="320"/>
        </w:trPr>
        <w:tc>
          <w:tcPr>
            <w:tcW w:w="2875" w:type="dxa"/>
            <w:shd w:val="clear" w:color="auto" w:fill="auto"/>
            <w:noWrap/>
            <w:vAlign w:val="bottom"/>
            <w:hideMark/>
          </w:tcPr>
          <w:p w14:paraId="5012D378" w14:textId="77777777" w:rsidR="005F3244" w:rsidRPr="001C0BE7" w:rsidRDefault="005F3244" w:rsidP="005B4A4B">
            <w:pPr>
              <w:rPr>
                <w:color w:val="000000"/>
              </w:rPr>
            </w:pPr>
            <w:r w:rsidRPr="001C0BE7">
              <w:rPr>
                <w:color w:val="000000"/>
              </w:rPr>
              <w:t>Scenario</w:t>
            </w:r>
          </w:p>
        </w:tc>
        <w:tc>
          <w:tcPr>
            <w:tcW w:w="1890" w:type="dxa"/>
          </w:tcPr>
          <w:p w14:paraId="7D478007" w14:textId="77777777" w:rsidR="005F3244" w:rsidRDefault="005F3244" w:rsidP="005B4A4B">
            <w:pPr>
              <w:rPr>
                <w:color w:val="000000"/>
              </w:rPr>
            </w:pPr>
            <w:r>
              <w:rPr>
                <w:color w:val="000000"/>
              </w:rPr>
              <w:t>Methane emissions [t/hr]</w:t>
            </w:r>
          </w:p>
        </w:tc>
        <w:tc>
          <w:tcPr>
            <w:tcW w:w="2070" w:type="dxa"/>
          </w:tcPr>
          <w:p w14:paraId="3B0779CA" w14:textId="77777777" w:rsidR="005F3244" w:rsidRDefault="005F3244" w:rsidP="005B4A4B">
            <w:pPr>
              <w:rPr>
                <w:color w:val="000000"/>
              </w:rPr>
            </w:pPr>
            <w:r>
              <w:rPr>
                <w:color w:val="000000"/>
              </w:rPr>
              <w:t>Methane production [t/hr]</w:t>
            </w:r>
          </w:p>
        </w:tc>
        <w:tc>
          <w:tcPr>
            <w:tcW w:w="2515" w:type="dxa"/>
          </w:tcPr>
          <w:p w14:paraId="28D80DEE" w14:textId="77777777" w:rsidR="005F3244" w:rsidRPr="001C0BE7" w:rsidRDefault="005F3244" w:rsidP="005B4A4B">
            <w:pPr>
              <w:rPr>
                <w:color w:val="000000"/>
              </w:rPr>
            </w:pPr>
            <w:r>
              <w:rPr>
                <w:color w:val="000000"/>
              </w:rPr>
              <w:t>Methane loss rate [%]</w:t>
            </w:r>
          </w:p>
        </w:tc>
      </w:tr>
      <w:tr w:rsidR="005F3244" w:rsidRPr="001C0BE7" w14:paraId="442944D6" w14:textId="77777777" w:rsidTr="005B4A4B">
        <w:trPr>
          <w:trHeight w:val="320"/>
        </w:trPr>
        <w:tc>
          <w:tcPr>
            <w:tcW w:w="2875" w:type="dxa"/>
            <w:shd w:val="clear" w:color="auto" w:fill="auto"/>
            <w:noWrap/>
            <w:vAlign w:val="center"/>
            <w:hideMark/>
          </w:tcPr>
          <w:p w14:paraId="72D6C3CF" w14:textId="77777777" w:rsidR="005F3244" w:rsidRPr="001C0BE7" w:rsidRDefault="005F3244" w:rsidP="005B4A4B">
            <w:pPr>
              <w:rPr>
                <w:color w:val="000000"/>
              </w:rPr>
            </w:pPr>
            <w:r w:rsidRPr="00175B9C">
              <w:rPr>
                <w:color w:val="000000"/>
              </w:rPr>
              <w:t>Kairos NM Permian</w:t>
            </w:r>
          </w:p>
        </w:tc>
        <w:tc>
          <w:tcPr>
            <w:tcW w:w="1890" w:type="dxa"/>
          </w:tcPr>
          <w:p w14:paraId="3422D7AF" w14:textId="77777777" w:rsidR="005F3244" w:rsidRPr="00CE1967" w:rsidRDefault="005F3244" w:rsidP="005B4A4B">
            <w:r w:rsidRPr="00781918">
              <w:t>188</w:t>
            </w:r>
            <w:r>
              <w:t xml:space="preserve"> [176, 202]</w:t>
            </w:r>
          </w:p>
        </w:tc>
        <w:tc>
          <w:tcPr>
            <w:tcW w:w="2070" w:type="dxa"/>
          </w:tcPr>
          <w:p w14:paraId="37B9153D" w14:textId="77777777" w:rsidR="005F3244" w:rsidRPr="00CE1967" w:rsidRDefault="005F3244" w:rsidP="005B4A4B">
            <w:r w:rsidRPr="00BA4454">
              <w:t xml:space="preserve"> 1,952</w:t>
            </w:r>
          </w:p>
        </w:tc>
        <w:tc>
          <w:tcPr>
            <w:tcW w:w="2515" w:type="dxa"/>
          </w:tcPr>
          <w:p w14:paraId="527095A2" w14:textId="77777777" w:rsidR="005F3244" w:rsidRPr="001C0BE7" w:rsidRDefault="005F3244" w:rsidP="005B4A4B">
            <w:pPr>
              <w:rPr>
                <w:color w:val="000000"/>
              </w:rPr>
            </w:pPr>
            <w:r w:rsidRPr="00CE1967">
              <w:t>9.63</w:t>
            </w:r>
            <w:r>
              <w:t xml:space="preserve"> [</w:t>
            </w:r>
            <w:r w:rsidRPr="0048266A">
              <w:t>9.03%</w:t>
            </w:r>
            <w:r>
              <w:t xml:space="preserve">, </w:t>
            </w:r>
            <w:r w:rsidRPr="0048266A">
              <w:t>10.37%</w:t>
            </w:r>
            <w:r>
              <w:t>]</w:t>
            </w:r>
          </w:p>
        </w:tc>
      </w:tr>
      <w:tr w:rsidR="005F3244" w:rsidRPr="001C0BE7" w14:paraId="2A2725D5" w14:textId="77777777" w:rsidTr="005B4A4B">
        <w:trPr>
          <w:trHeight w:val="320"/>
        </w:trPr>
        <w:tc>
          <w:tcPr>
            <w:tcW w:w="2875" w:type="dxa"/>
            <w:shd w:val="clear" w:color="auto" w:fill="auto"/>
            <w:noWrap/>
            <w:vAlign w:val="center"/>
            <w:hideMark/>
          </w:tcPr>
          <w:p w14:paraId="7E42AF8A" w14:textId="77777777" w:rsidR="005F3244" w:rsidRPr="001C0BE7" w:rsidRDefault="005F3244" w:rsidP="005B4A4B">
            <w:pPr>
              <w:rPr>
                <w:color w:val="000000"/>
              </w:rPr>
            </w:pPr>
            <w:r>
              <w:rPr>
                <w:color w:val="000000"/>
              </w:rPr>
              <w:t xml:space="preserve">CM </w:t>
            </w:r>
            <w:r w:rsidRPr="00175B9C">
              <w:rPr>
                <w:color w:val="000000"/>
              </w:rPr>
              <w:t>Permian/2019</w:t>
            </w:r>
            <w:r w:rsidRPr="005639B6">
              <w:rPr>
                <w:color w:val="000000"/>
                <w:vertAlign w:val="superscript"/>
              </w:rPr>
              <w:t>*</w:t>
            </w:r>
          </w:p>
        </w:tc>
        <w:tc>
          <w:tcPr>
            <w:tcW w:w="1890" w:type="dxa"/>
          </w:tcPr>
          <w:p w14:paraId="5F552D41" w14:textId="77777777" w:rsidR="005F3244" w:rsidRPr="00CE1967" w:rsidRDefault="005F3244" w:rsidP="005B4A4B">
            <w:r w:rsidRPr="00781918">
              <w:t>557</w:t>
            </w:r>
            <w:r>
              <w:t xml:space="preserve"> [534, 580]</w:t>
            </w:r>
          </w:p>
        </w:tc>
        <w:tc>
          <w:tcPr>
            <w:tcW w:w="2070" w:type="dxa"/>
          </w:tcPr>
          <w:p w14:paraId="61B5F4A6" w14:textId="77777777" w:rsidR="005F3244" w:rsidRPr="00CE1967" w:rsidRDefault="005F3244" w:rsidP="005B4A4B">
            <w:r w:rsidRPr="00BA4454">
              <w:t xml:space="preserve"> 10,527 </w:t>
            </w:r>
          </w:p>
        </w:tc>
        <w:tc>
          <w:tcPr>
            <w:tcW w:w="2515" w:type="dxa"/>
          </w:tcPr>
          <w:p w14:paraId="1C775C93" w14:textId="77777777" w:rsidR="005F3244" w:rsidRPr="001C0BE7" w:rsidRDefault="005F3244" w:rsidP="005B4A4B">
            <w:pPr>
              <w:rPr>
                <w:color w:val="000000"/>
              </w:rPr>
            </w:pPr>
            <w:r w:rsidRPr="00CE1967">
              <w:t>5.29%</w:t>
            </w:r>
            <w:r>
              <w:t xml:space="preserve"> [</w:t>
            </w:r>
            <w:r w:rsidRPr="0048266A">
              <w:t>5.07%</w:t>
            </w:r>
            <w:r>
              <w:t xml:space="preserve">, </w:t>
            </w:r>
            <w:r w:rsidRPr="0048266A">
              <w:t>5.51%</w:t>
            </w:r>
            <w:r>
              <w:t>]</w:t>
            </w:r>
          </w:p>
        </w:tc>
      </w:tr>
      <w:tr w:rsidR="005F3244" w:rsidRPr="001C0BE7" w14:paraId="3C7E869E" w14:textId="77777777" w:rsidTr="005B4A4B">
        <w:trPr>
          <w:trHeight w:val="320"/>
        </w:trPr>
        <w:tc>
          <w:tcPr>
            <w:tcW w:w="2875" w:type="dxa"/>
            <w:shd w:val="clear" w:color="auto" w:fill="auto"/>
            <w:noWrap/>
            <w:vAlign w:val="center"/>
            <w:hideMark/>
          </w:tcPr>
          <w:p w14:paraId="3AE31939" w14:textId="77777777" w:rsidR="005F3244" w:rsidRPr="001C0BE7" w:rsidRDefault="005F3244" w:rsidP="005B4A4B">
            <w:pPr>
              <w:rPr>
                <w:color w:val="000000"/>
              </w:rPr>
            </w:pPr>
            <w:r>
              <w:rPr>
                <w:color w:val="000000"/>
              </w:rPr>
              <w:t xml:space="preserve">CM </w:t>
            </w:r>
            <w:r w:rsidRPr="00175B9C">
              <w:rPr>
                <w:color w:val="000000"/>
              </w:rPr>
              <w:t>Permian/2020</w:t>
            </w:r>
          </w:p>
        </w:tc>
        <w:tc>
          <w:tcPr>
            <w:tcW w:w="1890" w:type="dxa"/>
          </w:tcPr>
          <w:p w14:paraId="354B6611" w14:textId="77777777" w:rsidR="005F3244" w:rsidRPr="00CE1967" w:rsidRDefault="005F3244" w:rsidP="005B4A4B">
            <w:r w:rsidRPr="00781918">
              <w:t>134</w:t>
            </w:r>
            <w:r>
              <w:t xml:space="preserve"> [123, 145]</w:t>
            </w:r>
          </w:p>
        </w:tc>
        <w:tc>
          <w:tcPr>
            <w:tcW w:w="2070" w:type="dxa"/>
          </w:tcPr>
          <w:p w14:paraId="28976328" w14:textId="77777777" w:rsidR="005F3244" w:rsidRPr="00CE1967" w:rsidRDefault="005F3244" w:rsidP="005B4A4B">
            <w:r w:rsidRPr="00BA4454">
              <w:t xml:space="preserve"> 4,767 </w:t>
            </w:r>
          </w:p>
        </w:tc>
        <w:tc>
          <w:tcPr>
            <w:tcW w:w="2515" w:type="dxa"/>
          </w:tcPr>
          <w:p w14:paraId="52C3CC39" w14:textId="77777777" w:rsidR="005F3244" w:rsidRPr="001C0BE7" w:rsidRDefault="005F3244" w:rsidP="005B4A4B">
            <w:pPr>
              <w:rPr>
                <w:color w:val="000000"/>
              </w:rPr>
            </w:pPr>
            <w:r w:rsidRPr="00CE1967">
              <w:t>2.81%</w:t>
            </w:r>
            <w:r>
              <w:t xml:space="preserve"> [</w:t>
            </w:r>
            <w:r w:rsidRPr="0048266A">
              <w:t>2.59%</w:t>
            </w:r>
            <w:r>
              <w:t xml:space="preserve">, </w:t>
            </w:r>
            <w:r w:rsidRPr="0048266A">
              <w:t>3.05%</w:t>
            </w:r>
            <w:r>
              <w:t>]</w:t>
            </w:r>
          </w:p>
        </w:tc>
      </w:tr>
      <w:tr w:rsidR="005F3244" w:rsidRPr="001C0BE7" w14:paraId="1862F20A" w14:textId="77777777" w:rsidTr="005B4A4B">
        <w:trPr>
          <w:trHeight w:val="320"/>
        </w:trPr>
        <w:tc>
          <w:tcPr>
            <w:tcW w:w="2875" w:type="dxa"/>
            <w:shd w:val="clear" w:color="auto" w:fill="auto"/>
            <w:noWrap/>
            <w:vAlign w:val="center"/>
            <w:hideMark/>
          </w:tcPr>
          <w:p w14:paraId="5CFF220E" w14:textId="77777777" w:rsidR="005F3244" w:rsidRPr="001C0BE7" w:rsidRDefault="005F3244" w:rsidP="005B4A4B">
            <w:pPr>
              <w:rPr>
                <w:color w:val="000000"/>
              </w:rPr>
            </w:pPr>
            <w:r>
              <w:rPr>
                <w:color w:val="000000"/>
              </w:rPr>
              <w:t xml:space="preserve">CM </w:t>
            </w:r>
            <w:r w:rsidRPr="00175B9C">
              <w:rPr>
                <w:color w:val="000000"/>
              </w:rPr>
              <w:t>Permian/Summer 2021</w:t>
            </w:r>
          </w:p>
        </w:tc>
        <w:tc>
          <w:tcPr>
            <w:tcW w:w="1890" w:type="dxa"/>
          </w:tcPr>
          <w:p w14:paraId="42CA57F1" w14:textId="77777777" w:rsidR="005F3244" w:rsidRPr="00CE1967" w:rsidRDefault="005F3244" w:rsidP="005B4A4B">
            <w:r w:rsidRPr="00781918">
              <w:t>131</w:t>
            </w:r>
            <w:r>
              <w:t xml:space="preserve"> [121, 141]</w:t>
            </w:r>
          </w:p>
        </w:tc>
        <w:tc>
          <w:tcPr>
            <w:tcW w:w="2070" w:type="dxa"/>
          </w:tcPr>
          <w:p w14:paraId="679C7EC2" w14:textId="77777777" w:rsidR="005F3244" w:rsidRPr="00CE1967" w:rsidRDefault="005F3244" w:rsidP="005B4A4B">
            <w:r w:rsidRPr="00BA4454">
              <w:t xml:space="preserve"> 6,228 </w:t>
            </w:r>
          </w:p>
        </w:tc>
        <w:tc>
          <w:tcPr>
            <w:tcW w:w="2515" w:type="dxa"/>
          </w:tcPr>
          <w:p w14:paraId="79B7B9E1" w14:textId="77777777" w:rsidR="005F3244" w:rsidRPr="001C0BE7" w:rsidRDefault="005F3244" w:rsidP="005B4A4B">
            <w:pPr>
              <w:rPr>
                <w:color w:val="000000"/>
              </w:rPr>
            </w:pPr>
            <w:r w:rsidRPr="00CE1967">
              <w:t>2.10%</w:t>
            </w:r>
            <w:r>
              <w:t xml:space="preserve"> [</w:t>
            </w:r>
            <w:r w:rsidRPr="0048266A">
              <w:t>1.94%</w:t>
            </w:r>
            <w:r>
              <w:t xml:space="preserve">, </w:t>
            </w:r>
            <w:r w:rsidRPr="0048266A">
              <w:t>2.27%</w:t>
            </w:r>
            <w:r>
              <w:t>]</w:t>
            </w:r>
          </w:p>
        </w:tc>
      </w:tr>
      <w:tr w:rsidR="005F3244" w:rsidRPr="001C0BE7" w14:paraId="158AE921" w14:textId="77777777" w:rsidTr="005B4A4B">
        <w:trPr>
          <w:trHeight w:val="320"/>
        </w:trPr>
        <w:tc>
          <w:tcPr>
            <w:tcW w:w="2875" w:type="dxa"/>
            <w:shd w:val="clear" w:color="auto" w:fill="auto"/>
            <w:noWrap/>
            <w:vAlign w:val="center"/>
            <w:hideMark/>
          </w:tcPr>
          <w:p w14:paraId="26EC2281" w14:textId="77777777" w:rsidR="005F3244" w:rsidRPr="001C0BE7" w:rsidRDefault="005F3244" w:rsidP="005B4A4B">
            <w:pPr>
              <w:rPr>
                <w:color w:val="000000"/>
              </w:rPr>
            </w:pPr>
            <w:r>
              <w:rPr>
                <w:color w:val="000000"/>
              </w:rPr>
              <w:t xml:space="preserve">CM </w:t>
            </w:r>
            <w:r w:rsidRPr="00175B9C">
              <w:rPr>
                <w:color w:val="000000"/>
              </w:rPr>
              <w:t>Permian/Fall 2021</w:t>
            </w:r>
          </w:p>
        </w:tc>
        <w:tc>
          <w:tcPr>
            <w:tcW w:w="1890" w:type="dxa"/>
          </w:tcPr>
          <w:p w14:paraId="4BF48388" w14:textId="77777777" w:rsidR="005F3244" w:rsidRPr="00CE1967" w:rsidRDefault="005F3244" w:rsidP="005B4A4B">
            <w:r w:rsidRPr="00781918">
              <w:t>131</w:t>
            </w:r>
            <w:r>
              <w:t xml:space="preserve"> [121, 140]</w:t>
            </w:r>
          </w:p>
        </w:tc>
        <w:tc>
          <w:tcPr>
            <w:tcW w:w="2070" w:type="dxa"/>
          </w:tcPr>
          <w:p w14:paraId="7E66DBFC" w14:textId="77777777" w:rsidR="005F3244" w:rsidRPr="00CE1967" w:rsidRDefault="005F3244" w:rsidP="005B4A4B">
            <w:r w:rsidRPr="00BA4454">
              <w:t xml:space="preserve"> 5,950 </w:t>
            </w:r>
          </w:p>
        </w:tc>
        <w:tc>
          <w:tcPr>
            <w:tcW w:w="2515" w:type="dxa"/>
          </w:tcPr>
          <w:p w14:paraId="4B123BBF" w14:textId="77777777" w:rsidR="005F3244" w:rsidRPr="001C0BE7" w:rsidRDefault="005F3244" w:rsidP="005B4A4B">
            <w:pPr>
              <w:rPr>
                <w:color w:val="000000"/>
              </w:rPr>
            </w:pPr>
            <w:r w:rsidRPr="00CE1967">
              <w:t>2.19%</w:t>
            </w:r>
            <w:r>
              <w:t xml:space="preserve"> [</w:t>
            </w:r>
            <w:r w:rsidRPr="0048266A">
              <w:t>2.04%</w:t>
            </w:r>
            <w:r>
              <w:t xml:space="preserve">, </w:t>
            </w:r>
            <w:r w:rsidRPr="0048266A">
              <w:t>2.35%</w:t>
            </w:r>
            <w:r>
              <w:t>]</w:t>
            </w:r>
          </w:p>
        </w:tc>
      </w:tr>
      <w:tr w:rsidR="005F3244" w:rsidRPr="001C0BE7" w14:paraId="47B6AD94" w14:textId="77777777" w:rsidTr="005B4A4B">
        <w:trPr>
          <w:trHeight w:val="320"/>
        </w:trPr>
        <w:tc>
          <w:tcPr>
            <w:tcW w:w="2875" w:type="dxa"/>
            <w:shd w:val="clear" w:color="auto" w:fill="auto"/>
            <w:noWrap/>
            <w:vAlign w:val="center"/>
            <w:hideMark/>
          </w:tcPr>
          <w:p w14:paraId="0D1E4932" w14:textId="77777777" w:rsidR="005F3244" w:rsidRPr="001C0BE7" w:rsidRDefault="005F3244" w:rsidP="005B4A4B">
            <w:pPr>
              <w:rPr>
                <w:color w:val="000000"/>
              </w:rPr>
            </w:pPr>
            <w:r>
              <w:rPr>
                <w:color w:val="000000"/>
              </w:rPr>
              <w:t xml:space="preserve">CM </w:t>
            </w:r>
            <w:r w:rsidRPr="00175B9C">
              <w:rPr>
                <w:color w:val="000000"/>
              </w:rPr>
              <w:t>San Joaquin/2016</w:t>
            </w:r>
            <w:r w:rsidRPr="00127681">
              <w:rPr>
                <w:color w:val="000000"/>
                <w:vertAlign w:val="superscript"/>
              </w:rPr>
              <w:t>*</w:t>
            </w:r>
          </w:p>
        </w:tc>
        <w:tc>
          <w:tcPr>
            <w:tcW w:w="1890" w:type="dxa"/>
          </w:tcPr>
          <w:p w14:paraId="5DEAAB19" w14:textId="77777777" w:rsidR="005F3244" w:rsidRPr="00CE1967" w:rsidRDefault="005F3244" w:rsidP="005B4A4B">
            <w:r w:rsidRPr="00781918">
              <w:t>11</w:t>
            </w:r>
            <w:r>
              <w:t xml:space="preserve"> [9, 13]</w:t>
            </w:r>
          </w:p>
        </w:tc>
        <w:tc>
          <w:tcPr>
            <w:tcW w:w="2070" w:type="dxa"/>
          </w:tcPr>
          <w:p w14:paraId="0EB2D72B" w14:textId="77777777" w:rsidR="005F3244" w:rsidRPr="00CE1967" w:rsidRDefault="005F3244" w:rsidP="005B4A4B">
            <w:r w:rsidRPr="00BA4454">
              <w:t xml:space="preserve"> 265 </w:t>
            </w:r>
          </w:p>
        </w:tc>
        <w:tc>
          <w:tcPr>
            <w:tcW w:w="2515" w:type="dxa"/>
          </w:tcPr>
          <w:p w14:paraId="7DF55479" w14:textId="77777777" w:rsidR="005F3244" w:rsidRPr="001C0BE7" w:rsidRDefault="005F3244" w:rsidP="005B4A4B">
            <w:pPr>
              <w:rPr>
                <w:color w:val="000000"/>
              </w:rPr>
            </w:pPr>
            <w:r w:rsidRPr="00CE1967">
              <w:t>4.13%</w:t>
            </w:r>
            <w:r>
              <w:t xml:space="preserve"> [</w:t>
            </w:r>
            <w:r w:rsidRPr="0048266A">
              <w:t>3.53%</w:t>
            </w:r>
            <w:r>
              <w:t xml:space="preserve">, </w:t>
            </w:r>
            <w:r w:rsidRPr="0048266A">
              <w:t>4.88%</w:t>
            </w:r>
            <w:r>
              <w:t>]</w:t>
            </w:r>
          </w:p>
        </w:tc>
      </w:tr>
      <w:tr w:rsidR="005F3244" w:rsidRPr="001C0BE7" w14:paraId="49257370" w14:textId="77777777" w:rsidTr="005B4A4B">
        <w:trPr>
          <w:trHeight w:val="320"/>
        </w:trPr>
        <w:tc>
          <w:tcPr>
            <w:tcW w:w="2875" w:type="dxa"/>
            <w:shd w:val="clear" w:color="auto" w:fill="auto"/>
            <w:noWrap/>
            <w:vAlign w:val="center"/>
            <w:hideMark/>
          </w:tcPr>
          <w:p w14:paraId="462DD7EA" w14:textId="77777777" w:rsidR="005F3244" w:rsidRPr="001C0BE7" w:rsidRDefault="005F3244" w:rsidP="005B4A4B">
            <w:pPr>
              <w:rPr>
                <w:color w:val="000000"/>
              </w:rPr>
            </w:pPr>
            <w:r>
              <w:rPr>
                <w:color w:val="000000"/>
              </w:rPr>
              <w:t>CM San Joaquin/2017</w:t>
            </w:r>
          </w:p>
        </w:tc>
        <w:tc>
          <w:tcPr>
            <w:tcW w:w="1890" w:type="dxa"/>
          </w:tcPr>
          <w:p w14:paraId="67C0FAFB" w14:textId="77777777" w:rsidR="005F3244" w:rsidRPr="00CE1967" w:rsidRDefault="005F3244" w:rsidP="005B4A4B">
            <w:r w:rsidRPr="00781918">
              <w:t>16</w:t>
            </w:r>
            <w:r>
              <w:t xml:space="preserve"> [14, 18]</w:t>
            </w:r>
          </w:p>
        </w:tc>
        <w:tc>
          <w:tcPr>
            <w:tcW w:w="2070" w:type="dxa"/>
          </w:tcPr>
          <w:p w14:paraId="71695A41" w14:textId="77777777" w:rsidR="005F3244" w:rsidRPr="00CE1967" w:rsidRDefault="005F3244" w:rsidP="005B4A4B">
            <w:r w:rsidRPr="00BA4454">
              <w:t xml:space="preserve"> 285 </w:t>
            </w:r>
          </w:p>
        </w:tc>
        <w:tc>
          <w:tcPr>
            <w:tcW w:w="2515" w:type="dxa"/>
          </w:tcPr>
          <w:p w14:paraId="71B85F1B" w14:textId="77777777" w:rsidR="005F3244" w:rsidRPr="001C0BE7" w:rsidRDefault="005F3244" w:rsidP="005B4A4B">
            <w:pPr>
              <w:rPr>
                <w:color w:val="000000"/>
              </w:rPr>
            </w:pPr>
            <w:r w:rsidRPr="00CE1967">
              <w:t>5.56%</w:t>
            </w:r>
            <w:r>
              <w:t xml:space="preserve"> [</w:t>
            </w:r>
            <w:r w:rsidRPr="0048266A">
              <w:t>4.97%</w:t>
            </w:r>
            <w:r>
              <w:t xml:space="preserve">, </w:t>
            </w:r>
            <w:r w:rsidRPr="0048266A">
              <w:t>6.23%</w:t>
            </w:r>
            <w:r>
              <w:t>]</w:t>
            </w:r>
          </w:p>
        </w:tc>
      </w:tr>
      <w:tr w:rsidR="005F3244" w:rsidRPr="001C0BE7" w14:paraId="14D23895" w14:textId="77777777" w:rsidTr="005B4A4B">
        <w:trPr>
          <w:trHeight w:val="320"/>
        </w:trPr>
        <w:tc>
          <w:tcPr>
            <w:tcW w:w="2875" w:type="dxa"/>
            <w:shd w:val="clear" w:color="auto" w:fill="auto"/>
            <w:noWrap/>
            <w:vAlign w:val="center"/>
            <w:hideMark/>
          </w:tcPr>
          <w:p w14:paraId="3CCA676E" w14:textId="77777777" w:rsidR="005F3244" w:rsidRPr="001C0BE7" w:rsidRDefault="005F3244" w:rsidP="005B4A4B">
            <w:pPr>
              <w:rPr>
                <w:color w:val="000000"/>
              </w:rPr>
            </w:pPr>
            <w:r>
              <w:rPr>
                <w:color w:val="000000"/>
              </w:rPr>
              <w:t xml:space="preserve">CM </w:t>
            </w:r>
            <w:r w:rsidRPr="00175B9C">
              <w:rPr>
                <w:color w:val="000000"/>
              </w:rPr>
              <w:t>San Joaquin/Summer 2020</w:t>
            </w:r>
          </w:p>
        </w:tc>
        <w:tc>
          <w:tcPr>
            <w:tcW w:w="1890" w:type="dxa"/>
          </w:tcPr>
          <w:p w14:paraId="3BEEB556" w14:textId="77777777" w:rsidR="005F3244" w:rsidRPr="00CE1967" w:rsidRDefault="005F3244" w:rsidP="005B4A4B">
            <w:r w:rsidRPr="00781918">
              <w:t>9</w:t>
            </w:r>
            <w:r>
              <w:t xml:space="preserve"> [8, 11]</w:t>
            </w:r>
          </w:p>
        </w:tc>
        <w:tc>
          <w:tcPr>
            <w:tcW w:w="2070" w:type="dxa"/>
          </w:tcPr>
          <w:p w14:paraId="4FAF7DEE" w14:textId="77777777" w:rsidR="005F3244" w:rsidRPr="00CE1967" w:rsidRDefault="005F3244" w:rsidP="005B4A4B">
            <w:r w:rsidRPr="00BA4454">
              <w:t xml:space="preserve"> 245 </w:t>
            </w:r>
          </w:p>
        </w:tc>
        <w:tc>
          <w:tcPr>
            <w:tcW w:w="2515" w:type="dxa"/>
          </w:tcPr>
          <w:p w14:paraId="1A7EFD90" w14:textId="77777777" w:rsidR="005F3244" w:rsidRPr="001C0BE7" w:rsidRDefault="005F3244" w:rsidP="005B4A4B">
            <w:pPr>
              <w:rPr>
                <w:color w:val="000000"/>
              </w:rPr>
            </w:pPr>
            <w:r w:rsidRPr="00CE1967">
              <w:t>3.75%</w:t>
            </w:r>
            <w:r>
              <w:t xml:space="preserve"> [</w:t>
            </w:r>
            <w:r w:rsidRPr="0048266A">
              <w:t>3.24%</w:t>
            </w:r>
            <w:r>
              <w:t xml:space="preserve">, </w:t>
            </w:r>
            <w:r w:rsidRPr="0048266A">
              <w:t>4.44%</w:t>
            </w:r>
            <w:r>
              <w:t>]</w:t>
            </w:r>
          </w:p>
        </w:tc>
      </w:tr>
      <w:tr w:rsidR="005F3244" w:rsidRPr="001C0BE7" w14:paraId="5C9EBD49" w14:textId="77777777" w:rsidTr="005B4A4B">
        <w:trPr>
          <w:trHeight w:val="320"/>
        </w:trPr>
        <w:tc>
          <w:tcPr>
            <w:tcW w:w="2875" w:type="dxa"/>
            <w:shd w:val="clear" w:color="auto" w:fill="auto"/>
            <w:noWrap/>
            <w:vAlign w:val="center"/>
            <w:hideMark/>
          </w:tcPr>
          <w:p w14:paraId="5FD1799A" w14:textId="77777777" w:rsidR="005F3244" w:rsidRPr="001C0BE7" w:rsidRDefault="005F3244" w:rsidP="005B4A4B">
            <w:pPr>
              <w:rPr>
                <w:color w:val="000000"/>
              </w:rPr>
            </w:pPr>
            <w:r>
              <w:rPr>
                <w:color w:val="000000"/>
              </w:rPr>
              <w:t xml:space="preserve">CM </w:t>
            </w:r>
            <w:r w:rsidRPr="00175B9C">
              <w:rPr>
                <w:color w:val="000000"/>
              </w:rPr>
              <w:t>San Joaquin/Fall 2020</w:t>
            </w:r>
          </w:p>
        </w:tc>
        <w:tc>
          <w:tcPr>
            <w:tcW w:w="1890" w:type="dxa"/>
          </w:tcPr>
          <w:p w14:paraId="0233021C" w14:textId="77777777" w:rsidR="005F3244" w:rsidRPr="00CE1967" w:rsidRDefault="005F3244" w:rsidP="005B4A4B">
            <w:r w:rsidRPr="00781918">
              <w:t>11</w:t>
            </w:r>
            <w:r>
              <w:t xml:space="preserve"> [10, 12]</w:t>
            </w:r>
          </w:p>
        </w:tc>
        <w:tc>
          <w:tcPr>
            <w:tcW w:w="2070" w:type="dxa"/>
          </w:tcPr>
          <w:p w14:paraId="79E494A1" w14:textId="77777777" w:rsidR="005F3244" w:rsidRPr="00CE1967" w:rsidRDefault="005F3244" w:rsidP="005B4A4B">
            <w:r w:rsidRPr="00BA4454">
              <w:t xml:space="preserve"> 231 </w:t>
            </w:r>
          </w:p>
        </w:tc>
        <w:tc>
          <w:tcPr>
            <w:tcW w:w="2515" w:type="dxa"/>
          </w:tcPr>
          <w:p w14:paraId="5126E7FD" w14:textId="77777777" w:rsidR="005F3244" w:rsidRPr="001C0BE7" w:rsidRDefault="005F3244" w:rsidP="005B4A4B">
            <w:pPr>
              <w:rPr>
                <w:color w:val="000000"/>
              </w:rPr>
            </w:pPr>
            <w:r w:rsidRPr="00CE1967">
              <w:t>4.64%</w:t>
            </w:r>
            <w:r>
              <w:t xml:space="preserve"> [</w:t>
            </w:r>
            <w:r w:rsidRPr="0048266A">
              <w:t>4.14%</w:t>
            </w:r>
            <w:r>
              <w:t xml:space="preserve">, </w:t>
            </w:r>
            <w:r w:rsidRPr="0048266A">
              <w:t>5.22%</w:t>
            </w:r>
            <w:r>
              <w:t>]</w:t>
            </w:r>
          </w:p>
        </w:tc>
      </w:tr>
      <w:tr w:rsidR="005F3244" w:rsidRPr="001C0BE7" w14:paraId="0897709C" w14:textId="77777777" w:rsidTr="005B4A4B">
        <w:trPr>
          <w:trHeight w:val="320"/>
        </w:trPr>
        <w:tc>
          <w:tcPr>
            <w:tcW w:w="2875" w:type="dxa"/>
            <w:shd w:val="clear" w:color="auto" w:fill="auto"/>
            <w:noWrap/>
            <w:vAlign w:val="center"/>
            <w:hideMark/>
          </w:tcPr>
          <w:p w14:paraId="50D07455" w14:textId="77777777" w:rsidR="005F3244" w:rsidRPr="001C0BE7" w:rsidRDefault="005F3244" w:rsidP="005B4A4B">
            <w:pPr>
              <w:rPr>
                <w:color w:val="000000"/>
              </w:rPr>
            </w:pPr>
            <w:r>
              <w:rPr>
                <w:color w:val="000000"/>
              </w:rPr>
              <w:t xml:space="preserve">CM </w:t>
            </w:r>
            <w:r w:rsidRPr="00175B9C">
              <w:rPr>
                <w:color w:val="000000"/>
              </w:rPr>
              <w:t>San Joaquin/Fall 2021</w:t>
            </w:r>
          </w:p>
        </w:tc>
        <w:tc>
          <w:tcPr>
            <w:tcW w:w="1890" w:type="dxa"/>
          </w:tcPr>
          <w:p w14:paraId="680BC069" w14:textId="77777777" w:rsidR="005F3244" w:rsidRPr="00CE1967" w:rsidRDefault="005F3244" w:rsidP="005B4A4B">
            <w:r w:rsidRPr="00781918">
              <w:t>5</w:t>
            </w:r>
            <w:r>
              <w:t xml:space="preserve"> [4, 6]</w:t>
            </w:r>
          </w:p>
        </w:tc>
        <w:tc>
          <w:tcPr>
            <w:tcW w:w="2070" w:type="dxa"/>
          </w:tcPr>
          <w:p w14:paraId="25E16CB0" w14:textId="77777777" w:rsidR="005F3244" w:rsidRPr="00CE1967" w:rsidRDefault="005F3244" w:rsidP="005B4A4B">
            <w:r w:rsidRPr="00BA4454">
              <w:t xml:space="preserve"> 198 </w:t>
            </w:r>
          </w:p>
        </w:tc>
        <w:tc>
          <w:tcPr>
            <w:tcW w:w="2515" w:type="dxa"/>
          </w:tcPr>
          <w:p w14:paraId="54136F08" w14:textId="77777777" w:rsidR="005F3244" w:rsidRPr="001C0BE7" w:rsidRDefault="005F3244" w:rsidP="005B4A4B">
            <w:pPr>
              <w:rPr>
                <w:color w:val="000000"/>
              </w:rPr>
            </w:pPr>
            <w:r w:rsidRPr="00CE1967">
              <w:t>2.52%</w:t>
            </w:r>
            <w:r>
              <w:t xml:space="preserve"> [</w:t>
            </w:r>
            <w:r w:rsidRPr="0048266A">
              <w:t>2.20%</w:t>
            </w:r>
            <w:r>
              <w:t xml:space="preserve">, </w:t>
            </w:r>
            <w:r w:rsidRPr="0048266A">
              <w:t>2.87%</w:t>
            </w:r>
            <w:r>
              <w:t>]</w:t>
            </w:r>
          </w:p>
        </w:tc>
      </w:tr>
      <w:tr w:rsidR="005F3244" w:rsidRPr="001C0BE7" w14:paraId="30858AA6" w14:textId="77777777" w:rsidTr="005B4A4B">
        <w:trPr>
          <w:trHeight w:val="320"/>
        </w:trPr>
        <w:tc>
          <w:tcPr>
            <w:tcW w:w="2875" w:type="dxa"/>
            <w:shd w:val="clear" w:color="auto" w:fill="auto"/>
            <w:noWrap/>
            <w:vAlign w:val="center"/>
            <w:hideMark/>
          </w:tcPr>
          <w:p w14:paraId="34C7B6F6" w14:textId="77777777" w:rsidR="005F3244" w:rsidRPr="001C0BE7" w:rsidRDefault="005F3244" w:rsidP="005B4A4B">
            <w:pPr>
              <w:rPr>
                <w:color w:val="000000"/>
              </w:rPr>
            </w:pPr>
            <w:r>
              <w:rPr>
                <w:color w:val="000000"/>
              </w:rPr>
              <w:t xml:space="preserve">CM </w:t>
            </w:r>
            <w:r w:rsidRPr="00175B9C">
              <w:rPr>
                <w:color w:val="000000"/>
              </w:rPr>
              <w:t>Denver-Julesburg /Summer 2021</w:t>
            </w:r>
          </w:p>
        </w:tc>
        <w:tc>
          <w:tcPr>
            <w:tcW w:w="1890" w:type="dxa"/>
          </w:tcPr>
          <w:p w14:paraId="6CC2CE3C" w14:textId="77777777" w:rsidR="005F3244" w:rsidRPr="00CE1967" w:rsidRDefault="005F3244" w:rsidP="005B4A4B">
            <w:r w:rsidRPr="00781918">
              <w:t>21</w:t>
            </w:r>
            <w:r>
              <w:t xml:space="preserve"> [20, 24]</w:t>
            </w:r>
          </w:p>
        </w:tc>
        <w:tc>
          <w:tcPr>
            <w:tcW w:w="2070" w:type="dxa"/>
          </w:tcPr>
          <w:p w14:paraId="086ECFF5" w14:textId="77777777" w:rsidR="005F3244" w:rsidRPr="00CE1967" w:rsidRDefault="005F3244" w:rsidP="005B4A4B">
            <w:r w:rsidRPr="00BA4454">
              <w:t xml:space="preserve"> 1,997 </w:t>
            </w:r>
          </w:p>
        </w:tc>
        <w:tc>
          <w:tcPr>
            <w:tcW w:w="2515" w:type="dxa"/>
          </w:tcPr>
          <w:p w14:paraId="1E2C9CBC" w14:textId="77777777" w:rsidR="005F3244" w:rsidRPr="001C0BE7" w:rsidRDefault="005F3244" w:rsidP="005B4A4B">
            <w:pPr>
              <w:rPr>
                <w:color w:val="000000"/>
              </w:rPr>
            </w:pPr>
            <w:r w:rsidRPr="00CE1967">
              <w:t>1.08%</w:t>
            </w:r>
            <w:r>
              <w:t xml:space="preserve"> [</w:t>
            </w:r>
            <w:r w:rsidRPr="0048266A">
              <w:t>0.98%</w:t>
            </w:r>
            <w:r>
              <w:t xml:space="preserve">, </w:t>
            </w:r>
            <w:r w:rsidRPr="0048266A">
              <w:t>1.18%</w:t>
            </w:r>
            <w:r>
              <w:t>]</w:t>
            </w:r>
          </w:p>
        </w:tc>
      </w:tr>
      <w:tr w:rsidR="005F3244" w:rsidRPr="001C0BE7" w14:paraId="6439D7B6" w14:textId="77777777" w:rsidTr="005B4A4B">
        <w:trPr>
          <w:trHeight w:val="320"/>
        </w:trPr>
        <w:tc>
          <w:tcPr>
            <w:tcW w:w="2875" w:type="dxa"/>
            <w:shd w:val="clear" w:color="auto" w:fill="auto"/>
            <w:noWrap/>
            <w:vAlign w:val="center"/>
            <w:hideMark/>
          </w:tcPr>
          <w:p w14:paraId="0E24DE8B" w14:textId="77777777" w:rsidR="005F3244" w:rsidRPr="001C0BE7" w:rsidRDefault="005F3244" w:rsidP="005B4A4B">
            <w:pPr>
              <w:rPr>
                <w:color w:val="000000"/>
              </w:rPr>
            </w:pPr>
            <w:r>
              <w:rPr>
                <w:color w:val="000000"/>
              </w:rPr>
              <w:t xml:space="preserve">CM </w:t>
            </w:r>
            <w:r w:rsidRPr="00175B9C">
              <w:rPr>
                <w:color w:val="000000"/>
              </w:rPr>
              <w:t>Denver-Julesburg/Fall 2021</w:t>
            </w:r>
            <w:r w:rsidRPr="00127681">
              <w:rPr>
                <w:color w:val="000000"/>
                <w:vertAlign w:val="superscript"/>
              </w:rPr>
              <w:t>*</w:t>
            </w:r>
          </w:p>
        </w:tc>
        <w:tc>
          <w:tcPr>
            <w:tcW w:w="1890" w:type="dxa"/>
          </w:tcPr>
          <w:p w14:paraId="377A44FA" w14:textId="77777777" w:rsidR="005F3244" w:rsidRPr="00CE1967" w:rsidRDefault="005F3244" w:rsidP="005B4A4B">
            <w:r w:rsidRPr="00781918">
              <w:t>23</w:t>
            </w:r>
            <w:r>
              <w:t xml:space="preserve"> [21, 26]</w:t>
            </w:r>
          </w:p>
        </w:tc>
        <w:tc>
          <w:tcPr>
            <w:tcW w:w="2070" w:type="dxa"/>
          </w:tcPr>
          <w:p w14:paraId="68B4F36C" w14:textId="77777777" w:rsidR="005F3244" w:rsidRPr="00CE1967" w:rsidRDefault="005F3244" w:rsidP="005B4A4B">
            <w:r w:rsidRPr="00BA4454">
              <w:t xml:space="preserve"> 1,973 </w:t>
            </w:r>
          </w:p>
        </w:tc>
        <w:tc>
          <w:tcPr>
            <w:tcW w:w="2515" w:type="dxa"/>
          </w:tcPr>
          <w:p w14:paraId="00EB76D1" w14:textId="77777777" w:rsidR="005F3244" w:rsidRPr="001C0BE7" w:rsidRDefault="005F3244" w:rsidP="005B4A4B">
            <w:pPr>
              <w:rPr>
                <w:color w:val="000000"/>
              </w:rPr>
            </w:pPr>
            <w:r w:rsidRPr="00CE1967">
              <w:t>1.17%</w:t>
            </w:r>
            <w:r>
              <w:t xml:space="preserve"> [</w:t>
            </w:r>
            <w:r w:rsidRPr="0048266A">
              <w:t>1.06%</w:t>
            </w:r>
            <w:r>
              <w:t xml:space="preserve">, </w:t>
            </w:r>
            <w:r w:rsidRPr="0048266A">
              <w:t>1.33%</w:t>
            </w:r>
            <w:r>
              <w:t>]</w:t>
            </w:r>
          </w:p>
        </w:tc>
      </w:tr>
      <w:tr w:rsidR="005F3244" w:rsidRPr="001C0BE7" w14:paraId="3B4048FB" w14:textId="77777777" w:rsidTr="005B4A4B">
        <w:trPr>
          <w:trHeight w:val="320"/>
        </w:trPr>
        <w:tc>
          <w:tcPr>
            <w:tcW w:w="2875" w:type="dxa"/>
            <w:shd w:val="clear" w:color="auto" w:fill="auto"/>
            <w:noWrap/>
            <w:vAlign w:val="center"/>
            <w:hideMark/>
          </w:tcPr>
          <w:p w14:paraId="1A154C45" w14:textId="77777777" w:rsidR="005F3244" w:rsidRPr="001C0BE7" w:rsidRDefault="005F3244" w:rsidP="005B4A4B">
            <w:pPr>
              <w:rPr>
                <w:color w:val="000000"/>
              </w:rPr>
            </w:pPr>
            <w:r>
              <w:rPr>
                <w:color w:val="000000"/>
              </w:rPr>
              <w:t>CM Pennsylvania</w:t>
            </w:r>
            <w:r w:rsidRPr="00175B9C">
              <w:rPr>
                <w:color w:val="000000"/>
              </w:rPr>
              <w:t>/2021</w:t>
            </w:r>
            <w:r w:rsidRPr="00127681">
              <w:rPr>
                <w:color w:val="000000"/>
                <w:vertAlign w:val="superscript"/>
              </w:rPr>
              <w:t>*</w:t>
            </w:r>
          </w:p>
        </w:tc>
        <w:tc>
          <w:tcPr>
            <w:tcW w:w="1890" w:type="dxa"/>
          </w:tcPr>
          <w:p w14:paraId="3E1BA844" w14:textId="77777777" w:rsidR="005F3244" w:rsidRPr="00CE1967" w:rsidRDefault="005F3244" w:rsidP="005B4A4B">
            <w:r w:rsidRPr="00781918">
              <w:t>76</w:t>
            </w:r>
            <w:r>
              <w:t xml:space="preserve"> [67, 87]</w:t>
            </w:r>
          </w:p>
        </w:tc>
        <w:tc>
          <w:tcPr>
            <w:tcW w:w="2070" w:type="dxa"/>
          </w:tcPr>
          <w:p w14:paraId="46131132" w14:textId="77777777" w:rsidR="005F3244" w:rsidRPr="00CE1967" w:rsidRDefault="005F3244" w:rsidP="005B4A4B">
            <w:r w:rsidRPr="00BA4454">
              <w:t xml:space="preserve"> 10,242 </w:t>
            </w:r>
          </w:p>
        </w:tc>
        <w:tc>
          <w:tcPr>
            <w:tcW w:w="2515" w:type="dxa"/>
          </w:tcPr>
          <w:p w14:paraId="6487727E" w14:textId="77777777" w:rsidR="005F3244" w:rsidRPr="001C0BE7" w:rsidRDefault="005F3244" w:rsidP="005B4A4B">
            <w:pPr>
              <w:rPr>
                <w:color w:val="000000"/>
              </w:rPr>
            </w:pPr>
            <w:r w:rsidRPr="00CE1967">
              <w:t>0.75%</w:t>
            </w:r>
            <w:r>
              <w:t xml:space="preserve"> [</w:t>
            </w:r>
            <w:r w:rsidRPr="0048266A">
              <w:t>0.65%</w:t>
            </w:r>
            <w:r>
              <w:t xml:space="preserve">, </w:t>
            </w:r>
            <w:r w:rsidRPr="0048266A">
              <w:t>0.85%</w:t>
            </w:r>
            <w:r>
              <w:t>]</w:t>
            </w:r>
          </w:p>
        </w:tc>
      </w:tr>
      <w:tr w:rsidR="005F3244" w:rsidRPr="001C0BE7" w14:paraId="3D9F6F31" w14:textId="77777777" w:rsidTr="005B4A4B">
        <w:trPr>
          <w:trHeight w:val="320"/>
        </w:trPr>
        <w:tc>
          <w:tcPr>
            <w:tcW w:w="2875" w:type="dxa"/>
            <w:shd w:val="clear" w:color="auto" w:fill="auto"/>
            <w:noWrap/>
            <w:vAlign w:val="center"/>
            <w:hideMark/>
          </w:tcPr>
          <w:p w14:paraId="2C3C8CAB" w14:textId="77777777" w:rsidR="005F3244" w:rsidRPr="001C0BE7" w:rsidRDefault="005F3244" w:rsidP="005B4A4B">
            <w:pPr>
              <w:rPr>
                <w:color w:val="000000"/>
              </w:rPr>
            </w:pPr>
            <w:r>
              <w:rPr>
                <w:color w:val="000000"/>
              </w:rPr>
              <w:t xml:space="preserve">CM </w:t>
            </w:r>
            <w:r w:rsidRPr="00175B9C">
              <w:rPr>
                <w:color w:val="000000"/>
              </w:rPr>
              <w:t>Uinta/2020</w:t>
            </w:r>
            <w:r w:rsidRPr="00127681">
              <w:rPr>
                <w:color w:val="000000"/>
                <w:vertAlign w:val="superscript"/>
              </w:rPr>
              <w:t>*</w:t>
            </w:r>
          </w:p>
        </w:tc>
        <w:tc>
          <w:tcPr>
            <w:tcW w:w="1890" w:type="dxa"/>
          </w:tcPr>
          <w:p w14:paraId="29ED3A8A" w14:textId="77777777" w:rsidR="005F3244" w:rsidRPr="00CE1967" w:rsidRDefault="005F3244" w:rsidP="005B4A4B">
            <w:r w:rsidRPr="00781918">
              <w:t>20</w:t>
            </w:r>
            <w:r>
              <w:t xml:space="preserve"> [19, 22]</w:t>
            </w:r>
          </w:p>
        </w:tc>
        <w:tc>
          <w:tcPr>
            <w:tcW w:w="2070" w:type="dxa"/>
          </w:tcPr>
          <w:p w14:paraId="0CEB7F60" w14:textId="77777777" w:rsidR="005F3244" w:rsidRPr="00CE1967" w:rsidRDefault="005F3244" w:rsidP="005B4A4B">
            <w:r w:rsidRPr="00BA4454">
              <w:t xml:space="preserve"> 351 </w:t>
            </w:r>
          </w:p>
        </w:tc>
        <w:tc>
          <w:tcPr>
            <w:tcW w:w="2515" w:type="dxa"/>
          </w:tcPr>
          <w:p w14:paraId="4182450A" w14:textId="77777777" w:rsidR="005F3244" w:rsidRPr="001C0BE7" w:rsidRDefault="005F3244" w:rsidP="005B4A4B">
            <w:pPr>
              <w:rPr>
                <w:color w:val="000000"/>
              </w:rPr>
            </w:pPr>
            <w:r w:rsidRPr="00CE1967">
              <w:t>5.73%</w:t>
            </w:r>
            <w:r>
              <w:t xml:space="preserve"> [</w:t>
            </w:r>
            <w:r w:rsidRPr="0048266A">
              <w:t>5.30%</w:t>
            </w:r>
            <w:r>
              <w:t xml:space="preserve">, </w:t>
            </w:r>
            <w:r w:rsidRPr="0048266A">
              <w:t>6.20%</w:t>
            </w:r>
            <w:r>
              <w:t>]</w:t>
            </w:r>
          </w:p>
        </w:tc>
      </w:tr>
      <w:tr w:rsidR="005F3244" w:rsidRPr="001C0BE7" w14:paraId="648ADA21" w14:textId="77777777" w:rsidTr="005B4A4B">
        <w:trPr>
          <w:trHeight w:val="320"/>
        </w:trPr>
        <w:tc>
          <w:tcPr>
            <w:tcW w:w="2875" w:type="dxa"/>
            <w:shd w:val="clear" w:color="auto" w:fill="auto"/>
            <w:noWrap/>
            <w:vAlign w:val="center"/>
            <w:hideMark/>
          </w:tcPr>
          <w:p w14:paraId="28798D7C" w14:textId="77777777" w:rsidR="005F3244" w:rsidRPr="001C0BE7" w:rsidRDefault="005F3244" w:rsidP="005B4A4B">
            <w:pPr>
              <w:rPr>
                <w:color w:val="000000"/>
              </w:rPr>
            </w:pPr>
            <w:r w:rsidRPr="00175B9C">
              <w:rPr>
                <w:color w:val="000000"/>
              </w:rPr>
              <w:t xml:space="preserve">Kairos </w:t>
            </w:r>
            <w:r>
              <w:rPr>
                <w:color w:val="000000"/>
              </w:rPr>
              <w:t>Fort Worth/2021</w:t>
            </w:r>
            <w:r w:rsidRPr="00127681">
              <w:rPr>
                <w:color w:val="000000"/>
                <w:vertAlign w:val="superscript"/>
              </w:rPr>
              <w:t>*</w:t>
            </w:r>
          </w:p>
        </w:tc>
        <w:tc>
          <w:tcPr>
            <w:tcW w:w="1890" w:type="dxa"/>
          </w:tcPr>
          <w:p w14:paraId="5A3589FD" w14:textId="77777777" w:rsidR="005F3244" w:rsidRPr="00CE1967" w:rsidRDefault="005F3244" w:rsidP="005B4A4B">
            <w:r w:rsidRPr="00781918">
              <w:t>30</w:t>
            </w:r>
            <w:r>
              <w:t xml:space="preserve"> [26, 33]</w:t>
            </w:r>
          </w:p>
        </w:tc>
        <w:tc>
          <w:tcPr>
            <w:tcW w:w="2070" w:type="dxa"/>
          </w:tcPr>
          <w:p w14:paraId="52FB94BD" w14:textId="77777777" w:rsidR="005F3244" w:rsidRPr="00CE1967" w:rsidRDefault="005F3244" w:rsidP="005B4A4B">
            <w:r w:rsidRPr="00BA4454">
              <w:t xml:space="preserve"> 637 </w:t>
            </w:r>
          </w:p>
        </w:tc>
        <w:tc>
          <w:tcPr>
            <w:tcW w:w="2515" w:type="dxa"/>
          </w:tcPr>
          <w:p w14:paraId="1885EABC" w14:textId="77777777" w:rsidR="005F3244" w:rsidRPr="001C0BE7" w:rsidRDefault="005F3244" w:rsidP="005B4A4B">
            <w:pPr>
              <w:rPr>
                <w:color w:val="000000"/>
              </w:rPr>
            </w:pPr>
            <w:r w:rsidRPr="00CE1967">
              <w:t>4.64%</w:t>
            </w:r>
            <w:r>
              <w:t xml:space="preserve"> [</w:t>
            </w:r>
            <w:r w:rsidRPr="0048266A">
              <w:t>4.15%</w:t>
            </w:r>
            <w:r>
              <w:t xml:space="preserve">, </w:t>
            </w:r>
            <w:r w:rsidRPr="0048266A">
              <w:t>5.13%</w:t>
            </w:r>
            <w:r>
              <w:t>]</w:t>
            </w:r>
          </w:p>
        </w:tc>
      </w:tr>
      <w:tr w:rsidR="005F3244" w:rsidRPr="001C0BE7" w14:paraId="5191B8DA" w14:textId="77777777" w:rsidTr="005B4A4B">
        <w:trPr>
          <w:trHeight w:val="320"/>
        </w:trPr>
        <w:tc>
          <w:tcPr>
            <w:tcW w:w="2875" w:type="dxa"/>
            <w:shd w:val="clear" w:color="auto" w:fill="auto"/>
            <w:noWrap/>
            <w:vAlign w:val="center"/>
            <w:hideMark/>
          </w:tcPr>
          <w:p w14:paraId="3DDF07CB" w14:textId="77777777" w:rsidR="005F3244" w:rsidRPr="001C0BE7" w:rsidRDefault="005F3244" w:rsidP="005B4A4B">
            <w:pPr>
              <w:rPr>
                <w:color w:val="000000"/>
              </w:rPr>
            </w:pPr>
            <w:r>
              <w:rPr>
                <w:color w:val="000000"/>
              </w:rPr>
              <w:t>CM Permian F2021 boundary/2019</w:t>
            </w:r>
          </w:p>
        </w:tc>
        <w:tc>
          <w:tcPr>
            <w:tcW w:w="1890" w:type="dxa"/>
          </w:tcPr>
          <w:p w14:paraId="303ACE7D" w14:textId="77777777" w:rsidR="005F3244" w:rsidRPr="00CE1967" w:rsidRDefault="005F3244" w:rsidP="005B4A4B">
            <w:r w:rsidRPr="00781918">
              <w:t>219</w:t>
            </w:r>
            <w:r>
              <w:t xml:space="preserve"> [208, 232]</w:t>
            </w:r>
          </w:p>
        </w:tc>
        <w:tc>
          <w:tcPr>
            <w:tcW w:w="2070" w:type="dxa"/>
          </w:tcPr>
          <w:p w14:paraId="5B105FC9" w14:textId="77777777" w:rsidR="005F3244" w:rsidRPr="00CE1967" w:rsidRDefault="005F3244" w:rsidP="005B4A4B">
            <w:r w:rsidRPr="00BA4454">
              <w:t xml:space="preserve"> 4,756 </w:t>
            </w:r>
          </w:p>
        </w:tc>
        <w:tc>
          <w:tcPr>
            <w:tcW w:w="2515" w:type="dxa"/>
          </w:tcPr>
          <w:p w14:paraId="1E377BB6" w14:textId="77777777" w:rsidR="005F3244" w:rsidRPr="001C0BE7" w:rsidRDefault="005F3244" w:rsidP="005B4A4B">
            <w:pPr>
              <w:rPr>
                <w:color w:val="000000"/>
              </w:rPr>
            </w:pPr>
            <w:r w:rsidRPr="00CE1967">
              <w:t>4.61%</w:t>
            </w:r>
            <w:r>
              <w:t xml:space="preserve"> [</w:t>
            </w:r>
            <w:r w:rsidRPr="0048266A">
              <w:t>4.37%</w:t>
            </w:r>
            <w:r>
              <w:t xml:space="preserve">, </w:t>
            </w:r>
            <w:r w:rsidRPr="0048266A">
              <w:t>4.88%</w:t>
            </w:r>
            <w:r>
              <w:t>]</w:t>
            </w:r>
          </w:p>
        </w:tc>
      </w:tr>
      <w:tr w:rsidR="005F3244" w:rsidRPr="001C0BE7" w14:paraId="6703606B" w14:textId="77777777" w:rsidTr="005B4A4B">
        <w:trPr>
          <w:trHeight w:val="320"/>
        </w:trPr>
        <w:tc>
          <w:tcPr>
            <w:tcW w:w="2875" w:type="dxa"/>
            <w:shd w:val="clear" w:color="auto" w:fill="auto"/>
            <w:noWrap/>
            <w:vAlign w:val="center"/>
            <w:hideMark/>
          </w:tcPr>
          <w:p w14:paraId="5E6D64D3" w14:textId="77777777" w:rsidR="005F3244" w:rsidRPr="001C0BE7" w:rsidRDefault="005F3244" w:rsidP="005B4A4B">
            <w:pPr>
              <w:rPr>
                <w:color w:val="000000"/>
              </w:rPr>
            </w:pPr>
            <w:r>
              <w:rPr>
                <w:color w:val="000000"/>
              </w:rPr>
              <w:t>CM Permian F2021 Delaware/2019</w:t>
            </w:r>
          </w:p>
        </w:tc>
        <w:tc>
          <w:tcPr>
            <w:tcW w:w="1890" w:type="dxa"/>
          </w:tcPr>
          <w:p w14:paraId="25C1E67E" w14:textId="77777777" w:rsidR="005F3244" w:rsidRPr="00CE1967" w:rsidRDefault="005F3244" w:rsidP="005B4A4B">
            <w:r w:rsidRPr="00781918">
              <w:t>122</w:t>
            </w:r>
            <w:r>
              <w:t xml:space="preserve"> [114, 130]</w:t>
            </w:r>
          </w:p>
        </w:tc>
        <w:tc>
          <w:tcPr>
            <w:tcW w:w="2070" w:type="dxa"/>
          </w:tcPr>
          <w:p w14:paraId="1AB44292" w14:textId="77777777" w:rsidR="005F3244" w:rsidRPr="00CE1967" w:rsidRDefault="005F3244" w:rsidP="005B4A4B">
            <w:r w:rsidRPr="00BA4454">
              <w:t xml:space="preserve"> 3,613 </w:t>
            </w:r>
          </w:p>
        </w:tc>
        <w:tc>
          <w:tcPr>
            <w:tcW w:w="2515" w:type="dxa"/>
          </w:tcPr>
          <w:p w14:paraId="106AA9DE" w14:textId="77777777" w:rsidR="005F3244" w:rsidRPr="001C0BE7" w:rsidRDefault="005F3244" w:rsidP="005B4A4B">
            <w:pPr>
              <w:rPr>
                <w:color w:val="000000"/>
              </w:rPr>
            </w:pPr>
            <w:r w:rsidRPr="00CE1967">
              <w:t>3.37%</w:t>
            </w:r>
            <w:r>
              <w:t xml:space="preserve"> [</w:t>
            </w:r>
            <w:r w:rsidRPr="0048266A">
              <w:t>3.16%</w:t>
            </w:r>
            <w:r>
              <w:t xml:space="preserve">, </w:t>
            </w:r>
            <w:r w:rsidRPr="0048266A">
              <w:t>3.59%</w:t>
            </w:r>
            <w:r>
              <w:t>]</w:t>
            </w:r>
          </w:p>
        </w:tc>
      </w:tr>
      <w:tr w:rsidR="005F3244" w:rsidRPr="001C0BE7" w14:paraId="11302B84" w14:textId="77777777" w:rsidTr="005B4A4B">
        <w:trPr>
          <w:trHeight w:val="320"/>
        </w:trPr>
        <w:tc>
          <w:tcPr>
            <w:tcW w:w="2875" w:type="dxa"/>
            <w:shd w:val="clear" w:color="auto" w:fill="auto"/>
            <w:noWrap/>
            <w:vAlign w:val="center"/>
            <w:hideMark/>
          </w:tcPr>
          <w:p w14:paraId="0796E09C" w14:textId="77777777" w:rsidR="005F3244" w:rsidRPr="001C0BE7" w:rsidRDefault="005F3244" w:rsidP="005B4A4B">
            <w:pPr>
              <w:rPr>
                <w:color w:val="000000"/>
              </w:rPr>
            </w:pPr>
            <w:r>
              <w:rPr>
                <w:color w:val="000000"/>
              </w:rPr>
              <w:t>CM Permian F2021 Midland/2019</w:t>
            </w:r>
          </w:p>
        </w:tc>
        <w:tc>
          <w:tcPr>
            <w:tcW w:w="1890" w:type="dxa"/>
          </w:tcPr>
          <w:p w14:paraId="42337E30" w14:textId="77777777" w:rsidR="005F3244" w:rsidRPr="00CE1967" w:rsidRDefault="005F3244" w:rsidP="005B4A4B">
            <w:r w:rsidRPr="00781918">
              <w:t>98</w:t>
            </w:r>
            <w:r>
              <w:t xml:space="preserve"> [90, 107]</w:t>
            </w:r>
          </w:p>
        </w:tc>
        <w:tc>
          <w:tcPr>
            <w:tcW w:w="2070" w:type="dxa"/>
          </w:tcPr>
          <w:p w14:paraId="4C7CD625" w14:textId="77777777" w:rsidR="005F3244" w:rsidRPr="00CE1967" w:rsidRDefault="005F3244" w:rsidP="005B4A4B">
            <w:r w:rsidRPr="00BA4454">
              <w:t xml:space="preserve"> 1,143 </w:t>
            </w:r>
          </w:p>
        </w:tc>
        <w:tc>
          <w:tcPr>
            <w:tcW w:w="2515" w:type="dxa"/>
          </w:tcPr>
          <w:p w14:paraId="6C303A0E" w14:textId="77777777" w:rsidR="005F3244" w:rsidRPr="001C0BE7" w:rsidRDefault="005F3244" w:rsidP="005B4A4B">
            <w:pPr>
              <w:rPr>
                <w:color w:val="000000"/>
              </w:rPr>
            </w:pPr>
            <w:r w:rsidRPr="00CE1967">
              <w:t>8.55%</w:t>
            </w:r>
            <w:r>
              <w:t xml:space="preserve"> [</w:t>
            </w:r>
            <w:r w:rsidRPr="0048266A">
              <w:t>7.87%</w:t>
            </w:r>
            <w:r>
              <w:t xml:space="preserve">, </w:t>
            </w:r>
            <w:r w:rsidRPr="0048266A">
              <w:t>9.38%</w:t>
            </w:r>
            <w:r>
              <w:t>]</w:t>
            </w:r>
          </w:p>
        </w:tc>
      </w:tr>
      <w:tr w:rsidR="005F3244" w:rsidRPr="001C0BE7" w14:paraId="4592A00B" w14:textId="77777777" w:rsidTr="005B4A4B">
        <w:trPr>
          <w:trHeight w:val="320"/>
        </w:trPr>
        <w:tc>
          <w:tcPr>
            <w:tcW w:w="2875" w:type="dxa"/>
            <w:shd w:val="clear" w:color="auto" w:fill="auto"/>
            <w:noWrap/>
            <w:vAlign w:val="bottom"/>
            <w:hideMark/>
          </w:tcPr>
          <w:p w14:paraId="00022752" w14:textId="77777777" w:rsidR="005F3244" w:rsidRPr="001C0BE7" w:rsidRDefault="005F3244" w:rsidP="005B4A4B">
            <w:pPr>
              <w:rPr>
                <w:color w:val="000000"/>
              </w:rPr>
            </w:pPr>
            <w:r w:rsidRPr="001C0BE7">
              <w:rPr>
                <w:color w:val="000000"/>
              </w:rPr>
              <w:t>GHGI 2022 (for 2020)</w:t>
            </w:r>
          </w:p>
        </w:tc>
        <w:tc>
          <w:tcPr>
            <w:tcW w:w="1890" w:type="dxa"/>
          </w:tcPr>
          <w:p w14:paraId="6DAB2963" w14:textId="77777777" w:rsidR="005F3244" w:rsidRDefault="005F3244" w:rsidP="005B4A4B">
            <w:pPr>
              <w:rPr>
                <w:color w:val="000000"/>
              </w:rPr>
            </w:pPr>
            <w:r w:rsidRPr="00D31BFC">
              <w:rPr>
                <w:color w:val="000000"/>
              </w:rPr>
              <w:t>810</w:t>
            </w:r>
            <w:r>
              <w:rPr>
                <w:color w:val="000000"/>
              </w:rPr>
              <w:t xml:space="preserve"> [</w:t>
            </w:r>
            <w:r w:rsidRPr="00D31BFC">
              <w:rPr>
                <w:color w:val="000000"/>
              </w:rPr>
              <w:t>646</w:t>
            </w:r>
            <w:r>
              <w:rPr>
                <w:color w:val="000000"/>
              </w:rPr>
              <w:t xml:space="preserve">, </w:t>
            </w:r>
            <w:r w:rsidRPr="00D31BFC">
              <w:rPr>
                <w:color w:val="000000"/>
              </w:rPr>
              <w:t>980</w:t>
            </w:r>
            <w:r>
              <w:rPr>
                <w:color w:val="000000"/>
              </w:rPr>
              <w:t>]</w:t>
            </w:r>
          </w:p>
        </w:tc>
        <w:tc>
          <w:tcPr>
            <w:tcW w:w="2070" w:type="dxa"/>
          </w:tcPr>
          <w:p w14:paraId="5A5FA86F" w14:textId="77777777" w:rsidR="005F3244" w:rsidRDefault="005F3244" w:rsidP="005B4A4B">
            <w:pPr>
              <w:rPr>
                <w:color w:val="000000"/>
              </w:rPr>
            </w:pPr>
            <w:r w:rsidRPr="00C12688">
              <w:rPr>
                <w:color w:val="000000"/>
              </w:rPr>
              <w:t>80,224</w:t>
            </w:r>
          </w:p>
        </w:tc>
        <w:tc>
          <w:tcPr>
            <w:tcW w:w="2515" w:type="dxa"/>
          </w:tcPr>
          <w:p w14:paraId="22CDA07D" w14:textId="77777777" w:rsidR="005F3244" w:rsidRPr="001C0BE7" w:rsidRDefault="005F3244" w:rsidP="005B4A4B">
            <w:pPr>
              <w:rPr>
                <w:color w:val="000000"/>
              </w:rPr>
            </w:pPr>
            <w:r>
              <w:rPr>
                <w:color w:val="000000"/>
              </w:rPr>
              <w:t>1.01% [</w:t>
            </w:r>
            <w:r w:rsidRPr="00F60D16">
              <w:rPr>
                <w:color w:val="000000"/>
              </w:rPr>
              <w:t>0.8</w:t>
            </w:r>
            <w:r>
              <w:rPr>
                <w:color w:val="000000"/>
              </w:rPr>
              <w:t>1</w:t>
            </w:r>
            <w:r w:rsidRPr="00F60D16">
              <w:rPr>
                <w:color w:val="000000"/>
              </w:rPr>
              <w:t>%</w:t>
            </w:r>
            <w:r>
              <w:rPr>
                <w:color w:val="000000"/>
              </w:rPr>
              <w:t xml:space="preserve">, </w:t>
            </w:r>
            <w:r w:rsidRPr="00F60D16">
              <w:rPr>
                <w:color w:val="000000"/>
              </w:rPr>
              <w:t>1.2</w:t>
            </w:r>
            <w:r>
              <w:rPr>
                <w:color w:val="000000"/>
              </w:rPr>
              <w:t>2</w:t>
            </w:r>
            <w:r w:rsidRPr="00F60D16">
              <w:rPr>
                <w:color w:val="000000"/>
              </w:rPr>
              <w:t>%</w:t>
            </w:r>
            <w:r>
              <w:rPr>
                <w:color w:val="000000"/>
              </w:rPr>
              <w:t>]</w:t>
            </w:r>
          </w:p>
        </w:tc>
      </w:tr>
      <w:tr w:rsidR="005F3244" w:rsidRPr="001C0BE7" w14:paraId="6BBCCABB" w14:textId="77777777" w:rsidTr="005B4A4B">
        <w:trPr>
          <w:trHeight w:val="320"/>
        </w:trPr>
        <w:tc>
          <w:tcPr>
            <w:tcW w:w="2875" w:type="dxa"/>
            <w:shd w:val="clear" w:color="auto" w:fill="auto"/>
            <w:noWrap/>
            <w:vAlign w:val="bottom"/>
          </w:tcPr>
          <w:p w14:paraId="2512AE86" w14:textId="77777777" w:rsidR="005F3244" w:rsidRPr="001C0BE7" w:rsidRDefault="005F3244" w:rsidP="005B4A4B">
            <w:pPr>
              <w:rPr>
                <w:color w:val="000000"/>
              </w:rPr>
            </w:pPr>
            <w:r>
              <w:rPr>
                <w:color w:val="000000"/>
              </w:rPr>
              <w:t>Total</w:t>
            </w:r>
          </w:p>
        </w:tc>
        <w:tc>
          <w:tcPr>
            <w:tcW w:w="1890" w:type="dxa"/>
          </w:tcPr>
          <w:p w14:paraId="58BE0D11" w14:textId="77777777" w:rsidR="005F3244" w:rsidRDefault="005F3244" w:rsidP="005B4A4B">
            <w:pPr>
              <w:rPr>
                <w:color w:val="000000"/>
              </w:rPr>
            </w:pPr>
            <w:r>
              <w:rPr>
                <w:color w:val="000000"/>
              </w:rPr>
              <w:t>717 [676, 760]</w:t>
            </w:r>
          </w:p>
        </w:tc>
        <w:tc>
          <w:tcPr>
            <w:tcW w:w="2070" w:type="dxa"/>
          </w:tcPr>
          <w:p w14:paraId="0E081C78" w14:textId="77777777" w:rsidR="005F3244" w:rsidRDefault="005F3244" w:rsidP="005B4A4B">
            <w:pPr>
              <w:rPr>
                <w:color w:val="000000"/>
              </w:rPr>
            </w:pPr>
            <w:r w:rsidRPr="0043731B">
              <w:rPr>
                <w:color w:val="000000"/>
              </w:rPr>
              <w:t>23,994</w:t>
            </w:r>
          </w:p>
        </w:tc>
        <w:tc>
          <w:tcPr>
            <w:tcW w:w="2515" w:type="dxa"/>
          </w:tcPr>
          <w:p w14:paraId="6838F285" w14:textId="77777777" w:rsidR="005F3244" w:rsidRDefault="005F3244" w:rsidP="005B4A4B">
            <w:pPr>
              <w:rPr>
                <w:color w:val="000000"/>
              </w:rPr>
            </w:pPr>
            <w:r>
              <w:rPr>
                <w:color w:val="000000"/>
              </w:rPr>
              <w:t>2.99% [2.82%, 3.17%]</w:t>
            </w:r>
          </w:p>
        </w:tc>
      </w:tr>
    </w:tbl>
    <w:p w14:paraId="44BA4FC9" w14:textId="77777777" w:rsidR="005F3244" w:rsidRPr="0043731B" w:rsidRDefault="005F3244" w:rsidP="005F3244">
      <w:r w:rsidRPr="00127681">
        <w:rPr>
          <w:color w:val="000000"/>
          <w:vertAlign w:val="superscript"/>
        </w:rPr>
        <w:t>*</w:t>
      </w:r>
      <w:r>
        <w:rPr>
          <w:color w:val="000000"/>
          <w:vertAlign w:val="superscript"/>
        </w:rPr>
        <w:softHyphen/>
      </w:r>
      <w:r>
        <w:rPr>
          <w:color w:val="000000"/>
        </w:rPr>
        <w:t>Denotes campaign covering the largest number of wells in a given region. These are used to compute Total values.</w:t>
      </w:r>
    </w:p>
    <w:p w14:paraId="3A93A291" w14:textId="77777777" w:rsidR="005F3244" w:rsidRDefault="005F3244" w:rsidP="005F3244"/>
    <w:p w14:paraId="4CD078A1" w14:textId="77777777" w:rsidR="005F3244" w:rsidRDefault="005F3244" w:rsidP="005F3244">
      <w:pPr>
        <w:pStyle w:val="Heading7"/>
      </w:pPr>
      <w:bookmarkStart w:id="94" w:name="_Ref101347585"/>
      <w:r>
        <w:lastRenderedPageBreak/>
        <w:t>Campaign maps</w:t>
      </w:r>
    </w:p>
    <w:p w14:paraId="74B09E2A" w14:textId="77777777" w:rsidR="005F3244" w:rsidRDefault="005F3244" w:rsidP="005F3244">
      <w:pPr>
        <w:tabs>
          <w:tab w:val="left" w:pos="6569"/>
        </w:tabs>
      </w:pPr>
      <w:r w:rsidRPr="00FD595E">
        <w:rPr>
          <w:noProof/>
        </w:rPr>
        <w:drawing>
          <wp:inline distT="0" distB="0" distL="0" distR="0" wp14:anchorId="5A36B0E8" wp14:editId="7F2D9276">
            <wp:extent cx="5943600" cy="381190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943600" cy="3811905"/>
                    </a:xfrm>
                    <a:prstGeom prst="rect">
                      <a:avLst/>
                    </a:prstGeom>
                  </pic:spPr>
                </pic:pic>
              </a:graphicData>
            </a:graphic>
          </wp:inline>
        </w:drawing>
      </w:r>
    </w:p>
    <w:p w14:paraId="36B09DC1" w14:textId="77777777" w:rsidR="005F3244" w:rsidRDefault="005F3244" w:rsidP="005F3244">
      <w:pPr>
        <w:pStyle w:val="Caption"/>
      </w:pPr>
      <w:bookmarkStart w:id="95" w:name="_Toc119176548"/>
      <w:r w:rsidRPr="0061175E">
        <w:rPr>
          <w:b/>
          <w:bCs/>
        </w:rPr>
        <w:t xml:space="preserve">Figure </w:t>
      </w:r>
      <w:r>
        <w:rPr>
          <w:b/>
          <w:bCs/>
          <w:noProof/>
        </w:rPr>
        <w:t>18</w:t>
      </w:r>
      <w:r w:rsidRPr="0061175E">
        <w:rPr>
          <w:b/>
          <w:bCs/>
        </w:rPr>
        <w:t>:</w:t>
      </w:r>
      <w:r>
        <w:t xml:space="preserve"> Coverage maps of all campaigns in the Permian basin. Carbon Mapper campaigns show flightlines overlaid upon all wells in the basin, with shading increasing with each visit. The Kairos New Mexico campaign image, reproduced from Chen, Sherwin et al. 2022, shows all wells in the campaign colored by number of site visits </w:t>
      </w:r>
      <w:r w:rsidRPr="00FB677A">
        <w:rPr>
          <w:vertAlign w:val="superscript"/>
        </w:rPr>
        <w:t>13</w:t>
      </w:r>
      <w:r>
        <w:t>. State shapefiles from US Census Bureau.</w:t>
      </w:r>
      <w:bookmarkEnd w:id="95"/>
    </w:p>
    <w:p w14:paraId="30A0CF8E" w14:textId="77777777" w:rsidR="005F3244" w:rsidRDefault="005F3244" w:rsidP="005F3244">
      <w:pPr>
        <w:tabs>
          <w:tab w:val="left" w:pos="6569"/>
        </w:tabs>
      </w:pPr>
      <w:r w:rsidRPr="008A7B89">
        <w:rPr>
          <w:noProof/>
        </w:rPr>
        <w:lastRenderedPageBreak/>
        <w:drawing>
          <wp:inline distT="0" distB="0" distL="0" distR="0" wp14:anchorId="1258C570" wp14:editId="729B03DF">
            <wp:extent cx="5943600" cy="47548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943600" cy="4754880"/>
                    </a:xfrm>
                    <a:prstGeom prst="rect">
                      <a:avLst/>
                    </a:prstGeom>
                  </pic:spPr>
                </pic:pic>
              </a:graphicData>
            </a:graphic>
          </wp:inline>
        </w:drawing>
      </w:r>
    </w:p>
    <w:p w14:paraId="24473748" w14:textId="77777777" w:rsidR="005F3244" w:rsidRDefault="005F3244" w:rsidP="005F3244">
      <w:pPr>
        <w:pStyle w:val="Caption"/>
      </w:pPr>
      <w:bookmarkStart w:id="96" w:name="_Toc119176549"/>
      <w:r w:rsidRPr="0061175E">
        <w:rPr>
          <w:b/>
          <w:bCs/>
        </w:rPr>
        <w:t xml:space="preserve">Figure </w:t>
      </w:r>
      <w:r>
        <w:rPr>
          <w:b/>
          <w:bCs/>
          <w:noProof/>
        </w:rPr>
        <w:t>19</w:t>
      </w:r>
      <w:r w:rsidRPr="0061175E">
        <w:rPr>
          <w:b/>
          <w:bCs/>
        </w:rPr>
        <w:t>:</w:t>
      </w:r>
      <w:r>
        <w:t xml:space="preserve"> Coverage maps of all campaigns in the San Joaquin basin. Carbon Mapper campaigns show flightlines overlaid upon all wells in the basin, with shading increasing with each visit. State shapefiles from US Census Bureau.</w:t>
      </w:r>
      <w:bookmarkEnd w:id="96"/>
    </w:p>
    <w:p w14:paraId="5B207D93" w14:textId="77777777" w:rsidR="005F3244" w:rsidRDefault="005F3244" w:rsidP="005F3244">
      <w:pPr>
        <w:tabs>
          <w:tab w:val="left" w:pos="6569"/>
        </w:tabs>
      </w:pPr>
      <w:r w:rsidRPr="00FD595E">
        <w:rPr>
          <w:noProof/>
        </w:rPr>
        <w:lastRenderedPageBreak/>
        <w:drawing>
          <wp:inline distT="0" distB="0" distL="0" distR="0" wp14:anchorId="3FF065F7" wp14:editId="04849A90">
            <wp:extent cx="4572000" cy="38354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4572000" cy="3835400"/>
                    </a:xfrm>
                    <a:prstGeom prst="rect">
                      <a:avLst/>
                    </a:prstGeom>
                  </pic:spPr>
                </pic:pic>
              </a:graphicData>
            </a:graphic>
          </wp:inline>
        </w:drawing>
      </w:r>
    </w:p>
    <w:p w14:paraId="087E67FE" w14:textId="77777777" w:rsidR="005F3244" w:rsidRDefault="005F3244" w:rsidP="005F3244">
      <w:pPr>
        <w:pStyle w:val="Caption"/>
      </w:pPr>
      <w:bookmarkStart w:id="97" w:name="_Toc119176550"/>
      <w:r w:rsidRPr="0061175E">
        <w:rPr>
          <w:b/>
          <w:bCs/>
        </w:rPr>
        <w:t xml:space="preserve">Figure </w:t>
      </w:r>
      <w:r>
        <w:rPr>
          <w:b/>
          <w:bCs/>
          <w:noProof/>
        </w:rPr>
        <w:t>20</w:t>
      </w:r>
      <w:r w:rsidRPr="0061175E">
        <w:rPr>
          <w:b/>
          <w:bCs/>
        </w:rPr>
        <w:t>:</w:t>
      </w:r>
      <w:r>
        <w:t xml:space="preserve"> Coverage maps of all campaigns in the Denver-Julesburg basin. Carbon Mapper campaigns show flightlines overlaid upon all wells in the basin, with shading increasing with each visit. State shapefiles from US Census Bureau.</w:t>
      </w:r>
      <w:bookmarkEnd w:id="97"/>
    </w:p>
    <w:p w14:paraId="74682ADA" w14:textId="77777777" w:rsidR="005F3244" w:rsidRDefault="005F3244" w:rsidP="005F3244">
      <w:pPr>
        <w:tabs>
          <w:tab w:val="left" w:pos="6569"/>
        </w:tabs>
      </w:pPr>
      <w:r w:rsidRPr="006877DB">
        <w:rPr>
          <w:noProof/>
        </w:rPr>
        <w:drawing>
          <wp:inline distT="0" distB="0" distL="0" distR="0" wp14:anchorId="6E2A3404" wp14:editId="641A7603">
            <wp:extent cx="5943600" cy="3079115"/>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943600" cy="3079115"/>
                    </a:xfrm>
                    <a:prstGeom prst="rect">
                      <a:avLst/>
                    </a:prstGeom>
                  </pic:spPr>
                </pic:pic>
              </a:graphicData>
            </a:graphic>
          </wp:inline>
        </w:drawing>
      </w:r>
    </w:p>
    <w:p w14:paraId="5B40D425" w14:textId="77777777" w:rsidR="005F3244" w:rsidRDefault="005F3244" w:rsidP="005F3244">
      <w:pPr>
        <w:pStyle w:val="Caption"/>
      </w:pPr>
      <w:bookmarkStart w:id="98" w:name="_Toc119176551"/>
      <w:r w:rsidRPr="0061175E">
        <w:rPr>
          <w:b/>
          <w:bCs/>
        </w:rPr>
        <w:t xml:space="preserve">Figure </w:t>
      </w:r>
      <w:r>
        <w:rPr>
          <w:b/>
          <w:bCs/>
          <w:noProof/>
        </w:rPr>
        <w:t>21</w:t>
      </w:r>
      <w:r w:rsidRPr="0061175E">
        <w:rPr>
          <w:b/>
          <w:bCs/>
        </w:rPr>
        <w:t>:</w:t>
      </w:r>
      <w:r>
        <w:t xml:space="preserve"> Coverage maps of all campaigns in Pennsylvania (within the Appalachian basin) and the Uinta basin. Carbon Mapper campaigns show flightlines overlaid upon all wells in the basin, with shading increasing with each visit. State shapefiles from US Census Bureau.</w:t>
      </w:r>
      <w:bookmarkEnd w:id="98"/>
    </w:p>
    <w:p w14:paraId="61177F75" w14:textId="77777777" w:rsidR="005F3244" w:rsidRDefault="005F3244" w:rsidP="005F3244">
      <w:pPr>
        <w:tabs>
          <w:tab w:val="left" w:pos="6569"/>
        </w:tabs>
      </w:pPr>
    </w:p>
    <w:p w14:paraId="5D819A8C" w14:textId="77777777" w:rsidR="005F3244" w:rsidRDefault="005F3244" w:rsidP="005F3244"/>
    <w:p w14:paraId="5012CE0A" w14:textId="77777777" w:rsidR="005F3244" w:rsidRDefault="005F3244" w:rsidP="005F3244">
      <w:r>
        <w:t xml:space="preserve">The flightlines for the Fort Worth campaign cannot be shared due to anonymization concerns. See </w:t>
      </w:r>
      <w:r w:rsidRPr="0061175E">
        <w:rPr>
          <w:b/>
          <w:bCs/>
        </w:rPr>
        <w:t xml:space="preserve">Table </w:t>
      </w:r>
      <w:r>
        <w:rPr>
          <w:b/>
          <w:bCs/>
          <w:noProof/>
        </w:rPr>
        <w:t>17</w:t>
      </w:r>
      <w:r>
        <w:t xml:space="preserve"> and </w:t>
      </w:r>
      <w:r w:rsidRPr="0061175E">
        <w:rPr>
          <w:b/>
          <w:bCs/>
        </w:rPr>
        <w:t xml:space="preserve">Table </w:t>
      </w:r>
      <w:r>
        <w:rPr>
          <w:b/>
          <w:bCs/>
          <w:noProof/>
        </w:rPr>
        <w:t>19</w:t>
      </w:r>
      <w:r>
        <w:t xml:space="preserve"> for quantitative coverage summaries.</w:t>
      </w:r>
    </w:p>
    <w:p w14:paraId="7C774606" w14:textId="77777777" w:rsidR="005F3244" w:rsidRPr="00BE1C6F" w:rsidRDefault="005F3244" w:rsidP="005F3244"/>
    <w:p w14:paraId="06C63FB5" w14:textId="77777777" w:rsidR="005F3244" w:rsidRDefault="005F3244" w:rsidP="005F3244">
      <w:pPr>
        <w:pStyle w:val="Heading7"/>
      </w:pPr>
      <w:bookmarkStart w:id="99" w:name="_Ref117009839"/>
      <w:r>
        <w:t xml:space="preserve">Statistical </w:t>
      </w:r>
      <w:bookmarkEnd w:id="94"/>
      <w:bookmarkEnd w:id="99"/>
      <w:r>
        <w:t>validity</w:t>
      </w:r>
    </w:p>
    <w:p w14:paraId="7E86A90A" w14:textId="77777777" w:rsidR="005F3244" w:rsidRDefault="005F3244" w:rsidP="005F3244"/>
    <w:p w14:paraId="0F0FDDDF" w14:textId="77777777" w:rsidR="005F3244" w:rsidRDefault="005F3244" w:rsidP="005F3244">
      <w:pPr>
        <w:pStyle w:val="Heading8"/>
      </w:pPr>
      <w:r>
        <w:t>Constructing unbiased estimates using aerial snapshot measurements of intermittent sources</w:t>
      </w:r>
    </w:p>
    <w:p w14:paraId="6EBF6397" w14:textId="77777777" w:rsidR="005F3244" w:rsidRDefault="005F3244" w:rsidP="005F3244">
      <w:r>
        <w:t>The aerially measured portion of campaign-wide emissions is the average of measured emissions in the surveyed area at a given instant in time. This approach leverages nearly instantaneous “snapshot” measurements taken over a period of weeks to years over thousands to tens of thousands of assets. Many of the underlying emission sources are intermittent, as evidenced by the number of locations at which the aircraft detected emissions during some measurements and did not during others.</w:t>
      </w:r>
    </w:p>
    <w:p w14:paraId="3F5C7ECF" w14:textId="77777777" w:rsidR="005F3244" w:rsidRDefault="005F3244" w:rsidP="005F3244"/>
    <w:p w14:paraId="5A7994DA" w14:textId="77777777" w:rsidR="005F3244" w:rsidRDefault="005F3244" w:rsidP="005F3244">
      <w:r>
        <w:t xml:space="preserve">Chen, Sherwin et al. 2022, SI, Section S3, provide a detailed mathematical demonstration of why the method employed in this study will produce an unbiased estimate of total methane emissions from the surveyed region </w:t>
      </w:r>
      <w:r w:rsidRPr="00FB677A">
        <w:rPr>
          <w:vertAlign w:val="superscript"/>
        </w:rPr>
        <w:t>13</w:t>
      </w:r>
      <w:r>
        <w:t>. The key assumptions behind this justification are:</w:t>
      </w:r>
    </w:p>
    <w:p w14:paraId="05505E3E" w14:textId="77777777" w:rsidR="005F3244" w:rsidRDefault="005F3244" w:rsidP="005F3244"/>
    <w:p w14:paraId="773C2B57" w14:textId="77777777" w:rsidR="005F3244" w:rsidRDefault="005F3244" w:rsidP="005F3244">
      <w:pPr>
        <w:ind w:left="720"/>
      </w:pPr>
      <w:r w:rsidRPr="006C2288">
        <w:t>1</w:t>
      </w:r>
      <w:r>
        <w:t>.</w:t>
      </w:r>
      <w:r w:rsidRPr="006C2288">
        <w:t xml:space="preserve"> </w:t>
      </w:r>
      <w:r>
        <w:t>“</w:t>
      </w:r>
      <w:r w:rsidRPr="006C2288">
        <w:t>The decision to collect more samples or discontinue data collection at any given site is not dependent on whether emissions were previously detected or not detected at that site</w:t>
      </w:r>
    </w:p>
    <w:p w14:paraId="5A5798FF" w14:textId="77777777" w:rsidR="005F3244" w:rsidRDefault="005F3244" w:rsidP="005F3244">
      <w:pPr>
        <w:ind w:left="720"/>
      </w:pPr>
      <w:r w:rsidRPr="006C2288">
        <w:t>2</w:t>
      </w:r>
      <w:r>
        <w:t>.</w:t>
      </w:r>
      <w:r w:rsidRPr="006C2288">
        <w:t xml:space="preserve"> The assets surveyed are representative of the assets in the full survey area</w:t>
      </w:r>
      <w:r>
        <w:t>.</w:t>
      </w:r>
    </w:p>
    <w:p w14:paraId="6D955A28" w14:textId="77777777" w:rsidR="005F3244" w:rsidRDefault="005F3244" w:rsidP="005F3244">
      <w:pPr>
        <w:ind w:left="720"/>
      </w:pPr>
      <w:r>
        <w:t xml:space="preserve">3. </w:t>
      </w:r>
      <w:r w:rsidRPr="006C2288">
        <w:t>The distribution of emissions is stationary over time of day and season.</w:t>
      </w:r>
      <w:r>
        <w:t>”</w:t>
      </w:r>
    </w:p>
    <w:p w14:paraId="15B0A379" w14:textId="77777777" w:rsidR="005F3244" w:rsidRDefault="005F3244" w:rsidP="005F3244"/>
    <w:p w14:paraId="347C2503" w14:textId="77777777" w:rsidR="005F3244" w:rsidRDefault="005F3244" w:rsidP="005F3244">
      <w:r>
        <w:t>Condition 1 holds for all campaigns in this study. The presence or absence of previously detected emissions was not a factor in survery design for any of these campaigns.</w:t>
      </w:r>
    </w:p>
    <w:p w14:paraId="19A4A594" w14:textId="77777777" w:rsidR="005F3244" w:rsidRDefault="005F3244" w:rsidP="005F3244"/>
    <w:p w14:paraId="5C70EF2A" w14:textId="77777777" w:rsidR="005F3244" w:rsidRDefault="005F3244" w:rsidP="005F3244">
      <w:r>
        <w:t>The question of representativeness raised in Condition 2 is discussed below, in the SI, Section S12.2.2.</w:t>
      </w:r>
    </w:p>
    <w:p w14:paraId="7393F446" w14:textId="77777777" w:rsidR="005F3244" w:rsidRDefault="005F3244" w:rsidP="005F3244"/>
    <w:p w14:paraId="0E0F0F5A" w14:textId="77777777" w:rsidR="005F3244" w:rsidRDefault="005F3244" w:rsidP="005F3244">
      <w:r>
        <w:t>There is evidence of modest seasonal variation in methane emissions in some basins. Carbon Mapper flew two campaigns in the San Joaquin in 2020 and two in the Permian and Denver-Julesburg in 2021. This suggests that for longer campaigns, such as the Carbon Mapper and Kairos Permian campaigns in and around 2019, these results are most representative of the main months in which the surveys were conducted, generally in summer and fall.</w:t>
      </w:r>
    </w:p>
    <w:p w14:paraId="72CCB527" w14:textId="77777777" w:rsidR="005F3244" w:rsidRDefault="005F3244" w:rsidP="005F3244"/>
    <w:p w14:paraId="324E819F" w14:textId="77777777" w:rsidR="005F3244" w:rsidRDefault="005F3244" w:rsidP="005F3244">
      <w:r>
        <w:t xml:space="preserve">There is also evidence of intra-day variation in methane emissions profiles from oil and natural gas systems. Chen, Sherwin et al. 2022 found that the emission incidence rate at 8:00 am was more than twice that of the emission incidence rate at 2:00 pm </w:t>
      </w:r>
      <w:r w:rsidRPr="00FB677A">
        <w:rPr>
          <w:vertAlign w:val="superscript"/>
        </w:rPr>
        <w:t>13</w:t>
      </w:r>
      <w:r>
        <w:t>. This suggests that emissions estimates in this paper are most representative of the most common times of day for measurement, generally between 9:00 am and 2:00 pm. Both Kairos and Carbon Mapper rely on reflected sunlight to detect methane emissions, meaning that neither can operate at night. Thus, our methane emission rates must be considered daytime estimates. It is possible that emission rates may change at night, but we cannot determine the magnitude or direction of the effect based on the information available in this study.</w:t>
      </w:r>
    </w:p>
    <w:p w14:paraId="08CF6C55" w14:textId="77777777" w:rsidR="005F3244" w:rsidRDefault="005F3244" w:rsidP="005F3244"/>
    <w:p w14:paraId="187BBBDE" w14:textId="77777777" w:rsidR="005F3244" w:rsidRDefault="005F3244" w:rsidP="005F3244">
      <w:r>
        <w:lastRenderedPageBreak/>
        <w:t xml:space="preserve">The regional emission rate estimates in this paper are best estimates of total emissions from the surveyed assets at the time(s) of measurement. This is not precisely identical to estimating average emissions of the surveyed assets over all time, even if the underlying time-varying distribution of emissions were stationary over seasons. In both cases, the average value is the same, but uncertainty is greater in the latter due to sampling issues. Chen, Sherwin et al. demonstrate that a random sample of 10,000 well site measurements from their estimated distribution of measurements for the New Mexico Permian basin, even assuming perfect quantification accuracy, would have a 95% confidence interval of roughly ±25% </w:t>
      </w:r>
      <w:r w:rsidRPr="00FB677A">
        <w:rPr>
          <w:vertAlign w:val="superscript"/>
        </w:rPr>
        <w:t>13</w:t>
      </w:r>
      <w:r>
        <w:t>. With ~100,000 well site measurements, this falls to roughly ±10%. In other regions, the magnitude of these confidence intervals depends on the shape of the distribution of methane emissions, with larger uncertainty for more heavy-tailed distributions.</w:t>
      </w:r>
    </w:p>
    <w:p w14:paraId="5DE2F5F5" w14:textId="77777777" w:rsidR="005F3244" w:rsidRDefault="005F3244" w:rsidP="005F3244"/>
    <w:p w14:paraId="6702AEB0" w14:textId="77777777" w:rsidR="005F3244" w:rsidRDefault="005F3244" w:rsidP="005F3244">
      <w:r>
        <w:t>The smallest survey in this study is 8,001 well site visits in the Kairos Fort Worth survey, meaning that our numbers for this survey should accurately represent true average emissions from the surveyed assets to within about ±25% based on the above analysis using the distribution of emissions from the New Mexico Permian basin. Because the distribution of emissions from the Fort Worth basin is not as heavy-tailed as in the Kairos New Mexico Permian survey, the true uncertainty range due to these sampling issues is likely smaller. The remaining surveys range between 20,000 and 180,000 well site visits. We do not include these uncertainties in our error bars because our results are estimating emissions inventories based on the aerial measurements conducted in each survey. As a result, our reported uncertainty bounds are interpretable as the best estimate of total emissions from the surveyed assets at the time(s) of survey. This is not identical to an estimate of average emissions over time of the surveyed assets, which is a quantity with the same average estimate but larger error bars to incorporate the above sampling uncertainty.</w:t>
      </w:r>
    </w:p>
    <w:p w14:paraId="6CF48B59" w14:textId="77777777" w:rsidR="005F3244" w:rsidRDefault="005F3244" w:rsidP="005F3244"/>
    <w:p w14:paraId="7C92C75F" w14:textId="77777777" w:rsidR="005F3244" w:rsidRDefault="005F3244" w:rsidP="005F3244">
      <w:pPr>
        <w:pStyle w:val="Heading8"/>
      </w:pPr>
      <w:bookmarkStart w:id="100" w:name="_Ref118044344"/>
      <w:r>
        <w:t>Estimating the contribution of intermittent sources with a single snapshot measurment</w:t>
      </w:r>
    </w:p>
    <w:p w14:paraId="25F77309" w14:textId="77777777" w:rsidR="005F3244" w:rsidRDefault="005F3244" w:rsidP="005F3244"/>
    <w:p w14:paraId="2104ECEC" w14:textId="77777777" w:rsidR="005F3244" w:rsidRDefault="005F3244" w:rsidP="005F3244">
      <w:r>
        <w:t xml:space="preserve">Although the above logic and the longer exposition in Chen, Sherwin et al. 2022 demonstrate mathematically why our method produces a statistically unbiased estimate of regional methane emissions, the treatment of intermittency may at first appear counterintuitive </w:t>
      </w:r>
      <w:r w:rsidRPr="00FB677A">
        <w:rPr>
          <w:vertAlign w:val="superscript"/>
        </w:rPr>
        <w:t>13</w:t>
      </w:r>
      <w:r>
        <w:t>. If an intermittently emitting asset is visited only once and an emission is detected, our method repeatedly draws from that single measurement in all Monte Carlo realizations. As a result, that source is treated as persistent in the analysis.</w:t>
      </w:r>
    </w:p>
    <w:p w14:paraId="5501EC9B" w14:textId="77777777" w:rsidR="005F3244" w:rsidRDefault="005F3244" w:rsidP="005F3244"/>
    <w:p w14:paraId="45DECC1A" w14:textId="77777777" w:rsidR="005F3244" w:rsidRDefault="005F3244" w:rsidP="005F3244">
      <w:r>
        <w:t>This overestimates average emissions from this particular source. However, this overestimate is counterbalanced by underestimation of emissions from intermittent sources covered only once at which no emissions were detected. Our method repeatedly draws from that single measurement in all Monte Carlo realizations, treating such an intermittent emission source as never emitting.</w:t>
      </w:r>
    </w:p>
    <w:p w14:paraId="0F48DA77" w14:textId="77777777" w:rsidR="005F3244" w:rsidRDefault="005F3244" w:rsidP="005F3244"/>
    <w:p w14:paraId="78F1B29C" w14:textId="77777777" w:rsidR="005F3244" w:rsidRPr="00D225C5" w:rsidRDefault="005F3244" w:rsidP="005F3244">
      <w:r>
        <w:t xml:space="preserve">As an illustration, suppose an aerial survey of two sites, </w:t>
      </w:r>
      <w:r w:rsidRPr="00A4198F">
        <w:rPr>
          <w:i/>
          <w:iCs/>
        </w:rPr>
        <w:t>i</w:t>
      </w:r>
      <w:r>
        <w:t xml:space="preserve"> and </w:t>
      </w:r>
      <w:r w:rsidRPr="00A4198F">
        <w:rPr>
          <w:i/>
          <w:iCs/>
        </w:rPr>
        <w:t>j</w:t>
      </w:r>
      <w:r>
        <w:t xml:space="preserve">, is conducted in hour </w:t>
      </w:r>
      <w:r w:rsidRPr="00A4198F">
        <w:rPr>
          <w:i/>
          <w:iCs/>
        </w:rPr>
        <w:t>t</w:t>
      </w:r>
      <w:r>
        <w:t xml:space="preserve">, as shown in </w:t>
      </w:r>
      <w:r w:rsidRPr="0061175E">
        <w:rPr>
          <w:b/>
          <w:bCs/>
        </w:rPr>
        <w:t xml:space="preserve">Figure </w:t>
      </w:r>
      <w:r>
        <w:rPr>
          <w:b/>
          <w:bCs/>
          <w:noProof/>
        </w:rPr>
        <w:t>22</w:t>
      </w:r>
      <w:r>
        <w:t xml:space="preserve">. Suppose all three sites have a 50% probability of emitting amount </w:t>
      </w:r>
      <w:r w:rsidRPr="004630B0">
        <w:rPr>
          <w:i/>
          <w:iCs/>
        </w:rPr>
        <w:t>Q</w:t>
      </w:r>
      <w:r>
        <w:t xml:space="preserve"> at a given time. If this survey, Survey(</w:t>
      </w:r>
      <w:r w:rsidRPr="00A4198F">
        <w:rPr>
          <w:i/>
          <w:iCs/>
        </w:rPr>
        <w:t>t</w:t>
      </w:r>
      <w:r>
        <w:t xml:space="preserve">), finds an emission at site </w:t>
      </w:r>
      <w:r>
        <w:rPr>
          <w:i/>
          <w:iCs/>
        </w:rPr>
        <w:t>j</w:t>
      </w:r>
      <w:r>
        <w:t xml:space="preserve"> but not at site </w:t>
      </w:r>
      <w:r w:rsidRPr="00A4198F">
        <w:rPr>
          <w:i/>
          <w:iCs/>
        </w:rPr>
        <w:t>i</w:t>
      </w:r>
      <w:r>
        <w:t xml:space="preserve">, then the method employed in this study will correctly estimate overall average emissions from these two assets as </w:t>
      </w:r>
      <w:r w:rsidRPr="004630B0">
        <w:rPr>
          <w:i/>
          <w:iCs/>
        </w:rPr>
        <w:t>Q</w:t>
      </w:r>
      <w:r>
        <w:t xml:space="preserve">. In doing so, it will overestimate average emissions from site </w:t>
      </w:r>
      <w:r>
        <w:rPr>
          <w:i/>
          <w:iCs/>
        </w:rPr>
        <w:t>j</w:t>
      </w:r>
      <w:r>
        <w:t xml:space="preserve"> as </w:t>
      </w:r>
      <w:r w:rsidRPr="004630B0">
        <w:rPr>
          <w:i/>
          <w:iCs/>
        </w:rPr>
        <w:t>Q</w:t>
      </w:r>
      <w:r>
        <w:t xml:space="preserve"> instead of the true value of </w:t>
      </w:r>
      <w:r w:rsidRPr="004630B0">
        <w:rPr>
          <w:i/>
          <w:iCs/>
        </w:rPr>
        <w:t>Q</w:t>
      </w:r>
      <w:r>
        <w:t xml:space="preserve">/2, while it will underestimate emissions at sites </w:t>
      </w:r>
      <w:r w:rsidRPr="00A4198F">
        <w:rPr>
          <w:i/>
          <w:iCs/>
        </w:rPr>
        <w:t>i</w:t>
      </w:r>
      <w:r>
        <w:t xml:space="preserve"> as 0 instead of the true value of </w:t>
      </w:r>
      <w:r w:rsidRPr="004630B0">
        <w:rPr>
          <w:i/>
          <w:iCs/>
        </w:rPr>
        <w:t>Q</w:t>
      </w:r>
      <w:r>
        <w:t>/2.</w:t>
      </w:r>
    </w:p>
    <w:p w14:paraId="6B5E1164" w14:textId="77777777" w:rsidR="005F3244" w:rsidRDefault="005F3244" w:rsidP="005F3244"/>
    <w:p w14:paraId="12CE19F3" w14:textId="77777777" w:rsidR="005F3244" w:rsidRDefault="005F3244" w:rsidP="005F3244">
      <w:r w:rsidRPr="004630B0">
        <w:rPr>
          <w:noProof/>
        </w:rPr>
        <w:drawing>
          <wp:inline distT="0" distB="0" distL="0" distR="0" wp14:anchorId="662E34F8" wp14:editId="15B2ECCE">
            <wp:extent cx="5943600" cy="2971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943600" cy="2971800"/>
                    </a:xfrm>
                    <a:prstGeom prst="rect">
                      <a:avLst/>
                    </a:prstGeom>
                  </pic:spPr>
                </pic:pic>
              </a:graphicData>
            </a:graphic>
          </wp:inline>
        </w:drawing>
      </w:r>
    </w:p>
    <w:p w14:paraId="07C6330E" w14:textId="77777777" w:rsidR="005F3244" w:rsidRDefault="005F3244" w:rsidP="005F3244">
      <w:pPr>
        <w:pStyle w:val="Caption"/>
      </w:pPr>
      <w:bookmarkStart w:id="101" w:name="_Ref118045539"/>
      <w:bookmarkStart w:id="102" w:name="_Toc119176552"/>
      <w:r w:rsidRPr="0061175E">
        <w:rPr>
          <w:b/>
          <w:bCs/>
        </w:rPr>
        <w:t xml:space="preserve">Figure </w:t>
      </w:r>
      <w:r>
        <w:rPr>
          <w:b/>
          <w:bCs/>
          <w:noProof/>
        </w:rPr>
        <w:t>22</w:t>
      </w:r>
      <w:bookmarkEnd w:id="101"/>
      <w:r w:rsidRPr="0061175E">
        <w:rPr>
          <w:b/>
          <w:bCs/>
        </w:rPr>
        <w:t>:</w:t>
      </w:r>
      <w:r>
        <w:t xml:space="preserve"> Illustration of a hypothetical single-measurement aerial survey at time </w:t>
      </w:r>
      <w:r w:rsidRPr="00A83D77">
        <w:rPr>
          <w:i/>
          <w:iCs w:val="0"/>
        </w:rPr>
        <w:t>t</w:t>
      </w:r>
      <w:r>
        <w:t xml:space="preserve"> of two assets, which both have 50% probability of emitting at rate </w:t>
      </w:r>
      <w:r w:rsidRPr="00A83D77">
        <w:rPr>
          <w:i/>
          <w:iCs w:val="0"/>
        </w:rPr>
        <w:t>Q</w:t>
      </w:r>
      <w:r>
        <w:t>.</w:t>
      </w:r>
      <w:bookmarkEnd w:id="102"/>
    </w:p>
    <w:p w14:paraId="59A16744" w14:textId="77777777" w:rsidR="005F3244" w:rsidRDefault="005F3244" w:rsidP="005F3244">
      <w:r>
        <w:t>It is also possible that Survey(</w:t>
      </w:r>
      <w:r w:rsidRPr="00D225C5">
        <w:rPr>
          <w:i/>
          <w:iCs/>
        </w:rPr>
        <w:t>t</w:t>
      </w:r>
      <w:r>
        <w:t>) will detect emissions at both sites, thus overestimating average emissions, with probability 25% (one of four possible combinations). Survey(</w:t>
      </w:r>
      <w:r w:rsidRPr="0079401E">
        <w:rPr>
          <w:i/>
          <w:iCs/>
        </w:rPr>
        <w:t>t</w:t>
      </w:r>
      <w:r>
        <w:t xml:space="preserve">) may also detect no emissions, with probability 25%, thus underestimating average emissions. </w:t>
      </w:r>
    </w:p>
    <w:p w14:paraId="20038AF9" w14:textId="77777777" w:rsidR="005F3244" w:rsidRDefault="005F3244" w:rsidP="005F3244"/>
    <w:p w14:paraId="42F7422E" w14:textId="77777777" w:rsidR="005F3244" w:rsidRDefault="005F3244" w:rsidP="005F3244">
      <w:r>
        <w:t>Thus, although Survey(</w:t>
      </w:r>
      <w:r w:rsidRPr="004630B0">
        <w:rPr>
          <w:i/>
          <w:iCs/>
        </w:rPr>
        <w:t>t</w:t>
      </w:r>
      <w:r>
        <w:t xml:space="preserve">) may not always accurately estimate true average emissions of the surveyed assets, </w:t>
      </w:r>
      <w:r w:rsidRPr="004630B0">
        <w:rPr>
          <w:i/>
          <w:iCs/>
        </w:rPr>
        <w:t>Q</w:t>
      </w:r>
      <w:r>
        <w:t>, it provides an unbiased estimate of total emissions from this population of assets, with some probability of overestimating or underestimating total emissions. The same basic logic holds for surveys with repeated visits to each asset and for assets with a variety of emissions profiles.</w:t>
      </w:r>
    </w:p>
    <w:p w14:paraId="22B2C2BE" w14:textId="77777777" w:rsidR="005F3244" w:rsidRDefault="005F3244" w:rsidP="005F3244"/>
    <w:p w14:paraId="3EE5B94E" w14:textId="77777777" w:rsidR="005F3244" w:rsidRDefault="005F3244" w:rsidP="005F3244">
      <w:r w:rsidRPr="008C57A9">
        <w:t>In the field, each asset has both a probability of emitting, P(</w:t>
      </w:r>
      <w:r w:rsidRPr="008C57A9">
        <w:rPr>
          <w:i/>
          <w:iCs/>
        </w:rPr>
        <w:t>Emit</w:t>
      </w:r>
      <w:r w:rsidRPr="008C57A9">
        <w:rPr>
          <w:i/>
          <w:iCs/>
          <w:vertAlign w:val="subscript"/>
        </w:rPr>
        <w:t>i</w:t>
      </w:r>
      <w:r w:rsidRPr="008C57A9">
        <w:t>), and a probability distribution of possible emission rates during periods in which it is emitting. The above logic generalizes to such cases. Indeed, a single snapshot measurement will produce an unbiased estimate of a single intermittent source with a randomly-varying, heavy-tailed emission profile. A sufficiently large number of measurements of this asset, e.g. 1 million, will produce an unbiased estimate of the asset’s average emissions. This means that a single measurement will do so as well, albeit with large variance.</w:t>
      </w:r>
    </w:p>
    <w:p w14:paraId="0E02CDB7" w14:textId="77777777" w:rsidR="005F3244" w:rsidRDefault="005F3244" w:rsidP="005F3244"/>
    <w:p w14:paraId="1C9A99EF" w14:textId="77777777" w:rsidR="005F3244" w:rsidRDefault="005F3244" w:rsidP="005F3244">
      <w:r>
        <w:t xml:space="preserve">Note that this method does not produce an accurate representation of emission persistence. </w:t>
      </w:r>
    </w:p>
    <w:p w14:paraId="72101EFE" w14:textId="77777777" w:rsidR="005F3244" w:rsidRPr="0058162E" w:rsidRDefault="005F3244" w:rsidP="005F3244"/>
    <w:p w14:paraId="6F81E6D0" w14:textId="77777777" w:rsidR="005F3244" w:rsidRDefault="005F3244" w:rsidP="005F3244">
      <w:pPr>
        <w:pStyle w:val="Heading8"/>
      </w:pPr>
      <w:r>
        <w:t>Is the surveyed area representative of the basin?</w:t>
      </w:r>
      <w:bookmarkEnd w:id="100"/>
    </w:p>
    <w:p w14:paraId="6580B32B" w14:textId="77777777" w:rsidR="005F3244" w:rsidRDefault="005F3244" w:rsidP="005F3244">
      <w:r>
        <w:t xml:space="preserve">Our results are only representative of the surveyed basins if the surveyed assets are measured in a manner that produces statistically representative results. Kairos and Carbon Mapper campaigns cover wide areas, visiting over 10% of all oil and gas well sites within the region in question in all cases. Flight lines are set in advance and assets at which emissions are detected are not selected for additional visits beyond the originally planned survey design. The flights used here </w:t>
      </w:r>
      <w:r>
        <w:lastRenderedPageBreak/>
        <w:t>do not target particular operators. As a result, we believe that these surveys produce a statistically representative picture of the assets covered in the study. See section S3 of the supplementary information of Chen, Sherwin et al. 2022 for further detail.</w:t>
      </w:r>
    </w:p>
    <w:p w14:paraId="15667155" w14:textId="77777777" w:rsidR="005F3244" w:rsidRDefault="005F3244" w:rsidP="005F3244"/>
    <w:p w14:paraId="16169542" w14:textId="77777777" w:rsidR="005F3244" w:rsidRDefault="005F3244" w:rsidP="005F3244">
      <w:r>
        <w:t xml:space="preserve">The Kairos New Mexico Permian, Carbon Mapper Permian 2019, San Joaquin, Denver-Julesburg, and Uinta campaigns all include over 50% of well sites and 80% of natural gas production in the surveyed region, as shown in </w:t>
      </w:r>
      <w:r w:rsidRPr="0061175E">
        <w:rPr>
          <w:b/>
          <w:bCs/>
        </w:rPr>
        <w:t xml:space="preserve">Table </w:t>
      </w:r>
      <w:r>
        <w:rPr>
          <w:b/>
          <w:bCs/>
          <w:noProof/>
        </w:rPr>
        <w:t>21</w:t>
      </w:r>
      <w:r>
        <w:t xml:space="preserve">. Because aerial campaigns tend to focus on higher-productivity assets, which tend to be more concentrated in higher-productivity sections of a basin, the unmeasured assets are less productive on average, as shown in </w:t>
      </w:r>
      <w:r w:rsidRPr="0061175E">
        <w:rPr>
          <w:b/>
          <w:bCs/>
        </w:rPr>
        <w:t xml:space="preserve">Table </w:t>
      </w:r>
      <w:r>
        <w:rPr>
          <w:b/>
          <w:bCs/>
          <w:noProof/>
        </w:rPr>
        <w:t>20</w:t>
      </w:r>
      <w:r>
        <w:t xml:space="preserve">. Lower-productivity well sites tend to have higher methane loss rates, as illustrated in </w:t>
      </w:r>
      <w:r w:rsidRPr="004C3494">
        <w:rPr>
          <w:vertAlign w:val="superscript"/>
        </w:rPr>
        <w:t>20,66</w:t>
      </w:r>
      <w:r>
        <w:t>. This also holds for the low-productivity Midland basin in 2019, in which the estimated midstream methane fractional loss rate is more than twice that of the more productive Delaware basin during the same time period, illustrated in the SI, Section S5. This provides anecdotal evidence that midstream emissions tend to rise in lower-productivity fields.</w:t>
      </w:r>
    </w:p>
    <w:p w14:paraId="7B68D479" w14:textId="77777777" w:rsidR="005F3244" w:rsidRDefault="005F3244" w:rsidP="005F3244"/>
    <w:p w14:paraId="7FAC1B71" w14:textId="77777777" w:rsidR="005F3244" w:rsidRDefault="005F3244" w:rsidP="005F3244">
      <w:r>
        <w:t>Thus, for surveys which cover assets with higher average well-site productivity than the basin-wide average, estimated methane emission rates in this study are likely conservative.</w:t>
      </w:r>
    </w:p>
    <w:p w14:paraId="08A5B710" w14:textId="77777777" w:rsidR="005F3244" w:rsidRDefault="005F3244" w:rsidP="005F3244"/>
    <w:p w14:paraId="586CA1C6" w14:textId="77777777" w:rsidR="005F3244" w:rsidRDefault="005F3244" w:rsidP="005F3244">
      <w:r>
        <w:t xml:space="preserve">Even fairly comprehensive surveys often cover wells with higher average productivity than the basin as a whole, as shown in </w:t>
      </w:r>
      <w:r w:rsidRPr="0061175E">
        <w:rPr>
          <w:b/>
          <w:bCs/>
        </w:rPr>
        <w:t xml:space="preserve">Table </w:t>
      </w:r>
      <w:r>
        <w:rPr>
          <w:b/>
          <w:bCs/>
          <w:noProof/>
        </w:rPr>
        <w:t>20</w:t>
      </w:r>
      <w:r>
        <w:t>. Note that in the Carbon Mapper Permian 2019 campaign, average covered well productivity for natural gas is 45% higher than the Permian-wide average despite 91% production coverage, rising to 178% higher if repeated well site visits are counted as independent measurements. In Pennsylvania, covered wells are roughly four times more productive than the Pennsylvania-wide average. In other basins, such as the Uinta, average productivity is relatively constant across all three metrics.</w:t>
      </w:r>
    </w:p>
    <w:p w14:paraId="5A871546" w14:textId="77777777" w:rsidR="005F3244" w:rsidRDefault="005F3244" w:rsidP="005F3244"/>
    <w:p w14:paraId="0B48114C" w14:textId="77777777" w:rsidR="005F3244" w:rsidRDefault="005F3244" w:rsidP="005F3244">
      <w:pPr>
        <w:pStyle w:val="Heading8"/>
      </w:pPr>
      <w:bookmarkStart w:id="103" w:name="_Ref118313292"/>
      <w:r>
        <w:t>Monte Carlo sample size</w:t>
      </w:r>
      <w:bookmarkEnd w:id="103"/>
    </w:p>
    <w:p w14:paraId="66CC558B" w14:textId="77777777" w:rsidR="005F3244" w:rsidRDefault="005F3244" w:rsidP="005F3244">
      <w:r>
        <w:t xml:space="preserve">We conduct 1,000 Monte Carlo realization of the surveyed assets in each campaign. Note that each Monte Carlo realization represents a full simulation of all surveyed assets, meaning that 1,000 Monte Carlo realizations represents a minimum of </w:t>
      </w:r>
      <w:r w:rsidRPr="00305CD1">
        <w:t>4</w:t>
      </w:r>
      <w:r>
        <w:t>,</w:t>
      </w:r>
      <w:r w:rsidRPr="00305CD1">
        <w:t>607</w:t>
      </w:r>
      <w:r>
        <w:t>,</w:t>
      </w:r>
      <w:r w:rsidRPr="00305CD1">
        <w:t>000</w:t>
      </w:r>
      <w:r>
        <w:t xml:space="preserve"> simulated well site measurements plus associated midstream infrastructure in the Kairos Fort Worth campaign, and a maximum of </w:t>
      </w:r>
      <w:r w:rsidRPr="00305CD1">
        <w:t>46</w:t>
      </w:r>
      <w:r>
        <w:t>,</w:t>
      </w:r>
      <w:r w:rsidRPr="00305CD1">
        <w:t>744</w:t>
      </w:r>
      <w:r>
        <w:t>,</w:t>
      </w:r>
      <w:r w:rsidRPr="00305CD1">
        <w:t>000</w:t>
      </w:r>
      <w:r>
        <w:t xml:space="preserve"> for the 2019 Carbon Mapper Permian survey. Because of this size, exceeding this 1,000 Monte Carlo realizations becomes computationally difficult for the 2019 Carbon Mapper Permian survey.</w:t>
      </w:r>
    </w:p>
    <w:p w14:paraId="47FA9388" w14:textId="77777777" w:rsidR="005F3244" w:rsidRDefault="005F3244" w:rsidP="005F3244"/>
    <w:p w14:paraId="72FAA0AB" w14:textId="77777777" w:rsidR="005F3244" w:rsidRDefault="005F3244" w:rsidP="005F3244">
      <w:r>
        <w:t xml:space="preserve">The standard deviation of total well site and midstream emissions across Monte Carlo realizations ranges from 3% in the 2019 Carbon Mapper Permian survey to 20% in the 2020 Carbon Mapper San Joaquin survey. For a Monte Carlo simulation, the standard error of mean quantities estimated from this simulation is equal to the standard deviation of Monte Carlo realizations multiplied by </w:t>
      </w:r>
      <m:oMath>
        <m:r>
          <w:rPr>
            <w:rFonts w:ascii="Cambria Math" w:hAnsi="Cambria Math"/>
          </w:rPr>
          <m:t>1/</m:t>
        </m:r>
        <m:rad>
          <m:radPr>
            <m:degHide m:val="1"/>
            <m:ctrlPr>
              <w:rPr>
                <w:rFonts w:ascii="Cambria Math" w:hAnsi="Cambria Math"/>
                <w:i/>
              </w:rPr>
            </m:ctrlPr>
          </m:radPr>
          <m:deg/>
          <m:e>
            <m:r>
              <w:rPr>
                <w:rFonts w:ascii="Cambria Math" w:hAnsi="Cambria Math"/>
              </w:rPr>
              <m:t>B</m:t>
            </m:r>
          </m:e>
        </m:rad>
      </m:oMath>
      <w:r>
        <w:t xml:space="preserve">, where </w:t>
      </w:r>
      <w:r w:rsidRPr="00B132E7">
        <w:rPr>
          <w:i/>
          <w:iCs/>
        </w:rPr>
        <w:t>B</w:t>
      </w:r>
      <w:r>
        <w:t xml:space="preserve"> is the number of Monte Carlo realizations, in this case 1000. Thus, the Monte Carlo results accurately estimate the sample mean with a standard error ranging from </w:t>
      </w:r>
      <m:oMath>
        <m:r>
          <w:rPr>
            <w:rFonts w:ascii="Cambria Math" w:hAnsi="Cambria Math"/>
          </w:rPr>
          <m:t>3%/</m:t>
        </m:r>
        <m:rad>
          <m:radPr>
            <m:degHide m:val="1"/>
            <m:ctrlPr>
              <w:rPr>
                <w:rFonts w:ascii="Cambria Math" w:hAnsi="Cambria Math"/>
                <w:i/>
              </w:rPr>
            </m:ctrlPr>
          </m:radPr>
          <m:deg/>
          <m:e>
            <m:r>
              <w:rPr>
                <w:rFonts w:ascii="Cambria Math" w:hAnsi="Cambria Math"/>
              </w:rPr>
              <m:t>1,000</m:t>
            </m:r>
          </m:e>
        </m:rad>
        <m:r>
          <w:rPr>
            <w:rFonts w:ascii="Cambria Math" w:hAnsi="Cambria Math"/>
          </w:rPr>
          <m:t>=0.1%</m:t>
        </m:r>
      </m:oMath>
      <w:r>
        <w:t xml:space="preserve"> to </w:t>
      </w:r>
      <m:oMath>
        <m:r>
          <w:rPr>
            <w:rFonts w:ascii="Cambria Math" w:hAnsi="Cambria Math"/>
          </w:rPr>
          <m:t>20%/</m:t>
        </m:r>
        <m:rad>
          <m:radPr>
            <m:degHide m:val="1"/>
            <m:ctrlPr>
              <w:rPr>
                <w:rFonts w:ascii="Cambria Math" w:hAnsi="Cambria Math"/>
                <w:i/>
              </w:rPr>
            </m:ctrlPr>
          </m:radPr>
          <m:deg/>
          <m:e>
            <m:r>
              <w:rPr>
                <w:rFonts w:ascii="Cambria Math" w:hAnsi="Cambria Math"/>
              </w:rPr>
              <m:t>1,000</m:t>
            </m:r>
          </m:e>
        </m:rad>
        <m:r>
          <w:rPr>
            <w:rFonts w:ascii="Cambria Math" w:hAnsi="Cambria Math"/>
          </w:rPr>
          <m:t>=0.6%</m:t>
        </m:r>
      </m:oMath>
      <w:r>
        <w:t xml:space="preserve">. </w:t>
      </w:r>
      <w:r w:rsidRPr="0061175E">
        <w:rPr>
          <w:b/>
          <w:bCs/>
        </w:rPr>
        <w:t xml:space="preserve">Table </w:t>
      </w:r>
      <w:r>
        <w:rPr>
          <w:b/>
          <w:bCs/>
          <w:noProof/>
        </w:rPr>
        <w:t>24</w:t>
      </w:r>
      <w:r>
        <w:t xml:space="preserve"> shows the standard deviation of estimated mean total well site and midstream emissions for each campaign.</w:t>
      </w:r>
    </w:p>
    <w:p w14:paraId="13F2BF47" w14:textId="77777777" w:rsidR="005F3244" w:rsidRDefault="005F3244" w:rsidP="005F3244"/>
    <w:p w14:paraId="62A0C3B5" w14:textId="77777777" w:rsidR="005F3244" w:rsidRDefault="005F3244" w:rsidP="005F3244">
      <w:pPr>
        <w:pStyle w:val="Caption"/>
      </w:pPr>
      <w:bookmarkStart w:id="104" w:name="_Ref118300276"/>
      <w:bookmarkStart w:id="105" w:name="_Toc119176576"/>
      <w:r w:rsidRPr="0061175E">
        <w:rPr>
          <w:b/>
          <w:bCs/>
        </w:rPr>
        <w:t xml:space="preserve">Table </w:t>
      </w:r>
      <w:r>
        <w:rPr>
          <w:b/>
          <w:bCs/>
          <w:noProof/>
        </w:rPr>
        <w:t>24</w:t>
      </w:r>
      <w:bookmarkEnd w:id="104"/>
      <w:r w:rsidRPr="0061175E">
        <w:rPr>
          <w:b/>
          <w:bCs/>
        </w:rPr>
        <w:t>:</w:t>
      </w:r>
      <w:r>
        <w:t xml:space="preserve"> Standard deviation of Monte Carlo estimates of total methane emissions from well sites and midstream infrastructure for each campaign across 1,000 realizations. The standard error of the sample mean of these values is the standard deviation multiplied by </w:t>
      </w:r>
      <m:oMath>
        <m:r>
          <w:rPr>
            <w:rFonts w:ascii="Cambria Math" w:hAnsi="Cambria Math"/>
          </w:rPr>
          <m:t>1/</m:t>
        </m:r>
        <m:rad>
          <m:radPr>
            <m:degHide m:val="1"/>
            <m:ctrlPr>
              <w:rPr>
                <w:rFonts w:ascii="Cambria Math" w:hAnsi="Cambria Math"/>
                <w:i/>
                <w:iCs w:val="0"/>
                <w:sz w:val="24"/>
                <w:szCs w:val="24"/>
              </w:rPr>
            </m:ctrlPr>
          </m:radPr>
          <m:deg/>
          <m:e>
            <m:r>
              <w:rPr>
                <w:rFonts w:ascii="Cambria Math" w:hAnsi="Cambria Math"/>
              </w:rPr>
              <m:t>1,000</m:t>
            </m:r>
          </m:e>
        </m:rad>
      </m:oMath>
      <w:r>
        <w:rPr>
          <w:iCs w:val="0"/>
          <w:sz w:val="24"/>
          <w:szCs w:val="24"/>
        </w:rPr>
        <w:t xml:space="preserve"> = 0.07</w:t>
      </w:r>
      <w:r>
        <w:t xml:space="preserve">. This characterizes expected variability in mean estimated </w:t>
      </w:r>
      <w:r>
        <w:lastRenderedPageBreak/>
        <w:t>emissions introduced by the Monte Carlo simulation into each simulated campaign, independent of other sources of uncertainty.</w:t>
      </w:r>
      <w:bookmarkEnd w:id="105"/>
    </w:p>
    <w:tbl>
      <w:tblPr>
        <w:tblStyle w:val="TableGrid"/>
        <w:tblW w:w="7915" w:type="dxa"/>
        <w:tblLayout w:type="fixed"/>
        <w:tblLook w:val="04A0" w:firstRow="1" w:lastRow="0" w:firstColumn="1" w:lastColumn="0" w:noHBand="0" w:noVBand="1"/>
      </w:tblPr>
      <w:tblGrid>
        <w:gridCol w:w="3055"/>
        <w:gridCol w:w="2520"/>
        <w:gridCol w:w="2340"/>
      </w:tblGrid>
      <w:tr w:rsidR="005F3244" w14:paraId="76C82485" w14:textId="77777777" w:rsidTr="005B4A4B">
        <w:tc>
          <w:tcPr>
            <w:tcW w:w="3055" w:type="dxa"/>
            <w:vAlign w:val="center"/>
          </w:tcPr>
          <w:p w14:paraId="4C80EA71" w14:textId="77777777" w:rsidR="005F3244" w:rsidRPr="00175B9C" w:rsidRDefault="005F3244" w:rsidP="005B4A4B">
            <w:r w:rsidRPr="00175B9C">
              <w:rPr>
                <w:color w:val="000000"/>
              </w:rPr>
              <w:t>Basin/Campaign</w:t>
            </w:r>
          </w:p>
        </w:tc>
        <w:tc>
          <w:tcPr>
            <w:tcW w:w="2520" w:type="dxa"/>
            <w:vAlign w:val="center"/>
          </w:tcPr>
          <w:p w14:paraId="08AEDC47" w14:textId="77777777" w:rsidR="005F3244" w:rsidRPr="00175B9C" w:rsidRDefault="005F3244" w:rsidP="005B4A4B">
            <w:r>
              <w:t>% standard deviation of Monte Carlo realizations</w:t>
            </w:r>
          </w:p>
        </w:tc>
        <w:tc>
          <w:tcPr>
            <w:tcW w:w="2340" w:type="dxa"/>
            <w:vAlign w:val="center"/>
          </w:tcPr>
          <w:p w14:paraId="3745407F" w14:textId="77777777" w:rsidR="005F3244" w:rsidRDefault="005F3244" w:rsidP="005B4A4B">
            <w:r>
              <w:t>% standard error on the sample mean</w:t>
            </w:r>
          </w:p>
        </w:tc>
      </w:tr>
      <w:tr w:rsidR="005F3244" w:rsidRPr="00623574" w14:paraId="2D031C38" w14:textId="77777777" w:rsidTr="005B4A4B">
        <w:tc>
          <w:tcPr>
            <w:tcW w:w="3055" w:type="dxa"/>
            <w:vAlign w:val="center"/>
          </w:tcPr>
          <w:p w14:paraId="772E0118" w14:textId="77777777" w:rsidR="005F3244" w:rsidRPr="00175B9C" w:rsidRDefault="005F3244" w:rsidP="005B4A4B">
            <w:r w:rsidRPr="00175B9C">
              <w:rPr>
                <w:color w:val="000000"/>
              </w:rPr>
              <w:t>Kairos NM Permian</w:t>
            </w:r>
          </w:p>
        </w:tc>
        <w:tc>
          <w:tcPr>
            <w:tcW w:w="2520" w:type="dxa"/>
          </w:tcPr>
          <w:p w14:paraId="3AECDC72" w14:textId="77777777" w:rsidR="005F3244" w:rsidRPr="00175B9C" w:rsidRDefault="005F3244" w:rsidP="005B4A4B">
            <w:r w:rsidRPr="000D6A43">
              <w:t>6%</w:t>
            </w:r>
          </w:p>
        </w:tc>
        <w:tc>
          <w:tcPr>
            <w:tcW w:w="2340" w:type="dxa"/>
          </w:tcPr>
          <w:p w14:paraId="2BD1DC74" w14:textId="77777777" w:rsidR="005F3244" w:rsidRPr="00623574" w:rsidRDefault="005F3244" w:rsidP="005B4A4B">
            <w:r w:rsidRPr="000E6EDF">
              <w:t>0.2%</w:t>
            </w:r>
          </w:p>
        </w:tc>
      </w:tr>
      <w:tr w:rsidR="005F3244" w:rsidRPr="00623574" w14:paraId="1939DAB0" w14:textId="77777777" w:rsidTr="005B4A4B">
        <w:tc>
          <w:tcPr>
            <w:tcW w:w="3055" w:type="dxa"/>
            <w:vAlign w:val="center"/>
          </w:tcPr>
          <w:p w14:paraId="6B5E4E28" w14:textId="77777777" w:rsidR="005F3244" w:rsidRPr="00175B9C" w:rsidRDefault="005F3244" w:rsidP="005B4A4B">
            <w:r>
              <w:rPr>
                <w:color w:val="000000"/>
              </w:rPr>
              <w:t xml:space="preserve">CM </w:t>
            </w:r>
            <w:r w:rsidRPr="00175B9C">
              <w:rPr>
                <w:color w:val="000000"/>
              </w:rPr>
              <w:t>Permian/2019</w:t>
            </w:r>
          </w:p>
        </w:tc>
        <w:tc>
          <w:tcPr>
            <w:tcW w:w="2520" w:type="dxa"/>
          </w:tcPr>
          <w:p w14:paraId="1BE94F1E" w14:textId="77777777" w:rsidR="005F3244" w:rsidRPr="00175B9C" w:rsidRDefault="005F3244" w:rsidP="005B4A4B">
            <w:r w:rsidRPr="000D6A43">
              <w:t>3%</w:t>
            </w:r>
          </w:p>
        </w:tc>
        <w:tc>
          <w:tcPr>
            <w:tcW w:w="2340" w:type="dxa"/>
          </w:tcPr>
          <w:p w14:paraId="608CEBAB" w14:textId="77777777" w:rsidR="005F3244" w:rsidRPr="00623574" w:rsidRDefault="005F3244" w:rsidP="005B4A4B">
            <w:r w:rsidRPr="000E6EDF">
              <w:t>0.1%</w:t>
            </w:r>
          </w:p>
        </w:tc>
      </w:tr>
      <w:tr w:rsidR="005F3244" w:rsidRPr="00623574" w14:paraId="410CC319" w14:textId="77777777" w:rsidTr="005B4A4B">
        <w:tc>
          <w:tcPr>
            <w:tcW w:w="3055" w:type="dxa"/>
            <w:vAlign w:val="center"/>
          </w:tcPr>
          <w:p w14:paraId="5B874410" w14:textId="77777777" w:rsidR="005F3244" w:rsidRPr="00175B9C" w:rsidRDefault="005F3244" w:rsidP="005B4A4B">
            <w:r>
              <w:rPr>
                <w:color w:val="000000"/>
              </w:rPr>
              <w:t xml:space="preserve">CM </w:t>
            </w:r>
            <w:r w:rsidRPr="00175B9C">
              <w:rPr>
                <w:color w:val="000000"/>
              </w:rPr>
              <w:t>Permian/2020</w:t>
            </w:r>
          </w:p>
        </w:tc>
        <w:tc>
          <w:tcPr>
            <w:tcW w:w="2520" w:type="dxa"/>
          </w:tcPr>
          <w:p w14:paraId="6F4B0781" w14:textId="77777777" w:rsidR="005F3244" w:rsidRPr="00175B9C" w:rsidRDefault="005F3244" w:rsidP="005B4A4B">
            <w:r w:rsidRPr="000D6A43">
              <w:t>5%</w:t>
            </w:r>
          </w:p>
        </w:tc>
        <w:tc>
          <w:tcPr>
            <w:tcW w:w="2340" w:type="dxa"/>
          </w:tcPr>
          <w:p w14:paraId="2C6BDD12" w14:textId="77777777" w:rsidR="005F3244" w:rsidRPr="00623574" w:rsidRDefault="005F3244" w:rsidP="005B4A4B">
            <w:r w:rsidRPr="000E6EDF">
              <w:t>0.2%</w:t>
            </w:r>
          </w:p>
        </w:tc>
      </w:tr>
      <w:tr w:rsidR="005F3244" w:rsidRPr="00623574" w14:paraId="08FB43DC" w14:textId="77777777" w:rsidTr="005B4A4B">
        <w:tc>
          <w:tcPr>
            <w:tcW w:w="3055" w:type="dxa"/>
            <w:vAlign w:val="center"/>
          </w:tcPr>
          <w:p w14:paraId="21A55B78" w14:textId="77777777" w:rsidR="005F3244" w:rsidRPr="00175B9C" w:rsidRDefault="005F3244" w:rsidP="005B4A4B">
            <w:r>
              <w:rPr>
                <w:color w:val="000000"/>
              </w:rPr>
              <w:t xml:space="preserve">CM </w:t>
            </w:r>
            <w:r w:rsidRPr="00175B9C">
              <w:rPr>
                <w:color w:val="000000"/>
              </w:rPr>
              <w:t>Permian/Summer 2021</w:t>
            </w:r>
          </w:p>
        </w:tc>
        <w:tc>
          <w:tcPr>
            <w:tcW w:w="2520" w:type="dxa"/>
          </w:tcPr>
          <w:p w14:paraId="5FB2C5B6" w14:textId="77777777" w:rsidR="005F3244" w:rsidRPr="00175B9C" w:rsidRDefault="005F3244" w:rsidP="005B4A4B">
            <w:r w:rsidRPr="000D6A43">
              <w:t>6%</w:t>
            </w:r>
          </w:p>
        </w:tc>
        <w:tc>
          <w:tcPr>
            <w:tcW w:w="2340" w:type="dxa"/>
          </w:tcPr>
          <w:p w14:paraId="6857BD04" w14:textId="77777777" w:rsidR="005F3244" w:rsidRPr="00623574" w:rsidRDefault="005F3244" w:rsidP="005B4A4B">
            <w:r w:rsidRPr="000E6EDF">
              <w:t>0.2%</w:t>
            </w:r>
          </w:p>
        </w:tc>
      </w:tr>
      <w:tr w:rsidR="005F3244" w:rsidRPr="00623574" w14:paraId="6054C7C2" w14:textId="77777777" w:rsidTr="005B4A4B">
        <w:tc>
          <w:tcPr>
            <w:tcW w:w="3055" w:type="dxa"/>
            <w:vAlign w:val="center"/>
          </w:tcPr>
          <w:p w14:paraId="2A66F6A3" w14:textId="77777777" w:rsidR="005F3244" w:rsidRPr="00175B9C" w:rsidRDefault="005F3244" w:rsidP="005B4A4B">
            <w:r>
              <w:rPr>
                <w:color w:val="000000"/>
              </w:rPr>
              <w:t xml:space="preserve">CM </w:t>
            </w:r>
            <w:r w:rsidRPr="00175B9C">
              <w:rPr>
                <w:color w:val="000000"/>
              </w:rPr>
              <w:t>Permian/Fall 2021</w:t>
            </w:r>
          </w:p>
        </w:tc>
        <w:tc>
          <w:tcPr>
            <w:tcW w:w="2520" w:type="dxa"/>
          </w:tcPr>
          <w:p w14:paraId="4B108908" w14:textId="77777777" w:rsidR="005F3244" w:rsidRPr="00175B9C" w:rsidRDefault="005F3244" w:rsidP="005B4A4B">
            <w:r w:rsidRPr="000D6A43">
              <w:t>5%</w:t>
            </w:r>
          </w:p>
        </w:tc>
        <w:tc>
          <w:tcPr>
            <w:tcW w:w="2340" w:type="dxa"/>
          </w:tcPr>
          <w:p w14:paraId="5465CC20" w14:textId="77777777" w:rsidR="005F3244" w:rsidRPr="00623574" w:rsidRDefault="005F3244" w:rsidP="005B4A4B">
            <w:r w:rsidRPr="000E6EDF">
              <w:t>0.1%</w:t>
            </w:r>
          </w:p>
        </w:tc>
      </w:tr>
      <w:tr w:rsidR="005F3244" w:rsidRPr="00623574" w14:paraId="1E83CCD9" w14:textId="77777777" w:rsidTr="005B4A4B">
        <w:tc>
          <w:tcPr>
            <w:tcW w:w="3055" w:type="dxa"/>
            <w:vAlign w:val="center"/>
          </w:tcPr>
          <w:p w14:paraId="2F80390A" w14:textId="77777777" w:rsidR="005F3244" w:rsidRPr="00175B9C" w:rsidRDefault="005F3244" w:rsidP="005B4A4B">
            <w:r>
              <w:rPr>
                <w:color w:val="000000"/>
              </w:rPr>
              <w:t xml:space="preserve">CM </w:t>
            </w:r>
            <w:r w:rsidRPr="00175B9C">
              <w:rPr>
                <w:color w:val="000000"/>
              </w:rPr>
              <w:t>San Joaquin/2016</w:t>
            </w:r>
          </w:p>
        </w:tc>
        <w:tc>
          <w:tcPr>
            <w:tcW w:w="2520" w:type="dxa"/>
          </w:tcPr>
          <w:p w14:paraId="65190D1F" w14:textId="77777777" w:rsidR="005F3244" w:rsidRPr="00175B9C" w:rsidRDefault="005F3244" w:rsidP="005B4A4B">
            <w:r w:rsidRPr="000D6A43">
              <w:t>10%</w:t>
            </w:r>
          </w:p>
        </w:tc>
        <w:tc>
          <w:tcPr>
            <w:tcW w:w="2340" w:type="dxa"/>
          </w:tcPr>
          <w:p w14:paraId="0D194BF6" w14:textId="77777777" w:rsidR="005F3244" w:rsidRPr="00623574" w:rsidRDefault="005F3244" w:rsidP="005B4A4B">
            <w:r w:rsidRPr="000E6EDF">
              <w:t>0.3%</w:t>
            </w:r>
          </w:p>
        </w:tc>
      </w:tr>
      <w:tr w:rsidR="005F3244" w:rsidRPr="00623574" w14:paraId="306F3F48" w14:textId="77777777" w:rsidTr="005B4A4B">
        <w:tc>
          <w:tcPr>
            <w:tcW w:w="3055" w:type="dxa"/>
            <w:vAlign w:val="center"/>
          </w:tcPr>
          <w:p w14:paraId="41566850" w14:textId="77777777" w:rsidR="005F3244" w:rsidRPr="00175B9C" w:rsidRDefault="005F3244" w:rsidP="005B4A4B">
            <w:pPr>
              <w:rPr>
                <w:color w:val="000000"/>
              </w:rPr>
            </w:pPr>
            <w:r>
              <w:rPr>
                <w:color w:val="000000"/>
              </w:rPr>
              <w:t>CM San Joaquin/2017</w:t>
            </w:r>
          </w:p>
        </w:tc>
        <w:tc>
          <w:tcPr>
            <w:tcW w:w="2520" w:type="dxa"/>
          </w:tcPr>
          <w:p w14:paraId="2AECA9D8" w14:textId="77777777" w:rsidR="005F3244" w:rsidRPr="00175B9C" w:rsidRDefault="005F3244" w:rsidP="005B4A4B">
            <w:r w:rsidRPr="000D6A43">
              <w:t>12%</w:t>
            </w:r>
          </w:p>
        </w:tc>
        <w:tc>
          <w:tcPr>
            <w:tcW w:w="2340" w:type="dxa"/>
          </w:tcPr>
          <w:p w14:paraId="543C82B5" w14:textId="77777777" w:rsidR="005F3244" w:rsidRPr="00623574" w:rsidRDefault="005F3244" w:rsidP="005B4A4B">
            <w:r w:rsidRPr="000E6EDF">
              <w:t>0.4%</w:t>
            </w:r>
          </w:p>
        </w:tc>
      </w:tr>
      <w:tr w:rsidR="005F3244" w:rsidRPr="0011614C" w14:paraId="71E2D35A" w14:textId="77777777" w:rsidTr="005B4A4B">
        <w:tc>
          <w:tcPr>
            <w:tcW w:w="3055" w:type="dxa"/>
            <w:vAlign w:val="center"/>
          </w:tcPr>
          <w:p w14:paraId="36DB8BB7" w14:textId="77777777" w:rsidR="005F3244" w:rsidRPr="00175B9C" w:rsidRDefault="005F3244" w:rsidP="005B4A4B">
            <w:r>
              <w:rPr>
                <w:color w:val="000000"/>
              </w:rPr>
              <w:t xml:space="preserve">CM </w:t>
            </w:r>
            <w:r w:rsidRPr="00175B9C">
              <w:rPr>
                <w:color w:val="000000"/>
              </w:rPr>
              <w:t>San Joaquin/Summer 2020</w:t>
            </w:r>
          </w:p>
        </w:tc>
        <w:tc>
          <w:tcPr>
            <w:tcW w:w="2520" w:type="dxa"/>
          </w:tcPr>
          <w:p w14:paraId="1F8BCE2A" w14:textId="77777777" w:rsidR="005F3244" w:rsidRPr="00175B9C" w:rsidRDefault="005F3244" w:rsidP="005B4A4B">
            <w:r w:rsidRPr="000D6A43">
              <w:t>20%</w:t>
            </w:r>
          </w:p>
        </w:tc>
        <w:tc>
          <w:tcPr>
            <w:tcW w:w="2340" w:type="dxa"/>
          </w:tcPr>
          <w:p w14:paraId="5170DD33" w14:textId="77777777" w:rsidR="005F3244" w:rsidRPr="0011614C" w:rsidRDefault="005F3244" w:rsidP="005B4A4B">
            <w:r w:rsidRPr="000E6EDF">
              <w:t>0.6%</w:t>
            </w:r>
          </w:p>
        </w:tc>
      </w:tr>
      <w:tr w:rsidR="005F3244" w:rsidRPr="0011614C" w14:paraId="44835343" w14:textId="77777777" w:rsidTr="005B4A4B">
        <w:tc>
          <w:tcPr>
            <w:tcW w:w="3055" w:type="dxa"/>
            <w:vAlign w:val="center"/>
          </w:tcPr>
          <w:p w14:paraId="25D31E21" w14:textId="77777777" w:rsidR="005F3244" w:rsidRPr="00175B9C" w:rsidRDefault="005F3244" w:rsidP="005B4A4B">
            <w:r>
              <w:rPr>
                <w:color w:val="000000"/>
              </w:rPr>
              <w:t xml:space="preserve">CM </w:t>
            </w:r>
            <w:r w:rsidRPr="00175B9C">
              <w:rPr>
                <w:color w:val="000000"/>
              </w:rPr>
              <w:t>San Joaquin/Fall 2020</w:t>
            </w:r>
          </w:p>
        </w:tc>
        <w:tc>
          <w:tcPr>
            <w:tcW w:w="2520" w:type="dxa"/>
          </w:tcPr>
          <w:p w14:paraId="2F37AA56" w14:textId="77777777" w:rsidR="005F3244" w:rsidRPr="00175B9C" w:rsidRDefault="005F3244" w:rsidP="005B4A4B">
            <w:r w:rsidRPr="000D6A43">
              <w:t>15%</w:t>
            </w:r>
          </w:p>
        </w:tc>
        <w:tc>
          <w:tcPr>
            <w:tcW w:w="2340" w:type="dxa"/>
          </w:tcPr>
          <w:p w14:paraId="058E70A0" w14:textId="77777777" w:rsidR="005F3244" w:rsidRPr="0011614C" w:rsidRDefault="005F3244" w:rsidP="005B4A4B">
            <w:r w:rsidRPr="000E6EDF">
              <w:t>0.5%</w:t>
            </w:r>
          </w:p>
        </w:tc>
      </w:tr>
      <w:tr w:rsidR="005F3244" w:rsidRPr="0011614C" w14:paraId="47CB7660" w14:textId="77777777" w:rsidTr="005B4A4B">
        <w:tc>
          <w:tcPr>
            <w:tcW w:w="3055" w:type="dxa"/>
            <w:vAlign w:val="center"/>
          </w:tcPr>
          <w:p w14:paraId="7D1E0076" w14:textId="77777777" w:rsidR="005F3244" w:rsidRPr="00175B9C" w:rsidRDefault="005F3244" w:rsidP="005B4A4B">
            <w:r>
              <w:rPr>
                <w:color w:val="000000"/>
              </w:rPr>
              <w:t xml:space="preserve">CM </w:t>
            </w:r>
            <w:r w:rsidRPr="00175B9C">
              <w:rPr>
                <w:color w:val="000000"/>
              </w:rPr>
              <w:t>San Joaquin/Fall 2021</w:t>
            </w:r>
          </w:p>
        </w:tc>
        <w:tc>
          <w:tcPr>
            <w:tcW w:w="2520" w:type="dxa"/>
          </w:tcPr>
          <w:p w14:paraId="0304A7E1" w14:textId="77777777" w:rsidR="005F3244" w:rsidRPr="00175B9C" w:rsidRDefault="005F3244" w:rsidP="005B4A4B">
            <w:r w:rsidRPr="000D6A43">
              <w:t>11%</w:t>
            </w:r>
          </w:p>
        </w:tc>
        <w:tc>
          <w:tcPr>
            <w:tcW w:w="2340" w:type="dxa"/>
          </w:tcPr>
          <w:p w14:paraId="64A923B3" w14:textId="77777777" w:rsidR="005F3244" w:rsidRPr="0011614C" w:rsidRDefault="005F3244" w:rsidP="005B4A4B">
            <w:r w:rsidRPr="000E6EDF">
              <w:t>0.4%</w:t>
            </w:r>
          </w:p>
        </w:tc>
      </w:tr>
      <w:tr w:rsidR="005F3244" w:rsidRPr="0011614C" w14:paraId="27032355" w14:textId="77777777" w:rsidTr="005B4A4B">
        <w:tc>
          <w:tcPr>
            <w:tcW w:w="3055" w:type="dxa"/>
            <w:vAlign w:val="center"/>
          </w:tcPr>
          <w:p w14:paraId="63892461" w14:textId="77777777" w:rsidR="005F3244" w:rsidRPr="00175B9C" w:rsidRDefault="005F3244" w:rsidP="005B4A4B">
            <w:r>
              <w:rPr>
                <w:color w:val="000000"/>
              </w:rPr>
              <w:t xml:space="preserve">CM </w:t>
            </w:r>
            <w:r w:rsidRPr="00175B9C">
              <w:rPr>
                <w:color w:val="000000"/>
              </w:rPr>
              <w:t>Denver-Julesburg /Summer 2021</w:t>
            </w:r>
          </w:p>
        </w:tc>
        <w:tc>
          <w:tcPr>
            <w:tcW w:w="2520" w:type="dxa"/>
          </w:tcPr>
          <w:p w14:paraId="1F457F79" w14:textId="77777777" w:rsidR="005F3244" w:rsidRPr="00175B9C" w:rsidRDefault="005F3244" w:rsidP="005B4A4B">
            <w:r w:rsidRPr="000D6A43">
              <w:t>5%</w:t>
            </w:r>
          </w:p>
        </w:tc>
        <w:tc>
          <w:tcPr>
            <w:tcW w:w="2340" w:type="dxa"/>
          </w:tcPr>
          <w:p w14:paraId="4837FD74" w14:textId="77777777" w:rsidR="005F3244" w:rsidRPr="0011614C" w:rsidRDefault="005F3244" w:rsidP="005B4A4B">
            <w:r w:rsidRPr="000E6EDF">
              <w:t>0.1%</w:t>
            </w:r>
          </w:p>
        </w:tc>
      </w:tr>
      <w:tr w:rsidR="005F3244" w:rsidRPr="0011614C" w14:paraId="50D3FA7F" w14:textId="77777777" w:rsidTr="005B4A4B">
        <w:tc>
          <w:tcPr>
            <w:tcW w:w="3055" w:type="dxa"/>
            <w:vAlign w:val="center"/>
          </w:tcPr>
          <w:p w14:paraId="3E6F45B3" w14:textId="77777777" w:rsidR="005F3244" w:rsidRPr="00175B9C" w:rsidRDefault="005F3244" w:rsidP="005B4A4B">
            <w:r>
              <w:rPr>
                <w:color w:val="000000"/>
              </w:rPr>
              <w:t xml:space="preserve">CM </w:t>
            </w:r>
            <w:r w:rsidRPr="00175B9C">
              <w:rPr>
                <w:color w:val="000000"/>
              </w:rPr>
              <w:t>Denver-Julesburg/Fall 2021</w:t>
            </w:r>
          </w:p>
        </w:tc>
        <w:tc>
          <w:tcPr>
            <w:tcW w:w="2520" w:type="dxa"/>
          </w:tcPr>
          <w:p w14:paraId="4DD1CB5A" w14:textId="77777777" w:rsidR="005F3244" w:rsidRPr="00175B9C" w:rsidRDefault="005F3244" w:rsidP="005B4A4B">
            <w:r w:rsidRPr="000D6A43">
              <w:t>9%</w:t>
            </w:r>
          </w:p>
        </w:tc>
        <w:tc>
          <w:tcPr>
            <w:tcW w:w="2340" w:type="dxa"/>
          </w:tcPr>
          <w:p w14:paraId="0473280C" w14:textId="77777777" w:rsidR="005F3244" w:rsidRPr="0011614C" w:rsidRDefault="005F3244" w:rsidP="005B4A4B">
            <w:r w:rsidRPr="000E6EDF">
              <w:t>0.3%</w:t>
            </w:r>
          </w:p>
        </w:tc>
      </w:tr>
      <w:tr w:rsidR="005F3244" w:rsidRPr="0011614C" w14:paraId="4682EE99" w14:textId="77777777" w:rsidTr="005B4A4B">
        <w:tc>
          <w:tcPr>
            <w:tcW w:w="3055" w:type="dxa"/>
            <w:vAlign w:val="center"/>
          </w:tcPr>
          <w:p w14:paraId="6F3DC56E" w14:textId="77777777" w:rsidR="005F3244" w:rsidRPr="00175B9C" w:rsidRDefault="005F3244" w:rsidP="005B4A4B">
            <w:r>
              <w:rPr>
                <w:color w:val="000000"/>
              </w:rPr>
              <w:t>CM Pennsylvania</w:t>
            </w:r>
            <w:r w:rsidRPr="00175B9C">
              <w:rPr>
                <w:color w:val="000000"/>
              </w:rPr>
              <w:t>/2021</w:t>
            </w:r>
          </w:p>
        </w:tc>
        <w:tc>
          <w:tcPr>
            <w:tcW w:w="2520" w:type="dxa"/>
          </w:tcPr>
          <w:p w14:paraId="2FCC115C" w14:textId="77777777" w:rsidR="005F3244" w:rsidRPr="00175B9C" w:rsidRDefault="005F3244" w:rsidP="005B4A4B">
            <w:r w:rsidRPr="000D6A43">
              <w:t>6%</w:t>
            </w:r>
          </w:p>
        </w:tc>
        <w:tc>
          <w:tcPr>
            <w:tcW w:w="2340" w:type="dxa"/>
          </w:tcPr>
          <w:p w14:paraId="42C2CEC3" w14:textId="77777777" w:rsidR="005F3244" w:rsidRPr="0011614C" w:rsidRDefault="005F3244" w:rsidP="005B4A4B">
            <w:r w:rsidRPr="000E6EDF">
              <w:t>0.2%</w:t>
            </w:r>
          </w:p>
        </w:tc>
      </w:tr>
      <w:tr w:rsidR="005F3244" w:rsidRPr="0011614C" w14:paraId="2534BCE8" w14:textId="77777777" w:rsidTr="005B4A4B">
        <w:tc>
          <w:tcPr>
            <w:tcW w:w="3055" w:type="dxa"/>
            <w:vAlign w:val="center"/>
          </w:tcPr>
          <w:p w14:paraId="280842AB" w14:textId="77777777" w:rsidR="005F3244" w:rsidRPr="00175B9C" w:rsidRDefault="005F3244" w:rsidP="005B4A4B">
            <w:r>
              <w:rPr>
                <w:color w:val="000000"/>
              </w:rPr>
              <w:t xml:space="preserve">CM </w:t>
            </w:r>
            <w:r w:rsidRPr="00175B9C">
              <w:rPr>
                <w:color w:val="000000"/>
              </w:rPr>
              <w:t>Uinta/2020</w:t>
            </w:r>
          </w:p>
        </w:tc>
        <w:tc>
          <w:tcPr>
            <w:tcW w:w="2520" w:type="dxa"/>
          </w:tcPr>
          <w:p w14:paraId="5FF260DA" w14:textId="77777777" w:rsidR="005F3244" w:rsidRPr="00175B9C" w:rsidRDefault="005F3244" w:rsidP="005B4A4B">
            <w:r w:rsidRPr="000D6A43">
              <w:t>7%</w:t>
            </w:r>
          </w:p>
        </w:tc>
        <w:tc>
          <w:tcPr>
            <w:tcW w:w="2340" w:type="dxa"/>
          </w:tcPr>
          <w:p w14:paraId="707A7704" w14:textId="77777777" w:rsidR="005F3244" w:rsidRPr="0011614C" w:rsidRDefault="005F3244" w:rsidP="005B4A4B">
            <w:r w:rsidRPr="000E6EDF">
              <w:t>0.2%</w:t>
            </w:r>
          </w:p>
        </w:tc>
      </w:tr>
      <w:tr w:rsidR="005F3244" w:rsidRPr="0011614C" w14:paraId="3C79341B" w14:textId="77777777" w:rsidTr="005B4A4B">
        <w:tc>
          <w:tcPr>
            <w:tcW w:w="3055" w:type="dxa"/>
            <w:vAlign w:val="center"/>
          </w:tcPr>
          <w:p w14:paraId="733FCBD9" w14:textId="77777777" w:rsidR="005F3244" w:rsidRPr="00175B9C" w:rsidRDefault="005F3244" w:rsidP="005B4A4B">
            <w:r w:rsidRPr="00175B9C">
              <w:rPr>
                <w:color w:val="000000"/>
              </w:rPr>
              <w:t xml:space="preserve">Kairos </w:t>
            </w:r>
            <w:r>
              <w:rPr>
                <w:color w:val="000000"/>
              </w:rPr>
              <w:t>Fort Worth/2021</w:t>
            </w:r>
          </w:p>
        </w:tc>
        <w:tc>
          <w:tcPr>
            <w:tcW w:w="2520" w:type="dxa"/>
          </w:tcPr>
          <w:p w14:paraId="717C2D2E" w14:textId="77777777" w:rsidR="005F3244" w:rsidRPr="00175B9C" w:rsidRDefault="005F3244" w:rsidP="005B4A4B">
            <w:r w:rsidRPr="000D6A43">
              <w:t>7%</w:t>
            </w:r>
          </w:p>
        </w:tc>
        <w:tc>
          <w:tcPr>
            <w:tcW w:w="2340" w:type="dxa"/>
          </w:tcPr>
          <w:p w14:paraId="43DE2689" w14:textId="77777777" w:rsidR="005F3244" w:rsidRPr="0011614C" w:rsidRDefault="005F3244" w:rsidP="005B4A4B">
            <w:r w:rsidRPr="000E6EDF">
              <w:t>0.2%</w:t>
            </w:r>
          </w:p>
        </w:tc>
      </w:tr>
    </w:tbl>
    <w:p w14:paraId="10D0BD96" w14:textId="77777777" w:rsidR="005F3244" w:rsidRDefault="005F3244" w:rsidP="005F3244"/>
    <w:p w14:paraId="3305EBCD" w14:textId="77777777" w:rsidR="005F3244" w:rsidRDefault="005F3244" w:rsidP="005F3244">
      <w:r>
        <w:t>This estimated error on the sample mean is different than the full uncertainty in our estimate of mean total well site and midstream emissions in the surveyed area in each campaign. Each campaign conducted between 1.7 and 5.8 measurements per well site. This means that the 95% confidence interval is derived by multiplying the 2.5</w:t>
      </w:r>
      <w:r w:rsidRPr="00D66A4D">
        <w:rPr>
          <w:vertAlign w:val="superscript"/>
        </w:rPr>
        <w:t>th</w:t>
      </w:r>
      <w:r>
        <w:t xml:space="preserve"> and 97.5</w:t>
      </w:r>
      <w:r w:rsidRPr="00D66A4D">
        <w:rPr>
          <w:vertAlign w:val="superscript"/>
        </w:rPr>
        <w:t>th</w:t>
      </w:r>
      <w:r>
        <w:t xml:space="preserve"> percentile error bars by </w:t>
      </w:r>
      <m:oMath>
        <m:r>
          <w:rPr>
            <w:rFonts w:ascii="Cambria Math" w:hAnsi="Cambria Math"/>
          </w:rPr>
          <m:t>1/</m:t>
        </m:r>
        <m:rad>
          <m:radPr>
            <m:degHide m:val="1"/>
            <m:ctrlPr>
              <w:rPr>
                <w:rFonts w:ascii="Cambria Math" w:hAnsi="Cambria Math"/>
                <w:i/>
              </w:rPr>
            </m:ctrlPr>
          </m:radPr>
          <m:deg/>
          <m:e>
            <m:r>
              <w:rPr>
                <w:rFonts w:ascii="Cambria Math" w:hAnsi="Cambria Math"/>
              </w:rPr>
              <m:t>N</m:t>
            </m:r>
          </m:e>
        </m:rad>
      </m:oMath>
      <w:r>
        <w:t xml:space="preserve">, where </w:t>
      </w:r>
      <w:r w:rsidRPr="00D66A4D">
        <w:rPr>
          <w:i/>
          <w:iCs/>
        </w:rPr>
        <w:t>N</w:t>
      </w:r>
      <w:r>
        <w:t xml:space="preserve"> is the average number of measurements per well site in the campaign, shown in </w:t>
      </w:r>
      <w:r w:rsidRPr="0061175E">
        <w:rPr>
          <w:b/>
          <w:bCs/>
        </w:rPr>
        <w:t xml:space="preserve">Table </w:t>
      </w:r>
      <w:r>
        <w:rPr>
          <w:b/>
          <w:bCs/>
          <w:noProof/>
        </w:rPr>
        <w:t>22</w:t>
      </w:r>
      <w:r>
        <w:t xml:space="preserve">. This multiplier could be refined further by using some form of Monte Carlo-specific clustered standard error statistic, which could account for differences in measurement counts across surveyed sites </w:t>
      </w:r>
      <w:r w:rsidRPr="004C3494">
        <w:rPr>
          <w:vertAlign w:val="superscript"/>
        </w:rPr>
        <w:t>67</w:t>
      </w:r>
      <w:r>
        <w:t>. However, development of such a statistical method is outside the scope of this study.</w:t>
      </w:r>
    </w:p>
    <w:p w14:paraId="0533D5D1" w14:textId="77777777" w:rsidR="005F3244" w:rsidRDefault="005F3244" w:rsidP="005F3244"/>
    <w:p w14:paraId="309E6B33" w14:textId="77777777" w:rsidR="005F3244" w:rsidRDefault="005F3244" w:rsidP="005F3244">
      <w:r>
        <w:t>For computational reasons, all results from this Monte Carlo simulation are computed in 10 batches of 100 Monte Carlo realizations. Because all key results are averages, we simply average over the average value from each of these 10 batches to produce the average across the full 1,000 Monte Carlo realizations.</w:t>
      </w:r>
    </w:p>
    <w:p w14:paraId="488346D0" w14:textId="77777777" w:rsidR="005F3244" w:rsidRPr="00FE66D1" w:rsidRDefault="005F3244" w:rsidP="005F3244"/>
    <w:p w14:paraId="6F4077BF" w14:textId="77777777" w:rsidR="005F3244" w:rsidRDefault="005F3244" w:rsidP="005F3244">
      <w:pPr>
        <w:pStyle w:val="Heading6"/>
      </w:pPr>
      <w:bookmarkStart w:id="106" w:name="_Ref118108259"/>
      <w:bookmarkStart w:id="107" w:name="_Ref115163583"/>
      <w:bookmarkStart w:id="108" w:name="_Ref101278921"/>
      <w:r>
        <w:t>Significance of productivity stratification</w:t>
      </w:r>
      <w:bookmarkEnd w:id="106"/>
      <w:bookmarkEnd w:id="107"/>
    </w:p>
    <w:bookmarkEnd w:id="108"/>
    <w:p w14:paraId="173EC097" w14:textId="77777777" w:rsidR="005F3244" w:rsidRDefault="005F3244" w:rsidP="005F3244">
      <w:r>
        <w:t>The productivity of assets covered in a survey may not be representative of the region as a whole. To ensure simulated emissions have a similar productivity profile to the surveyed assets, we stratify our random sampling from the emissions simulation tool. To do this, we divide all wells in the simulated basin into productivity quantiles, grouping wells by productivity decile up to the 50</w:t>
      </w:r>
      <w:r w:rsidRPr="00BC135D">
        <w:rPr>
          <w:vertAlign w:val="superscript"/>
        </w:rPr>
        <w:t>th</w:t>
      </w:r>
      <w:r>
        <w:t xml:space="preserve"> decile, rising to 5-percentile increments through the 95</w:t>
      </w:r>
      <w:r w:rsidRPr="005D0577">
        <w:rPr>
          <w:vertAlign w:val="superscript"/>
        </w:rPr>
        <w:t>th</w:t>
      </w:r>
      <w:r>
        <w:t xml:space="preserve"> percentile, rising to 1-</w:t>
      </w:r>
      <w:r>
        <w:lastRenderedPageBreak/>
        <w:t>percentile increments through the 99</w:t>
      </w:r>
      <w:r w:rsidRPr="005D0577">
        <w:rPr>
          <w:vertAlign w:val="superscript"/>
        </w:rPr>
        <w:t>th</w:t>
      </w:r>
      <w:r>
        <w:t xml:space="preserve"> percentile, and moving to 0.1-percentile increments from the 99.5</w:t>
      </w:r>
      <w:r w:rsidRPr="005D0577">
        <w:rPr>
          <w:vertAlign w:val="superscript"/>
        </w:rPr>
        <w:t>th</w:t>
      </w:r>
      <w:r>
        <w:t xml:space="preserve"> to 100</w:t>
      </w:r>
      <w:r w:rsidRPr="005D0577">
        <w:rPr>
          <w:vertAlign w:val="superscript"/>
        </w:rPr>
        <w:t>th</w:t>
      </w:r>
      <w:r>
        <w:t xml:space="preserve"> percentile. See the SI, Section S1.6 for further detail.</w:t>
      </w:r>
    </w:p>
    <w:p w14:paraId="5D6F3167" w14:textId="77777777" w:rsidR="005F3244" w:rsidRDefault="005F3244" w:rsidP="005F3244"/>
    <w:p w14:paraId="0DC72060" w14:textId="77777777" w:rsidR="005F3244" w:rsidRDefault="005F3244" w:rsidP="005F3244">
      <w:r>
        <w:t xml:space="preserve">For each covered well site, we then match its productivity to the basin-wide productivity quantiles computed above and simulate its emissions by drawing only from simulated sites in the same productivity quantile. </w:t>
      </w:r>
    </w:p>
    <w:p w14:paraId="2B31C231" w14:textId="77777777" w:rsidR="005F3244" w:rsidRDefault="005F3244" w:rsidP="005F3244"/>
    <w:p w14:paraId="2EF397EF" w14:textId="77777777" w:rsidR="005F3244" w:rsidRDefault="005F3244" w:rsidP="005F3244">
      <w:r>
        <w:t>Note that the emissions simulation tool divides wells into sites using a clustering algorithm, while the aerial survey analysis simply assumes that all wells are on sites with the basin-wide average number of wells per site. This simplifying assumption thus tends to underestimate production from the highest-producing sites and overestimates from the lowest-producing sites.</w:t>
      </w:r>
    </w:p>
    <w:p w14:paraId="52188643" w14:textId="77777777" w:rsidR="005F3244" w:rsidRDefault="005F3244" w:rsidP="005F3244"/>
    <w:p w14:paraId="11E39B66" w14:textId="77777777" w:rsidR="005F3244" w:rsidRDefault="005F3244" w:rsidP="005F3244">
      <w:r w:rsidRPr="0061175E">
        <w:rPr>
          <w:b/>
          <w:bCs/>
        </w:rPr>
        <w:t xml:space="preserve">Figure </w:t>
      </w:r>
      <w:r>
        <w:rPr>
          <w:b/>
          <w:bCs/>
          <w:noProof/>
        </w:rPr>
        <w:t>23</w:t>
      </w:r>
      <w:r>
        <w:t xml:space="preserve"> shows the simulated emissions profile for the Carbon Mapper Permian campaigns in 2019, covering </w:t>
      </w:r>
      <w:r w:rsidRPr="00504BE9">
        <w:t>62.7%</w:t>
      </w:r>
      <w:r>
        <w:t xml:space="preserve"> of well sites, and fall 2021, covering </w:t>
      </w:r>
      <w:r w:rsidRPr="00504BE9">
        <w:t>12.2%</w:t>
      </w:r>
      <w:r>
        <w:t xml:space="preserve"> of well sites. Note that high-productivity assets are a larger percentage of the total in the fall 2021 campaign even though both are drawing from the same simulated site-level emissions.</w:t>
      </w:r>
    </w:p>
    <w:p w14:paraId="63CD5079" w14:textId="77777777" w:rsidR="005F3244" w:rsidRDefault="005F3244" w:rsidP="005F3244">
      <w:r w:rsidRPr="00C1386A">
        <w:rPr>
          <w:noProof/>
        </w:rPr>
        <w:drawing>
          <wp:inline distT="0" distB="0" distL="0" distR="0" wp14:anchorId="0C336518" wp14:editId="2AB9FD6C">
            <wp:extent cx="2903387" cy="2040126"/>
            <wp:effectExtent l="0" t="0" r="5080" b="5080"/>
            <wp:docPr id="9" name="Picture 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line chart&#10;&#10;Description automatically generated"/>
                    <pic:cNvPicPr/>
                  </pic:nvPicPr>
                  <pic:blipFill>
                    <a:blip r:embed="rId25"/>
                    <a:stretch>
                      <a:fillRect/>
                    </a:stretch>
                  </pic:blipFill>
                  <pic:spPr>
                    <a:xfrm>
                      <a:off x="0" y="0"/>
                      <a:ext cx="2922294" cy="2053411"/>
                    </a:xfrm>
                    <a:prstGeom prst="rect">
                      <a:avLst/>
                    </a:prstGeom>
                  </pic:spPr>
                </pic:pic>
              </a:graphicData>
            </a:graphic>
          </wp:inline>
        </w:drawing>
      </w:r>
      <w:r w:rsidRPr="00805FF3">
        <w:rPr>
          <w:noProof/>
        </w:rPr>
        <w:t xml:space="preserve"> </w:t>
      </w:r>
      <w:r w:rsidRPr="00C1386A">
        <w:rPr>
          <w:noProof/>
        </w:rPr>
        <w:drawing>
          <wp:inline distT="0" distB="0" distL="0" distR="0" wp14:anchorId="3C3BD873" wp14:editId="5EEB80CD">
            <wp:extent cx="2875042" cy="2020209"/>
            <wp:effectExtent l="0" t="0" r="0" b="0"/>
            <wp:docPr id="12" name="Picture 1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Chart, line chart&#10;&#10;Description automatically generated"/>
                    <pic:cNvPicPr/>
                  </pic:nvPicPr>
                  <pic:blipFill>
                    <a:blip r:embed="rId26"/>
                    <a:stretch>
                      <a:fillRect/>
                    </a:stretch>
                  </pic:blipFill>
                  <pic:spPr>
                    <a:xfrm>
                      <a:off x="0" y="0"/>
                      <a:ext cx="2884162" cy="2026618"/>
                    </a:xfrm>
                    <a:prstGeom prst="rect">
                      <a:avLst/>
                    </a:prstGeom>
                  </pic:spPr>
                </pic:pic>
              </a:graphicData>
            </a:graphic>
          </wp:inline>
        </w:drawing>
      </w:r>
    </w:p>
    <w:p w14:paraId="5695298B" w14:textId="77777777" w:rsidR="005F3244" w:rsidRDefault="005F3244" w:rsidP="005F3244">
      <w:pPr>
        <w:pStyle w:val="Caption"/>
      </w:pPr>
      <w:bookmarkStart w:id="109" w:name="_Ref116660480"/>
      <w:bookmarkStart w:id="110" w:name="_Toc119176553"/>
      <w:r w:rsidRPr="0061175E">
        <w:rPr>
          <w:b/>
          <w:bCs/>
        </w:rPr>
        <w:t xml:space="preserve">Figure </w:t>
      </w:r>
      <w:r>
        <w:rPr>
          <w:b/>
          <w:bCs/>
          <w:noProof/>
        </w:rPr>
        <w:t>23</w:t>
      </w:r>
      <w:bookmarkEnd w:id="109"/>
      <w:r w:rsidRPr="0061175E">
        <w:rPr>
          <w:b/>
          <w:bCs/>
        </w:rPr>
        <w:t>:</w:t>
      </w:r>
      <w:r>
        <w:t xml:space="preserve"> Simulated emissions for the Permian 2019 (left) and fall 2021 (right) Carbon Mapper campaigns. Note that because the fall 2021 campaign disproportionately surveyed high-productivity assets, the proportion of high-emitting sites is larger than in the 2019 campaign.</w:t>
      </w:r>
      <w:bookmarkEnd w:id="110"/>
    </w:p>
    <w:p w14:paraId="33678F71" w14:textId="77777777" w:rsidR="005F3244" w:rsidRDefault="005F3244" w:rsidP="005F3244">
      <w:r>
        <w:t>Excluding this productivity stratification can introduce significant errors. In the fall 2021 Permian Carbon Mapper campaign, removing production stratification and assuming covered well sites are representative of the full basin reduces simulated well site emissions from 0.47% to 0.16% methane fractional loss, a factor of three difference.</w:t>
      </w:r>
    </w:p>
    <w:bookmarkEnd w:id="4"/>
    <w:p w14:paraId="26F6A2A4" w14:textId="77777777" w:rsidR="005F3244" w:rsidRDefault="005F3244" w:rsidP="005F3244"/>
    <w:p w14:paraId="5ECA3715" w14:textId="77777777" w:rsidR="005F3244" w:rsidRDefault="005F3244" w:rsidP="005F3244">
      <w:pPr>
        <w:pStyle w:val="Heading6"/>
      </w:pPr>
      <w:r>
        <w:t>Source data for maps</w:t>
      </w:r>
    </w:p>
    <w:p w14:paraId="0EB001BD" w14:textId="77777777" w:rsidR="005F3244" w:rsidRPr="00682351" w:rsidRDefault="005F3244" w:rsidP="005F3244">
      <w:pPr>
        <w:rPr>
          <w:rFonts w:eastAsia="MS Mincho"/>
        </w:rPr>
      </w:pPr>
      <w:r>
        <w:rPr>
          <w:rFonts w:eastAsia="MS Mincho"/>
        </w:rPr>
        <w:t>In addition to the emission and well data presented in this study, maps use the following sources for shapefiles representing boundaries of relevant geographic features.</w:t>
      </w:r>
    </w:p>
    <w:p w14:paraId="113F72B9" w14:textId="77777777" w:rsidR="005F3244" w:rsidRDefault="005F3244" w:rsidP="005F3244">
      <w:pPr>
        <w:rPr>
          <w:rFonts w:eastAsia="MS Mincho"/>
          <w:b/>
          <w:bCs/>
        </w:rPr>
      </w:pPr>
    </w:p>
    <w:p w14:paraId="4A20EC7D" w14:textId="77777777" w:rsidR="005F3244" w:rsidRDefault="005F3244" w:rsidP="005F3244">
      <w:pPr>
        <w:rPr>
          <w:rFonts w:eastAsia="MS Mincho"/>
        </w:rPr>
      </w:pPr>
      <w:r w:rsidRPr="00682351">
        <w:rPr>
          <w:rFonts w:eastAsia="MS Mincho"/>
          <w:b/>
          <w:bCs/>
        </w:rPr>
        <w:t xml:space="preserve">State and US national boundaries: </w:t>
      </w:r>
      <w:r w:rsidRPr="00682351">
        <w:rPr>
          <w:rFonts w:eastAsia="MS Mincho"/>
        </w:rPr>
        <w:t>US State Boundaries</w:t>
      </w:r>
      <w:r>
        <w:rPr>
          <w:rFonts w:eastAsia="MS Mincho"/>
        </w:rPr>
        <w:t xml:space="preserve">. U.S. Census Bureau. 2018. Downloaded on September 18, 2022 from </w:t>
      </w:r>
      <w:r w:rsidRPr="00310203">
        <w:rPr>
          <w:rFonts w:eastAsia="MS Mincho"/>
        </w:rPr>
        <w:t>https://www.census.gov/geographies/mapping-files/time-series/geo/carto-boundary-file.html</w:t>
      </w:r>
    </w:p>
    <w:p w14:paraId="6C1D439C" w14:textId="77777777" w:rsidR="005F3244" w:rsidRDefault="005F3244" w:rsidP="005F3244">
      <w:pPr>
        <w:rPr>
          <w:rFonts w:eastAsia="MS Mincho"/>
        </w:rPr>
      </w:pPr>
    </w:p>
    <w:p w14:paraId="39B7AD76" w14:textId="77777777" w:rsidR="005F3244" w:rsidRDefault="005F3244" w:rsidP="005F3244">
      <w:pPr>
        <w:rPr>
          <w:rFonts w:eastAsia="MS Mincho"/>
        </w:rPr>
      </w:pPr>
      <w:r w:rsidRPr="00682351">
        <w:rPr>
          <w:rFonts w:eastAsia="MS Mincho"/>
          <w:b/>
          <w:bCs/>
        </w:rPr>
        <w:t>National boundaries for Canada and Mexico:</w:t>
      </w:r>
      <w:r>
        <w:rPr>
          <w:rFonts w:eastAsia="MS Mincho"/>
        </w:rPr>
        <w:t xml:space="preserve"> 10m Countries Cultural Map. Natural Earth Data. Downloaded on November 11, 2022 from </w:t>
      </w:r>
      <w:r w:rsidRPr="00310203">
        <w:rPr>
          <w:rFonts w:eastAsia="MS Mincho"/>
        </w:rPr>
        <w:t>http://www.naturalearthdata.com/downloads/</w:t>
      </w:r>
    </w:p>
    <w:p w14:paraId="56865006" w14:textId="77777777" w:rsidR="005F3244" w:rsidRDefault="005F3244" w:rsidP="005F3244">
      <w:pPr>
        <w:rPr>
          <w:rFonts w:eastAsia="MS Mincho"/>
        </w:rPr>
      </w:pPr>
    </w:p>
    <w:p w14:paraId="79B8CCF2" w14:textId="77777777" w:rsidR="005F3244" w:rsidRDefault="005F3244" w:rsidP="005F3244">
      <w:pPr>
        <w:rPr>
          <w:rFonts w:eastAsia="MS Mincho"/>
        </w:rPr>
      </w:pPr>
      <w:r w:rsidRPr="0094164E">
        <w:rPr>
          <w:b/>
          <w:bCs/>
        </w:rPr>
        <w:t>Lakes and rivers:</w:t>
      </w:r>
      <w:r>
        <w:t xml:space="preserve"> USGS. </w:t>
      </w:r>
      <w:r w:rsidRPr="002B16E6">
        <w:rPr>
          <w:rFonts w:eastAsia="MS Mincho"/>
        </w:rPr>
        <w:t xml:space="preserve">North American Atlas </w:t>
      </w:r>
      <w:r>
        <w:rPr>
          <w:rFonts w:eastAsia="MS Mincho"/>
        </w:rPr>
        <w:t>–</w:t>
      </w:r>
      <w:r w:rsidRPr="002B16E6">
        <w:rPr>
          <w:rFonts w:eastAsia="MS Mincho"/>
        </w:rPr>
        <w:t xml:space="preserve"> Hydrography</w:t>
      </w:r>
      <w:r>
        <w:rPr>
          <w:rFonts w:eastAsia="MS Mincho"/>
        </w:rPr>
        <w:t xml:space="preserve">. </w:t>
      </w:r>
      <w:r w:rsidRPr="002B16E6">
        <w:rPr>
          <w:rFonts w:eastAsia="MS Mincho"/>
        </w:rPr>
        <w:t>U.S. Geological Survey, National Atlas of the United States</w:t>
      </w:r>
      <w:r>
        <w:rPr>
          <w:rFonts w:eastAsia="MS Mincho"/>
        </w:rPr>
        <w:t xml:space="preserve">. Downloaded on November 10, 2022 from </w:t>
      </w:r>
      <w:r w:rsidRPr="00310203">
        <w:rPr>
          <w:rFonts w:eastAsia="MS Mincho"/>
        </w:rPr>
        <w:t>https://www.sciencebase.gov/catalog/item/4fb55df0e4b04cb937751e02</w:t>
      </w:r>
    </w:p>
    <w:p w14:paraId="419B46CA" w14:textId="77777777" w:rsidR="005F3244" w:rsidRDefault="005F3244" w:rsidP="005F3244">
      <w:pPr>
        <w:rPr>
          <w:rFonts w:eastAsia="MS Mincho"/>
        </w:rPr>
      </w:pPr>
    </w:p>
    <w:p w14:paraId="7CF79C5B" w14:textId="77777777" w:rsidR="005F3244" w:rsidRDefault="005F3244" w:rsidP="005F3244">
      <w:pPr>
        <w:rPr>
          <w:rFonts w:eastAsia="MS Mincho"/>
        </w:rPr>
      </w:pPr>
      <w:r w:rsidRPr="00682351">
        <w:rPr>
          <w:rFonts w:eastAsia="MS Mincho"/>
          <w:b/>
          <w:bCs/>
        </w:rPr>
        <w:t>Oceans:</w:t>
      </w:r>
      <w:r>
        <w:rPr>
          <w:rFonts w:eastAsia="MS Mincho"/>
        </w:rPr>
        <w:t xml:space="preserve"> </w:t>
      </w:r>
      <w:r w:rsidRPr="001C7347">
        <w:rPr>
          <w:rFonts w:eastAsia="MS Mincho"/>
        </w:rPr>
        <w:t xml:space="preserve">Flanders Marine Institute (2021). Global Oceans and Seas, version 1. Available online at https://www.marineregions.org/. </w:t>
      </w:r>
      <w:r w:rsidRPr="00310203">
        <w:rPr>
          <w:rFonts w:eastAsia="MS Mincho"/>
        </w:rPr>
        <w:t>https://doi.org/10.14284/542</w:t>
      </w:r>
      <w:r>
        <w:rPr>
          <w:rFonts w:eastAsia="MS Mincho"/>
        </w:rPr>
        <w:t>. Downloaded on November 10, 2022.</w:t>
      </w:r>
    </w:p>
    <w:p w14:paraId="42363B41" w14:textId="77777777" w:rsidR="005F3244" w:rsidRDefault="005F3244" w:rsidP="005F3244">
      <w:pPr>
        <w:rPr>
          <w:rFonts w:eastAsia="MS Mincho"/>
        </w:rPr>
      </w:pPr>
    </w:p>
    <w:p w14:paraId="358C118B" w14:textId="77777777" w:rsidR="005F3244" w:rsidRDefault="005F3244" w:rsidP="005F3244">
      <w:pPr>
        <w:pStyle w:val="Heading1"/>
      </w:pPr>
      <w:r>
        <w:t>Supplementary references</w:t>
      </w:r>
    </w:p>
    <w:p w14:paraId="5989CEAC" w14:textId="77777777" w:rsidR="005F3244" w:rsidRPr="0071146D" w:rsidRDefault="005F3244" w:rsidP="005F3244">
      <w:pPr>
        <w:pStyle w:val="Bibliography"/>
      </w:pPr>
      <w:r w:rsidRPr="0071146D">
        <w:t>41.</w:t>
      </w:r>
      <w:r w:rsidRPr="0071146D">
        <w:tab/>
        <w:t>Rutherford, J. S. Closing the gap: Explaining persistent underestimation of US oil and natural gas production-segment methane inventories, O-G_Methane_Supporting_Code. Preprint at https://doi.org/10.5281/zenodo.4667781 (2021).</w:t>
      </w:r>
    </w:p>
    <w:p w14:paraId="16CA79C6" w14:textId="77777777" w:rsidR="005F3244" w:rsidRPr="0071146D" w:rsidRDefault="005F3244" w:rsidP="005F3244">
      <w:pPr>
        <w:pStyle w:val="Bibliography"/>
      </w:pPr>
      <w:r w:rsidRPr="0071146D">
        <w:t>42.</w:t>
      </w:r>
      <w:r w:rsidRPr="0071146D">
        <w:tab/>
        <w:t>(USGS) United States Geological Survey. National Geologic Map Database, Geolex — AAPG Geologic Provinces. https://ngmdb.usgs.gov/Geolex/stratres/provinces (2022).</w:t>
      </w:r>
    </w:p>
    <w:p w14:paraId="70AE59DF" w14:textId="77777777" w:rsidR="005F3244" w:rsidRPr="0071146D" w:rsidRDefault="005F3244" w:rsidP="005F3244">
      <w:pPr>
        <w:pStyle w:val="Bibliography"/>
      </w:pPr>
      <w:r w:rsidRPr="0071146D">
        <w:t>43.</w:t>
      </w:r>
      <w:r w:rsidRPr="0071146D">
        <w:tab/>
        <w:t>(EPA) Environmental Protection Agency. Electronic Greenhouse Gas Reporting Tool, Sub-basin selection. https://ccdsupport.com/confluence/display/help/Sub-Basin+Selection.</w:t>
      </w:r>
    </w:p>
    <w:p w14:paraId="6BBAC203" w14:textId="77777777" w:rsidR="005F3244" w:rsidRPr="0071146D" w:rsidRDefault="005F3244" w:rsidP="005F3244">
      <w:pPr>
        <w:pStyle w:val="Bibliography"/>
      </w:pPr>
      <w:r w:rsidRPr="0071146D">
        <w:t>44.</w:t>
      </w:r>
      <w:r w:rsidRPr="0071146D">
        <w:tab/>
        <w:t>(EPA) Environmental Protection Agency. Inventory of U.S. Greenhouse Gas Emissions and Sinks 1990-2016: Revisions to Create Year-Specific Emissions and Activity Factors. https://www.epa.gov/sites/production/files/2018-04/documents/ghgemissions_year_specific_2018.pdf (2018).</w:t>
      </w:r>
    </w:p>
    <w:p w14:paraId="76B1CC9F" w14:textId="77777777" w:rsidR="005F3244" w:rsidRPr="0071146D" w:rsidRDefault="005F3244" w:rsidP="005F3244">
      <w:pPr>
        <w:pStyle w:val="Bibliography"/>
      </w:pPr>
      <w:r w:rsidRPr="0071146D">
        <w:t>45.</w:t>
      </w:r>
      <w:r w:rsidRPr="0071146D">
        <w:tab/>
        <w:t xml:space="preserve">(EPA) Environmental Protection Agency. </w:t>
      </w:r>
      <w:r w:rsidRPr="0071146D">
        <w:rPr>
          <w:i/>
          <w:iCs/>
        </w:rPr>
        <w:t>Revisions to Natural Gas and Petroleum Production Emissions</w:t>
      </w:r>
      <w:r w:rsidRPr="0071146D">
        <w:t>. (2016).</w:t>
      </w:r>
    </w:p>
    <w:p w14:paraId="1E03E062" w14:textId="77777777" w:rsidR="005F3244" w:rsidRPr="0071146D" w:rsidRDefault="005F3244" w:rsidP="005F3244">
      <w:pPr>
        <w:pStyle w:val="Bibliography"/>
      </w:pPr>
      <w:r w:rsidRPr="0071146D">
        <w:t>46.</w:t>
      </w:r>
      <w:r w:rsidRPr="0071146D">
        <w:tab/>
        <w:t xml:space="preserve">(EPA) Environmental Protection Agency. </w:t>
      </w:r>
      <w:r w:rsidRPr="0071146D">
        <w:rPr>
          <w:i/>
          <w:iCs/>
        </w:rPr>
        <w:t>Additional Revisions Considered for 2018 and Future GHGIs</w:t>
      </w:r>
      <w:r w:rsidRPr="0071146D">
        <w:t>. (2018).</w:t>
      </w:r>
    </w:p>
    <w:p w14:paraId="15C3C361" w14:textId="77777777" w:rsidR="005F3244" w:rsidRPr="0071146D" w:rsidRDefault="005F3244" w:rsidP="005F3244">
      <w:pPr>
        <w:pStyle w:val="Bibliography"/>
      </w:pPr>
      <w:r w:rsidRPr="0071146D">
        <w:t>47.</w:t>
      </w:r>
      <w:r w:rsidRPr="0071146D">
        <w:tab/>
        <w:t>(EPA) Environmental Protection Agency. Greenhouse gas customized search. https://www.epa.gov/enviro/greenhouse-gas-customized-search.</w:t>
      </w:r>
    </w:p>
    <w:p w14:paraId="122B276C" w14:textId="77777777" w:rsidR="005F3244" w:rsidRPr="0071146D" w:rsidRDefault="005F3244" w:rsidP="005F3244">
      <w:pPr>
        <w:pStyle w:val="Bibliography"/>
      </w:pPr>
      <w:r w:rsidRPr="0071146D">
        <w:lastRenderedPageBreak/>
        <w:t>48.</w:t>
      </w:r>
      <w:r w:rsidRPr="0071146D">
        <w:tab/>
        <w:t xml:space="preserve">Zhang, Y. </w:t>
      </w:r>
      <w:r w:rsidRPr="0071146D">
        <w:rPr>
          <w:i/>
          <w:iCs/>
        </w:rPr>
        <w:t>et al.</w:t>
      </w:r>
      <w:r w:rsidRPr="0071146D">
        <w:t xml:space="preserve"> Quantifying methane emissions from the largest oil-producing basin in the United States from space. </w:t>
      </w:r>
      <w:r w:rsidRPr="0071146D">
        <w:rPr>
          <w:i/>
          <w:iCs/>
        </w:rPr>
        <w:t>Sci. Adv.</w:t>
      </w:r>
      <w:r w:rsidRPr="0071146D">
        <w:t xml:space="preserve"> </w:t>
      </w:r>
      <w:r w:rsidRPr="0071146D">
        <w:rPr>
          <w:b/>
          <w:bCs/>
        </w:rPr>
        <w:t>6</w:t>
      </w:r>
      <w:r w:rsidRPr="0071146D">
        <w:t>, eaaz5120 (2020).</w:t>
      </w:r>
    </w:p>
    <w:p w14:paraId="1C942324" w14:textId="77777777" w:rsidR="005F3244" w:rsidRPr="0071146D" w:rsidRDefault="005F3244" w:rsidP="005F3244">
      <w:pPr>
        <w:pStyle w:val="Bibliography"/>
      </w:pPr>
      <w:r w:rsidRPr="0071146D">
        <w:t>49.</w:t>
      </w:r>
      <w:r w:rsidRPr="0071146D">
        <w:tab/>
        <w:t xml:space="preserve">Ehret, T. </w:t>
      </w:r>
      <w:r w:rsidRPr="0071146D">
        <w:rPr>
          <w:i/>
          <w:iCs/>
        </w:rPr>
        <w:t>et al.</w:t>
      </w:r>
      <w:r w:rsidRPr="0071146D">
        <w:t xml:space="preserve"> Global Tracking and Quantification of Oil and Gas Methane Emissions from Recurrent Sentinel-2 Imagery. </w:t>
      </w:r>
      <w:r w:rsidRPr="0071146D">
        <w:rPr>
          <w:i/>
          <w:iCs/>
        </w:rPr>
        <w:t>arXiv:2110.11832 [physics]</w:t>
      </w:r>
      <w:r w:rsidRPr="0071146D">
        <w:t xml:space="preserve"> (2021).</w:t>
      </w:r>
    </w:p>
    <w:p w14:paraId="7A14EBCC" w14:textId="77777777" w:rsidR="005F3244" w:rsidRPr="0071146D" w:rsidRDefault="005F3244" w:rsidP="005F3244">
      <w:pPr>
        <w:pStyle w:val="Bibliography"/>
      </w:pPr>
      <w:r w:rsidRPr="0071146D">
        <w:t>50.</w:t>
      </w:r>
      <w:r w:rsidRPr="0071146D">
        <w:tab/>
        <w:t xml:space="preserve">Rutherford, J. S. </w:t>
      </w:r>
      <w:r w:rsidRPr="0071146D">
        <w:rPr>
          <w:i/>
          <w:iCs/>
        </w:rPr>
        <w:t>et al.</w:t>
      </w:r>
      <w:r w:rsidRPr="0071146D">
        <w:t xml:space="preserve"> Closing the methane gap in US oil and natural gas production emissions inventories. </w:t>
      </w:r>
      <w:r w:rsidRPr="0071146D">
        <w:rPr>
          <w:i/>
          <w:iCs/>
        </w:rPr>
        <w:t>Nature Communications</w:t>
      </w:r>
      <w:r w:rsidRPr="0071146D">
        <w:t xml:space="preserve"> </w:t>
      </w:r>
      <w:r w:rsidRPr="0071146D">
        <w:rPr>
          <w:b/>
          <w:bCs/>
        </w:rPr>
        <w:t>12</w:t>
      </w:r>
      <w:r w:rsidRPr="0071146D">
        <w:t>, (2021).</w:t>
      </w:r>
    </w:p>
    <w:p w14:paraId="0FA6FB81" w14:textId="77777777" w:rsidR="005F3244" w:rsidRPr="0071146D" w:rsidRDefault="005F3244" w:rsidP="005F3244">
      <w:pPr>
        <w:pStyle w:val="Bibliography"/>
      </w:pPr>
      <w:r w:rsidRPr="0071146D">
        <w:t>51.</w:t>
      </w:r>
      <w:r w:rsidRPr="0071146D">
        <w:tab/>
        <w:t xml:space="preserve">Alvarez, R. A. </w:t>
      </w:r>
      <w:r w:rsidRPr="0071146D">
        <w:rPr>
          <w:i/>
          <w:iCs/>
        </w:rPr>
        <w:t>et al.</w:t>
      </w:r>
      <w:r w:rsidRPr="0071146D">
        <w:t xml:space="preserve"> Assessment of methane emissions from the US oil and gas supply chain. </w:t>
      </w:r>
      <w:r w:rsidRPr="0071146D">
        <w:rPr>
          <w:i/>
          <w:iCs/>
        </w:rPr>
        <w:t>Science</w:t>
      </w:r>
      <w:r w:rsidRPr="0071146D">
        <w:t xml:space="preserve"> eaar7204 (2018).</w:t>
      </w:r>
    </w:p>
    <w:p w14:paraId="140B4A39" w14:textId="77777777" w:rsidR="005F3244" w:rsidRPr="0071146D" w:rsidRDefault="005F3244" w:rsidP="005F3244">
      <w:pPr>
        <w:pStyle w:val="Bibliography"/>
      </w:pPr>
      <w:r w:rsidRPr="0071146D">
        <w:t>52.</w:t>
      </w:r>
      <w:r w:rsidRPr="0071146D">
        <w:tab/>
        <w:t>Enervus. Enervus Exploration and Production. https://www.enverus.com/industry/exploration-and-production/.</w:t>
      </w:r>
    </w:p>
    <w:p w14:paraId="102B35B1" w14:textId="77777777" w:rsidR="005F3244" w:rsidRPr="0071146D" w:rsidRDefault="005F3244" w:rsidP="005F3244">
      <w:pPr>
        <w:pStyle w:val="Bibliography"/>
      </w:pPr>
      <w:r w:rsidRPr="0071146D">
        <w:t>53.</w:t>
      </w:r>
      <w:r w:rsidRPr="0071146D">
        <w:tab/>
        <w:t xml:space="preserve">PG&amp;E. </w:t>
      </w:r>
      <w:r w:rsidRPr="0071146D">
        <w:rPr>
          <w:i/>
          <w:iCs/>
        </w:rPr>
        <w:t>California Gas Transmission | Pipe Ranger | Operating Data | Gas Quality</w:t>
      </w:r>
      <w:r w:rsidRPr="0071146D">
        <w:t>. https://www.pge.com/pipeline/operations/gas_quality/index.page (2019).</w:t>
      </w:r>
    </w:p>
    <w:p w14:paraId="64B777A1" w14:textId="77777777" w:rsidR="005F3244" w:rsidRPr="0071146D" w:rsidRDefault="005F3244" w:rsidP="005F3244">
      <w:pPr>
        <w:pStyle w:val="Bibliography"/>
      </w:pPr>
      <w:r w:rsidRPr="0071146D">
        <w:t>54.</w:t>
      </w:r>
      <w:r w:rsidRPr="0071146D">
        <w:tab/>
        <w:t xml:space="preserve">EIA. </w:t>
      </w:r>
      <w:r w:rsidRPr="0071146D">
        <w:rPr>
          <w:i/>
          <w:iCs/>
        </w:rPr>
        <w:t>Units and calculators explained: Energy conversion calculators</w:t>
      </w:r>
      <w:r w:rsidRPr="0071146D">
        <w:t>. https://www.eia.gov/energyexplained/units-and-calculators/energy-conversion-calculators.php (2022).</w:t>
      </w:r>
    </w:p>
    <w:p w14:paraId="6D753B65" w14:textId="77777777" w:rsidR="005F3244" w:rsidRPr="0071146D" w:rsidRDefault="005F3244" w:rsidP="005F3244">
      <w:pPr>
        <w:pStyle w:val="Bibliography"/>
      </w:pPr>
      <w:r w:rsidRPr="0071146D">
        <w:t>55.</w:t>
      </w:r>
      <w:r w:rsidRPr="0071146D">
        <w:tab/>
        <w:t>EIA. What are Ccf, Mcf, Btu, and therms? How do I convert natural gas prices in dollars per Ccf or Mcf to dollars per Btu or therm? (2017).</w:t>
      </w:r>
    </w:p>
    <w:p w14:paraId="45747EB6" w14:textId="77777777" w:rsidR="005F3244" w:rsidRPr="0071146D" w:rsidRDefault="005F3244" w:rsidP="005F3244">
      <w:pPr>
        <w:pStyle w:val="Bibliography"/>
      </w:pPr>
      <w:r w:rsidRPr="0071146D">
        <w:t>56.</w:t>
      </w:r>
      <w:r w:rsidRPr="0071146D">
        <w:tab/>
        <w:t xml:space="preserve">Crippa, M. </w:t>
      </w:r>
      <w:r w:rsidRPr="0071146D">
        <w:rPr>
          <w:i/>
          <w:iCs/>
        </w:rPr>
        <w:t>et al.</w:t>
      </w:r>
      <w:r w:rsidRPr="0071146D">
        <w:t xml:space="preserve"> </w:t>
      </w:r>
      <w:r w:rsidRPr="0071146D">
        <w:rPr>
          <w:i/>
          <w:iCs/>
        </w:rPr>
        <w:t>Fossil CO2 and GHG emissions of all world countries: 2019 report</w:t>
      </w:r>
      <w:r w:rsidRPr="0071146D">
        <w:t>. (Publications Office of the European Union, 2019).</w:t>
      </w:r>
    </w:p>
    <w:p w14:paraId="212DF10C" w14:textId="77777777" w:rsidR="005F3244" w:rsidRPr="0071146D" w:rsidRDefault="005F3244" w:rsidP="005F3244">
      <w:pPr>
        <w:pStyle w:val="Bibliography"/>
      </w:pPr>
      <w:r w:rsidRPr="0071146D">
        <w:t>57.</w:t>
      </w:r>
      <w:r w:rsidRPr="0071146D">
        <w:tab/>
        <w:t xml:space="preserve">EIA. </w:t>
      </w:r>
      <w:r w:rsidRPr="0071146D">
        <w:rPr>
          <w:i/>
          <w:iCs/>
        </w:rPr>
        <w:t>Henry Hub Natural Gas Spot Price (Monthly)</w:t>
      </w:r>
      <w:r w:rsidRPr="0071146D">
        <w:t>. https://www.eia.gov/dnav/ng/hist/rngwhhdM.htm (2022).</w:t>
      </w:r>
    </w:p>
    <w:p w14:paraId="7A852688" w14:textId="77777777" w:rsidR="005F3244" w:rsidRPr="0071146D" w:rsidRDefault="005F3244" w:rsidP="005F3244">
      <w:pPr>
        <w:pStyle w:val="Bibliography"/>
      </w:pPr>
      <w:r w:rsidRPr="0071146D">
        <w:lastRenderedPageBreak/>
        <w:t>58.</w:t>
      </w:r>
      <w:r w:rsidRPr="0071146D">
        <w:tab/>
        <w:t xml:space="preserve">Foster-Wittig, T. A., Thoma, E. D. &amp; Albertson, J. D. Estimation of point source fugitive emission rates from a single sensor time series: A conditionally-sampled Gaussian plume reconstruction. </w:t>
      </w:r>
      <w:r w:rsidRPr="0071146D">
        <w:rPr>
          <w:i/>
          <w:iCs/>
        </w:rPr>
        <w:t>Atmospheric Environment</w:t>
      </w:r>
      <w:r w:rsidRPr="0071146D">
        <w:t xml:space="preserve"> </w:t>
      </w:r>
      <w:r w:rsidRPr="0071146D">
        <w:rPr>
          <w:b/>
          <w:bCs/>
        </w:rPr>
        <w:t>115</w:t>
      </w:r>
      <w:r w:rsidRPr="0071146D">
        <w:t>, 101–109 (2015).</w:t>
      </w:r>
    </w:p>
    <w:p w14:paraId="6124330E" w14:textId="77777777" w:rsidR="005F3244" w:rsidRPr="0071146D" w:rsidRDefault="005F3244" w:rsidP="005F3244">
      <w:pPr>
        <w:pStyle w:val="Bibliography"/>
      </w:pPr>
      <w:r w:rsidRPr="0071146D">
        <w:t>59.</w:t>
      </w:r>
      <w:r w:rsidRPr="0071146D">
        <w:tab/>
      </w:r>
      <w:r w:rsidRPr="0071146D">
        <w:rPr>
          <w:i/>
          <w:iCs/>
        </w:rPr>
        <w:t>Other Test Method (OTM) 33 and 33A Geospatial Measurement of Air Pollution-remote Emissions Quantification-direct Assessment</w:t>
      </w:r>
      <w:r w:rsidRPr="0071146D">
        <w:t>. https://www3.epa.gov/ttnemc01/prelim/otm33.pdf (2014).</w:t>
      </w:r>
    </w:p>
    <w:p w14:paraId="44C77F78" w14:textId="77777777" w:rsidR="005F3244" w:rsidRPr="0071146D" w:rsidRDefault="005F3244" w:rsidP="005F3244">
      <w:pPr>
        <w:pStyle w:val="Bibliography"/>
      </w:pPr>
      <w:r w:rsidRPr="0071146D">
        <w:t>60.</w:t>
      </w:r>
      <w:r w:rsidRPr="0071146D">
        <w:tab/>
        <w:t xml:space="preserve">Lan, X., Talbot, R., Laine, P. &amp; Torres, A. Characterizing Fugitive Methane Emissions in the Barnett Shale Area Using a Mobile Laboratory. </w:t>
      </w:r>
      <w:r w:rsidRPr="0071146D">
        <w:rPr>
          <w:i/>
          <w:iCs/>
        </w:rPr>
        <w:t>Environ. Sci. Technol.</w:t>
      </w:r>
      <w:r w:rsidRPr="0071146D">
        <w:t xml:space="preserve"> </w:t>
      </w:r>
      <w:r w:rsidRPr="0071146D">
        <w:rPr>
          <w:b/>
          <w:bCs/>
        </w:rPr>
        <w:t>49</w:t>
      </w:r>
      <w:r w:rsidRPr="0071146D">
        <w:t>, 8139–8146 (2015).</w:t>
      </w:r>
    </w:p>
    <w:p w14:paraId="34720133" w14:textId="77777777" w:rsidR="005F3244" w:rsidRPr="0071146D" w:rsidRDefault="005F3244" w:rsidP="005F3244">
      <w:pPr>
        <w:pStyle w:val="Bibliography"/>
      </w:pPr>
      <w:r w:rsidRPr="0071146D">
        <w:t>61.</w:t>
      </w:r>
      <w:r w:rsidRPr="0071146D">
        <w:tab/>
        <w:t xml:space="preserve">Yacovitch, T. I. </w:t>
      </w:r>
      <w:r w:rsidRPr="0071146D">
        <w:rPr>
          <w:i/>
          <w:iCs/>
        </w:rPr>
        <w:t>et al.</w:t>
      </w:r>
      <w:r w:rsidRPr="0071146D">
        <w:t xml:space="preserve"> Mobile Laboratory Observations of Methane Emissions in the Barnett Shale Region. </w:t>
      </w:r>
      <w:r w:rsidRPr="0071146D">
        <w:rPr>
          <w:i/>
          <w:iCs/>
        </w:rPr>
        <w:t>Environ. Sci. Technol.</w:t>
      </w:r>
      <w:r w:rsidRPr="0071146D">
        <w:t xml:space="preserve"> </w:t>
      </w:r>
      <w:r w:rsidRPr="0071146D">
        <w:rPr>
          <w:b/>
          <w:bCs/>
        </w:rPr>
        <w:t>49</w:t>
      </w:r>
      <w:r w:rsidRPr="0071146D">
        <w:t>, 7889–7895 (2015).</w:t>
      </w:r>
    </w:p>
    <w:p w14:paraId="14A4DCDE" w14:textId="77777777" w:rsidR="005F3244" w:rsidRPr="0071146D" w:rsidRDefault="005F3244" w:rsidP="005F3244">
      <w:pPr>
        <w:pStyle w:val="Bibliography"/>
      </w:pPr>
      <w:r w:rsidRPr="0071146D">
        <w:t>62.</w:t>
      </w:r>
      <w:r w:rsidRPr="0071146D">
        <w:tab/>
        <w:t xml:space="preserve">Rella, C. W., Tsai, T. R., Botkin, C. G., Crosson, E. R. &amp; Steele, D. Measuring Emissions from Oil and Natural Gas Well Pads Using the Mobile Flux Plane Technique. </w:t>
      </w:r>
      <w:r w:rsidRPr="0071146D">
        <w:rPr>
          <w:i/>
          <w:iCs/>
        </w:rPr>
        <w:t>Environ. Sci. Technol.</w:t>
      </w:r>
      <w:r w:rsidRPr="0071146D">
        <w:t xml:space="preserve"> </w:t>
      </w:r>
      <w:r w:rsidRPr="0071146D">
        <w:rPr>
          <w:b/>
          <w:bCs/>
        </w:rPr>
        <w:t>49</w:t>
      </w:r>
      <w:r w:rsidRPr="0071146D">
        <w:t>, 4742–4748 (2015).</w:t>
      </w:r>
    </w:p>
    <w:p w14:paraId="13B9F43D" w14:textId="77777777" w:rsidR="005F3244" w:rsidRPr="0071146D" w:rsidRDefault="005F3244" w:rsidP="005F3244">
      <w:pPr>
        <w:pStyle w:val="Bibliography"/>
      </w:pPr>
      <w:r w:rsidRPr="0071146D">
        <w:t>63.</w:t>
      </w:r>
      <w:r w:rsidRPr="0071146D">
        <w:tab/>
        <w:t xml:space="preserve">Bell, C. S. </w:t>
      </w:r>
      <w:r w:rsidRPr="0071146D">
        <w:rPr>
          <w:i/>
          <w:iCs/>
        </w:rPr>
        <w:t>et al.</w:t>
      </w:r>
      <w:r w:rsidRPr="0071146D">
        <w:t xml:space="preserve"> Comparison of methane emission estimates from multiple measurement techniques at natural gas production pads. </w:t>
      </w:r>
      <w:r w:rsidRPr="0071146D">
        <w:rPr>
          <w:i/>
          <w:iCs/>
        </w:rPr>
        <w:t>Elementa: Science of the Anthropocene</w:t>
      </w:r>
      <w:r w:rsidRPr="0071146D">
        <w:t xml:space="preserve"> </w:t>
      </w:r>
      <w:r w:rsidRPr="0071146D">
        <w:rPr>
          <w:b/>
          <w:bCs/>
        </w:rPr>
        <w:t>5</w:t>
      </w:r>
      <w:r w:rsidRPr="0071146D">
        <w:t>, 79 (2017).</w:t>
      </w:r>
    </w:p>
    <w:p w14:paraId="5FDB757D" w14:textId="77777777" w:rsidR="005F3244" w:rsidRPr="0071146D" w:rsidRDefault="005F3244" w:rsidP="005F3244">
      <w:pPr>
        <w:pStyle w:val="Bibliography"/>
      </w:pPr>
      <w:r w:rsidRPr="0071146D">
        <w:t>64.</w:t>
      </w:r>
      <w:r w:rsidRPr="0071146D">
        <w:tab/>
        <w:t xml:space="preserve">USGS. </w:t>
      </w:r>
      <w:r w:rsidRPr="0071146D">
        <w:rPr>
          <w:i/>
          <w:iCs/>
        </w:rPr>
        <w:t>National Geologic Map Database, Geolex — AAPG Geologic Provinces</w:t>
      </w:r>
      <w:r w:rsidRPr="0071146D">
        <w:t>. https://ngmdb.usgs.gov/Geolex/stratres/provinces (2022).</w:t>
      </w:r>
    </w:p>
    <w:p w14:paraId="0137387F" w14:textId="77777777" w:rsidR="005F3244" w:rsidRPr="0071146D" w:rsidRDefault="005F3244" w:rsidP="005F3244">
      <w:pPr>
        <w:pStyle w:val="Bibliography"/>
      </w:pPr>
      <w:r w:rsidRPr="0071146D">
        <w:t>65.</w:t>
      </w:r>
      <w:r w:rsidRPr="0071146D">
        <w:tab/>
        <w:t xml:space="preserve">Robertson, A. M. </w:t>
      </w:r>
      <w:r w:rsidRPr="0071146D">
        <w:rPr>
          <w:i/>
          <w:iCs/>
        </w:rPr>
        <w:t>et al.</w:t>
      </w:r>
      <w:r w:rsidRPr="0071146D">
        <w:t xml:space="preserve"> New Mexico Permian Basin Measured Well Pad Methane Emissions Are a Factor of 5–9 Times Higher Than U.S. EPA Estimates. </w:t>
      </w:r>
      <w:r w:rsidRPr="0071146D">
        <w:rPr>
          <w:i/>
          <w:iCs/>
        </w:rPr>
        <w:t>Environ. Sci. Technol.</w:t>
      </w:r>
      <w:r w:rsidRPr="0071146D">
        <w:t xml:space="preserve"> </w:t>
      </w:r>
      <w:r w:rsidRPr="0071146D">
        <w:rPr>
          <w:b/>
          <w:bCs/>
        </w:rPr>
        <w:t>54</w:t>
      </w:r>
      <w:r w:rsidRPr="0071146D">
        <w:t>, 13926–13934 (2020).</w:t>
      </w:r>
    </w:p>
    <w:p w14:paraId="3E7F0BD2" w14:textId="77777777" w:rsidR="005F3244" w:rsidRPr="0071146D" w:rsidRDefault="005F3244" w:rsidP="005F3244">
      <w:pPr>
        <w:pStyle w:val="Bibliography"/>
      </w:pPr>
      <w:r w:rsidRPr="0071146D">
        <w:lastRenderedPageBreak/>
        <w:t>66.</w:t>
      </w:r>
      <w:r w:rsidRPr="0071146D">
        <w:tab/>
        <w:t xml:space="preserve">Omara, M. </w:t>
      </w:r>
      <w:r w:rsidRPr="0071146D">
        <w:rPr>
          <w:i/>
          <w:iCs/>
        </w:rPr>
        <w:t>et al.</w:t>
      </w:r>
      <w:r w:rsidRPr="0071146D">
        <w:t xml:space="preserve"> Methane emissions from US low production oil and natural gas well sites. </w:t>
      </w:r>
      <w:r w:rsidRPr="0071146D">
        <w:rPr>
          <w:i/>
          <w:iCs/>
        </w:rPr>
        <w:t>Nat Commun</w:t>
      </w:r>
      <w:r w:rsidRPr="0071146D">
        <w:t xml:space="preserve"> </w:t>
      </w:r>
      <w:r w:rsidRPr="0071146D">
        <w:rPr>
          <w:b/>
          <w:bCs/>
        </w:rPr>
        <w:t>13</w:t>
      </w:r>
      <w:r w:rsidRPr="0071146D">
        <w:t>, 2085 (2022).</w:t>
      </w:r>
    </w:p>
    <w:p w14:paraId="2AF54D29" w14:textId="77777777" w:rsidR="005F3244" w:rsidRPr="0071146D" w:rsidRDefault="005F3244" w:rsidP="005F3244">
      <w:pPr>
        <w:pStyle w:val="Bibliography"/>
      </w:pPr>
      <w:r w:rsidRPr="0071146D">
        <w:t>67.</w:t>
      </w:r>
      <w:r w:rsidRPr="0071146D">
        <w:tab/>
        <w:t>Abadie, A., Athey, S., Imbens, G. W. &amp; Wooldridge, J. When Should You Adjust Standard Errors for Clustering? 30.</w:t>
      </w:r>
    </w:p>
    <w:p w14:paraId="1F9DE2FB" w14:textId="77777777" w:rsidR="005F3244" w:rsidRPr="00310203" w:rsidRDefault="005F3244" w:rsidP="005F3244"/>
    <w:p w14:paraId="26B63DB6" w14:textId="77777777" w:rsidR="00755780" w:rsidRDefault="00755780"/>
    <w:sectPr w:rsidR="00755780" w:rsidSect="00AB7882">
      <w:footerReference w:type="even" r:id="rId27"/>
      <w:footerReference w:type="default" r:id="rId28"/>
      <w:pgSz w:w="12240" w:h="15840"/>
      <w:pgMar w:top="1440" w:right="1440" w:bottom="1440" w:left="1440" w:header="720" w:footer="720" w:gutter="0"/>
      <w:lnNumType w:countBy="1" w:restart="newSection"/>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619569225"/>
      <w:docPartObj>
        <w:docPartGallery w:val="Page Numbers (Bottom of Page)"/>
        <w:docPartUnique/>
      </w:docPartObj>
    </w:sdtPr>
    <w:sdtEndPr>
      <w:rPr>
        <w:noProof/>
      </w:rPr>
    </w:sdtEndPr>
    <w:sdtContent>
      <w:p w14:paraId="0BB92E30" w14:textId="77777777" w:rsidR="003278CD" w:rsidRDefault="005F324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5A2DA8A0" w14:textId="77777777" w:rsidR="003278CD" w:rsidRDefault="005F324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509942852"/>
      <w:docPartObj>
        <w:docPartGallery w:val="Page Numbers (Bottom of Page)"/>
        <w:docPartUnique/>
      </w:docPartObj>
    </w:sdtPr>
    <w:sdtEndPr>
      <w:rPr>
        <w:rStyle w:val="PageNumber"/>
      </w:rPr>
    </w:sdtEndPr>
    <w:sdtContent>
      <w:p w14:paraId="49EDA297" w14:textId="77777777" w:rsidR="003278CD" w:rsidRDefault="005F3244" w:rsidP="00E258C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3C836747" w14:textId="77777777" w:rsidR="003278CD" w:rsidRDefault="005F3244" w:rsidP="00E258C0">
    <w:pPr>
      <w:pStyle w:val="Footer"/>
      <w:ind w:right="360"/>
    </w:pPr>
  </w:p>
  <w:p w14:paraId="181DE244" w14:textId="77777777" w:rsidR="003278CD" w:rsidRDefault="005F3244"/>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2284145"/>
      <w:docPartObj>
        <w:docPartGallery w:val="Page Numbers (Bottom of Page)"/>
        <w:docPartUnique/>
      </w:docPartObj>
    </w:sdtPr>
    <w:sdtEndPr>
      <w:rPr>
        <w:rStyle w:val="PageNumber"/>
      </w:rPr>
    </w:sdtEndPr>
    <w:sdtContent>
      <w:p w14:paraId="778CA55C" w14:textId="77777777" w:rsidR="003278CD" w:rsidRDefault="005F3244" w:rsidP="00E258C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69B0B587" w14:textId="77777777" w:rsidR="003278CD" w:rsidRDefault="005F3244" w:rsidP="00E258C0">
    <w:pPr>
      <w:pStyle w:val="Footer"/>
      <w:ind w:right="360"/>
    </w:pPr>
  </w:p>
  <w:p w14:paraId="3B30E6AB" w14:textId="77777777" w:rsidR="003278CD" w:rsidRDefault="005F3244"/>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604C25"/>
    <w:multiLevelType w:val="multilevel"/>
    <w:tmpl w:val="9ADEAF0C"/>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786F1F"/>
    <w:multiLevelType w:val="hybridMultilevel"/>
    <w:tmpl w:val="F3A80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830B99"/>
    <w:multiLevelType w:val="multilevel"/>
    <w:tmpl w:val="3E441DDA"/>
    <w:lvl w:ilvl="0">
      <w:start w:val="1"/>
      <w:numFmt w:val="decimal"/>
      <w:lvlText w:val="%1."/>
      <w:lvlJc w:val="left"/>
      <w:pPr>
        <w:ind w:left="0" w:firstLine="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4DF0E27"/>
    <w:multiLevelType w:val="multilevel"/>
    <w:tmpl w:val="3D2C222E"/>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876F48"/>
    <w:multiLevelType w:val="multilevel"/>
    <w:tmpl w:val="EF2CF6A6"/>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018244B"/>
    <w:multiLevelType w:val="hybridMultilevel"/>
    <w:tmpl w:val="02CA6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4FC290E"/>
    <w:multiLevelType w:val="hybridMultilevel"/>
    <w:tmpl w:val="97D8CCAE"/>
    <w:lvl w:ilvl="0" w:tplc="B0CC279A">
      <w:start w:val="1"/>
      <w:numFmt w:val="upperLetter"/>
      <w:lvlText w:val="%1)"/>
      <w:lvlJc w:val="left"/>
      <w:pPr>
        <w:ind w:left="1120" w:hanging="7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D6153AE"/>
    <w:multiLevelType w:val="multilevel"/>
    <w:tmpl w:val="EC6A595E"/>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22B064A"/>
    <w:multiLevelType w:val="multilevel"/>
    <w:tmpl w:val="01DA68A6"/>
    <w:numStyleLink w:val="Style1"/>
  </w:abstractNum>
  <w:abstractNum w:abstractNumId="9" w15:restartNumberingAfterBreak="0">
    <w:nsid w:val="2746673B"/>
    <w:multiLevelType w:val="multilevel"/>
    <w:tmpl w:val="B3488482"/>
    <w:lvl w:ilvl="0">
      <w:start w:val="1"/>
      <w:numFmt w:val="decimal"/>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A967E3D"/>
    <w:multiLevelType w:val="hybridMultilevel"/>
    <w:tmpl w:val="137840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BB8681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2C3359AA"/>
    <w:multiLevelType w:val="hybridMultilevel"/>
    <w:tmpl w:val="C6AA12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D961FA9"/>
    <w:multiLevelType w:val="multilevel"/>
    <w:tmpl w:val="D31441B0"/>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2EF655CB"/>
    <w:multiLevelType w:val="hybridMultilevel"/>
    <w:tmpl w:val="4C942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FD372D4"/>
    <w:multiLevelType w:val="multilevel"/>
    <w:tmpl w:val="393C443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314F555F"/>
    <w:multiLevelType w:val="hybridMultilevel"/>
    <w:tmpl w:val="E41818C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1FC458B"/>
    <w:multiLevelType w:val="hybridMultilevel"/>
    <w:tmpl w:val="C6AA12C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23C627B"/>
    <w:multiLevelType w:val="multilevel"/>
    <w:tmpl w:val="01DA68A6"/>
    <w:styleLink w:val="Style1"/>
    <w:lvl w:ilvl="0">
      <w:start w:val="1"/>
      <w:numFmt w:val="decimal"/>
      <w:lvlText w:val="%1"/>
      <w:lvlJc w:val="left"/>
      <w:pPr>
        <w:ind w:left="576" w:hanging="432"/>
      </w:pPr>
      <w:rPr>
        <w:rFonts w:hint="default"/>
      </w:rPr>
    </w:lvl>
    <w:lvl w:ilvl="1">
      <w:start w:val="1"/>
      <w:numFmt w:val="decimal"/>
      <w:lvlText w:val="%1.%2"/>
      <w:lvlJc w:val="left"/>
      <w:pPr>
        <w:ind w:left="720" w:hanging="576"/>
      </w:pPr>
      <w:rPr>
        <w:rFonts w:hint="default"/>
      </w:rPr>
    </w:lvl>
    <w:lvl w:ilvl="2">
      <w:start w:val="1"/>
      <w:numFmt w:val="decimal"/>
      <w:lvlText w:val="%1.%2.%3"/>
      <w:lvlJc w:val="left"/>
      <w:pPr>
        <w:ind w:left="1800" w:hanging="360"/>
      </w:pPr>
      <w:rPr>
        <w:rFonts w:hint="default"/>
      </w:rPr>
    </w:lvl>
    <w:lvl w:ilvl="3">
      <w:start w:val="1"/>
      <w:numFmt w:val="decimal"/>
      <w:lvlText w:val="(%4)"/>
      <w:lvlJc w:val="left"/>
      <w:pPr>
        <w:ind w:left="2160" w:hanging="360"/>
      </w:pPr>
      <w:rPr>
        <w:rFonts w:hint="default"/>
      </w:rPr>
    </w:lvl>
    <w:lvl w:ilvl="4">
      <w:start w:val="1"/>
      <w:numFmt w:val="lowerLetter"/>
      <w:lvlText w:val="(%5)"/>
      <w:lvlJc w:val="left"/>
      <w:pPr>
        <w:ind w:left="2520" w:hanging="360"/>
      </w:pPr>
      <w:rPr>
        <w:rFonts w:hint="default"/>
      </w:rPr>
    </w:lvl>
    <w:lvl w:ilvl="5">
      <w:start w:val="1"/>
      <w:numFmt w:val="lowerRoman"/>
      <w:lvlText w:val="(%6)"/>
      <w:lvlJc w:val="left"/>
      <w:pPr>
        <w:ind w:left="2880" w:hanging="360"/>
      </w:pPr>
      <w:rPr>
        <w:rFonts w:hint="default"/>
      </w:rPr>
    </w:lvl>
    <w:lvl w:ilvl="6">
      <w:start w:val="1"/>
      <w:numFmt w:val="decimal"/>
      <w:lvlText w:val="%7."/>
      <w:lvlJc w:val="left"/>
      <w:pPr>
        <w:ind w:left="3240" w:hanging="360"/>
      </w:pPr>
      <w:rPr>
        <w:rFonts w:hint="default"/>
      </w:rPr>
    </w:lvl>
    <w:lvl w:ilvl="7">
      <w:start w:val="1"/>
      <w:numFmt w:val="lowerLetter"/>
      <w:lvlText w:val="%8."/>
      <w:lvlJc w:val="left"/>
      <w:pPr>
        <w:ind w:left="3600" w:hanging="360"/>
      </w:pPr>
      <w:rPr>
        <w:rFonts w:hint="default"/>
      </w:rPr>
    </w:lvl>
    <w:lvl w:ilvl="8">
      <w:start w:val="1"/>
      <w:numFmt w:val="lowerRoman"/>
      <w:lvlText w:val="%9."/>
      <w:lvlJc w:val="left"/>
      <w:pPr>
        <w:ind w:left="3960" w:hanging="360"/>
      </w:pPr>
      <w:rPr>
        <w:rFonts w:hint="default"/>
      </w:rPr>
    </w:lvl>
  </w:abstractNum>
  <w:abstractNum w:abstractNumId="19" w15:restartNumberingAfterBreak="0">
    <w:nsid w:val="34734DA0"/>
    <w:multiLevelType w:val="hybridMultilevel"/>
    <w:tmpl w:val="7FFC438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7D94E76"/>
    <w:multiLevelType w:val="hybridMultilevel"/>
    <w:tmpl w:val="A59850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5F6273"/>
    <w:multiLevelType w:val="multilevel"/>
    <w:tmpl w:val="C5804136"/>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391A6BDC"/>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3DAC27AC"/>
    <w:multiLevelType w:val="hybridMultilevel"/>
    <w:tmpl w:val="1C0EBD2E"/>
    <w:lvl w:ilvl="0" w:tplc="D2A0F9F0">
      <w:start w:val="1"/>
      <w:numFmt w:val="decimal"/>
      <w:lvlText w:val="%1."/>
      <w:lvlJc w:val="left"/>
      <w:pPr>
        <w:ind w:left="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58B22F0"/>
    <w:multiLevelType w:val="multilevel"/>
    <w:tmpl w:val="C97E71FA"/>
    <w:lvl w:ilvl="0">
      <w:start w:val="1"/>
      <w:numFmt w:val="decimal"/>
      <w:pStyle w:val="Heading1"/>
      <w:lvlText w:val="%1."/>
      <w:lvlJc w:val="left"/>
      <w:pPr>
        <w:ind w:left="0" w:firstLine="0"/>
      </w:pPr>
      <w:rPr>
        <w:rFonts w:hint="default"/>
      </w:rPr>
    </w:lvl>
    <w:lvl w:ilvl="1">
      <w:start w:val="1"/>
      <w:numFmt w:val="decimal"/>
      <w:pStyle w:val="Heading2"/>
      <w:lvlText w:val="%1.%2."/>
      <w:lvlJc w:val="left"/>
      <w:pPr>
        <w:ind w:left="0" w:firstLine="0"/>
      </w:pPr>
      <w:rPr>
        <w:rFonts w:hint="default"/>
      </w:rPr>
    </w:lvl>
    <w:lvl w:ilvl="2">
      <w:start w:val="1"/>
      <w:numFmt w:val="decimal"/>
      <w:pStyle w:val="Heading3"/>
      <w:lvlText w:val="%1.%2.%3."/>
      <w:lvlJc w:val="left"/>
      <w:pPr>
        <w:ind w:left="0" w:firstLine="0"/>
      </w:pPr>
      <w:rPr>
        <w:rFonts w:hint="default"/>
        <w:b/>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47F13E1F"/>
    <w:multiLevelType w:val="multilevel"/>
    <w:tmpl w:val="73A62FA0"/>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4F5236A1"/>
    <w:multiLevelType w:val="hybridMultilevel"/>
    <w:tmpl w:val="115E8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0092B4D"/>
    <w:multiLevelType w:val="hybridMultilevel"/>
    <w:tmpl w:val="C004044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8" w15:restartNumberingAfterBreak="0">
    <w:nsid w:val="50116AF5"/>
    <w:multiLevelType w:val="multilevel"/>
    <w:tmpl w:val="14B01E56"/>
    <w:styleLink w:val="SIHeadings2"/>
    <w:lvl w:ilvl="0">
      <w:start w:val="19"/>
      <w:numFmt w:val="upperLetter"/>
      <w:pStyle w:val="Heading5"/>
      <w:lvlText w:val="%1"/>
      <w:lvlJc w:val="left"/>
      <w:pPr>
        <w:ind w:left="0" w:firstLine="0"/>
      </w:pPr>
      <w:rPr>
        <w:rFonts w:hint="default"/>
      </w:rPr>
    </w:lvl>
    <w:lvl w:ilvl="1">
      <w:start w:val="1"/>
      <w:numFmt w:val="decimal"/>
      <w:pStyle w:val="Heading6"/>
      <w:lvlText w:val="%1%2"/>
      <w:lvlJc w:val="left"/>
      <w:pPr>
        <w:ind w:left="0" w:firstLine="0"/>
      </w:pPr>
      <w:rPr>
        <w:rFonts w:hint="default"/>
      </w:rPr>
    </w:lvl>
    <w:lvl w:ilvl="2">
      <w:start w:val="1"/>
      <w:numFmt w:val="decimal"/>
      <w:pStyle w:val="Heading7"/>
      <w:lvlText w:val="%1%2.%3"/>
      <w:lvlJc w:val="left"/>
      <w:pPr>
        <w:ind w:left="0" w:firstLine="0"/>
      </w:pPr>
      <w:rPr>
        <w:rFonts w:hint="default"/>
      </w:rPr>
    </w:lvl>
    <w:lvl w:ilvl="3">
      <w:start w:val="1"/>
      <w:numFmt w:val="decimal"/>
      <w:pStyle w:val="Heading8"/>
      <w:lvlText w:val="%1%2.%3.%4"/>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29" w15:restartNumberingAfterBreak="0">
    <w:nsid w:val="51D07121"/>
    <w:multiLevelType w:val="hybridMultilevel"/>
    <w:tmpl w:val="AD868F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6647DE7"/>
    <w:multiLevelType w:val="multilevel"/>
    <w:tmpl w:val="8378F5F0"/>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81E3A6C"/>
    <w:multiLevelType w:val="hybridMultilevel"/>
    <w:tmpl w:val="C00404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A7E67A9"/>
    <w:multiLevelType w:val="multilevel"/>
    <w:tmpl w:val="AE62693A"/>
    <w:styleLink w:val="SIheadings"/>
    <w:lvl w:ilvl="0">
      <w:start w:val="19"/>
      <w:numFmt w:val="upperLetter"/>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rFonts w:hint="default"/>
        <w:b/>
        <w:bCs w:val="0"/>
        <w:i w:val="0"/>
        <w:iCs w:val="0"/>
        <w:caps w:val="0"/>
        <w:smallCaps w:val="0"/>
        <w:strike w:val="0"/>
        <w:dstrike w:val="0"/>
        <w:outline w:val="0"/>
        <w:shadow w:val="0"/>
        <w:emboss w:val="0"/>
        <w:imprint w:val="0"/>
        <w:vanish w:val="0"/>
        <w:spacing w:val="0"/>
        <w:kern w:val="0"/>
        <w:position w:val="0"/>
        <w:u w:val="none"/>
        <w:effect w:val="none"/>
        <w:vertAlign w:val="baseline"/>
        <w:em w:val="none"/>
        <w14:ligatures w14:val="none"/>
        <w14:numForm w14:val="default"/>
        <w14:numSpacing w14:val="default"/>
        <w14:stylisticSets/>
        <w14:cntxtAlts w14:val="0"/>
      </w:rPr>
    </w:lvl>
    <w:lvl w:ilvl="3">
      <w:start w:val="1"/>
      <w:numFmt w:val="decimal"/>
      <w:lvlText w:val="%1.%2.%3.%4"/>
      <w:lvlJc w:val="left"/>
      <w:pPr>
        <w:tabs>
          <w:tab w:val="num" w:pos="0"/>
        </w:tabs>
        <w:ind w:left="0" w:firstLine="0"/>
      </w:pPr>
      <w:rPr>
        <w:rFonts w:hint="default"/>
      </w:rPr>
    </w:lvl>
    <w:lvl w:ilvl="4">
      <w:start w:val="1"/>
      <w:numFmt w:val="decimal"/>
      <w:lvlText w:val="%1.%2.%3.%4.%5"/>
      <w:lvlJc w:val="left"/>
      <w:pPr>
        <w:ind w:left="6912" w:hanging="792"/>
      </w:pPr>
      <w:rPr>
        <w:rFonts w:hint="default"/>
      </w:rPr>
    </w:lvl>
    <w:lvl w:ilvl="5">
      <w:start w:val="1"/>
      <w:numFmt w:val="decimal"/>
      <w:lvlText w:val="%1.%2.%3.%4.%5.%6."/>
      <w:lvlJc w:val="left"/>
      <w:pPr>
        <w:ind w:left="7416" w:hanging="936"/>
      </w:pPr>
      <w:rPr>
        <w:rFonts w:hint="default"/>
      </w:rPr>
    </w:lvl>
    <w:lvl w:ilvl="6">
      <w:start w:val="1"/>
      <w:numFmt w:val="decimal"/>
      <w:lvlText w:val="%1.%2.%3.%4.%5.%6.%7."/>
      <w:lvlJc w:val="left"/>
      <w:pPr>
        <w:ind w:left="7920" w:hanging="1080"/>
      </w:pPr>
      <w:rPr>
        <w:rFonts w:hint="default"/>
      </w:rPr>
    </w:lvl>
    <w:lvl w:ilvl="7">
      <w:start w:val="1"/>
      <w:numFmt w:val="decimal"/>
      <w:lvlRestart w:val="1"/>
      <w:lvlText w:val="%1.%2.%3.%4.%5.%6.%7.%8."/>
      <w:lvlJc w:val="left"/>
      <w:pPr>
        <w:ind w:left="-16560" w:firstLine="0"/>
      </w:pPr>
      <w:rPr>
        <w:rFonts w:hint="default"/>
      </w:rPr>
    </w:lvl>
    <w:lvl w:ilvl="8">
      <w:start w:val="1"/>
      <w:numFmt w:val="decimal"/>
      <w:lvlText w:val="%1.%2.%3.%4.%5.%6.%7.%8.%9."/>
      <w:lvlJc w:val="left"/>
      <w:pPr>
        <w:ind w:left="9000" w:hanging="1440"/>
      </w:pPr>
      <w:rPr>
        <w:rFonts w:hint="default"/>
      </w:rPr>
    </w:lvl>
  </w:abstractNum>
  <w:abstractNum w:abstractNumId="33" w15:restartNumberingAfterBreak="0">
    <w:nsid w:val="5ABB0A37"/>
    <w:multiLevelType w:val="multilevel"/>
    <w:tmpl w:val="14B01E56"/>
    <w:numStyleLink w:val="SIHeadings2"/>
  </w:abstractNum>
  <w:abstractNum w:abstractNumId="34" w15:restartNumberingAfterBreak="0">
    <w:nsid w:val="5F5332D1"/>
    <w:multiLevelType w:val="hybridMultilevel"/>
    <w:tmpl w:val="862CB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5C91698"/>
    <w:multiLevelType w:val="multilevel"/>
    <w:tmpl w:val="1C0EBD2E"/>
    <w:lvl w:ilvl="0">
      <w:start w:val="1"/>
      <w:numFmt w:val="decimal"/>
      <w:lvlText w:val="%1."/>
      <w:lvlJc w:val="left"/>
      <w:pPr>
        <w:ind w:left="0" w:firstLine="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6D116DDF"/>
    <w:multiLevelType w:val="multilevel"/>
    <w:tmpl w:val="AE62693A"/>
    <w:lvl w:ilvl="0">
      <w:numFmt w:val="decimal"/>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70274768"/>
    <w:multiLevelType w:val="hybridMultilevel"/>
    <w:tmpl w:val="2408D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342000A"/>
    <w:multiLevelType w:val="hybridMultilevel"/>
    <w:tmpl w:val="6BA2C64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750D4B9F"/>
    <w:multiLevelType w:val="hybridMultilevel"/>
    <w:tmpl w:val="35183850"/>
    <w:lvl w:ilvl="0" w:tplc="E34C8758">
      <w:start w:val="1"/>
      <w:numFmt w:val="decimal"/>
      <w:lvlText w:val="%1)"/>
      <w:lvlJc w:val="left"/>
      <w:pPr>
        <w:ind w:left="360" w:hanging="360"/>
      </w:pPr>
      <w:rPr>
        <w:rFonts w:ascii="Times New Roman" w:eastAsiaTheme="minorEastAsia" w:hAnsi="Times New Roman" w:cs="Times New Roman"/>
        <w:color w:val="auto"/>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79237E29"/>
    <w:multiLevelType w:val="multilevel"/>
    <w:tmpl w:val="4490CB5C"/>
    <w:lvl w:ilvl="0">
      <w:start w:val="1"/>
      <w:numFmt w:val="decimal"/>
      <w:lvlText w:val="%1."/>
      <w:lvlJc w:val="left"/>
      <w:pPr>
        <w:ind w:left="0" w:firstLine="0"/>
      </w:pPr>
      <w:rPr>
        <w:rFonts w:hint="default"/>
      </w:rPr>
    </w:lvl>
    <w:lvl w:ilvl="1">
      <w:start w:val="1"/>
      <w:numFmt w:val="decimal"/>
      <w:lvlText w:val="%1.%2."/>
      <w:lvlJc w:val="left"/>
      <w:pPr>
        <w:ind w:left="0" w:firstLine="0"/>
      </w:pPr>
      <w:rPr>
        <w:rFonts w:hint="default"/>
      </w:rPr>
    </w:lvl>
    <w:lvl w:ilvl="2">
      <w:start w:val="1"/>
      <w:numFmt w:val="decimal"/>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1" w15:restartNumberingAfterBreak="0">
    <w:nsid w:val="7DB86086"/>
    <w:multiLevelType w:val="hybridMultilevel"/>
    <w:tmpl w:val="5F56F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1240FC"/>
    <w:multiLevelType w:val="hybridMultilevel"/>
    <w:tmpl w:val="6BF87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3"/>
  </w:num>
  <w:num w:numId="2">
    <w:abstractNumId w:val="15"/>
  </w:num>
  <w:num w:numId="3">
    <w:abstractNumId w:val="2"/>
  </w:num>
  <w:num w:numId="4">
    <w:abstractNumId w:val="35"/>
  </w:num>
  <w:num w:numId="5">
    <w:abstractNumId w:val="13"/>
  </w:num>
  <w:num w:numId="6">
    <w:abstractNumId w:val="30"/>
  </w:num>
  <w:num w:numId="7">
    <w:abstractNumId w:val="9"/>
  </w:num>
  <w:num w:numId="8">
    <w:abstractNumId w:val="4"/>
  </w:num>
  <w:num w:numId="9">
    <w:abstractNumId w:val="34"/>
  </w:num>
  <w:num w:numId="10">
    <w:abstractNumId w:val="27"/>
  </w:num>
  <w:num w:numId="11">
    <w:abstractNumId w:val="39"/>
  </w:num>
  <w:num w:numId="12">
    <w:abstractNumId w:val="31"/>
  </w:num>
  <w:num w:numId="13">
    <w:abstractNumId w:val="21"/>
  </w:num>
  <w:num w:numId="14">
    <w:abstractNumId w:val="25"/>
  </w:num>
  <w:num w:numId="1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4"/>
  </w:num>
  <w:num w:numId="17">
    <w:abstractNumId w:val="3"/>
  </w:num>
  <w:num w:numId="18">
    <w:abstractNumId w:val="17"/>
  </w:num>
  <w:num w:numId="19">
    <w:abstractNumId w:val="38"/>
  </w:num>
  <w:num w:numId="20">
    <w:abstractNumId w:val="37"/>
  </w:num>
  <w:num w:numId="21">
    <w:abstractNumId w:val="6"/>
  </w:num>
  <w:num w:numId="22">
    <w:abstractNumId w:val="12"/>
  </w:num>
  <w:num w:numId="23">
    <w:abstractNumId w:val="29"/>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0"/>
  </w:num>
  <w:num w:numId="26">
    <w:abstractNumId w:val="26"/>
  </w:num>
  <w:num w:numId="27">
    <w:abstractNumId w:val="16"/>
  </w:num>
  <w:num w:numId="28">
    <w:abstractNumId w:val="36"/>
  </w:num>
  <w:num w:numId="29">
    <w:abstractNumId w:val="32"/>
  </w:num>
  <w:num w:numId="30">
    <w:abstractNumId w:val="7"/>
  </w:num>
  <w:num w:numId="31">
    <w:abstractNumId w:val="33"/>
  </w:num>
  <w:num w:numId="32">
    <w:abstractNumId w:val="22"/>
  </w:num>
  <w:num w:numId="33">
    <w:abstractNumId w:val="0"/>
  </w:num>
  <w:num w:numId="34">
    <w:abstractNumId w:val="28"/>
  </w:num>
  <w:num w:numId="35">
    <w:abstractNumId w:val="11"/>
  </w:num>
  <w:num w:numId="36">
    <w:abstractNumId w:val="20"/>
  </w:num>
  <w:num w:numId="37">
    <w:abstractNumId w:val="19"/>
  </w:num>
  <w:num w:numId="38">
    <w:abstractNumId w:val="10"/>
  </w:num>
  <w:num w:numId="39">
    <w:abstractNumId w:val="42"/>
  </w:num>
  <w:num w:numId="40">
    <w:abstractNumId w:val="41"/>
  </w:num>
  <w:num w:numId="41">
    <w:abstractNumId w:val="5"/>
  </w:num>
  <w:num w:numId="42">
    <w:abstractNumId w:val="1"/>
  </w:num>
  <w:num w:numId="43">
    <w:abstractNumId w:val="14"/>
  </w:num>
  <w:num w:numId="44">
    <w:abstractNumId w:val="18"/>
  </w:num>
  <w:num w:numId="4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44"/>
    <w:rsid w:val="005F3244"/>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2DE256"/>
  <w15:chartTrackingRefBased/>
  <w15:docId w15:val="{ECFEC5E7-A793-43FB-AE35-847453075C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3244"/>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5F3244"/>
    <w:pPr>
      <w:keepNext/>
      <w:keepLines/>
      <w:numPr>
        <w:numId w:val="16"/>
      </w:numPr>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5F3244"/>
    <w:pPr>
      <w:keepNext/>
      <w:keepLines/>
      <w:numPr>
        <w:ilvl w:val="1"/>
        <w:numId w:val="16"/>
      </w:numPr>
      <w:spacing w:before="40"/>
      <w:outlineLvl w:val="1"/>
    </w:pPr>
    <w:rPr>
      <w:rFonts w:eastAsiaTheme="majorEastAsia" w:cstheme="majorBidi"/>
      <w:b/>
      <w:sz w:val="28"/>
      <w:szCs w:val="26"/>
    </w:rPr>
  </w:style>
  <w:style w:type="paragraph" w:styleId="Heading3">
    <w:name w:val="heading 3"/>
    <w:basedOn w:val="Normal"/>
    <w:next w:val="Normal"/>
    <w:link w:val="Heading3Char"/>
    <w:uiPriority w:val="9"/>
    <w:unhideWhenUsed/>
    <w:qFormat/>
    <w:rsid w:val="005F3244"/>
    <w:pPr>
      <w:keepNext/>
      <w:keepLines/>
      <w:numPr>
        <w:ilvl w:val="2"/>
        <w:numId w:val="16"/>
      </w:numPr>
      <w:spacing w:before="40"/>
      <w:outlineLvl w:val="2"/>
    </w:pPr>
    <w:rPr>
      <w:rFonts w:eastAsiaTheme="majorEastAsia" w:cstheme="majorBidi"/>
      <w:b/>
    </w:rPr>
  </w:style>
  <w:style w:type="paragraph" w:styleId="Heading4">
    <w:name w:val="heading 4"/>
    <w:basedOn w:val="Normal"/>
    <w:next w:val="Normal"/>
    <w:link w:val="Heading4Char"/>
    <w:uiPriority w:val="9"/>
    <w:unhideWhenUsed/>
    <w:qFormat/>
    <w:rsid w:val="005F3244"/>
    <w:pPr>
      <w:keepNext/>
      <w:keepLines/>
      <w:numPr>
        <w:ilvl w:val="3"/>
        <w:numId w:val="16"/>
      </w:numPr>
      <w:spacing w:before="40"/>
      <w:outlineLvl w:val="3"/>
    </w:pPr>
    <w:rPr>
      <w:rFonts w:eastAsiaTheme="majorEastAsia" w:cstheme="majorBidi"/>
      <w:b/>
      <w:iCs/>
    </w:rPr>
  </w:style>
  <w:style w:type="paragraph" w:styleId="Heading5">
    <w:name w:val="heading 5"/>
    <w:basedOn w:val="Normal"/>
    <w:next w:val="Normal"/>
    <w:link w:val="Heading5Char"/>
    <w:uiPriority w:val="9"/>
    <w:unhideWhenUsed/>
    <w:qFormat/>
    <w:rsid w:val="005F3244"/>
    <w:pPr>
      <w:keepNext/>
      <w:keepLines/>
      <w:numPr>
        <w:numId w:val="31"/>
      </w:numPr>
      <w:spacing w:before="40"/>
      <w:outlineLvl w:val="4"/>
    </w:pPr>
    <w:rPr>
      <w:rFonts w:eastAsiaTheme="majorEastAsia" w:cstheme="majorBidi"/>
      <w:b/>
      <w:sz w:val="32"/>
    </w:rPr>
  </w:style>
  <w:style w:type="paragraph" w:styleId="Heading6">
    <w:name w:val="heading 6"/>
    <w:basedOn w:val="Normal"/>
    <w:next w:val="Normal"/>
    <w:link w:val="Heading6Char"/>
    <w:uiPriority w:val="9"/>
    <w:unhideWhenUsed/>
    <w:qFormat/>
    <w:rsid w:val="005F3244"/>
    <w:pPr>
      <w:keepNext/>
      <w:keepLines/>
      <w:numPr>
        <w:ilvl w:val="1"/>
        <w:numId w:val="31"/>
      </w:numPr>
      <w:spacing w:before="40"/>
      <w:outlineLvl w:val="5"/>
    </w:pPr>
    <w:rPr>
      <w:rFonts w:eastAsiaTheme="majorEastAsia" w:cstheme="majorBidi"/>
      <w:b/>
      <w:sz w:val="32"/>
    </w:rPr>
  </w:style>
  <w:style w:type="paragraph" w:styleId="Heading7">
    <w:name w:val="heading 7"/>
    <w:basedOn w:val="Normal"/>
    <w:next w:val="Normal"/>
    <w:link w:val="Heading7Char"/>
    <w:uiPriority w:val="9"/>
    <w:unhideWhenUsed/>
    <w:qFormat/>
    <w:rsid w:val="005F3244"/>
    <w:pPr>
      <w:keepNext/>
      <w:keepLines/>
      <w:numPr>
        <w:ilvl w:val="2"/>
        <w:numId w:val="31"/>
      </w:numPr>
      <w:spacing w:before="40"/>
      <w:outlineLvl w:val="6"/>
    </w:pPr>
    <w:rPr>
      <w:rFonts w:eastAsiaTheme="majorEastAsia" w:cstheme="majorBidi"/>
      <w:b/>
      <w:iCs/>
      <w:sz w:val="28"/>
    </w:rPr>
  </w:style>
  <w:style w:type="paragraph" w:styleId="Heading8">
    <w:name w:val="heading 8"/>
    <w:basedOn w:val="Normal"/>
    <w:next w:val="Normal"/>
    <w:link w:val="Heading8Char"/>
    <w:uiPriority w:val="9"/>
    <w:unhideWhenUsed/>
    <w:qFormat/>
    <w:rsid w:val="005F3244"/>
    <w:pPr>
      <w:keepNext/>
      <w:keepLines/>
      <w:numPr>
        <w:ilvl w:val="3"/>
        <w:numId w:val="31"/>
      </w:numPr>
      <w:spacing w:before="40"/>
      <w:outlineLvl w:val="7"/>
    </w:pPr>
    <w:rPr>
      <w:rFonts w:eastAsiaTheme="majorEastAsia" w:cstheme="majorBidi"/>
      <w:b/>
      <w:color w:val="272727" w:themeColor="text1" w:themeTint="D8"/>
      <w:sz w:val="21"/>
      <w:szCs w:val="21"/>
    </w:rPr>
  </w:style>
  <w:style w:type="paragraph" w:styleId="Heading9">
    <w:name w:val="heading 9"/>
    <w:basedOn w:val="Normal"/>
    <w:next w:val="Normal"/>
    <w:link w:val="Heading9Char"/>
    <w:uiPriority w:val="9"/>
    <w:unhideWhenUsed/>
    <w:qFormat/>
    <w:rsid w:val="005F3244"/>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F3244"/>
    <w:rPr>
      <w:rFonts w:ascii="Times New Roman" w:eastAsiaTheme="majorEastAsia" w:hAnsi="Times New Roman" w:cstheme="majorBidi"/>
      <w:b/>
      <w:sz w:val="32"/>
      <w:szCs w:val="32"/>
    </w:rPr>
  </w:style>
  <w:style w:type="character" w:customStyle="1" w:styleId="Heading2Char">
    <w:name w:val="Heading 2 Char"/>
    <w:basedOn w:val="DefaultParagraphFont"/>
    <w:link w:val="Heading2"/>
    <w:uiPriority w:val="9"/>
    <w:rsid w:val="005F3244"/>
    <w:rPr>
      <w:rFonts w:ascii="Times New Roman" w:eastAsiaTheme="majorEastAsia" w:hAnsi="Times New Roman" w:cstheme="majorBidi"/>
      <w:b/>
      <w:sz w:val="28"/>
      <w:szCs w:val="26"/>
    </w:rPr>
  </w:style>
  <w:style w:type="character" w:customStyle="1" w:styleId="Heading3Char">
    <w:name w:val="Heading 3 Char"/>
    <w:basedOn w:val="DefaultParagraphFont"/>
    <w:link w:val="Heading3"/>
    <w:uiPriority w:val="9"/>
    <w:rsid w:val="005F3244"/>
    <w:rPr>
      <w:rFonts w:ascii="Times New Roman" w:eastAsiaTheme="majorEastAsia" w:hAnsi="Times New Roman" w:cstheme="majorBidi"/>
      <w:b/>
      <w:sz w:val="24"/>
      <w:szCs w:val="24"/>
    </w:rPr>
  </w:style>
  <w:style w:type="character" w:customStyle="1" w:styleId="Heading4Char">
    <w:name w:val="Heading 4 Char"/>
    <w:basedOn w:val="DefaultParagraphFont"/>
    <w:link w:val="Heading4"/>
    <w:uiPriority w:val="9"/>
    <w:rsid w:val="005F3244"/>
    <w:rPr>
      <w:rFonts w:ascii="Times New Roman" w:eastAsiaTheme="majorEastAsia" w:hAnsi="Times New Roman" w:cstheme="majorBidi"/>
      <w:b/>
      <w:iCs/>
      <w:sz w:val="24"/>
      <w:szCs w:val="24"/>
    </w:rPr>
  </w:style>
  <w:style w:type="character" w:customStyle="1" w:styleId="Heading5Char">
    <w:name w:val="Heading 5 Char"/>
    <w:basedOn w:val="DefaultParagraphFont"/>
    <w:link w:val="Heading5"/>
    <w:uiPriority w:val="9"/>
    <w:rsid w:val="005F3244"/>
    <w:rPr>
      <w:rFonts w:ascii="Times New Roman" w:eastAsiaTheme="majorEastAsia" w:hAnsi="Times New Roman" w:cstheme="majorBidi"/>
      <w:b/>
      <w:sz w:val="32"/>
      <w:szCs w:val="24"/>
    </w:rPr>
  </w:style>
  <w:style w:type="character" w:customStyle="1" w:styleId="Heading6Char">
    <w:name w:val="Heading 6 Char"/>
    <w:basedOn w:val="DefaultParagraphFont"/>
    <w:link w:val="Heading6"/>
    <w:uiPriority w:val="9"/>
    <w:rsid w:val="005F3244"/>
    <w:rPr>
      <w:rFonts w:ascii="Times New Roman" w:eastAsiaTheme="majorEastAsia" w:hAnsi="Times New Roman" w:cstheme="majorBidi"/>
      <w:b/>
      <w:sz w:val="32"/>
      <w:szCs w:val="24"/>
    </w:rPr>
  </w:style>
  <w:style w:type="character" w:customStyle="1" w:styleId="Heading7Char">
    <w:name w:val="Heading 7 Char"/>
    <w:basedOn w:val="DefaultParagraphFont"/>
    <w:link w:val="Heading7"/>
    <w:uiPriority w:val="9"/>
    <w:rsid w:val="005F3244"/>
    <w:rPr>
      <w:rFonts w:ascii="Times New Roman" w:eastAsiaTheme="majorEastAsia" w:hAnsi="Times New Roman" w:cstheme="majorBidi"/>
      <w:b/>
      <w:iCs/>
      <w:sz w:val="28"/>
      <w:szCs w:val="24"/>
    </w:rPr>
  </w:style>
  <w:style w:type="character" w:customStyle="1" w:styleId="Heading8Char">
    <w:name w:val="Heading 8 Char"/>
    <w:basedOn w:val="DefaultParagraphFont"/>
    <w:link w:val="Heading8"/>
    <w:uiPriority w:val="9"/>
    <w:rsid w:val="005F3244"/>
    <w:rPr>
      <w:rFonts w:ascii="Times New Roman" w:eastAsiaTheme="majorEastAsia" w:hAnsi="Times New Roman" w:cstheme="majorBidi"/>
      <w:b/>
      <w:color w:val="272727" w:themeColor="text1" w:themeTint="D8"/>
      <w:sz w:val="21"/>
      <w:szCs w:val="21"/>
    </w:rPr>
  </w:style>
  <w:style w:type="character" w:customStyle="1" w:styleId="Heading9Char">
    <w:name w:val="Heading 9 Char"/>
    <w:basedOn w:val="DefaultParagraphFont"/>
    <w:link w:val="Heading9"/>
    <w:uiPriority w:val="9"/>
    <w:rsid w:val="005F3244"/>
    <w:rPr>
      <w:rFonts w:asciiTheme="majorHAnsi" w:eastAsiaTheme="majorEastAsia" w:hAnsiTheme="majorHAnsi" w:cstheme="majorBidi"/>
      <w:i/>
      <w:iCs/>
      <w:color w:val="272727" w:themeColor="text1" w:themeTint="D8"/>
      <w:sz w:val="21"/>
      <w:szCs w:val="21"/>
    </w:rPr>
  </w:style>
  <w:style w:type="paragraph" w:styleId="Bibliography">
    <w:name w:val="Bibliography"/>
    <w:basedOn w:val="Normal"/>
    <w:next w:val="Normal"/>
    <w:uiPriority w:val="37"/>
    <w:unhideWhenUsed/>
    <w:rsid w:val="005F3244"/>
    <w:pPr>
      <w:tabs>
        <w:tab w:val="left" w:pos="260"/>
        <w:tab w:val="left" w:pos="380"/>
        <w:tab w:val="left" w:pos="500"/>
        <w:tab w:val="left" w:pos="620"/>
      </w:tabs>
      <w:spacing w:line="480" w:lineRule="auto"/>
      <w:ind w:left="384" w:hanging="384"/>
    </w:pPr>
  </w:style>
  <w:style w:type="paragraph" w:styleId="TOCHeading">
    <w:name w:val="TOC Heading"/>
    <w:basedOn w:val="Heading1"/>
    <w:next w:val="Normal"/>
    <w:uiPriority w:val="39"/>
    <w:unhideWhenUsed/>
    <w:qFormat/>
    <w:rsid w:val="005F3244"/>
    <w:pPr>
      <w:numPr>
        <w:numId w:val="0"/>
      </w:numPr>
      <w:spacing w:before="480" w:line="276" w:lineRule="auto"/>
      <w:outlineLvl w:val="9"/>
    </w:pPr>
    <w:rPr>
      <w:b w:val="0"/>
      <w:bCs/>
      <w:sz w:val="28"/>
      <w:szCs w:val="28"/>
    </w:rPr>
  </w:style>
  <w:style w:type="paragraph" w:styleId="TOC1">
    <w:name w:val="toc 1"/>
    <w:basedOn w:val="Normal"/>
    <w:next w:val="Normal"/>
    <w:autoRedefine/>
    <w:uiPriority w:val="39"/>
    <w:unhideWhenUsed/>
    <w:rsid w:val="005F3244"/>
    <w:pPr>
      <w:spacing w:before="120"/>
    </w:pPr>
    <w:rPr>
      <w:rFonts w:asciiTheme="minorHAnsi" w:hAnsiTheme="minorHAnsi" w:cstheme="minorHAnsi"/>
      <w:b/>
      <w:bCs/>
      <w:i/>
      <w:iCs/>
    </w:rPr>
  </w:style>
  <w:style w:type="paragraph" w:styleId="TOC2">
    <w:name w:val="toc 2"/>
    <w:basedOn w:val="Normal"/>
    <w:next w:val="Normal"/>
    <w:autoRedefine/>
    <w:uiPriority w:val="39"/>
    <w:unhideWhenUsed/>
    <w:rsid w:val="005F3244"/>
    <w:pPr>
      <w:spacing w:before="120"/>
      <w:ind w:left="240"/>
    </w:pPr>
    <w:rPr>
      <w:rFonts w:asciiTheme="minorHAnsi" w:hAnsiTheme="minorHAnsi" w:cstheme="minorHAnsi"/>
      <w:b/>
      <w:bCs/>
      <w:sz w:val="22"/>
      <w:szCs w:val="22"/>
    </w:rPr>
  </w:style>
  <w:style w:type="paragraph" w:styleId="TOC3">
    <w:name w:val="toc 3"/>
    <w:basedOn w:val="Normal"/>
    <w:next w:val="Normal"/>
    <w:autoRedefine/>
    <w:uiPriority w:val="39"/>
    <w:unhideWhenUsed/>
    <w:rsid w:val="005F3244"/>
    <w:pPr>
      <w:ind w:left="480"/>
    </w:pPr>
    <w:rPr>
      <w:rFonts w:asciiTheme="minorHAnsi" w:hAnsiTheme="minorHAnsi" w:cstheme="minorHAnsi"/>
      <w:sz w:val="20"/>
      <w:szCs w:val="20"/>
    </w:rPr>
  </w:style>
  <w:style w:type="paragraph" w:styleId="TOC4">
    <w:name w:val="toc 4"/>
    <w:basedOn w:val="Normal"/>
    <w:next w:val="Normal"/>
    <w:autoRedefine/>
    <w:uiPriority w:val="39"/>
    <w:unhideWhenUsed/>
    <w:rsid w:val="005F3244"/>
    <w:pPr>
      <w:ind w:left="720"/>
    </w:pPr>
    <w:rPr>
      <w:rFonts w:asciiTheme="minorHAnsi" w:hAnsiTheme="minorHAnsi" w:cstheme="minorHAnsi"/>
      <w:sz w:val="20"/>
      <w:szCs w:val="20"/>
    </w:rPr>
  </w:style>
  <w:style w:type="paragraph" w:styleId="TOC5">
    <w:name w:val="toc 5"/>
    <w:basedOn w:val="Normal"/>
    <w:next w:val="Normal"/>
    <w:autoRedefine/>
    <w:uiPriority w:val="39"/>
    <w:unhideWhenUsed/>
    <w:rsid w:val="005F3244"/>
    <w:pPr>
      <w:ind w:left="960"/>
    </w:pPr>
    <w:rPr>
      <w:rFonts w:asciiTheme="minorHAnsi" w:hAnsiTheme="minorHAnsi" w:cstheme="minorHAnsi"/>
      <w:sz w:val="20"/>
      <w:szCs w:val="20"/>
    </w:rPr>
  </w:style>
  <w:style w:type="paragraph" w:styleId="TOC6">
    <w:name w:val="toc 6"/>
    <w:basedOn w:val="Normal"/>
    <w:next w:val="Normal"/>
    <w:autoRedefine/>
    <w:uiPriority w:val="39"/>
    <w:unhideWhenUsed/>
    <w:rsid w:val="005F3244"/>
    <w:pPr>
      <w:ind w:left="1200"/>
    </w:pPr>
    <w:rPr>
      <w:rFonts w:asciiTheme="minorHAnsi" w:hAnsiTheme="minorHAnsi" w:cstheme="minorHAnsi"/>
      <w:sz w:val="20"/>
      <w:szCs w:val="20"/>
    </w:rPr>
  </w:style>
  <w:style w:type="paragraph" w:styleId="TOC7">
    <w:name w:val="toc 7"/>
    <w:basedOn w:val="Normal"/>
    <w:next w:val="Normal"/>
    <w:autoRedefine/>
    <w:uiPriority w:val="39"/>
    <w:unhideWhenUsed/>
    <w:rsid w:val="005F3244"/>
    <w:pPr>
      <w:ind w:left="1440"/>
    </w:pPr>
    <w:rPr>
      <w:rFonts w:asciiTheme="minorHAnsi" w:hAnsiTheme="minorHAnsi" w:cstheme="minorHAnsi"/>
      <w:sz w:val="20"/>
      <w:szCs w:val="20"/>
    </w:rPr>
  </w:style>
  <w:style w:type="paragraph" w:styleId="TOC8">
    <w:name w:val="toc 8"/>
    <w:basedOn w:val="Normal"/>
    <w:next w:val="Normal"/>
    <w:autoRedefine/>
    <w:uiPriority w:val="39"/>
    <w:unhideWhenUsed/>
    <w:rsid w:val="005F3244"/>
    <w:pPr>
      <w:ind w:left="1680"/>
    </w:pPr>
    <w:rPr>
      <w:rFonts w:asciiTheme="minorHAnsi" w:hAnsiTheme="minorHAnsi" w:cstheme="minorHAnsi"/>
      <w:sz w:val="20"/>
      <w:szCs w:val="20"/>
    </w:rPr>
  </w:style>
  <w:style w:type="paragraph" w:styleId="TOC9">
    <w:name w:val="toc 9"/>
    <w:basedOn w:val="Normal"/>
    <w:next w:val="Normal"/>
    <w:autoRedefine/>
    <w:uiPriority w:val="39"/>
    <w:unhideWhenUsed/>
    <w:rsid w:val="005F3244"/>
    <w:pPr>
      <w:ind w:left="1920"/>
    </w:pPr>
    <w:rPr>
      <w:rFonts w:asciiTheme="minorHAnsi" w:hAnsiTheme="minorHAnsi" w:cstheme="minorHAnsi"/>
      <w:sz w:val="20"/>
      <w:szCs w:val="20"/>
    </w:rPr>
  </w:style>
  <w:style w:type="character" w:styleId="Hyperlink">
    <w:name w:val="Hyperlink"/>
    <w:basedOn w:val="DefaultParagraphFont"/>
    <w:uiPriority w:val="99"/>
    <w:unhideWhenUsed/>
    <w:rsid w:val="005F3244"/>
    <w:rPr>
      <w:color w:val="0563C1" w:themeColor="hyperlink"/>
      <w:u w:val="single"/>
    </w:rPr>
  </w:style>
  <w:style w:type="paragraph" w:customStyle="1" w:styleId="tabletext">
    <w:name w:val="table text"/>
    <w:basedOn w:val="Normal"/>
    <w:rsid w:val="005F3244"/>
    <w:pPr>
      <w:keepLines/>
    </w:pPr>
    <w:rPr>
      <w:rFonts w:ascii="Arial" w:hAnsi="Arial"/>
      <w:sz w:val="20"/>
      <w:szCs w:val="20"/>
      <w:lang w:eastAsia="en-GB"/>
    </w:rPr>
  </w:style>
  <w:style w:type="paragraph" w:customStyle="1" w:styleId="tablenotes">
    <w:name w:val="table notes"/>
    <w:basedOn w:val="tabletext"/>
    <w:rsid w:val="005F3244"/>
    <w:pPr>
      <w:spacing w:after="200"/>
    </w:pPr>
  </w:style>
  <w:style w:type="paragraph" w:styleId="BalloonText">
    <w:name w:val="Balloon Text"/>
    <w:basedOn w:val="Normal"/>
    <w:link w:val="BalloonTextChar"/>
    <w:uiPriority w:val="99"/>
    <w:semiHidden/>
    <w:unhideWhenUsed/>
    <w:rsid w:val="005F3244"/>
    <w:rPr>
      <w:sz w:val="18"/>
      <w:szCs w:val="18"/>
    </w:rPr>
  </w:style>
  <w:style w:type="character" w:customStyle="1" w:styleId="BalloonTextChar">
    <w:name w:val="Balloon Text Char"/>
    <w:basedOn w:val="DefaultParagraphFont"/>
    <w:link w:val="BalloonText"/>
    <w:uiPriority w:val="99"/>
    <w:semiHidden/>
    <w:rsid w:val="005F3244"/>
    <w:rPr>
      <w:rFonts w:ascii="Times New Roman" w:eastAsia="Times New Roman" w:hAnsi="Times New Roman" w:cs="Times New Roman"/>
      <w:sz w:val="18"/>
      <w:szCs w:val="18"/>
    </w:rPr>
  </w:style>
  <w:style w:type="paragraph" w:styleId="Caption">
    <w:name w:val="caption"/>
    <w:basedOn w:val="Normal"/>
    <w:next w:val="Normal"/>
    <w:uiPriority w:val="35"/>
    <w:unhideWhenUsed/>
    <w:qFormat/>
    <w:rsid w:val="005F3244"/>
    <w:pPr>
      <w:spacing w:after="200"/>
    </w:pPr>
    <w:rPr>
      <w:iCs/>
      <w:sz w:val="20"/>
      <w:szCs w:val="18"/>
    </w:rPr>
  </w:style>
  <w:style w:type="paragraph" w:styleId="NormalWeb">
    <w:name w:val="Normal (Web)"/>
    <w:basedOn w:val="Normal"/>
    <w:uiPriority w:val="99"/>
    <w:unhideWhenUsed/>
    <w:rsid w:val="005F3244"/>
    <w:pPr>
      <w:spacing w:before="100" w:beforeAutospacing="1" w:after="100" w:afterAutospacing="1"/>
    </w:pPr>
  </w:style>
  <w:style w:type="character" w:customStyle="1" w:styleId="apple-converted-space">
    <w:name w:val="apple-converted-space"/>
    <w:basedOn w:val="DefaultParagraphFont"/>
    <w:rsid w:val="005F3244"/>
  </w:style>
  <w:style w:type="table" w:styleId="TableGrid">
    <w:name w:val="Table Grid"/>
    <w:basedOn w:val="TableNormal"/>
    <w:uiPriority w:val="39"/>
    <w:rsid w:val="005F3244"/>
    <w:pPr>
      <w:spacing w:after="0" w:line="240" w:lineRule="auto"/>
    </w:pPr>
    <w:rPr>
      <w:rFonts w:ascii="Times New Roman" w:eastAsiaTheme="minorEastAsia" w:hAnsi="Times New Roman" w:cs="Times New Roman"/>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unhideWhenUsed/>
    <w:rsid w:val="005F3244"/>
    <w:rPr>
      <w:rFonts w:eastAsiaTheme="minorEastAsia"/>
      <w:sz w:val="22"/>
    </w:rPr>
  </w:style>
  <w:style w:type="character" w:customStyle="1" w:styleId="FootnoteTextChar">
    <w:name w:val="Footnote Text Char"/>
    <w:basedOn w:val="DefaultParagraphFont"/>
    <w:link w:val="FootnoteText"/>
    <w:uiPriority w:val="99"/>
    <w:rsid w:val="005F3244"/>
    <w:rPr>
      <w:rFonts w:ascii="Times New Roman" w:eastAsiaTheme="minorEastAsia" w:hAnsi="Times New Roman" w:cs="Times New Roman"/>
      <w:szCs w:val="24"/>
    </w:rPr>
  </w:style>
  <w:style w:type="paragraph" w:styleId="NoSpacing">
    <w:name w:val="No Spacing"/>
    <w:uiPriority w:val="1"/>
    <w:qFormat/>
    <w:rsid w:val="005F3244"/>
    <w:pPr>
      <w:spacing w:after="0" w:line="240" w:lineRule="auto"/>
    </w:pPr>
    <w:rPr>
      <w:rFonts w:ascii="Times New Roman" w:eastAsiaTheme="minorEastAsia" w:hAnsi="Times New Roman"/>
      <w:sz w:val="24"/>
      <w:szCs w:val="24"/>
    </w:rPr>
  </w:style>
  <w:style w:type="character" w:customStyle="1" w:styleId="m-6313257114518870986gmail-m-1052837914156473224m3789241987834260427gmail-m135652393348498543gmail-m8452757269355649526gmail-footnotetextchar">
    <w:name w:val="m_-6313257114518870986gmail-m_-1052837914156473224m_3789241987834260427gmail-m_135652393348498543gmail-m_8452757269355649526gmail-footnotetextchar"/>
    <w:basedOn w:val="DefaultParagraphFont"/>
    <w:rsid w:val="005F3244"/>
  </w:style>
  <w:style w:type="character" w:customStyle="1" w:styleId="il">
    <w:name w:val="il"/>
    <w:basedOn w:val="DefaultParagraphFont"/>
    <w:rsid w:val="005F3244"/>
  </w:style>
  <w:style w:type="paragraph" w:styleId="Footer">
    <w:name w:val="footer"/>
    <w:basedOn w:val="Normal"/>
    <w:link w:val="FooterChar"/>
    <w:uiPriority w:val="99"/>
    <w:unhideWhenUsed/>
    <w:rsid w:val="005F3244"/>
    <w:pPr>
      <w:tabs>
        <w:tab w:val="center" w:pos="4320"/>
        <w:tab w:val="right" w:pos="8640"/>
      </w:tabs>
    </w:pPr>
    <w:rPr>
      <w:rFonts w:eastAsiaTheme="minorEastAsia"/>
    </w:rPr>
  </w:style>
  <w:style w:type="character" w:customStyle="1" w:styleId="FooterChar">
    <w:name w:val="Footer Char"/>
    <w:basedOn w:val="DefaultParagraphFont"/>
    <w:link w:val="Footer"/>
    <w:uiPriority w:val="99"/>
    <w:rsid w:val="005F3244"/>
    <w:rPr>
      <w:rFonts w:ascii="Times New Roman" w:eastAsiaTheme="minorEastAsia" w:hAnsi="Times New Roman" w:cs="Times New Roman"/>
      <w:sz w:val="24"/>
      <w:szCs w:val="24"/>
    </w:rPr>
  </w:style>
  <w:style w:type="character" w:styleId="FootnoteReference">
    <w:name w:val="footnote reference"/>
    <w:basedOn w:val="DefaultParagraphFont"/>
    <w:uiPriority w:val="99"/>
    <w:unhideWhenUsed/>
    <w:rsid w:val="005F3244"/>
    <w:rPr>
      <w:rFonts w:ascii="Times New Roman" w:hAnsi="Times New Roman"/>
      <w:sz w:val="22"/>
      <w:vertAlign w:val="superscript"/>
    </w:rPr>
  </w:style>
  <w:style w:type="paragraph" w:customStyle="1" w:styleId="Appendixheading">
    <w:name w:val="Appendix heading"/>
    <w:basedOn w:val="Normal"/>
    <w:qFormat/>
    <w:rsid w:val="005F3244"/>
    <w:pPr>
      <w:spacing w:before="120" w:after="120" w:line="360" w:lineRule="auto"/>
    </w:pPr>
    <w:rPr>
      <w:rFonts w:eastAsiaTheme="minorEastAsia"/>
      <w:b/>
      <w:sz w:val="32"/>
    </w:rPr>
  </w:style>
  <w:style w:type="character" w:styleId="CommentReference">
    <w:name w:val="annotation reference"/>
    <w:basedOn w:val="DefaultParagraphFont"/>
    <w:uiPriority w:val="99"/>
    <w:unhideWhenUsed/>
    <w:rsid w:val="005F3244"/>
    <w:rPr>
      <w:sz w:val="18"/>
      <w:szCs w:val="18"/>
    </w:rPr>
  </w:style>
  <w:style w:type="paragraph" w:styleId="CommentText">
    <w:name w:val="annotation text"/>
    <w:basedOn w:val="Normal"/>
    <w:link w:val="CommentTextChar"/>
    <w:uiPriority w:val="99"/>
    <w:unhideWhenUsed/>
    <w:rsid w:val="005F3244"/>
    <w:rPr>
      <w:rFonts w:eastAsiaTheme="minorEastAsia"/>
    </w:rPr>
  </w:style>
  <w:style w:type="character" w:customStyle="1" w:styleId="CommentTextChar">
    <w:name w:val="Comment Text Char"/>
    <w:basedOn w:val="DefaultParagraphFont"/>
    <w:link w:val="CommentText"/>
    <w:uiPriority w:val="99"/>
    <w:rsid w:val="005F3244"/>
    <w:rPr>
      <w:rFonts w:ascii="Times New Roman" w:eastAsiaTheme="minorEastAsia" w:hAnsi="Times New Roman" w:cs="Times New Roman"/>
      <w:sz w:val="24"/>
      <w:szCs w:val="24"/>
    </w:rPr>
  </w:style>
  <w:style w:type="character" w:customStyle="1" w:styleId="CommentSubjectChar">
    <w:name w:val="Comment Subject Char"/>
    <w:basedOn w:val="CommentTextChar"/>
    <w:link w:val="CommentSubject"/>
    <w:uiPriority w:val="99"/>
    <w:semiHidden/>
    <w:rsid w:val="005F3244"/>
    <w:rPr>
      <w:rFonts w:ascii="Times New Roman" w:eastAsiaTheme="minorEastAsia" w:hAnsi="Times New Roman" w:cs="Times New Roman"/>
      <w:b/>
      <w:bCs/>
      <w:sz w:val="24"/>
      <w:szCs w:val="24"/>
    </w:rPr>
  </w:style>
  <w:style w:type="paragraph" w:styleId="CommentSubject">
    <w:name w:val="annotation subject"/>
    <w:basedOn w:val="CommentText"/>
    <w:next w:val="CommentText"/>
    <w:link w:val="CommentSubjectChar"/>
    <w:uiPriority w:val="99"/>
    <w:semiHidden/>
    <w:unhideWhenUsed/>
    <w:rsid w:val="005F3244"/>
    <w:rPr>
      <w:b/>
      <w:bCs/>
    </w:rPr>
  </w:style>
  <w:style w:type="character" w:customStyle="1" w:styleId="CommentSubjectChar1">
    <w:name w:val="Comment Subject Char1"/>
    <w:basedOn w:val="CommentTextChar"/>
    <w:uiPriority w:val="99"/>
    <w:semiHidden/>
    <w:rsid w:val="005F3244"/>
    <w:rPr>
      <w:rFonts w:ascii="Times New Roman" w:eastAsiaTheme="minorEastAsia" w:hAnsi="Times New Roman" w:cs="Times New Roman"/>
      <w:b/>
      <w:bCs/>
      <w:sz w:val="24"/>
      <w:szCs w:val="24"/>
    </w:rPr>
  </w:style>
  <w:style w:type="paragraph" w:styleId="ListParagraph">
    <w:name w:val="List Paragraph"/>
    <w:basedOn w:val="Normal"/>
    <w:uiPriority w:val="34"/>
    <w:qFormat/>
    <w:rsid w:val="005F3244"/>
    <w:pPr>
      <w:spacing w:before="240" w:after="240" w:line="276" w:lineRule="auto"/>
      <w:ind w:left="720"/>
      <w:contextualSpacing/>
    </w:pPr>
    <w:rPr>
      <w:sz w:val="22"/>
    </w:rPr>
  </w:style>
  <w:style w:type="paragraph" w:styleId="Header">
    <w:name w:val="header"/>
    <w:basedOn w:val="Normal"/>
    <w:link w:val="HeaderChar"/>
    <w:uiPriority w:val="99"/>
    <w:unhideWhenUsed/>
    <w:rsid w:val="005F3244"/>
    <w:pPr>
      <w:tabs>
        <w:tab w:val="center" w:pos="4680"/>
        <w:tab w:val="right" w:pos="9360"/>
      </w:tabs>
    </w:pPr>
    <w:rPr>
      <w:rFonts w:eastAsiaTheme="minorEastAsia"/>
    </w:rPr>
  </w:style>
  <w:style w:type="character" w:customStyle="1" w:styleId="HeaderChar">
    <w:name w:val="Header Char"/>
    <w:basedOn w:val="DefaultParagraphFont"/>
    <w:link w:val="Header"/>
    <w:uiPriority w:val="99"/>
    <w:rsid w:val="005F3244"/>
    <w:rPr>
      <w:rFonts w:ascii="Times New Roman" w:eastAsiaTheme="minorEastAsia" w:hAnsi="Times New Roman" w:cs="Times New Roman"/>
      <w:sz w:val="24"/>
      <w:szCs w:val="24"/>
    </w:rPr>
  </w:style>
  <w:style w:type="character" w:styleId="UnresolvedMention">
    <w:name w:val="Unresolved Mention"/>
    <w:basedOn w:val="DefaultParagraphFont"/>
    <w:uiPriority w:val="99"/>
    <w:rsid w:val="005F3244"/>
    <w:rPr>
      <w:color w:val="808080"/>
      <w:shd w:val="clear" w:color="auto" w:fill="E6E6E6"/>
    </w:rPr>
  </w:style>
  <w:style w:type="paragraph" w:styleId="TableofFigures">
    <w:name w:val="table of figures"/>
    <w:basedOn w:val="Normal"/>
    <w:next w:val="Normal"/>
    <w:uiPriority w:val="99"/>
    <w:unhideWhenUsed/>
    <w:rsid w:val="005F3244"/>
  </w:style>
  <w:style w:type="table" w:styleId="TableGridLight">
    <w:name w:val="Grid Table Light"/>
    <w:basedOn w:val="TableNormal"/>
    <w:uiPriority w:val="40"/>
    <w:rsid w:val="005F3244"/>
    <w:pPr>
      <w:spacing w:after="0" w:line="240" w:lineRule="auto"/>
    </w:pPr>
    <w:rPr>
      <w:rFonts w:ascii="Times New Roman" w:hAnsi="Times New Roman"/>
      <w:sz w:val="24"/>
      <w:szCs w:val="24"/>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PlaceholderText">
    <w:name w:val="Placeholder Text"/>
    <w:basedOn w:val="DefaultParagraphFont"/>
    <w:uiPriority w:val="99"/>
    <w:semiHidden/>
    <w:rsid w:val="005F3244"/>
    <w:rPr>
      <w:color w:val="808080"/>
    </w:rPr>
  </w:style>
  <w:style w:type="character" w:styleId="PageNumber">
    <w:name w:val="page number"/>
    <w:basedOn w:val="DefaultParagraphFont"/>
    <w:uiPriority w:val="99"/>
    <w:semiHidden/>
    <w:unhideWhenUsed/>
    <w:rsid w:val="005F3244"/>
  </w:style>
  <w:style w:type="numbering" w:customStyle="1" w:styleId="SIheadings">
    <w:name w:val="SI headings"/>
    <w:uiPriority w:val="99"/>
    <w:rsid w:val="005F3244"/>
    <w:pPr>
      <w:numPr>
        <w:numId w:val="29"/>
      </w:numPr>
    </w:pPr>
  </w:style>
  <w:style w:type="character" w:styleId="Strong">
    <w:name w:val="Strong"/>
    <w:basedOn w:val="DefaultParagraphFont"/>
    <w:uiPriority w:val="22"/>
    <w:qFormat/>
    <w:rsid w:val="005F3244"/>
    <w:rPr>
      <w:b/>
      <w:bCs/>
    </w:rPr>
  </w:style>
  <w:style w:type="character" w:styleId="LineNumber">
    <w:name w:val="line number"/>
    <w:basedOn w:val="DefaultParagraphFont"/>
    <w:uiPriority w:val="99"/>
    <w:semiHidden/>
    <w:unhideWhenUsed/>
    <w:rsid w:val="005F3244"/>
  </w:style>
  <w:style w:type="numbering" w:customStyle="1" w:styleId="SIHeadings2">
    <w:name w:val="SI Headings 2"/>
    <w:uiPriority w:val="99"/>
    <w:rsid w:val="005F3244"/>
    <w:pPr>
      <w:numPr>
        <w:numId w:val="34"/>
      </w:numPr>
    </w:pPr>
  </w:style>
  <w:style w:type="paragraph" w:styleId="Revision">
    <w:name w:val="Revision"/>
    <w:hidden/>
    <w:uiPriority w:val="99"/>
    <w:semiHidden/>
    <w:rsid w:val="005F3244"/>
    <w:pPr>
      <w:spacing w:after="0" w:line="240" w:lineRule="auto"/>
    </w:pPr>
    <w:rPr>
      <w:rFonts w:ascii="Times New Roman" w:eastAsia="Times New Roman" w:hAnsi="Times New Roman" w:cs="Times New Roman"/>
      <w:sz w:val="24"/>
      <w:szCs w:val="24"/>
    </w:rPr>
  </w:style>
  <w:style w:type="paragraph" w:styleId="Title">
    <w:name w:val="Title"/>
    <w:basedOn w:val="Normal"/>
    <w:next w:val="Normal"/>
    <w:link w:val="TitleChar"/>
    <w:uiPriority w:val="10"/>
    <w:qFormat/>
    <w:rsid w:val="005F3244"/>
    <w:pPr>
      <w:spacing w:before="120" w:after="240"/>
      <w:ind w:left="576" w:hanging="432"/>
      <w:contextualSpacing/>
    </w:pPr>
    <w:rPr>
      <w:rFonts w:eastAsiaTheme="majorEastAsia" w:cstheme="majorBidi"/>
      <w:b/>
      <w:spacing w:val="-10"/>
      <w:kern w:val="28"/>
      <w:sz w:val="32"/>
      <w:szCs w:val="56"/>
    </w:rPr>
  </w:style>
  <w:style w:type="character" w:customStyle="1" w:styleId="TitleChar">
    <w:name w:val="Title Char"/>
    <w:basedOn w:val="DefaultParagraphFont"/>
    <w:link w:val="Title"/>
    <w:uiPriority w:val="10"/>
    <w:rsid w:val="005F3244"/>
    <w:rPr>
      <w:rFonts w:ascii="Times New Roman" w:eastAsiaTheme="majorEastAsia" w:hAnsi="Times New Roman" w:cstheme="majorBidi"/>
      <w:b/>
      <w:spacing w:val="-10"/>
      <w:kern w:val="28"/>
      <w:sz w:val="32"/>
      <w:szCs w:val="56"/>
    </w:rPr>
  </w:style>
  <w:style w:type="numbering" w:customStyle="1" w:styleId="Style1">
    <w:name w:val="Style1"/>
    <w:uiPriority w:val="99"/>
    <w:rsid w:val="005F3244"/>
    <w:pPr>
      <w:numPr>
        <w:numId w:val="44"/>
      </w:numPr>
    </w:pPr>
  </w:style>
  <w:style w:type="character" w:styleId="FollowedHyperlink">
    <w:name w:val="FollowedHyperlink"/>
    <w:basedOn w:val="DefaultParagraphFont"/>
    <w:uiPriority w:val="99"/>
    <w:semiHidden/>
    <w:unhideWhenUsed/>
    <w:rsid w:val="005F32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tiff"/><Relationship Id="rId3" Type="http://schemas.openxmlformats.org/officeDocument/2006/relationships/settings" Target="settings.xml"/><Relationship Id="rId21" Type="http://schemas.openxmlformats.org/officeDocument/2006/relationships/image" Target="media/image16.emf"/><Relationship Id="rId7" Type="http://schemas.openxmlformats.org/officeDocument/2006/relationships/image" Target="media/image2.tiff"/><Relationship Id="rId12" Type="http://schemas.openxmlformats.org/officeDocument/2006/relationships/image" Target="media/image7.emf"/><Relationship Id="rId17" Type="http://schemas.openxmlformats.org/officeDocument/2006/relationships/image" Target="media/image12.jpeg"/><Relationship Id="rId25" Type="http://schemas.openxmlformats.org/officeDocument/2006/relationships/image" Target="media/image20.tiff"/><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emf"/><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er" Target="footer1.xml"/><Relationship Id="rId11" Type="http://schemas.openxmlformats.org/officeDocument/2006/relationships/image" Target="media/image6.emf"/><Relationship Id="rId24" Type="http://schemas.openxmlformats.org/officeDocument/2006/relationships/image" Target="media/image19.emf"/><Relationship Id="rId5" Type="http://schemas.openxmlformats.org/officeDocument/2006/relationships/image" Target="media/image1.jpeg"/><Relationship Id="rId15" Type="http://schemas.openxmlformats.org/officeDocument/2006/relationships/image" Target="media/image10.jpeg"/><Relationship Id="rId23" Type="http://schemas.openxmlformats.org/officeDocument/2006/relationships/image" Target="media/image18.emf"/><Relationship Id="rId28" Type="http://schemas.openxmlformats.org/officeDocument/2006/relationships/footer" Target="footer3.xml"/><Relationship Id="rId10" Type="http://schemas.openxmlformats.org/officeDocument/2006/relationships/image" Target="media/image5.emf"/><Relationship Id="rId19" Type="http://schemas.openxmlformats.org/officeDocument/2006/relationships/image" Target="media/image14.emf"/><Relationship Id="rId4" Type="http://schemas.openxmlformats.org/officeDocument/2006/relationships/webSettings" Target="webSettings.xml"/><Relationship Id="rId9" Type="http://schemas.openxmlformats.org/officeDocument/2006/relationships/image" Target="media/image4.emf"/><Relationship Id="rId14" Type="http://schemas.openxmlformats.org/officeDocument/2006/relationships/image" Target="media/image9.jpeg"/><Relationship Id="rId22" Type="http://schemas.openxmlformats.org/officeDocument/2006/relationships/image" Target="media/image17.emf"/><Relationship Id="rId27" Type="http://schemas.openxmlformats.org/officeDocument/2006/relationships/footer" Target="footer2.xm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58</Pages>
  <Words>15089</Words>
  <Characters>86009</Characters>
  <Application>Microsoft Office Word</Application>
  <DocSecurity>0</DocSecurity>
  <Lines>716</Lines>
  <Paragraphs>201</Paragraphs>
  <ScaleCrop>false</ScaleCrop>
  <Company>Springer Nature</Company>
  <LinksUpToDate>false</LinksUpToDate>
  <CharactersWithSpaces>100897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2023-01-13T02:18:00Z</dcterms:created>
  <dcterms:modified xsi:type="dcterms:W3CDTF">2023-01-13T02:18:00Z</dcterms:modified>
</cp:coreProperties>
</file>