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9B1D5" w14:textId="77777777" w:rsidR="00200E18" w:rsidRDefault="00200E18" w:rsidP="00200E18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Appendix A:</w:t>
      </w:r>
    </w:p>
    <w:p w14:paraId="2C080E8C" w14:textId="77777777" w:rsidR="00200E18" w:rsidRDefault="00200E18" w:rsidP="00200E18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4C22E65A" w14:textId="77777777" w:rsidR="00200E18" w:rsidRPr="0048344E" w:rsidRDefault="00200E18" w:rsidP="00200E18">
      <w:pPr>
        <w:pStyle w:val="Default"/>
        <w:tabs>
          <w:tab w:val="left" w:pos="810"/>
        </w:tabs>
        <w:rPr>
          <w:rFonts w:asciiTheme="majorBidi" w:eastAsiaTheme="minorEastAsia" w:hAnsiTheme="majorBidi" w:cstheme="majorBidi"/>
        </w:rPr>
      </w:pPr>
      <m:oMathPara>
        <m:oMathParaPr>
          <m:jc m:val="left"/>
        </m:oMathParaPr>
        <m:oMath>
          <m:r>
            <w:rPr>
              <w:rFonts w:ascii="Cambria Math" w:hAnsiTheme="majorBidi" w:cstheme="majorBidi"/>
            </w:rPr>
            <m:t>H(α,β|X)=D</m:t>
          </m:r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w:rPr>
                  <w:rFonts w:ascii="Cambria Math" w:hAnsiTheme="majorBidi" w:cstheme="majorBidi"/>
                </w:rPr>
                <m:t>ln</m:t>
              </m:r>
            </m:fName>
            <m:e>
              <m:r>
                <w:rPr>
                  <w:rFonts w:ascii="Cambria Math" w:hAnsiTheme="majorBidi" w:cstheme="majorBidi"/>
                </w:rPr>
                <m:t>(</m:t>
              </m:r>
            </m:e>
          </m:func>
          <m:r>
            <w:rPr>
              <w:rFonts w:ascii="Cambria Math" w:hAnsiTheme="majorBidi" w:cstheme="majorBidi"/>
            </w:rPr>
            <m:t>α</m:t>
          </m:r>
          <m:sSup>
            <m:sSupPr>
              <m:ctrlPr>
                <w:rPr>
                  <w:rFonts w:ascii="Cambria Math" w:hAnsiTheme="majorBidi" w:cstheme="majorBidi"/>
                  <w:i/>
                </w:rPr>
              </m:ctrlPr>
            </m:sSupPr>
            <m:e>
              <m:r>
                <w:rPr>
                  <w:rFonts w:ascii="Cambria Math" w:hAnsiTheme="majorBidi" w:cstheme="majorBidi"/>
                </w:rPr>
                <m:t>β</m:t>
              </m:r>
            </m:e>
            <m:sup>
              <m:r>
                <w:rPr>
                  <w:rFonts w:ascii="Cambria Math" w:hAnsiTheme="majorBidi" w:cstheme="majorBidi"/>
                </w:rPr>
                <m:t>2</m:t>
              </m:r>
            </m:sup>
          </m:sSup>
          <m:r>
            <w:rPr>
              <w:rFonts w:ascii="Cambria Math" w:hAnsiTheme="majorBidi" w:cstheme="majorBidi"/>
            </w:rPr>
            <m:t>)+(2α</m:t>
          </m:r>
          <m:r>
            <w:rPr>
              <w:rFonts w:ascii="Cambria Math" w:hAnsiTheme="majorBidi" w:cstheme="majorBidi"/>
            </w:rPr>
            <m:t>-</m:t>
          </m:r>
          <m:r>
            <w:rPr>
              <w:rFonts w:ascii="Cambria Math" w:hAnsiTheme="majorBidi" w:cstheme="majorBidi"/>
            </w:rPr>
            <m:t>1)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func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Theme="majorBidi" w:cstheme="majorBidi"/>
            </w:rPr>
            <m:t>+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</w:rPr>
                    <m:t>(</m:t>
                  </m:r>
                </m:e>
              </m:func>
              <m:r>
                <w:rPr>
                  <w:rFonts w:ascii="Cambria Math" w:hAnsiTheme="majorBidi" w:cstheme="majorBidi"/>
                </w:rPr>
                <m:t>1+β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</w:rPr>
                    <m:t>x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bSup>
              <m:r>
                <w:rPr>
                  <w:rFonts w:ascii="Cambria Math" w:hAnsiTheme="majorBidi" w:cstheme="majorBidi"/>
                </w:rPr>
                <m:t>)</m:t>
              </m:r>
            </m:e>
          </m:nary>
        </m:oMath>
      </m:oMathPara>
    </w:p>
    <w:p w14:paraId="71EBEE33" w14:textId="77777777" w:rsidR="00200E18" w:rsidRPr="0048344E" w:rsidRDefault="00200E18" w:rsidP="00200E18">
      <w:pPr>
        <w:pStyle w:val="Default"/>
        <w:tabs>
          <w:tab w:val="left" w:pos="810"/>
        </w:tabs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 xml:space="preserve">                     </w:t>
      </w:r>
      <m:oMath>
        <m:r>
          <w:rPr>
            <w:rFonts w:ascii="Cambria Math" w:hAnsiTheme="majorBidi" w:cstheme="majorBidi"/>
          </w:rPr>
          <m:t>+δ</m:t>
        </m:r>
        <m:sSubSup>
          <m:sSubSupPr>
            <m:ctrlPr>
              <w:rPr>
                <w:rFonts w:ascii="Cambria Math" w:hAnsiTheme="majorBidi" w:cstheme="majorBidi"/>
                <w:i/>
              </w:rPr>
            </m:ctrlPr>
          </m:sSubSupPr>
          <m:e>
            <m:r>
              <w:rPr>
                <w:rFonts w:ascii="Cambria Math" w:hAnsiTheme="majorBidi" w:cstheme="majorBidi"/>
              </w:rPr>
              <m:t>R</m:t>
            </m:r>
          </m:e>
          <m:sub>
            <m:r>
              <w:rPr>
                <w:rFonts w:ascii="Cambria Math" w:hAnsiTheme="majorBidi" w:cstheme="majorBidi"/>
              </w:rPr>
              <m:t>T</m:t>
            </m:r>
          </m:sub>
          <m:sup>
            <m:r>
              <w:rPr>
                <w:rFonts w:ascii="Cambria Math" w:hAnsiTheme="majorBidi" w:cstheme="majorBidi"/>
              </w:rPr>
              <m:t>*</m:t>
            </m:r>
          </m:sup>
        </m:sSubSup>
        <m:func>
          <m:funcPr>
            <m:ctrlPr>
              <w:rPr>
                <w:rFonts w:ascii="Cambria Math" w:hAnsiTheme="majorBidi" w:cstheme="majorBidi"/>
                <w:i/>
              </w:rPr>
            </m:ctrlPr>
          </m:funcPr>
          <m:fName>
            <m:r>
              <w:rPr>
                <w:rFonts w:ascii="Cambria Math" w:hAnsiTheme="majorBidi" w:cstheme="majorBidi"/>
              </w:rPr>
              <m:t>ln</m:t>
            </m:r>
          </m:fName>
          <m:e>
            <m:r>
              <w:rPr>
                <w:rFonts w:ascii="Cambria Math" w:hAnsiTheme="majorBidi" w:cstheme="majorBidi"/>
              </w:rPr>
              <m:t>(</m:t>
            </m:r>
          </m:e>
        </m:func>
        <m:r>
          <w:rPr>
            <w:rFonts w:ascii="Cambria Math" w:hAnsiTheme="majorBidi" w:cstheme="majorBidi"/>
          </w:rPr>
          <m:t>1+β</m:t>
        </m:r>
        <m:sSup>
          <m:sSupPr>
            <m:ctrlPr>
              <w:rPr>
                <w:rFonts w:ascii="Cambria Math" w:hAnsiTheme="majorBidi" w:cstheme="majorBidi"/>
                <w:i/>
              </w:rPr>
            </m:ctrlPr>
          </m:sSupPr>
          <m:e>
            <m:r>
              <w:rPr>
                <w:rFonts w:ascii="Cambria Math" w:hAnsiTheme="majorBidi" w:cstheme="majorBidi"/>
              </w:rPr>
              <m:t>T</m:t>
            </m:r>
          </m:e>
          <m:sup>
            <m:r>
              <w:rPr>
                <w:rFonts w:ascii="Cambria Math" w:hAnsiTheme="majorBidi" w:cstheme="majorBidi"/>
              </w:rPr>
              <m:t>α</m:t>
            </m:r>
          </m:sup>
        </m:sSup>
        <m:r>
          <w:rPr>
            <w:rFonts w:ascii="Cambria Math" w:hAnsiTheme="majorBidi" w:cstheme="majorBidi"/>
          </w:rPr>
          <m:t>)</m:t>
        </m:r>
        <m:r>
          <w:rPr>
            <w:rFonts w:ascii="Cambria Math" w:hAnsiTheme="majorBidi" w:cstheme="majorBidi"/>
          </w:rPr>
          <m:t>-</m:t>
        </m:r>
        <m:r>
          <w:rPr>
            <w:rFonts w:ascii="Cambria Math" w:hAnsiTheme="majorBidi" w:cstheme="majorBidi"/>
          </w:rPr>
          <m:t>β[</m:t>
        </m:r>
        <m:nary>
          <m:naryPr>
            <m:chr m:val="∑"/>
            <m:ctrlPr>
              <w:rPr>
                <w:rFonts w:ascii="Cambria Math" w:hAnsiTheme="majorBidi" w:cstheme="majorBidi"/>
                <w:i/>
              </w:rPr>
            </m:ctrlPr>
          </m:naryPr>
          <m:sub>
            <m:r>
              <w:rPr>
                <w:rFonts w:ascii="Cambria Math" w:hAnsiTheme="majorBidi" w:cstheme="majorBidi"/>
              </w:rPr>
              <m:t>i=1</m:t>
            </m:r>
          </m:sub>
          <m:sup>
            <m:r>
              <w:rPr>
                <w:rFonts w:ascii="Cambria Math" w:hAnsiTheme="majorBidi" w:cstheme="majorBidi"/>
              </w:rPr>
              <m:t>D</m:t>
            </m:r>
          </m:sup>
          <m:e>
            <m:r>
              <w:rPr>
                <w:rFonts w:ascii="Cambria Math" w:hAnsiTheme="majorBidi" w:cstheme="majorBidi"/>
              </w:rPr>
              <m:t>(</m:t>
            </m:r>
            <m:sSub>
              <m:sSubPr>
                <m:ctrlPr>
                  <w:rPr>
                    <w:rFonts w:ascii="Cambria Math" w:hAnsiTheme="majorBidi" w:cstheme="majorBidi"/>
                    <w:i/>
                  </w:rPr>
                </m:ctrlPr>
              </m:sSubPr>
              <m:e>
                <m:r>
                  <w:rPr>
                    <w:rFonts w:ascii="Cambria Math" w:hAnsiTheme="majorBidi" w:cstheme="majorBidi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</w:rPr>
                  <m:t>i</m:t>
                </m:r>
              </m:sub>
            </m:sSub>
            <m:r>
              <w:rPr>
                <w:rFonts w:ascii="Cambria Math" w:hAnsiTheme="majorBidi" w:cstheme="majorBidi"/>
              </w:rPr>
              <m:t>+1)</m:t>
            </m:r>
            <m:sSup>
              <m:sSupPr>
                <m:ctrlPr>
                  <w:rPr>
                    <w:rFonts w:ascii="Cambria Math" w:hAnsiTheme="majorBidi" w:cstheme="majorBidi"/>
                    <w:i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Theme="majorBidi" w:cstheme="majorBidi"/>
                        <w:i/>
                      </w:rPr>
                    </m:ctrlPr>
                  </m:sSubPr>
                  <m:e>
                    <m:r>
                      <w:rPr>
                        <w:rFonts w:ascii="Cambria Math" w:hAnsiTheme="majorBidi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</w:rPr>
                      <m:t>i</m:t>
                    </m:r>
                  </m:sub>
                </m:sSub>
              </m:e>
              <m:sup>
                <m:r>
                  <w:rPr>
                    <w:rFonts w:ascii="Cambria Math" w:hAnsiTheme="majorBidi" w:cstheme="majorBidi"/>
                  </w:rPr>
                  <m:t>α</m:t>
                </m:r>
              </m:sup>
            </m:sSup>
            <m:r>
              <w:rPr>
                <w:rFonts w:ascii="Cambria Math" w:hAnsiTheme="majorBidi" w:cstheme="majorBidi"/>
              </w:rPr>
              <m:t>+δ</m:t>
            </m:r>
            <m:sSubSup>
              <m:sSubSupPr>
                <m:ctrlPr>
                  <w:rPr>
                    <w:rFonts w:ascii="Cambria Math" w:hAnsiTheme="majorBidi" w:cstheme="majorBidi"/>
                    <w:i/>
                  </w:rPr>
                </m:ctrlPr>
              </m:sSubSupPr>
              <m:e>
                <m:r>
                  <w:rPr>
                    <w:rFonts w:ascii="Cambria Math" w:hAnsiTheme="majorBidi" w:cstheme="majorBidi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</w:rPr>
                  <m:t>T</m:t>
                </m:r>
              </m:sub>
              <m:sup>
                <m:r>
                  <w:rPr>
                    <w:rFonts w:ascii="Cambria Math" w:hAnsiTheme="majorBidi" w:cstheme="majorBidi"/>
                  </w:rPr>
                  <m:t>*</m:t>
                </m:r>
              </m:sup>
            </m:sSubSup>
            <m:sSup>
              <m:sSupPr>
                <m:ctrlPr>
                  <w:rPr>
                    <w:rFonts w:ascii="Cambria Math" w:hAnsiTheme="majorBidi" w:cstheme="majorBidi"/>
                    <w:i/>
                  </w:rPr>
                </m:ctrlPr>
              </m:sSupPr>
              <m:e>
                <m:r>
                  <w:rPr>
                    <w:rFonts w:ascii="Cambria Math" w:hAnsiTheme="majorBidi" w:cstheme="majorBidi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</w:rPr>
                  <m:t>α</m:t>
                </m:r>
              </m:sup>
            </m:sSup>
            <m:r>
              <w:rPr>
                <w:rFonts w:ascii="Cambria Math" w:hAnsiTheme="majorBidi" w:cstheme="majorBidi"/>
              </w:rPr>
              <m:t>]</m:t>
            </m:r>
          </m:e>
        </m:nary>
        <m:r>
          <w:rPr>
            <w:rFonts w:ascii="Cambria Math" w:hAnsiTheme="majorBidi" w:cstheme="majorBidi"/>
          </w:rPr>
          <m:t>.</m:t>
        </m:r>
      </m:oMath>
    </w:p>
    <w:p w14:paraId="031DFCC3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</w:p>
    <w:p w14:paraId="30767D69" w14:textId="77777777" w:rsidR="00200E18" w:rsidRPr="0048344E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∂H</m:t>
              </m:r>
              <m:ctrlPr>
                <w:rPr>
                  <w:rFonts w:ascii="Cambria Math" w:hAnsiTheme="majorBidi" w:cstheme="majorBidi"/>
                  <w:i/>
                </w:rPr>
              </m:ctrlPr>
            </m:num>
            <m:den>
              <m:r>
                <w:rPr>
                  <w:rFonts w:ascii="Cambria Math" w:hAnsiTheme="majorBidi" w:cstheme="majorBidi"/>
                </w:rPr>
                <m:t>∂α</m:t>
              </m:r>
              <m:ctrlPr>
                <w:rPr>
                  <w:rFonts w:ascii="Cambria Math" w:hAnsiTheme="majorBidi" w:cstheme="majorBidi"/>
                  <w:i/>
                </w:rPr>
              </m:ctrlPr>
            </m:den>
          </m:f>
          <m:r>
            <w:rPr>
              <w:rFonts w:ascii="Cambria Math" w:hAnsiTheme="majorBidi" w:cstheme="majorBidi"/>
            </w:rPr>
            <m:t>=D/α+2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func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Theme="majorBidi" w:cstheme="majorBidi"/>
            </w:rPr>
            <m:t>+β[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e>
                  </m:func>
                </m:num>
                <m:den>
                  <m:r>
                    <w:rPr>
                      <w:rFonts w:ascii="Cambria Math" w:hAnsiTheme="majorBidi" w:cstheme="majorBidi"/>
                    </w:rPr>
                    <m:t>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Theme="majorBidi" w:cstheme="majorBidi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</w:rPr>
              </m:ctrlPr>
            </m:sSubSupPr>
            <m:e>
              <m:r>
                <w:rPr>
                  <w:rFonts w:ascii="Cambria Math" w:hAnsiTheme="majorBidi" w:cstheme="majorBidi"/>
                </w:rPr>
                <m:t>R</m:t>
              </m:r>
            </m:e>
            <m:sub>
              <m:r>
                <w:rPr>
                  <w:rFonts w:ascii="Cambria Math" w:hAnsiTheme="majorBidi" w:cstheme="majorBidi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</w:rPr>
                <m:t>*</m:t>
              </m:r>
            </m:sup>
          </m:sSubSup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</m:func>
            </m:num>
            <m:den>
              <m:r>
                <w:rPr>
                  <w:rFonts w:ascii="Cambria Math" w:hAnsiTheme="majorBidi" w:cstheme="majorBidi"/>
                </w:rPr>
                <m:t>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ctrlPr>
                <w:rPr>
                  <w:rFonts w:ascii="Cambria Math" w:hAnsi="Cambria Math" w:cstheme="majorBidi"/>
                  <w:i/>
                </w:rPr>
              </m:ctrlPr>
            </m:den>
          </m:f>
          <m:r>
            <w:rPr>
              <w:rFonts w:ascii="Cambria Math" w:hAnsiTheme="majorBidi" w:cstheme="majorBidi"/>
            </w:rPr>
            <m:t>]</m:t>
          </m:r>
          <m:r>
            <m:rPr>
              <m:sty m:val="p"/>
            </m:rPr>
            <w:rPr>
              <w:rFonts w:ascii="Cambria Math" w:hAnsi="Cambria Math" w:cstheme="majorBidi"/>
            </w:rPr>
            <w:br/>
          </m:r>
        </m:oMath>
        <m:oMath>
          <m:r>
            <w:rPr>
              <w:rFonts w:ascii="Cambria Math" w:hAnsi="Cambria Math" w:cstheme="majorBidi"/>
            </w:rPr>
            <m:t>-</m:t>
          </m:r>
          <m:r>
            <w:rPr>
              <w:rFonts w:ascii="Cambria Math" w:hAnsiTheme="majorBidi" w:cstheme="majorBidi"/>
            </w:rPr>
            <m:t>β[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r>
                <w:rPr>
                  <w:rFonts w:ascii="Cambria Math" w:hAnsiTheme="majorBidi" w:cstheme="majorBidi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</w:rPr>
                <m:t>+1)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</w:rPr>
                    <m:t>x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bSup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func>
              <m:r>
                <w:rPr>
                  <w:rFonts w:ascii="Cambria Math" w:hAnsiTheme="majorBidi" w:cstheme="majorBidi"/>
                </w:rPr>
                <m:t>+δ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</m:func>
              <m:r>
                <w:rPr>
                  <w:rFonts w:ascii="Cambria Math" w:hAnsiTheme="majorBidi" w:cstheme="majorBidi"/>
                </w:rPr>
                <m:t>]</m:t>
              </m:r>
            </m:e>
          </m:nary>
          <m:r>
            <w:rPr>
              <w:rFonts w:ascii="Cambria Math" w:hAnsiTheme="majorBidi" w:cstheme="majorBidi"/>
            </w:rPr>
            <m:t>,</m:t>
          </m:r>
        </m:oMath>
      </m:oMathPara>
    </w:p>
    <w:p w14:paraId="4CB6044E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</w:p>
    <w:p w14:paraId="7DD00909" w14:textId="77777777" w:rsidR="00200E18" w:rsidRPr="00CE2336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∂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  <m:ctrlPr>
                    <w:rPr>
                      <w:rFonts w:ascii="Cambria Math" w:hAnsiTheme="majorBidi" w:cstheme="majorBidi"/>
                      <w:i/>
                    </w:rPr>
                  </m:ctrlPr>
                </m:sup>
              </m:sSup>
              <m:r>
                <w:rPr>
                  <w:rFonts w:ascii="Cambria Math" w:hAnsiTheme="majorBidi" w:cstheme="majorBidi"/>
                </w:rPr>
                <m:t>H</m:t>
              </m:r>
              <m:ctrlPr>
                <w:rPr>
                  <w:rFonts w:ascii="Cambria Math" w:hAnsiTheme="majorBidi" w:cstheme="majorBidi"/>
                  <w:i/>
                </w:rPr>
              </m:ctrlPr>
            </m:num>
            <m:den>
              <m:r>
                <w:rPr>
                  <w:rFonts w:ascii="Cambria Math" w:hAnsiTheme="majorBidi" w:cstheme="majorBidi"/>
                </w:rPr>
                <m:t>∂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α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den>
          </m:f>
          <m:r>
            <w:rPr>
              <w:rFonts w:ascii="Cambria Math" w:hAnsiTheme="majorBidi" w:cstheme="majorBidi"/>
            </w:rPr>
            <m:t>=</m:t>
          </m:r>
          <m:r>
            <w:rPr>
              <w:rFonts w:ascii="Cambria Math" w:hAnsiTheme="majorBidi" w:cstheme="majorBidi"/>
            </w:rPr>
            <m:t>-</m:t>
          </m:r>
          <m:r>
            <w:rPr>
              <w:rFonts w:ascii="Cambria Math" w:hAnsiTheme="majorBidi" w:cstheme="majorBidi"/>
            </w:rPr>
            <m:t>D/</m:t>
          </m:r>
          <m:sSup>
            <m:sSupPr>
              <m:ctrlPr>
                <w:rPr>
                  <w:rFonts w:ascii="Cambria Math" w:hAnsiTheme="majorBidi" w:cstheme="majorBidi"/>
                  <w:i/>
                </w:rPr>
              </m:ctrlPr>
            </m:sSupPr>
            <m:e>
              <m:r>
                <w:rPr>
                  <w:rFonts w:ascii="Cambria Math" w:hAnsiTheme="majorBidi" w:cstheme="majorBidi"/>
                </w:rPr>
                <m:t>α</m:t>
              </m:r>
            </m:e>
            <m:sup>
              <m:r>
                <w:rPr>
                  <w:rFonts w:ascii="Cambria Math" w:hAnsiTheme="majorBidi" w:cstheme="majorBidi"/>
                </w:rPr>
                <m:t>2</m:t>
              </m:r>
            </m:sup>
          </m:sSup>
          <m:r>
            <w:rPr>
              <w:rFonts w:ascii="Cambria Math" w:hAnsiTheme="majorBidi" w:cstheme="majorBidi"/>
            </w:rPr>
            <m:t>+β[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</w:rPr>
                    <m:t>)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</w:rPr>
                    <m:t>(</m:t>
                  </m:r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e>
                  </m:func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ajorBidi" w:cstheme="majorBidi"/>
                    </w:rPr>
                    <m:t>-</m:t>
                  </m:r>
                  <m:r>
                    <w:rPr>
                      <w:rFonts w:ascii="Cambria Math" w:hAnsiTheme="majorBidi" w:cstheme="majorBidi"/>
                    </w:rPr>
                    <m:t>β(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e>
                  </m:func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Theme="majorBidi" w:cstheme="majorBidi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m:rPr>
              <m:sty m:val="p"/>
            </m:rPr>
            <w:rPr>
              <w:rFonts w:ascii="Cambria Math" w:hAnsiTheme="majorBidi" w:cstheme="majorBidi"/>
            </w:rPr>
            <w:br/>
          </m:r>
        </m:oMath>
        <m:oMath>
          <m:r>
            <w:rPr>
              <w:rFonts w:ascii="Cambria Math" w:hAnsiTheme="majorBidi" w:cstheme="majorBidi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</w:rPr>
              </m:ctrlPr>
            </m:sSubSupPr>
            <m:e>
              <m:r>
                <w:rPr>
                  <w:rFonts w:ascii="Cambria Math" w:hAnsiTheme="majorBidi" w:cstheme="majorBidi"/>
                </w:rPr>
                <m:t>R</m:t>
              </m:r>
            </m:e>
            <m:sub>
              <m:r>
                <w:rPr>
                  <w:rFonts w:ascii="Cambria Math" w:hAnsiTheme="majorBidi" w:cstheme="majorBidi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</w:rPr>
                <m:t>*</m:t>
              </m:r>
            </m:sup>
          </m:sSubSup>
          <m:f>
            <m:fPr>
              <m:ctrlPr>
                <w:rPr>
                  <w:rFonts w:ascii="Cambria Math" w:hAnsiTheme="majorBidi" w:cstheme="majorBidi"/>
                  <w:i/>
                </w:rPr>
              </m:ctrlPr>
            </m:fPr>
            <m:num>
              <m:r>
                <w:rPr>
                  <w:rFonts w:ascii="Cambria Math" w:hAnsiTheme="majorBidi" w:cstheme="majorBidi"/>
                </w:rPr>
                <m:t>(1+β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</w:rPr>
                <m:t>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</w:rPr>
                <m:t>(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</m:func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r>
                <w:rPr>
                  <w:rFonts w:ascii="Cambria Math" w:hAnsiTheme="majorBidi" w:cstheme="majorBidi"/>
                </w:rPr>
                <m:t>-</m:t>
              </m:r>
              <m:r>
                <w:rPr>
                  <w:rFonts w:ascii="Cambria Math" w:hAnsiTheme="majorBidi" w:cstheme="majorBidi"/>
                </w:rPr>
                <m:t>β(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</m:func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Theme="majorBidi" w:cstheme="majorBidi"/>
                </w:rPr>
                <m:t>(1+β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ctrlPr>
                <w:rPr>
                  <w:rFonts w:ascii="Cambria Math" w:hAnsi="Cambria Math" w:cstheme="majorBidi"/>
                  <w:i/>
                </w:rPr>
              </m:ctrlPr>
            </m:den>
          </m:f>
          <m:r>
            <w:rPr>
              <w:rFonts w:ascii="Cambria Math" w:hAnsiTheme="majorBidi" w:cstheme="majorBidi"/>
            </w:rPr>
            <m:t>]</m:t>
          </m:r>
          <m:r>
            <m:rPr>
              <m:sty m:val="p"/>
            </m:rPr>
            <w:rPr>
              <w:rFonts w:ascii="Cambria Math" w:hAnsi="Cambria Math" w:cstheme="majorBidi"/>
            </w:rPr>
            <w:br/>
          </m:r>
        </m:oMath>
        <m:oMath>
          <m:r>
            <w:rPr>
              <w:rFonts w:ascii="Cambria Math" w:hAnsiTheme="majorBidi" w:cstheme="majorBidi"/>
            </w:rPr>
            <m:t>-</m:t>
          </m:r>
          <m:r>
            <w:rPr>
              <w:rFonts w:ascii="Cambria Math" w:hAnsiTheme="majorBidi" w:cstheme="majorBidi"/>
            </w:rPr>
            <m:t>β[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r>
                <w:rPr>
                  <w:rFonts w:ascii="Cambria Math" w:hAnsiTheme="majorBidi" w:cstheme="majorBidi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</w:rPr>
                <m:t>+1)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</w:rPr>
                <m:t>(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e>
              </m:func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r>
                <w:rPr>
                  <w:rFonts w:ascii="Cambria Math" w:hAnsiTheme="majorBidi" w:cstheme="majorBidi"/>
                </w:rPr>
                <m:t>+δ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</w:rPr>
                <m:t>(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</w:rPr>
                    <m:t>T</m:t>
                  </m:r>
                </m:e>
              </m:func>
              <m:sSup>
                <m:sSupPr>
                  <m:ctrlPr>
                    <w:rPr>
                      <w:rFonts w:ascii="Cambria Math" w:hAnsiTheme="majorBidi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</m:sup>
              </m:sSup>
              <m:r>
                <w:rPr>
                  <w:rFonts w:ascii="Cambria Math" w:hAnsiTheme="majorBidi" w:cstheme="majorBidi"/>
                </w:rPr>
                <m:t>]</m:t>
              </m:r>
            </m:e>
          </m:nary>
          <m:r>
            <w:rPr>
              <w:rFonts w:ascii="Cambria Math" w:hAnsiTheme="majorBidi" w:cstheme="majorBidi"/>
            </w:rPr>
            <m:t>,</m:t>
          </m:r>
        </m:oMath>
      </m:oMathPara>
    </w:p>
    <w:p w14:paraId="30F7A345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</w:p>
    <w:p w14:paraId="273F516E" w14:textId="77777777" w:rsidR="00200E18" w:rsidRPr="00CE2336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∂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  <m:ctrlPr>
                    <w:rPr>
                      <w:rFonts w:ascii="Cambria Math" w:hAnsiTheme="majorBidi" w:cstheme="majorBidi"/>
                      <w:i/>
                    </w:rPr>
                  </m:ctrlPr>
                </m:sup>
              </m:sSup>
              <m:r>
                <w:rPr>
                  <w:rFonts w:ascii="Cambria Math" w:hAnsiTheme="majorBidi" w:cstheme="majorBidi"/>
                </w:rPr>
                <m:t>H</m:t>
              </m:r>
              <m:ctrlPr>
                <w:rPr>
                  <w:rFonts w:ascii="Cambria Math" w:hAnsiTheme="majorBidi" w:cstheme="majorBidi"/>
                  <w:i/>
                </w:rPr>
              </m:ctrlPr>
            </m:num>
            <m:den>
              <m:r>
                <w:rPr>
                  <w:rFonts w:ascii="Cambria Math" w:hAnsiTheme="majorBidi" w:cstheme="majorBidi"/>
                </w:rPr>
                <m:t>∂x∂α</m:t>
              </m:r>
              <m:ctrlPr>
                <w:rPr>
                  <w:rFonts w:ascii="Cambria Math" w:hAnsiTheme="majorBidi" w:cstheme="majorBidi"/>
                  <w:i/>
                </w:rPr>
              </m:ctrlPr>
            </m:den>
          </m:f>
          <m:r>
            <w:rPr>
              <w:rFonts w:ascii="Cambria Math" w:hAnsiTheme="majorBidi" w:cstheme="majorBidi"/>
            </w:rPr>
            <m:t>=2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Theme="majorBidi" w:cstheme="majorBidi"/>
            </w:rPr>
            <m:t>+β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  <m:r>
                        <w:rPr>
                          <w:rFonts w:ascii="Cambria Math" w:hAnsiTheme="majorBidi" w:cstheme="majorBidi"/>
                        </w:rPr>
                        <m:t>-</m:t>
                      </m:r>
                      <m:r>
                        <w:rPr>
                          <w:rFonts w:ascii="Cambria Math" w:hAnsiTheme="majorBidi" w:cstheme="majorBidi"/>
                        </w:rPr>
                        <m:t>1</m:t>
                      </m:r>
                    </m:sup>
                  </m:sSubSup>
                  <m:r>
                    <w:rPr>
                      <w:rFonts w:ascii="Cambria Math" w:hAnsiTheme="majorBidi" w:cstheme="majorBidi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</w:rPr>
                    <m:t>)[α</m:t>
                  </m:r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e>
                  </m:func>
                  <m:r>
                    <w:rPr>
                      <w:rFonts w:ascii="Cambria Math" w:hAnsiTheme="majorBidi" w:cstheme="majorBidi"/>
                    </w:rPr>
                    <m:t>+1]</m:t>
                  </m:r>
                  <m:r>
                    <w:rPr>
                      <w:rFonts w:ascii="Cambria Math" w:hAnsiTheme="majorBidi" w:cstheme="majorBidi"/>
                    </w:rPr>
                    <m:t>-</m:t>
                  </m:r>
                  <m:r>
                    <w:rPr>
                      <w:rFonts w:ascii="Cambria Math" w:hAnsiTheme="majorBidi" w:cstheme="majorBidi"/>
                    </w:rPr>
                    <m:t>αβ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2α</m:t>
                      </m:r>
                      <m:r>
                        <w:rPr>
                          <w:rFonts w:ascii="Cambria Math" w:hAnsiTheme="majorBidi" w:cstheme="majorBidi"/>
                        </w:rPr>
                        <m:t>-</m:t>
                      </m:r>
                      <m:r>
                        <w:rPr>
                          <w:rFonts w:ascii="Cambria Math" w:hAnsiTheme="majorBidi" w:cstheme="majorBidi"/>
                        </w:rPr>
                        <m:t>1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</w:rPr>
                      </m:ctrlPr>
                    </m:e>
                  </m:func>
                </m:num>
                <m:den>
                  <m:r>
                    <w:rPr>
                      <w:rFonts w:ascii="Cambria Math" w:hAnsiTheme="majorBidi" w:cstheme="majorBidi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m:rPr>
              <m:sty m:val="p"/>
            </m:rPr>
            <w:rPr>
              <w:rFonts w:ascii="Cambria Math" w:hAnsi="Cambria Math" w:cstheme="majorBidi"/>
            </w:rPr>
            <w:br/>
          </m:r>
        </m:oMath>
        <m:oMath>
          <m:r>
            <w:rPr>
              <w:rFonts w:ascii="Cambria Math" w:hAnsiTheme="majorBidi" w:cstheme="majorBidi"/>
            </w:rPr>
            <m:t>-</m:t>
          </m:r>
          <m:r>
            <w:rPr>
              <w:rFonts w:ascii="Cambria Math" w:hAnsiTheme="majorBidi" w:cstheme="majorBidi"/>
            </w:rPr>
            <m:t>β[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r>
                <w:rPr>
                  <w:rFonts w:ascii="Cambria Math" w:hAnsiTheme="majorBidi" w:cstheme="majorBidi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</w:rPr>
                <m:t>+1)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</w:rPr>
                    <m:t>x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  <m:r>
                    <w:rPr>
                      <w:rFonts w:ascii="Cambria Math" w:hAnsiTheme="majorBidi" w:cstheme="majorBidi"/>
                    </w:rPr>
                    <m:t>-</m:t>
                  </m:r>
                  <m:r>
                    <w:rPr>
                      <w:rFonts w:ascii="Cambria Math" w:hAnsiTheme="majorBidi" w:cstheme="majorBidi"/>
                    </w:rPr>
                    <m:t>1</m:t>
                  </m:r>
                </m:sup>
              </m:sSubSup>
              <m:r>
                <w:rPr>
                  <w:rFonts w:ascii="Cambria Math" w:hAnsiTheme="majorBidi" w:cstheme="majorBidi"/>
                </w:rPr>
                <m:t>(α</m:t>
              </m:r>
            </m:e>
          </m:nary>
          <m:func>
            <m:funcPr>
              <m:ctrlPr>
                <w:rPr>
                  <w:rFonts w:ascii="Cambria Math" w:hAnsiTheme="majorBidi" w:cstheme="majorBidi"/>
                  <w:i/>
                </w:rPr>
              </m:ctrlPr>
            </m:funcPr>
            <m:fName>
              <m:r>
                <w:rPr>
                  <w:rFonts w:ascii="Cambria Math" w:hAnsiTheme="majorBidi" w:cstheme="majorBidi"/>
                </w:rPr>
                <m:t>ln</m:t>
              </m:r>
            </m:fName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x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ctrlPr>
                <w:rPr>
                  <w:rFonts w:ascii="Cambria Math" w:hAnsi="Cambria Math" w:cstheme="majorBidi"/>
                  <w:i/>
                </w:rPr>
              </m:ctrlPr>
            </m:e>
          </m:func>
          <m:r>
            <w:rPr>
              <w:rFonts w:ascii="Cambria Math" w:hAnsiTheme="majorBidi" w:cstheme="majorBidi"/>
            </w:rPr>
            <m:t>+1)],</m:t>
          </m:r>
        </m:oMath>
      </m:oMathPara>
    </w:p>
    <w:p w14:paraId="4323A7C0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</w:p>
    <w:p w14:paraId="49E752D5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</w:rPr>
      </w:pPr>
      <w:r w:rsidRPr="0008700A">
        <w:rPr>
          <w:rFonts w:asciiTheme="majorBidi" w:hAnsiTheme="majorBidi" w:cstheme="majorBidi"/>
          <w:position w:val="-30"/>
        </w:rPr>
        <w:object w:dxaOrig="6940" w:dyaOrig="720" w14:anchorId="571374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38.25pt" o:ole="">
            <v:imagedata r:id="rId5" o:title=""/>
          </v:shape>
          <o:OLEObject Type="Embed" ProgID="Equation.3" ShapeID="_x0000_i1025" DrawAspect="Content" ObjectID="_1733770015" r:id="rId6"/>
        </w:object>
      </w:r>
    </w:p>
    <w:p w14:paraId="4A61864D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  <w:position w:val="-30"/>
        </w:rPr>
      </w:pPr>
    </w:p>
    <w:p w14:paraId="1A6A1868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  <w:position w:val="-10"/>
        </w:rPr>
      </w:pPr>
      <m:oMath>
        <m:f>
          <m:fPr>
            <m:ctrlPr>
              <w:rPr>
                <w:rFonts w:ascii="Cambria Math" w:hAnsi="Cambria Math" w:cstheme="majorBidi"/>
                <w:i/>
              </w:rPr>
            </m:ctrlPr>
          </m:fPr>
          <m:num>
            <m:r>
              <w:rPr>
                <w:rFonts w:ascii="Cambria Math" w:hAnsiTheme="majorBidi" w:cstheme="majorBidi"/>
              </w:rPr>
              <m:t>∂H</m:t>
            </m:r>
            <m:ctrlPr>
              <w:rPr>
                <w:rFonts w:ascii="Cambria Math" w:hAnsiTheme="majorBidi" w:cstheme="majorBidi"/>
                <w:i/>
              </w:rPr>
            </m:ctrlPr>
          </m:num>
          <m:den>
            <m:r>
              <w:rPr>
                <w:rFonts w:ascii="Cambria Math" w:hAnsiTheme="majorBidi" w:cstheme="majorBidi"/>
              </w:rPr>
              <m:t>∂β</m:t>
            </m:r>
            <m:ctrlPr>
              <w:rPr>
                <w:rFonts w:ascii="Cambria Math" w:hAnsiTheme="majorBidi" w:cstheme="majorBidi"/>
                <w:i/>
              </w:rPr>
            </m:ctrlPr>
          </m:den>
        </m:f>
        <m:r>
          <w:rPr>
            <w:rFonts w:ascii="Cambria Math" w:hAnsiTheme="majorBidi" w:cstheme="majorBidi"/>
          </w:rPr>
          <m:t>=2D/β+</m:t>
        </m:r>
        <m:nary>
          <m:naryPr>
            <m:chr m:val="∑"/>
            <m:ctrlPr>
              <w:rPr>
                <w:rFonts w:ascii="Cambria Math" w:hAnsiTheme="majorBidi" w:cstheme="majorBidi"/>
                <w:i/>
              </w:rPr>
            </m:ctrlPr>
          </m:naryPr>
          <m:sub>
            <m:r>
              <w:rPr>
                <w:rFonts w:ascii="Cambria Math" w:hAnsiTheme="majorBidi" w:cstheme="majorBidi"/>
              </w:rPr>
              <m:t>i=1</m:t>
            </m:r>
          </m:sub>
          <m:sup>
            <m:r>
              <w:rPr>
                <w:rFonts w:ascii="Cambria Math" w:hAnsiTheme="majorBidi" w:cstheme="majorBidi"/>
              </w:rPr>
              <m:t>D</m:t>
            </m:r>
          </m:sup>
          <m:e>
            <m:sSub>
              <m:sSubPr>
                <m:ctrlPr>
                  <w:rPr>
                    <w:rFonts w:ascii="Cambria Math" w:hAnsiTheme="majorBidi" w:cstheme="majorBidi"/>
                    <w:i/>
                  </w:rPr>
                </m:ctrlPr>
              </m:sSubPr>
              <m:e>
                <m:r>
                  <w:rPr>
                    <w:rFonts w:ascii="Cambria Math" w:hAnsiTheme="majorBidi" w:cstheme="majorBidi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</w:rPr>
                  <m:t>i</m:t>
                </m:r>
              </m:sub>
            </m:sSub>
            <m:f>
              <m:fPr>
                <m:ctrlPr>
                  <w:rPr>
                    <w:rFonts w:ascii="Cambria Math" w:hAnsiTheme="majorBidi" w:cstheme="majorBidi"/>
                    <w:i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</w:rPr>
                      <m:t>i</m:t>
                    </m:r>
                  </m:sub>
                  <m:sup>
                    <m:r>
                      <w:rPr>
                        <w:rFonts w:ascii="Cambria Math" w:hAnsiTheme="majorBidi" w:cstheme="majorBidi"/>
                      </w:rPr>
                      <m:t>α</m:t>
                    </m:r>
                  </m:sup>
                </m:sSubSup>
              </m:num>
              <m:den>
                <m:r>
                  <w:rPr>
                    <w:rFonts w:ascii="Cambria Math" w:hAnsiTheme="majorBidi" w:cstheme="majorBidi"/>
                  </w:rPr>
                  <m:t>(1+β</m:t>
                </m:r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</w:rPr>
                      <m:t>i</m:t>
                    </m:r>
                  </m:sub>
                  <m:sup>
                    <m:r>
                      <w:rPr>
                        <w:rFonts w:ascii="Cambria Math" w:hAnsiTheme="majorBidi" w:cstheme="majorBidi"/>
                      </w:rPr>
                      <m:t>α</m:t>
                    </m:r>
                  </m:sup>
                </m:sSubSup>
                <m:r>
                  <w:rPr>
                    <w:rFonts w:ascii="Cambria Math" w:hAnsiTheme="majorBidi" w:cstheme="majorBidi"/>
                  </w:rPr>
                  <m:t>)</m:t>
                </m:r>
              </m:den>
            </m:f>
            <m:r>
              <w:rPr>
                <w:rFonts w:ascii="Cambria Math" w:hAnsiTheme="majorBidi" w:cstheme="majorBidi"/>
              </w:rPr>
              <m:t>+δ</m:t>
            </m:r>
            <m:sSubSup>
              <m:sSubSupPr>
                <m:ctrlPr>
                  <w:rPr>
                    <w:rFonts w:ascii="Cambria Math" w:hAnsiTheme="majorBidi" w:cstheme="majorBidi"/>
                    <w:i/>
                  </w:rPr>
                </m:ctrlPr>
              </m:sSubSupPr>
              <m:e>
                <m:r>
                  <w:rPr>
                    <w:rFonts w:ascii="Cambria Math" w:hAnsiTheme="majorBidi" w:cstheme="majorBidi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</w:rPr>
                  <m:t>T</m:t>
                </m:r>
              </m:sub>
              <m:sup>
                <m:r>
                  <w:rPr>
                    <w:rFonts w:ascii="Cambria Math" w:hAnsiTheme="majorBidi" w:cstheme="majorBidi"/>
                  </w:rPr>
                  <m:t>*</m:t>
                </m:r>
              </m:sup>
            </m:sSubSup>
            <m:ctrlPr>
              <w:rPr>
                <w:rFonts w:ascii="Cambria Math" w:hAnsi="Cambria Math" w:cstheme="majorBidi"/>
                <w:i/>
              </w:rPr>
            </m:ctrlPr>
          </m:e>
        </m:nary>
        <m:f>
          <m:fPr>
            <m:ctrlPr>
              <w:rPr>
                <w:rFonts w:ascii="Cambria Math" w:hAnsiTheme="majorBidi" w:cstheme="majorBidi"/>
                <w:i/>
              </w:rPr>
            </m:ctrlPr>
          </m:fPr>
          <m:num>
            <m:sSup>
              <m:sSupPr>
                <m:ctrlPr>
                  <w:rPr>
                    <w:rFonts w:ascii="Cambria Math" w:hAnsiTheme="majorBidi" w:cstheme="majorBidi"/>
                    <w:i/>
                  </w:rPr>
                </m:ctrlPr>
              </m:sSupPr>
              <m:e>
                <m:r>
                  <w:rPr>
                    <w:rFonts w:ascii="Cambria Math" w:hAnsiTheme="majorBidi" w:cstheme="majorBidi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</w:rPr>
                  <m:t>α</m:t>
                </m:r>
              </m:sup>
            </m:sSup>
          </m:num>
          <m:den>
            <m:r>
              <w:rPr>
                <w:rFonts w:ascii="Cambria Math" w:hAnsiTheme="majorBidi" w:cstheme="majorBidi"/>
              </w:rPr>
              <m:t>(1+β</m:t>
            </m:r>
            <m:sSup>
              <m:sSupPr>
                <m:ctrlPr>
                  <w:rPr>
                    <w:rFonts w:ascii="Cambria Math" w:hAnsiTheme="majorBidi" w:cstheme="majorBidi"/>
                    <w:i/>
                  </w:rPr>
                </m:ctrlPr>
              </m:sSupPr>
              <m:e>
                <m:r>
                  <w:rPr>
                    <w:rFonts w:ascii="Cambria Math" w:hAnsiTheme="majorBidi" w:cstheme="majorBidi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</w:rPr>
                  <m:t>α</m:t>
                </m:r>
              </m:sup>
            </m:sSup>
            <m:r>
              <w:rPr>
                <w:rFonts w:ascii="Cambria Math" w:hAnsiTheme="majorBidi" w:cstheme="majorBidi"/>
              </w:rPr>
              <m:t>)</m:t>
            </m:r>
          </m:den>
        </m:f>
        <m:r>
          <w:rPr>
            <w:rFonts w:ascii="Cambria Math" w:hAnsiTheme="majorBidi" w:cstheme="majorBidi"/>
          </w:rPr>
          <m:t>-</m:t>
        </m:r>
        <m:r>
          <w:rPr>
            <w:rFonts w:ascii="Cambria Math" w:hAnsiTheme="majorBidi" w:cstheme="majorBidi"/>
          </w:rPr>
          <m:t>[</m:t>
        </m:r>
        <m:nary>
          <m:naryPr>
            <m:chr m:val="∑"/>
            <m:ctrlPr>
              <w:rPr>
                <w:rFonts w:ascii="Cambria Math" w:hAnsiTheme="majorBidi" w:cstheme="majorBidi"/>
                <w:i/>
              </w:rPr>
            </m:ctrlPr>
          </m:naryPr>
          <m:sub>
            <m:r>
              <w:rPr>
                <w:rFonts w:ascii="Cambria Math" w:hAnsiTheme="majorBidi" w:cstheme="majorBidi"/>
              </w:rPr>
              <m:t>i=1</m:t>
            </m:r>
          </m:sub>
          <m:sup>
            <m:r>
              <w:rPr>
                <w:rFonts w:ascii="Cambria Math" w:hAnsiTheme="majorBidi" w:cstheme="majorBidi"/>
              </w:rPr>
              <m:t>D</m:t>
            </m:r>
          </m:sup>
          <m:e>
            <m:r>
              <w:rPr>
                <w:rFonts w:ascii="Cambria Math" w:hAnsiTheme="majorBidi" w:cstheme="majorBidi"/>
              </w:rPr>
              <m:t>(</m:t>
            </m:r>
            <m:sSub>
              <m:sSubPr>
                <m:ctrlPr>
                  <w:rPr>
                    <w:rFonts w:ascii="Cambria Math" w:hAnsiTheme="majorBidi" w:cstheme="majorBidi"/>
                    <w:i/>
                  </w:rPr>
                </m:ctrlPr>
              </m:sSubPr>
              <m:e>
                <m:r>
                  <w:rPr>
                    <w:rFonts w:ascii="Cambria Math" w:hAnsiTheme="majorBidi" w:cstheme="majorBidi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</w:rPr>
                  <m:t>i</m:t>
                </m:r>
              </m:sub>
            </m:sSub>
            <m:r>
              <w:rPr>
                <w:rFonts w:ascii="Cambria Math" w:hAnsiTheme="majorBidi" w:cstheme="majorBidi"/>
              </w:rPr>
              <m:t>+1)</m:t>
            </m:r>
            <m:sSubSup>
              <m:sSubSupPr>
                <m:ctrlPr>
                  <w:rPr>
                    <w:rFonts w:ascii="Cambria Math" w:hAnsiTheme="majorBidi" w:cstheme="majorBidi"/>
                    <w:i/>
                  </w:rPr>
                </m:ctrlPr>
              </m:sSubSupPr>
              <m:e>
                <m:r>
                  <w:rPr>
                    <w:rFonts w:ascii="Cambria Math" w:hAnsiTheme="majorBidi" w:cstheme="majorBidi"/>
                  </w:rPr>
                  <m:t>x</m:t>
                </m:r>
              </m:e>
              <m:sub>
                <m:r>
                  <w:rPr>
                    <w:rFonts w:ascii="Cambria Math" w:hAnsiTheme="majorBidi" w:cstheme="majorBidi"/>
                  </w:rPr>
                  <m:t>i</m:t>
                </m:r>
              </m:sub>
              <m:sup>
                <m:r>
                  <w:rPr>
                    <w:rFonts w:ascii="Cambria Math" w:hAnsiTheme="majorBidi" w:cstheme="majorBidi"/>
                  </w:rPr>
                  <m:t>α</m:t>
                </m:r>
              </m:sup>
            </m:sSubSup>
            <m:r>
              <w:rPr>
                <w:rFonts w:ascii="Cambria Math" w:hAnsiTheme="majorBidi" w:cstheme="majorBidi"/>
              </w:rPr>
              <m:t>+δ</m:t>
            </m:r>
            <m:sSubSup>
              <m:sSubSupPr>
                <m:ctrlPr>
                  <w:rPr>
                    <w:rFonts w:ascii="Cambria Math" w:hAnsiTheme="majorBidi" w:cstheme="majorBidi"/>
                    <w:i/>
                  </w:rPr>
                </m:ctrlPr>
              </m:sSubSupPr>
              <m:e>
                <m:r>
                  <w:rPr>
                    <w:rFonts w:ascii="Cambria Math" w:hAnsiTheme="majorBidi" w:cstheme="majorBidi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</w:rPr>
                  <m:t>T</m:t>
                </m:r>
              </m:sub>
              <m:sup>
                <m:r>
                  <w:rPr>
                    <w:rFonts w:ascii="Cambria Math" w:hAnsiTheme="majorBidi" w:cstheme="majorBidi"/>
                  </w:rPr>
                  <m:t>*</m:t>
                </m:r>
              </m:sup>
            </m:sSubSup>
            <m:sSup>
              <m:sSupPr>
                <m:ctrlPr>
                  <w:rPr>
                    <w:rFonts w:ascii="Cambria Math" w:hAnsiTheme="majorBidi" w:cstheme="majorBidi"/>
                    <w:i/>
                  </w:rPr>
                </m:ctrlPr>
              </m:sSupPr>
              <m:e>
                <m:r>
                  <w:rPr>
                    <w:rFonts w:ascii="Cambria Math" w:hAnsiTheme="majorBidi" w:cstheme="majorBidi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</w:rPr>
                  <m:t>α</m:t>
                </m:r>
              </m:sup>
            </m:sSup>
            <m:r>
              <w:rPr>
                <w:rFonts w:ascii="Cambria Math" w:hAnsiTheme="majorBidi" w:cstheme="majorBidi"/>
              </w:rPr>
              <m:t>]</m:t>
            </m:r>
          </m:e>
        </m:nary>
        <m:r>
          <w:rPr>
            <w:rFonts w:ascii="Cambria Math" w:hAnsiTheme="majorBidi" w:cstheme="majorBidi"/>
          </w:rPr>
          <m:t>,</m:t>
        </m:r>
      </m:oMath>
      <w:r w:rsidRPr="00D64F2F">
        <w:rPr>
          <w:rFonts w:asciiTheme="majorBidi" w:hAnsiTheme="majorBidi" w:cstheme="majorBidi"/>
          <w:position w:val="-10"/>
        </w:rPr>
        <w:t xml:space="preserve">     </w:t>
      </w:r>
    </w:p>
    <w:p w14:paraId="73371EDA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  <w:position w:val="-10"/>
        </w:rPr>
      </w:pPr>
      <w:r w:rsidRPr="00D64F2F">
        <w:rPr>
          <w:rFonts w:asciiTheme="majorBidi" w:hAnsiTheme="majorBidi" w:cstheme="majorBidi"/>
          <w:position w:val="-10"/>
        </w:rPr>
        <w:t xml:space="preserve"> </w:t>
      </w:r>
    </w:p>
    <w:p w14:paraId="24A77F91" w14:textId="77777777" w:rsidR="00200E18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  <w:position w:val="-10"/>
        </w:rPr>
      </w:pPr>
      <w:r w:rsidRPr="00D64F2F">
        <w:rPr>
          <w:rFonts w:asciiTheme="majorBidi" w:hAnsiTheme="majorBidi" w:cstheme="majorBidi"/>
          <w:position w:val="-10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∂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2</m:t>
                </m: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up>
            </m:sSup>
            <m:r>
              <w:rPr>
                <w:rFonts w:ascii="Cambria Math" w:hAnsiTheme="majorBidi" w:cstheme="majorBidi"/>
                <w:sz w:val="28"/>
                <w:szCs w:val="28"/>
              </w:rPr>
              <m:t>H</m:t>
            </m:r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num>
          <m:den>
            <m:r>
              <w:rPr>
                <w:rFonts w:ascii="Cambria Math" w:hAnsiTheme="majorBidi" w:cstheme="majorBidi"/>
                <w:sz w:val="28"/>
                <w:szCs w:val="28"/>
              </w:rPr>
              <m:t>∂</m:t>
            </m:r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β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hAnsiTheme="majorBidi" w:cstheme="majorBidi"/>
            <w:sz w:val="28"/>
            <w:szCs w:val="28"/>
          </w:rPr>
          <m:t>=</m:t>
        </m:r>
        <m:r>
          <w:rPr>
            <w:rFonts w:ascii="Cambria Math" w:hAnsiTheme="majorBidi" w:cstheme="majorBidi"/>
            <w:sz w:val="28"/>
            <w:szCs w:val="28"/>
          </w:rPr>
          <m:t>-</m:t>
        </m:r>
        <m:r>
          <w:rPr>
            <w:rFonts w:ascii="Cambria Math" w:hAnsiTheme="majorBidi" w:cstheme="majorBidi"/>
            <w:sz w:val="28"/>
            <w:szCs w:val="28"/>
          </w:rPr>
          <m:t>2D/</m:t>
        </m:r>
        <m:sSup>
          <m:sSupPr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Theme="majorBidi" w:cstheme="majorBidi"/>
                <w:sz w:val="28"/>
                <w:szCs w:val="28"/>
              </w:rPr>
              <m:t>β</m:t>
            </m:r>
          </m:e>
          <m:sup>
            <m:r>
              <w:rPr>
                <w:rFonts w:ascii="Cambria Math" w:hAnsiTheme="majorBidi" w:cstheme="majorBidi"/>
                <w:sz w:val="28"/>
                <w:szCs w:val="28"/>
              </w:rPr>
              <m:t>2</m:t>
            </m:r>
          </m:sup>
        </m:sSup>
        <m:r>
          <w:rPr>
            <w:rFonts w:ascii="Cambria Math" w:hAnsiTheme="majorBidi" w:cstheme="majorBidi"/>
            <w:sz w:val="28"/>
            <w:szCs w:val="28"/>
          </w:rPr>
          <m:t>-</m:t>
        </m:r>
        <m:nary>
          <m:naryPr>
            <m:chr m:val="∑"/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Theme="majorBidi" w:cstheme="majorBidi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Theme="majorBidi" w:cstheme="majorBidi"/>
                <w:sz w:val="28"/>
                <w:szCs w:val="28"/>
              </w:rPr>
              <m:t>D</m:t>
            </m:r>
          </m:sup>
          <m:e>
            <m:sSub>
              <m:sSub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i</m:t>
                </m:r>
              </m:sub>
            </m:sSub>
            <m:f>
              <m:f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2α</m:t>
                    </m:r>
                  </m:sup>
                </m:sSubSup>
              </m:num>
              <m:den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(1+β</m:t>
                </m:r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en>
            </m:f>
            <m:r>
              <w:rPr>
                <w:rFonts w:ascii="Cambria Math" w:hAnsiTheme="majorBidi" w:cstheme="majorBidi"/>
                <w:sz w:val="28"/>
                <w:szCs w:val="28"/>
              </w:rPr>
              <m:t>-</m:t>
            </m:r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e>
        </m:nary>
        <m:r>
          <w:rPr>
            <w:rFonts w:ascii="Cambria Math" w:hAnsiTheme="majorBidi" w:cstheme="majorBidi"/>
            <w:sz w:val="28"/>
            <w:szCs w:val="28"/>
          </w:rPr>
          <m:t>δ</m:t>
        </m:r>
        <m:sSubSup>
          <m:sSubSupPr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Theme="majorBidi" w:cstheme="majorBidi"/>
                <w:sz w:val="28"/>
                <w:szCs w:val="28"/>
              </w:rPr>
              <m:t>R</m:t>
            </m:r>
          </m:e>
          <m:sub>
            <m:r>
              <w:rPr>
                <w:rFonts w:ascii="Cambria Math" w:hAnsiTheme="majorBidi" w:cstheme="majorBidi"/>
                <w:sz w:val="28"/>
                <w:szCs w:val="28"/>
              </w:rPr>
              <m:t>T</m:t>
            </m:r>
          </m:sub>
          <m:sup>
            <m:r>
              <w:rPr>
                <w:rFonts w:ascii="Cambria Math" w:hAnsiTheme="majorBidi" w:cstheme="majorBidi"/>
                <w:sz w:val="28"/>
                <w:szCs w:val="28"/>
              </w:rPr>
              <m:t>*</m:t>
            </m:r>
          </m:sup>
        </m:sSubSup>
        <m:f>
          <m:fPr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2α</m:t>
                </m:r>
              </m:sup>
            </m:sSup>
          </m:num>
          <m:den>
            <m:r>
              <w:rPr>
                <w:rFonts w:ascii="Cambria Math" w:hAnsiTheme="majorBidi" w:cstheme="majorBidi"/>
                <w:sz w:val="28"/>
                <w:szCs w:val="28"/>
              </w:rPr>
              <m:t>(1+β</m:t>
            </m:r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α</m:t>
                </m:r>
              </m:sup>
            </m:sSup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2</m:t>
                </m:r>
              </m:sup>
            </m:sSup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en>
        </m:f>
      </m:oMath>
      <w:r w:rsidRPr="00D64F2F">
        <w:rPr>
          <w:rFonts w:asciiTheme="majorBidi" w:hAnsiTheme="majorBidi" w:cstheme="majorBidi"/>
          <w:b/>
          <w:bCs/>
          <w:position w:val="6"/>
        </w:rPr>
        <w:t>,</w:t>
      </w:r>
      <w:r w:rsidRPr="00D64F2F">
        <w:rPr>
          <w:rFonts w:asciiTheme="majorBidi" w:hAnsiTheme="majorBidi" w:cstheme="majorBidi"/>
          <w:position w:val="-10"/>
        </w:rPr>
        <w:t xml:space="preserve">    </w:t>
      </w:r>
    </w:p>
    <w:p w14:paraId="48D5A695" w14:textId="77777777" w:rsidR="00200E18" w:rsidRPr="00D64F2F" w:rsidRDefault="00200E18" w:rsidP="00200E18">
      <w:pPr>
        <w:pStyle w:val="Default"/>
        <w:tabs>
          <w:tab w:val="left" w:pos="810"/>
        </w:tabs>
        <w:rPr>
          <w:rFonts w:asciiTheme="majorBidi" w:hAnsiTheme="majorBidi" w:cstheme="majorBidi"/>
          <w:position w:val="-10"/>
        </w:rPr>
      </w:pPr>
    </w:p>
    <w:p w14:paraId="476471DA" w14:textId="77777777" w:rsidR="00200E18" w:rsidRPr="008703E6" w:rsidRDefault="00200E18" w:rsidP="00200E18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</w:rPr>
                    <m:t>∂</m:t>
                  </m:r>
                </m:e>
                <m:sup>
                  <m:r>
                    <w:rPr>
                      <w:rFonts w:ascii="Cambria Math" w:hAnsiTheme="majorBidi" w:cstheme="majorBidi"/>
                    </w:rPr>
                    <m:t>2</m:t>
                  </m:r>
                  <m:ctrlPr>
                    <w:rPr>
                      <w:rFonts w:ascii="Cambria Math" w:hAnsiTheme="majorBidi" w:cstheme="majorBidi"/>
                      <w:i/>
                    </w:rPr>
                  </m:ctrlPr>
                </m:sup>
              </m:sSup>
              <m:r>
                <w:rPr>
                  <w:rFonts w:ascii="Cambria Math" w:hAnsiTheme="majorBidi" w:cstheme="majorBidi"/>
                </w:rPr>
                <m:t>H</m:t>
              </m:r>
              <m:ctrlPr>
                <w:rPr>
                  <w:rFonts w:ascii="Cambria Math" w:hAnsiTheme="majorBidi" w:cstheme="majorBidi"/>
                  <w:i/>
                </w:rPr>
              </m:ctrlPr>
            </m:num>
            <m:den>
              <m:r>
                <w:rPr>
                  <w:rFonts w:ascii="Cambria Math" w:hAnsiTheme="majorBidi" w:cstheme="majorBidi"/>
                </w:rPr>
                <m:t>∂x∂β</m:t>
              </m:r>
              <m:ctrlPr>
                <w:rPr>
                  <w:rFonts w:ascii="Cambria Math" w:hAnsiTheme="majorBidi" w:cstheme="majorBidi"/>
                  <w:i/>
                </w:rPr>
              </m:ctrlPr>
            </m:den>
          </m:f>
          <m:r>
            <w:rPr>
              <w:rFonts w:ascii="Cambria Math" w:hAnsiTheme="majorBidi" w:cstheme="majorBidi"/>
            </w:rPr>
            <m:t>=α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</w:rPr>
                    <m:t>)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  <m:r>
                        <w:rPr>
                          <w:rFonts w:ascii="Cambria Math" w:hAnsiTheme="majorBidi" w:cstheme="majorBidi"/>
                        </w:rPr>
                        <m:t>-</m:t>
                      </m:r>
                      <m:r>
                        <w:rPr>
                          <w:rFonts w:ascii="Cambria Math" w:hAnsiTheme="majorBidi" w:cstheme="majorBidi"/>
                        </w:rPr>
                        <m:t>1</m:t>
                      </m:r>
                    </m:sup>
                  </m:sSubSup>
                  <m:r>
                    <w:rPr>
                      <w:rFonts w:ascii="Cambria Math" w:hAnsiTheme="majorBidi" w:cstheme="majorBidi"/>
                    </w:rPr>
                    <m:t>-</m:t>
                  </m:r>
                  <m:r>
                    <w:rPr>
                      <w:rFonts w:ascii="Cambria Math" w:hAnsiTheme="majorBidi" w:cstheme="majorBidi"/>
                    </w:rPr>
                    <m:t>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2α</m:t>
                      </m:r>
                      <m:r>
                        <w:rPr>
                          <w:rFonts w:ascii="Cambria Math" w:hAnsiTheme="majorBidi" w:cstheme="majorBidi"/>
                        </w:rPr>
                        <m:t>-</m:t>
                      </m:r>
                      <m:r>
                        <w:rPr>
                          <w:rFonts w:ascii="Cambria Math" w:hAnsiTheme="majorBidi" w:cstheme="majorBidi"/>
                        </w:rPr>
                        <m:t>1</m:t>
                      </m:r>
                    </m:sup>
                  </m:sSubSup>
                </m:num>
                <m:den>
                  <m:r>
                    <w:rPr>
                      <w:rFonts w:ascii="Cambria Math" w:hAnsiTheme="majorBidi" w:cstheme="majorBidi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Theme="majorBidi" w:cstheme="majorBidi"/>
            </w:rPr>
            <m:t>-</m:t>
          </m:r>
          <m:r>
            <w:rPr>
              <w:rFonts w:ascii="Cambria Math" w:hAnsiTheme="majorBidi" w:cstheme="majorBidi"/>
            </w:rPr>
            <m:t>α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</w:rPr>
              </m:ctrlPr>
            </m:naryPr>
            <m:sub>
              <m:r>
                <w:rPr>
                  <w:rFonts w:ascii="Cambria Math" w:hAnsiTheme="majorBidi" w:cstheme="majorBidi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</w:rPr>
                <m:t>D</m:t>
              </m:r>
            </m:sup>
            <m:e>
              <m:r>
                <w:rPr>
                  <w:rFonts w:ascii="Cambria Math" w:hAnsiTheme="majorBidi" w:cstheme="majorBidi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</w:rPr>
                <m:t>+1)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</w:rPr>
                    <m:t>x</m:t>
                  </m:r>
                </m:e>
                <m:sub>
                  <m:r>
                    <w:rPr>
                      <w:rFonts w:ascii="Cambria Math" w:hAnsiTheme="majorBidi" w:cstheme="majorBidi"/>
                    </w:rPr>
                    <m:t>i</m:t>
                  </m:r>
                </m:sub>
                <m:sup>
                  <m:r>
                    <w:rPr>
                      <w:rFonts w:ascii="Cambria Math" w:hAnsiTheme="majorBidi" w:cstheme="majorBidi"/>
                    </w:rPr>
                    <m:t>α</m:t>
                  </m:r>
                  <m:r>
                    <w:rPr>
                      <w:rFonts w:ascii="Cambria Math" w:hAnsiTheme="majorBidi" w:cstheme="majorBidi"/>
                    </w:rPr>
                    <m:t>-</m:t>
                  </m:r>
                  <m:r>
                    <w:rPr>
                      <w:rFonts w:ascii="Cambria Math" w:hAnsiTheme="majorBidi" w:cstheme="majorBidi"/>
                    </w:rPr>
                    <m:t>1</m:t>
                  </m:r>
                </m:sup>
              </m:sSubSup>
              <m:ctrlPr>
                <w:rPr>
                  <w:rFonts w:ascii="Cambria Math" w:hAnsi="Cambria Math" w:cstheme="majorBidi"/>
                  <w:i/>
                </w:rPr>
              </m:ctrlPr>
            </m:e>
          </m:nary>
          <m:r>
            <w:rPr>
              <w:rFonts w:ascii="Cambria Math" w:hAnsiTheme="majorBidi" w:cstheme="majorBidi"/>
            </w:rPr>
            <m:t>.</m:t>
          </m:r>
        </m:oMath>
      </m:oMathPara>
    </w:p>
    <w:p w14:paraId="73709C39" w14:textId="77777777" w:rsidR="00200E18" w:rsidRDefault="00200E18" w:rsidP="00200E18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4226235A" w14:textId="77777777" w:rsidR="00200E18" w:rsidRDefault="00200E18" w:rsidP="00200E18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Appendix B:</w:t>
      </w:r>
    </w:p>
    <w:p w14:paraId="4C271C38" w14:textId="77777777" w:rsidR="00200E18" w:rsidRDefault="00200E18" w:rsidP="00200E18">
      <w:pPr>
        <w:pStyle w:val="Default"/>
        <w:rPr>
          <w:rFonts w:asciiTheme="majorBidi" w:hAnsiTheme="majorBidi" w:cstheme="majorBidi"/>
          <w:b/>
          <w:bCs/>
          <w:sz w:val="28"/>
          <w:szCs w:val="28"/>
        </w:rPr>
      </w:pPr>
    </w:p>
    <w:p w14:paraId="13727919" w14:textId="77777777" w:rsidR="00200E18" w:rsidRPr="009C4E6E" w:rsidRDefault="00200E18" w:rsidP="00200E18">
      <w:pPr>
        <w:pStyle w:val="Default"/>
        <w:jc w:val="both"/>
        <w:rPr>
          <w:rFonts w:asciiTheme="majorBidi" w:eastAsia="Times New Roman" w:hAnsiTheme="majorBidi" w:cstheme="majorBidi"/>
          <w:sz w:val="32"/>
          <w:szCs w:val="32"/>
        </w:rPr>
      </w:pPr>
      <m:oMathPara>
        <m:oMath>
          <m:r>
            <w:rPr>
              <w:rFonts w:ascii="Cambria Math" w:hAnsiTheme="majorBidi" w:cstheme="majorBidi"/>
              <w:sz w:val="32"/>
              <w:szCs w:val="32"/>
            </w:rPr>
            <w:lastRenderedPageBreak/>
            <m:t>H=[</m:t>
          </m:r>
          <m:sSub>
            <m:sSub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p</m:t>
              </m:r>
            </m:e>
            <m:sub>
              <m:r>
                <w:rPr>
                  <w:rFonts w:ascii="Cambria Math" w:hAnsiTheme="majorBidi" w:cstheme="majorBidi"/>
                  <w:sz w:val="32"/>
                  <w:szCs w:val="32"/>
                </w:rPr>
                <m:t>1</m:t>
              </m:r>
            </m:sub>
          </m:sSub>
          <m:r>
            <w:rPr>
              <w:rFonts w:ascii="Cambria Math" w:hAnsiTheme="majorBidi" w:cstheme="majorBidi"/>
              <w:sz w:val="32"/>
              <w:szCs w:val="32"/>
            </w:rPr>
            <m:t>ln</m:t>
          </m:r>
          <m:sSub>
            <m:sSub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sSubPr>
            <m:e>
              <m:acc>
                <m:acc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g</m:t>
                  </m:r>
                  <m:ctrlPr>
                    <w:rPr>
                      <w:rFonts w:ascii="Cambria Math" w:hAnsi="Cambria Math" w:cstheme="majorBidi"/>
                      <w:i/>
                      <w:sz w:val="32"/>
                      <w:szCs w:val="32"/>
                    </w:rPr>
                  </m:ctrlPr>
                </m:e>
              </m:acc>
            </m:e>
            <m:sub>
              <m:r>
                <w:rPr>
                  <w:rFonts w:ascii="Cambria Math" w:hAnsiTheme="majorBidi" w:cstheme="majorBidi"/>
                  <w:sz w:val="32"/>
                  <w:szCs w:val="32"/>
                </w:rPr>
                <m:t>1</m:t>
              </m:r>
            </m:sub>
          </m:sSub>
          <m:d>
            <m:d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α</m:t>
              </m:r>
            </m:e>
          </m:d>
          <m:r>
            <w:rPr>
              <w:rFonts w:ascii="Cambria Math" w:hAnsiTheme="majorBidi" w:cstheme="majorBidi"/>
              <w:sz w:val="32"/>
              <w:szCs w:val="32"/>
            </w:rPr>
            <m:t>+</m:t>
          </m:r>
          <m:sSub>
            <m:sSub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p</m:t>
              </m:r>
            </m:e>
            <m:sub>
              <m:r>
                <w:rPr>
                  <w:rFonts w:ascii="Cambria Math" w:hAnsiTheme="majorBidi" w:cstheme="majorBidi"/>
                  <w:sz w:val="32"/>
                  <w:szCs w:val="32"/>
                </w:rPr>
                <m:t>2</m:t>
              </m:r>
            </m:sub>
          </m:sSub>
          <m:sSub>
            <m:sSub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sSub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ln</m:t>
              </m:r>
              <m:acc>
                <m:acc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acc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g</m:t>
                  </m:r>
                  <m:ctrlPr>
                    <w:rPr>
                      <w:rFonts w:ascii="Cambria Math" w:hAnsi="Cambria Math" w:cstheme="majorBidi"/>
                      <w:i/>
                      <w:sz w:val="32"/>
                      <w:szCs w:val="32"/>
                    </w:rPr>
                  </m:ctrlPr>
                </m:e>
              </m:acc>
            </m:e>
            <m:sub>
              <m:r>
                <w:rPr>
                  <w:rFonts w:ascii="Cambria Math" w:hAnsiTheme="majorBidi" w:cstheme="majorBidi"/>
                  <w:sz w:val="32"/>
                  <w:szCs w:val="32"/>
                </w:rPr>
                <m:t>2</m:t>
              </m:r>
            </m:sub>
          </m:sSub>
          <m:d>
            <m:d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β</m:t>
              </m:r>
            </m:e>
          </m:d>
          <m:r>
            <w:rPr>
              <w:rFonts w:ascii="Cambria Math" w:hAnsiTheme="majorBidi" w:cstheme="majorBidi"/>
              <w:sz w:val="32"/>
              <w:szCs w:val="32"/>
            </w:rPr>
            <m:t>+</m:t>
          </m:r>
          <m:d>
            <m:d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D+a</m:t>
              </m:r>
              <m:r>
                <w:rPr>
                  <w:rFonts w:ascii="Cambria Math" w:hAnsiTheme="majorBidi" w:cstheme="majorBidi"/>
                  <w:sz w:val="32"/>
                  <w:szCs w:val="32"/>
                </w:rPr>
                <m:t>-</m:t>
              </m:r>
              <m:r>
                <w:rPr>
                  <w:rFonts w:ascii="Cambria Math" w:hAnsiTheme="majorBidi" w:cstheme="majorBidi"/>
                  <w:sz w:val="32"/>
                  <w:szCs w:val="32"/>
                </w:rPr>
                <m:t>1</m:t>
              </m:r>
            </m:e>
          </m:d>
          <m:func>
            <m:func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funcPr>
            <m:fName>
              <m:r>
                <w:rPr>
                  <w:rFonts w:ascii="Cambria Math" w:hAnsiTheme="majorBidi" w:cstheme="majorBidi"/>
                  <w:sz w:val="32"/>
                  <w:szCs w:val="32"/>
                </w:rPr>
                <m:t>ln</m:t>
              </m:r>
            </m:fName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α</m:t>
              </m:r>
            </m:e>
          </m:func>
          <m:r>
            <w:rPr>
              <w:rFonts w:ascii="Cambria Math" w:hAnsiTheme="majorBidi" w:cstheme="majorBidi"/>
              <w:sz w:val="32"/>
              <w:szCs w:val="32"/>
            </w:rPr>
            <m:t>+</m:t>
          </m:r>
          <m:d>
            <m:d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2D+c</m:t>
              </m:r>
              <m:r>
                <w:rPr>
                  <w:rFonts w:ascii="Cambria Math" w:hAnsiTheme="majorBidi" w:cstheme="majorBidi"/>
                  <w:sz w:val="32"/>
                  <w:szCs w:val="32"/>
                </w:rPr>
                <m:t>-</m:t>
              </m:r>
              <m:r>
                <w:rPr>
                  <w:rFonts w:ascii="Cambria Math" w:hAnsiTheme="majorBidi" w:cstheme="majorBidi"/>
                  <w:sz w:val="32"/>
                  <w:szCs w:val="32"/>
                </w:rPr>
                <m:t>1</m:t>
              </m:r>
            </m:e>
          </m:d>
          <m:func>
            <m:func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funcPr>
            <m:fName>
              <m:r>
                <w:rPr>
                  <w:rFonts w:ascii="Cambria Math" w:hAnsiTheme="majorBidi" w:cstheme="majorBidi"/>
                  <w:sz w:val="32"/>
                  <w:szCs w:val="32"/>
                </w:rPr>
                <m:t>ln</m:t>
              </m:r>
            </m:fName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β</m:t>
              </m:r>
            </m:e>
          </m:func>
          <m:r>
            <w:rPr>
              <w:rFonts w:ascii="Cambria Math" w:hAnsiTheme="majorBidi" w:cstheme="majorBidi"/>
              <w:sz w:val="32"/>
              <w:szCs w:val="32"/>
            </w:rPr>
            <m:t>+</m:t>
          </m:r>
          <m:d>
            <m:dPr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dPr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2α</m:t>
              </m:r>
              <m:r>
                <w:rPr>
                  <w:rFonts w:ascii="Cambria Math" w:hAnsiTheme="majorBidi" w:cstheme="majorBidi"/>
                  <w:sz w:val="32"/>
                  <w:szCs w:val="32"/>
                </w:rPr>
                <m:t>-</m:t>
              </m:r>
              <m:r>
                <w:rPr>
                  <w:rFonts w:ascii="Cambria Math" w:hAnsiTheme="majorBidi" w:cstheme="majorBidi"/>
                  <w:sz w:val="32"/>
                  <w:szCs w:val="32"/>
                </w:rPr>
                <m:t>1</m:t>
              </m:r>
            </m:e>
          </m:d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naryPr>
            <m:sub>
              <m:r>
                <w:rPr>
                  <w:rFonts w:ascii="Cambria Math" w:hAnsiTheme="majorBidi" w:cstheme="majorBidi"/>
                  <w:sz w:val="32"/>
                  <w:szCs w:val="32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32"/>
                  <w:szCs w:val="32"/>
                </w:rPr>
                <m:t>D</m:t>
              </m:r>
            </m:sup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ln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x</m:t>
                  </m:r>
                </m:e>
                <m:sub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i</m:t>
                  </m:r>
                </m:sub>
              </m:sSub>
            </m:e>
          </m:nary>
          <m:r>
            <w:rPr>
              <w:rFonts w:ascii="Cambria Math" w:hAnsiTheme="majorBidi" w:cstheme="majorBidi"/>
              <w:sz w:val="32"/>
              <w:szCs w:val="32"/>
            </w:rPr>
            <m:t>-</m:t>
          </m:r>
          <m:r>
            <w:rPr>
              <w:rFonts w:ascii="Cambria Math" w:hAnsi="Cambria Math" w:cstheme="majorBidi"/>
              <w:sz w:val="32"/>
              <w:szCs w:val="32"/>
            </w:rPr>
            <m:t>α</m:t>
          </m:r>
          <m:r>
            <w:rPr>
              <w:rFonts w:ascii="Cambria Math" w:hAnsiTheme="majorBidi" w:cstheme="majorBidi"/>
              <w:sz w:val="32"/>
              <w:szCs w:val="32"/>
            </w:rPr>
            <m:t>b</m:t>
          </m:r>
        </m:oMath>
      </m:oMathPara>
    </w:p>
    <w:p w14:paraId="299C6503" w14:textId="77777777" w:rsidR="00200E18" w:rsidRPr="00035DA4" w:rsidRDefault="00200E18" w:rsidP="00200E18">
      <w:pPr>
        <w:pStyle w:val="Default"/>
        <w:jc w:val="both"/>
        <w:rPr>
          <w:rFonts w:asciiTheme="majorBidi" w:eastAsiaTheme="minorEastAsia" w:hAnsiTheme="majorBidi" w:cstheme="majorBidi"/>
          <w:sz w:val="32"/>
          <w:szCs w:val="32"/>
        </w:rPr>
      </w:pPr>
      <m:oMathPara>
        <m:oMath>
          <m:r>
            <w:rPr>
              <w:rFonts w:ascii="Cambria Math" w:hAnsiTheme="majorBidi" w:cstheme="majorBidi"/>
              <w:sz w:val="32"/>
              <w:szCs w:val="32"/>
            </w:rPr>
            <m:t>-</m:t>
          </m:r>
          <m:r>
            <w:rPr>
              <w:rFonts w:ascii="Cambria Math" w:hAnsiTheme="majorBidi" w:cstheme="majorBidi"/>
              <w:sz w:val="32"/>
              <w:szCs w:val="32"/>
            </w:rPr>
            <m:t>β[d+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32"/>
                  <w:szCs w:val="32"/>
                </w:rPr>
              </m:ctrlPr>
            </m:naryPr>
            <m:sub>
              <m:r>
                <w:rPr>
                  <w:rFonts w:ascii="Cambria Math" w:hAnsiTheme="majorBidi" w:cstheme="majorBidi"/>
                  <w:sz w:val="32"/>
                  <w:szCs w:val="32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32"/>
                  <w:szCs w:val="32"/>
                </w:rPr>
                <m:t>D</m:t>
              </m:r>
            </m:sup>
            <m:e>
              <m:r>
                <w:rPr>
                  <w:rFonts w:ascii="Cambria Math" w:hAnsiTheme="majorBidi" w:cstheme="majorBidi"/>
                  <w:sz w:val="32"/>
                  <w:szCs w:val="32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  <w:sz w:val="32"/>
                  <w:szCs w:val="32"/>
                </w:rPr>
                <m:t>+1)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32"/>
                  <w:szCs w:val="32"/>
                </w:rPr>
                <m:t>+δ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32"/>
                  <w:szCs w:val="32"/>
                </w:rPr>
                <m:t>]+</m:t>
              </m:r>
              <m:nary>
                <m:naryPr>
                  <m:chr m:val="∑"/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naryPr>
                <m:sub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i=1</m:t>
                  </m:r>
                </m:sub>
                <m: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D</m:t>
                  </m:r>
                </m:sup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32"/>
                          <w:szCs w:val="32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i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  <w:sz w:val="32"/>
                          <w:szCs w:val="32"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ln</m:t>
                      </m:r>
                    </m:fName>
                    <m:e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(</m:t>
                      </m:r>
                    </m:e>
                  </m:func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32"/>
                          <w:szCs w:val="32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32"/>
                          <w:szCs w:val="32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)</m:t>
                  </m:r>
                </m:e>
              </m:nary>
              <m:r>
                <w:rPr>
                  <w:rFonts w:ascii="Cambria Math" w:hAnsiTheme="majorBidi" w:cstheme="majorBidi"/>
                  <w:sz w:val="32"/>
                  <w:szCs w:val="32"/>
                </w:rPr>
                <m:t>+δ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*</m:t>
                  </m:r>
                </m:sup>
              </m:sSubSup>
              <m:func>
                <m:func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(</m:t>
                  </m:r>
                </m:e>
              </m:func>
              <m:r>
                <w:rPr>
                  <w:rFonts w:ascii="Cambria Math" w:hAnsiTheme="majorBidi" w:cstheme="majorBidi"/>
                  <w:sz w:val="32"/>
                  <w:szCs w:val="32"/>
                </w:rPr>
                <m:t>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32"/>
                      <w:szCs w:val="32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32"/>
                      <w:szCs w:val="32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32"/>
                  <w:szCs w:val="32"/>
                </w:rPr>
                <m:t>)]</m:t>
              </m:r>
            </m:e>
          </m:nary>
          <m:r>
            <w:rPr>
              <w:rFonts w:ascii="Cambria Math" w:hAnsiTheme="majorBidi" w:cstheme="majorBidi"/>
              <w:sz w:val="32"/>
              <w:szCs w:val="32"/>
            </w:rPr>
            <m:t>]/n</m:t>
          </m:r>
        </m:oMath>
      </m:oMathPara>
    </w:p>
    <w:p w14:paraId="6FDBEF04" w14:textId="77777777" w:rsidR="00200E18" w:rsidRDefault="00200E18" w:rsidP="00200E18">
      <w:pPr>
        <w:pStyle w:val="Default"/>
        <w:jc w:val="both"/>
        <w:rPr>
          <w:rFonts w:asciiTheme="majorBidi" w:hAnsiTheme="majorBidi" w:cstheme="majorBidi"/>
          <w:sz w:val="28"/>
          <w:szCs w:val="28"/>
        </w:rPr>
      </w:pPr>
    </w:p>
    <w:p w14:paraId="636D5EDE" w14:textId="77777777" w:rsidR="00200E18" w:rsidRPr="00C258A8" w:rsidRDefault="00200E18" w:rsidP="00200E18">
      <w:pPr>
        <w:pStyle w:val="Default"/>
        <w:jc w:val="both"/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Theme="majorBidi" w:cstheme="majorBidi"/>
                  <w:sz w:val="28"/>
                  <w:szCs w:val="28"/>
                </w:rPr>
                <m:t>∂H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∂α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=[</m:t>
          </m:r>
          <m:sSub>
            <m:sSub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1</m:t>
              </m:r>
            </m:sub>
          </m:sSub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/</m:t>
                  </m:r>
                </m:sup>
              </m:sSubSup>
              <m:d>
                <m:d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e>
              </m:d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e>
              </m:d>
            </m:den>
          </m:f>
          <m:r>
            <w:rPr>
              <w:rFonts w:ascii="Cambria Math" w:hAnsiTheme="majorBidi" w:cstheme="majorBidi"/>
              <w:sz w:val="28"/>
              <w:szCs w:val="28"/>
            </w:rPr>
            <m:t>+</m:t>
          </m:r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Theme="majorBidi" w:cstheme="majorBidi"/>
                  <w:sz w:val="28"/>
                  <w:szCs w:val="28"/>
                </w:rPr>
                <m:t>D+a</m:t>
              </m:r>
              <m:r>
                <w:rPr>
                  <w:rFonts w:ascii="Cambria Math" w:hAnsiTheme="majorBidi" w:cstheme="majorBidi"/>
                  <w:sz w:val="28"/>
                  <w:szCs w:val="28"/>
                </w:rPr>
                <m:t>-</m:t>
              </m:r>
              <m:r>
                <w:rPr>
                  <w:rFonts w:ascii="Cambria Math" w:hAnsiTheme="majorBidi" w:cstheme="majorBidi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α</m:t>
              </m:r>
            </m:den>
          </m:f>
          <m:r>
            <w:rPr>
              <w:rFonts w:ascii="Cambria Math" w:hAnsiTheme="majorBidi" w:cstheme="majorBidi"/>
              <w:sz w:val="28"/>
              <w:szCs w:val="28"/>
            </w:rPr>
            <m:t>+2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N</m:t>
              </m:r>
            </m:sup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ln</m:t>
              </m:r>
            </m:e>
          </m:nary>
          <m:sSub>
            <m:sSub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theme="majorBidi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 w:cstheme="majorBidi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theme="majorBidi"/>
              <w:sz w:val="28"/>
              <w:szCs w:val="28"/>
            </w:rPr>
            <m:t>-b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</w:rPr>
            <w:br/>
          </m:r>
        </m:oMath>
        <m:oMath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="Cambria Math" w:cstheme="majorBidi"/>
              <w:sz w:val="28"/>
              <w:szCs w:val="28"/>
            </w:rPr>
            <m:t>β</m:t>
          </m:r>
          <m:d>
            <m:dPr>
              <m:begChr m:val="["/>
              <m:endChr m:val="]"/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Pr>
            <m:e>
              <m:nary>
                <m:naryPr>
                  <m:chr m:val="∑"/>
                  <m:limLoc m:val="undOvr"/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1+R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</m:e>
                  </m:d>
                  <m:sSubSup>
                    <m:sSubSup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ln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+</m:t>
                  </m:r>
                </m:e>
              </m:nary>
              <m:r>
                <w:rPr>
                  <w:rFonts w:ascii="Cambria Math" w:hAnsi="Cambria Math" w:cstheme="majorBidi"/>
                  <w:sz w:val="28"/>
                  <w:szCs w:val="28"/>
                </w:rPr>
                <m:t>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lnT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e>
          </m:d>
        </m:oMath>
      </m:oMathPara>
    </w:p>
    <w:p w14:paraId="75DD5292" w14:textId="77777777" w:rsidR="00200E18" w:rsidRPr="00C258A8" w:rsidRDefault="00200E18" w:rsidP="00200E18">
      <w:pPr>
        <w:pStyle w:val="Default"/>
        <w:jc w:val="both"/>
        <w:rPr>
          <w:rFonts w:asciiTheme="majorBidi" w:eastAsia="Times New Roman" w:hAnsiTheme="majorBidi" w:cstheme="majorBidi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Theme="majorBidi" w:cstheme="majorBidi"/>
              <w:sz w:val="28"/>
              <w:szCs w:val="28"/>
            </w:rPr>
            <m:t>+β(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e>
                  </m:func>
                </m:num>
                <m:den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e>
          </m:nary>
          <m:r>
            <w:rPr>
              <w:rFonts w:ascii="Cambria Math" w:hAnsiTheme="majorBidi" w:cstheme="majorBidi"/>
              <w:sz w:val="28"/>
              <w:szCs w:val="28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*</m:t>
              </m:r>
            </m:sup>
          </m:sSubSup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</m:func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)]/n</m:t>
          </m:r>
        </m:oMath>
      </m:oMathPara>
    </w:p>
    <w:p w14:paraId="46B5A8C5" w14:textId="77777777" w:rsidR="00200E18" w:rsidRPr="006F072A" w:rsidRDefault="00200E18" w:rsidP="00200E18">
      <w:pPr>
        <w:pStyle w:val="Default"/>
        <w:jc w:val="both"/>
        <w:rPr>
          <w:rFonts w:asciiTheme="majorBidi" w:eastAsia="Times New Roman" w:hAnsiTheme="majorBidi" w:cstheme="majorBidi"/>
        </w:rPr>
      </w:pPr>
    </w:p>
    <w:p w14:paraId="42185F9D" w14:textId="77777777" w:rsidR="00200E18" w:rsidRPr="00D52D89" w:rsidRDefault="00200E18" w:rsidP="00200E1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∂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H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∂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Theme="majorBidi" w:cstheme="majorBidi"/>
              <w:sz w:val="28"/>
              <w:szCs w:val="28"/>
            </w:rPr>
            <m:t>=[</m:t>
          </m:r>
          <m:sSub>
            <m:sSub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1</m:t>
              </m:r>
            </m:sub>
          </m:sSub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</m:t>
                  </m:r>
                </m:sub>
              </m:sSub>
              <m:d>
                <m:d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α</m:t>
                  </m:r>
                </m:e>
              </m:d>
              <m:sSubSup>
                <m:sSubSupPr>
                  <m:ctrlPr>
                    <w:rPr>
                      <w:rFonts w:ascii="Cambria Math" w:eastAsiaTheme="minorHAnsi" w:hAnsiTheme="majorBidi" w:cstheme="majorBidi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eastAsiaTheme="minorHAnsi" w:hAnsiTheme="majorBidi" w:cstheme="majorBidi"/>
                          <w:i/>
                          <w:color w:val="000000"/>
                          <w:sz w:val="28"/>
                          <w:szCs w:val="28"/>
                          <w:lang w:val="en-US" w:eastAsia="en-US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''</m:t>
                  </m:r>
                </m:sup>
              </m:sSubSup>
              <m:d>
                <m:d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α</m:t>
                  </m:r>
                </m:e>
              </m:d>
              <m:r>
                <w:rPr>
                  <w:rFonts w:ascii="Cambria Math" w:hAnsiTheme="majorBidi" w:cstheme="majorBidi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eastAsiaTheme="minorHAnsi" w:hAnsi="Cambria Math" w:cstheme="majorBidi"/>
                      <w:i/>
                      <w:color w:val="000000"/>
                      <w:sz w:val="28"/>
                      <w:szCs w:val="28"/>
                      <w:lang w:val="en-US" w:eastAsia="en-US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eastAsiaTheme="minorHAnsi" w:hAnsi="Cambria Math" w:cstheme="majorBidi"/>
                          <w:i/>
                          <w:color w:val="000000"/>
                          <w:sz w:val="28"/>
                          <w:szCs w:val="28"/>
                          <w:lang w:val="en-US" w:eastAsia="en-US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'2</m:t>
                  </m:r>
                </m:sup>
              </m:sSubSup>
              <m:r>
                <w:rPr>
                  <w:rFonts w:ascii="Cambria Math" w:hAnsiTheme="majorBidi" w:cstheme="majorBidi"/>
                  <w:sz w:val="28"/>
                  <w:szCs w:val="28"/>
                </w:rPr>
                <m:t>(</m:t>
              </m:r>
              <m:r>
                <w:rPr>
                  <w:rFonts w:ascii="Cambria Math" w:hAnsi="Cambria Math" w:cstheme="majorBidi"/>
                  <w:sz w:val="28"/>
                  <w:szCs w:val="28"/>
                </w:rPr>
                <m:t>α</m:t>
              </m:r>
              <m:r>
                <w:rPr>
                  <w:rFonts w:ascii="Cambria Math" w:hAnsiTheme="majorBidi" w:cstheme="majorBidi"/>
                  <w:sz w:val="28"/>
                  <w:szCs w:val="28"/>
                </w:rPr>
                <m:t>)</m:t>
              </m:r>
            </m:num>
            <m:den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bSup>
              <m:r>
                <w:rPr>
                  <w:rFonts w:ascii="Cambria Math" w:hAnsiTheme="majorBidi" w:cstheme="majorBidi"/>
                  <w:sz w:val="28"/>
                  <w:szCs w:val="28"/>
                </w:rPr>
                <m:t>(α)</m:t>
              </m:r>
            </m:den>
          </m:f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(D+a</m:t>
          </m:r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1)/</m:t>
          </m:r>
          <m:sSup>
            <m:s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α</m:t>
              </m:r>
            </m:e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β[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  <w:sz w:val="28"/>
                  <w:szCs w:val="28"/>
                </w:rPr>
                <m:t>+1)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(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e>
              </m:func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e>
          </m:nary>
          <m:sSup>
            <m:s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Theme="majorBidi" w:cstheme="majorBidi"/>
              <w:sz w:val="28"/>
              <w:szCs w:val="28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*</m:t>
              </m:r>
            </m:sup>
          </m:sSubSup>
          <m:sSup>
            <m:s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e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α</m:t>
              </m:r>
            </m:sup>
          </m:sSup>
          <m:r>
            <w:rPr>
              <w:rFonts w:ascii="Cambria Math" w:hAnsiTheme="majorBidi" w:cstheme="majorBidi"/>
              <w:sz w:val="28"/>
              <w:szCs w:val="28"/>
            </w:rPr>
            <m:t>(</m:t>
          </m:r>
          <m:func>
            <m:func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uncPr>
            <m:fName>
              <m:r>
                <w:rPr>
                  <w:rFonts w:ascii="Cambria Math" w:hAnsiTheme="majorBidi" w:cstheme="majorBidi"/>
                  <w:sz w:val="28"/>
                  <w:szCs w:val="28"/>
                </w:rPr>
                <m:t>ln</m:t>
              </m:r>
            </m:fName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e>
          </m:func>
          <m:sSup>
            <m:s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)</m:t>
              </m:r>
            </m:e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Theme="majorBidi" w:cstheme="majorBidi"/>
              <w:sz w:val="28"/>
              <w:szCs w:val="28"/>
            </w:rPr>
            <m:t>]</m:t>
          </m:r>
          <m:r>
            <m:rPr>
              <m:sty m:val="p"/>
            </m:rPr>
            <w:rPr>
              <w:rFonts w:ascii="Cambria Math" w:hAnsi="Cambria Math" w:cstheme="majorBidi"/>
              <w:sz w:val="28"/>
              <w:szCs w:val="28"/>
            </w:rPr>
            <w:br/>
          </m:r>
        </m:oMath>
        <m:oMath>
          <m:r>
            <w:rPr>
              <w:rFonts w:ascii="Cambria Math" w:hAnsiTheme="majorBidi" w:cstheme="majorBidi"/>
              <w:sz w:val="28"/>
              <w:szCs w:val="28"/>
            </w:rPr>
            <m:t>+β(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)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(</m:t>
                  </m:r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e>
                  </m:func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β(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func>
                    <m:fun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Theme="majorBidi" w:cstheme="majorBidi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i</m:t>
                          </m:r>
                        </m:sub>
                      </m:sSub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e>
                  </m:func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e>
          </m:nary>
          <m:r>
            <w:rPr>
              <w:rFonts w:ascii="Cambria Math" w:hAnsiTheme="majorBidi" w:cstheme="majorBidi"/>
              <w:sz w:val="28"/>
              <w:szCs w:val="28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*</m:t>
              </m:r>
            </m:sup>
          </m:sSubSup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Theme="majorBidi" w:cstheme="majorBidi"/>
                  <w:sz w:val="28"/>
                  <w:szCs w:val="28"/>
                </w:rPr>
                <m:t>(1+β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(</m:t>
              </m:r>
              <m:func>
                <m:func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</m:func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-</m:t>
              </m:r>
              <m:r>
                <w:rPr>
                  <w:rFonts w:ascii="Cambria Math" w:hAnsiTheme="majorBidi" w:cstheme="majorBidi"/>
                  <w:sz w:val="28"/>
                  <w:szCs w:val="28"/>
                </w:rPr>
                <m:t>β(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</m:func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(1+β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)]/n</m:t>
          </m:r>
        </m:oMath>
      </m:oMathPara>
    </w:p>
    <w:p w14:paraId="3C18DFE7" w14:textId="77777777" w:rsidR="00200E18" w:rsidRPr="00D52D89" w:rsidRDefault="00200E18" w:rsidP="00200E1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Theme="majorBidi" w:cstheme="majorBidi"/>
                  <w:sz w:val="28"/>
                  <w:szCs w:val="28"/>
                </w:rPr>
                <m:t>∂H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∂β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=[</m:t>
          </m:r>
          <m:sSub>
            <m:sSub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2</m:t>
              </m:r>
            </m:sub>
          </m:sSub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'</m:t>
                  </m: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up>
              </m:sSubSup>
              <m:r>
                <w:rPr>
                  <w:rFonts w:ascii="Cambria Math" w:hAnsiTheme="majorBidi" w:cstheme="majorBidi"/>
                  <w:sz w:val="28"/>
                  <w:szCs w:val="28"/>
                </w:rPr>
                <m:t>(β)</m:t>
              </m:r>
            </m:num>
            <m:den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hAnsiTheme="majorBidi" w:cstheme="majorBidi"/>
                  <w:sz w:val="28"/>
                  <w:szCs w:val="28"/>
                </w:rPr>
                <m:t>(β)</m:t>
              </m:r>
            </m:den>
          </m:f>
          <m:r>
            <w:rPr>
              <w:rFonts w:ascii="Cambria Math" w:hAnsiTheme="majorBidi" w:cstheme="majorBidi"/>
              <w:sz w:val="28"/>
              <w:szCs w:val="28"/>
            </w:rPr>
            <m:t>+(2D+c</m:t>
          </m:r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1)/β</m:t>
          </m:r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[d+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  <w:sz w:val="28"/>
                  <w:szCs w:val="28"/>
                </w:rPr>
                <m:t>+1)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+δ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]</m:t>
              </m:r>
            </m:e>
          </m:nary>
          <m:r>
            <m:rPr>
              <m:sty m:val="p"/>
            </m:rPr>
            <w:rPr>
              <w:rFonts w:ascii="Cambria Math" w:hAnsiTheme="majorBidi" w:cstheme="majorBidi"/>
              <w:sz w:val="28"/>
              <w:szCs w:val="28"/>
            </w:rPr>
            <w:br/>
          </m:r>
        </m:oMath>
        <m:oMath>
          <m:r>
            <w:rPr>
              <w:rFonts w:ascii="Cambria Math" w:hAnsiTheme="majorBidi" w:cstheme="majorBidi"/>
              <w:sz w:val="28"/>
              <w:szCs w:val="28"/>
            </w:rPr>
            <m:t xml:space="preserve">      +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</m:num>
                <m:den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e>
          </m:nary>
          <m:r>
            <w:rPr>
              <w:rFonts w:ascii="Cambria Math" w:hAnsiTheme="majorBidi" w:cstheme="majorBidi"/>
              <w:sz w:val="28"/>
              <w:szCs w:val="28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*</m:t>
              </m:r>
            </m:sup>
          </m:sSubSup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]/n</m:t>
          </m:r>
        </m:oMath>
      </m:oMathPara>
    </w:p>
    <w:p w14:paraId="215280E7" w14:textId="77777777" w:rsidR="00200E18" w:rsidRPr="006F072A" w:rsidRDefault="00200E18" w:rsidP="00200E18">
      <w:pPr>
        <w:spacing w:line="240" w:lineRule="auto"/>
        <w:jc w:val="both"/>
        <w:rPr>
          <w:rFonts w:asciiTheme="majorBidi" w:hAnsiTheme="majorBidi" w:cstheme="majorBidi"/>
        </w:rPr>
      </w:pPr>
    </w:p>
    <w:p w14:paraId="7527EB8A" w14:textId="77777777" w:rsidR="00200E18" w:rsidRPr="00D52D89" w:rsidRDefault="00200E18" w:rsidP="00200E18">
      <w:pPr>
        <w:pStyle w:val="Default"/>
        <w:spacing w:after="240"/>
        <w:jc w:val="both"/>
        <w:rPr>
          <w:rFonts w:asciiTheme="majorBidi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∂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H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∂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β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hAnsiTheme="majorBidi" w:cstheme="majorBidi"/>
              <w:sz w:val="28"/>
              <w:szCs w:val="28"/>
            </w:rPr>
            <m:t>=[</m:t>
          </m:r>
          <m:sSub>
            <m:sSub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p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2</m:t>
              </m:r>
            </m:sub>
          </m:sSub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β</m:t>
                  </m:r>
                </m:e>
              </m:d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''</m:t>
                  </m:r>
                </m:sup>
              </m:sSubSup>
              <m:d>
                <m:d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β</m:t>
                  </m:r>
                </m:e>
              </m:d>
              <m:r>
                <w:rPr>
                  <w:rFonts w:ascii="Cambria Math" w:hAnsiTheme="majorBidi" w:cstheme="majorBidi"/>
                  <w:sz w:val="28"/>
                  <w:szCs w:val="28"/>
                </w:rPr>
                <m:t>-</m:t>
              </m:r>
              <m:sSubSup>
                <m:sSub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b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i/>
                          <w:sz w:val="28"/>
                          <w:szCs w:val="28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sz w:val="28"/>
                          <w:szCs w:val="28"/>
                        </w:rPr>
                        <m:t>g</m:t>
                      </m:r>
                    </m:e>
                  </m:acc>
                </m:e>
                <m:sub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2</m:t>
                  </m:r>
                </m:sub>
                <m:sup>
                  <m:r>
                    <w:rPr>
                      <w:rFonts w:ascii="Cambria Math" w:hAnsi="Cambria Math" w:cstheme="majorBidi"/>
                      <w:sz w:val="28"/>
                      <w:szCs w:val="28"/>
                    </w:rPr>
                    <m:t>'2</m:t>
                  </m:r>
                </m:sup>
              </m:sSubSup>
              <m:r>
                <w:rPr>
                  <w:rFonts w:ascii="Cambria Math" w:hAnsiTheme="majorBidi" w:cstheme="majorBidi"/>
                  <w:sz w:val="28"/>
                  <w:szCs w:val="28"/>
                </w:rPr>
                <m:t>(β)</m:t>
              </m:r>
            </m:num>
            <m:den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acc>
                        <m:accPr>
                          <m:ctrlPr>
                            <w:rPr>
                              <w:rFonts w:ascii="Cambria Math" w:hAnsiTheme="majorBidi" w:cstheme="majorBidi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Theme="majorBidi" w:cstheme="majorBidi"/>
                              <w:sz w:val="28"/>
                              <w:szCs w:val="28"/>
                            </w:rPr>
                            <m:t>g</m:t>
                          </m:r>
                        </m:e>
                      </m:acc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2</m:t>
                      </m:r>
                    </m:sub>
                  </m:sSub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(β)</m:t>
              </m:r>
            </m:den>
          </m:f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(2D+c</m:t>
          </m:r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1)/</m:t>
          </m:r>
          <m:sSup>
            <m:s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β</m:t>
              </m:r>
            </m:e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(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f>
                <m:f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2α</m:t>
                      </m:r>
                    </m:sup>
                  </m:sSubSup>
                </m:num>
                <m:den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(1+β</m:t>
                  </m:r>
                  <m:sSubSup>
                    <m:sSub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α</m:t>
                      </m:r>
                    </m:sup>
                  </m:sSubSup>
                  <m:sSup>
                    <m:sSup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)</m:t>
                      </m:r>
                    </m:e>
                    <m:sup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2</m:t>
                      </m:r>
                    </m:sup>
                  </m:sSup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den>
              </m:f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e>
          </m:nary>
          <m:r>
            <w:rPr>
              <w:rFonts w:ascii="Cambria Math" w:hAnsiTheme="majorBidi" w:cstheme="majorBidi"/>
              <w:sz w:val="28"/>
              <w:szCs w:val="28"/>
            </w:rPr>
            <m:t>+δ</m:t>
          </m:r>
          <m:sSubSup>
            <m:sSubSup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T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*</m:t>
              </m:r>
            </m:sup>
          </m:sSubSup>
          <m:f>
            <m:fP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2α</m:t>
                  </m:r>
                </m:sup>
              </m:sSup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(1+β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</m:sup>
              </m:sSup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)]/n.</m:t>
          </m:r>
        </m:oMath>
      </m:oMathPara>
    </w:p>
    <w:p w14:paraId="1784143B" w14:textId="77777777" w:rsidR="00200E18" w:rsidRPr="00D52D89" w:rsidRDefault="00200E18" w:rsidP="00200E18">
      <w:pPr>
        <w:pStyle w:val="Default"/>
        <w:spacing w:after="240"/>
        <w:jc w:val="both"/>
        <w:rPr>
          <w:rFonts w:asciiTheme="majorBidi" w:eastAsiaTheme="minorEastAsia" w:hAnsiTheme="majorBidi" w:cstheme="majorBidi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theme="majorBidi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∂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2</m:t>
                  </m: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up>
              </m:sSup>
              <m:r>
                <w:rPr>
                  <w:rFonts w:ascii="Cambria Math" w:hAnsiTheme="majorBidi" w:cstheme="majorBidi"/>
                  <w:sz w:val="28"/>
                  <w:szCs w:val="28"/>
                </w:rPr>
                <m:t>H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um>
            <m:den>
              <m:r>
                <w:rPr>
                  <w:rFonts w:ascii="Cambria Math" w:hAnsiTheme="majorBidi" w:cstheme="majorBidi"/>
                  <w:sz w:val="28"/>
                  <w:szCs w:val="28"/>
                </w:rPr>
                <m:t>∂β∂α</m:t>
              </m:r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den>
          </m:f>
          <m:r>
            <w:rPr>
              <w:rFonts w:ascii="Cambria Math" w:hAnsiTheme="majorBidi" w:cstheme="majorBidi"/>
              <w:sz w:val="28"/>
              <w:szCs w:val="28"/>
            </w:rPr>
            <m:t>=</m:t>
          </m:r>
          <m:r>
            <w:rPr>
              <w:rFonts w:ascii="Cambria Math" w:hAnsiTheme="majorBidi" w:cstheme="majorBidi"/>
              <w:sz w:val="28"/>
              <w:szCs w:val="28"/>
            </w:rPr>
            <m:t>-</m:t>
          </m:r>
          <m:r>
            <w:rPr>
              <w:rFonts w:ascii="Cambria Math" w:hAnsiTheme="majorBidi" w:cstheme="majorBidi"/>
              <w:sz w:val="28"/>
              <w:szCs w:val="28"/>
            </w:rPr>
            <m:t>[</m:t>
          </m:r>
          <m:nary>
            <m:naryPr>
              <m:chr m:val="∑"/>
              <m:ctrlPr>
                <w:rPr>
                  <w:rFonts w:ascii="Cambria Math" w:hAnsiTheme="majorBidi" w:cstheme="majorBidi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Theme="majorBidi" w:cstheme="majorBidi"/>
                  <w:sz w:val="28"/>
                  <w:szCs w:val="28"/>
                </w:rPr>
                <m:t>i=1</m:t>
              </m:r>
            </m:sub>
            <m:sup>
              <m:r>
                <w:rPr>
                  <w:rFonts w:ascii="Cambria Math" w:hAnsiTheme="majorBidi" w:cstheme="majorBidi"/>
                  <w:sz w:val="28"/>
                  <w:szCs w:val="28"/>
                </w:rPr>
                <m:t>D</m:t>
              </m:r>
            </m:sup>
            <m:e>
              <m:r>
                <w:rPr>
                  <w:rFonts w:ascii="Cambria Math" w:hAnsiTheme="majorBidi" w:cstheme="majorBidi"/>
                  <w:sz w:val="28"/>
                  <w:szCs w:val="28"/>
                </w:rPr>
                <m:t>(</m:t>
              </m:r>
              <m:sSub>
                <m:sSub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Theme="majorBidi" w:cstheme="majorBidi"/>
                  <w:sz w:val="28"/>
                  <w:szCs w:val="28"/>
                </w:rPr>
                <m:t>+1)</m:t>
              </m:r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ln</m:t>
                  </m:r>
                </m:fName>
                <m:e>
                  <m:sSub>
                    <m:sSubPr>
                      <m:ctrlPr>
                        <w:rPr>
                          <w:rFonts w:ascii="Cambria Math" w:hAnsiTheme="majorBidi" w:cstheme="majorBidi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Theme="majorBidi" w:cstheme="majorBidi"/>
                          <w:sz w:val="28"/>
                          <w:szCs w:val="28"/>
                        </w:rPr>
                        <m:t>i</m:t>
                      </m:r>
                    </m:sub>
                  </m:sSub>
                  <m:ctrlPr>
                    <w:rPr>
                      <w:rFonts w:ascii="Cambria Math" w:hAnsi="Cambria Math" w:cstheme="majorBidi"/>
                      <w:i/>
                      <w:sz w:val="28"/>
                      <w:szCs w:val="28"/>
                    </w:rPr>
                  </m:ctrlPr>
                </m:e>
              </m:func>
              <m:r>
                <w:rPr>
                  <w:rFonts w:ascii="Cambria Math" w:hAnsiTheme="majorBidi" w:cstheme="majorBidi"/>
                  <w:sz w:val="28"/>
                  <w:szCs w:val="28"/>
                </w:rPr>
                <m:t>+δ</m:t>
              </m:r>
              <m:sSubSup>
                <m:sSub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sub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*</m:t>
                  </m:r>
                </m:sup>
              </m:sSubSup>
              <m:sSup>
                <m:sSup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α</m:t>
                  </m:r>
                </m:sup>
              </m:sSup>
              <m:func>
                <m:funcPr>
                  <m:ctrlPr>
                    <w:rPr>
                      <w:rFonts w:ascii="Cambria Math" w:hAnsiTheme="majorBidi" w:cstheme="majorBidi"/>
                      <w:i/>
                      <w:sz w:val="28"/>
                      <w:szCs w:val="28"/>
                    </w:rPr>
                  </m:ctrlPr>
                </m:funcPr>
                <m:fNam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hAnsiTheme="majorBidi" w:cstheme="majorBidi"/>
                      <w:sz w:val="28"/>
                      <w:szCs w:val="28"/>
                    </w:rPr>
                    <m:t>T</m:t>
                  </m:r>
                </m:e>
              </m:func>
              <m:r>
                <w:rPr>
                  <w:rFonts w:ascii="Cambria Math" w:hAnsiTheme="majorBidi" w:cstheme="majorBidi"/>
                  <w:sz w:val="28"/>
                  <w:szCs w:val="28"/>
                </w:rPr>
                <m:t>)</m:t>
              </m:r>
            </m:e>
          </m:nary>
        </m:oMath>
      </m:oMathPara>
    </w:p>
    <w:p w14:paraId="4108E217" w14:textId="77777777" w:rsidR="00200E18" w:rsidRPr="006F072A" w:rsidRDefault="00200E18" w:rsidP="00200E18">
      <w:pPr>
        <w:pStyle w:val="Default"/>
        <w:spacing w:after="240"/>
        <w:jc w:val="both"/>
        <w:rPr>
          <w:rFonts w:asciiTheme="majorBidi" w:eastAsia="Times New Roman" w:hAnsiTheme="majorBidi" w:cstheme="majorBidi"/>
        </w:rPr>
      </w:pPr>
      <m:oMath>
        <m:r>
          <w:rPr>
            <w:rFonts w:ascii="Cambria Math" w:hAnsiTheme="majorBidi" w:cstheme="majorBidi"/>
            <w:sz w:val="28"/>
            <w:szCs w:val="28"/>
          </w:rPr>
          <m:t xml:space="preserve">               +β(</m:t>
        </m:r>
        <m:nary>
          <m:naryPr>
            <m:chr m:val="∑"/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Theme="majorBidi" w:cstheme="majorBidi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Theme="majorBidi" w:cstheme="majorBidi"/>
                <w:sz w:val="28"/>
                <w:szCs w:val="28"/>
              </w:rPr>
              <m:t>D</m:t>
            </m:r>
          </m:sup>
          <m:e>
            <m:sSub>
              <m:sSub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i</m:t>
                </m:r>
              </m:sub>
            </m:sSub>
            <m:f>
              <m:f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fPr>
              <m:num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α</m:t>
                    </m:r>
                  </m:sup>
                </m:sSubSup>
                <m:func>
                  <m:func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Theme="majorBidi" w:cstheme="majorBidi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Theme="majorBidi" w:cstheme="majorBidi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Theme="majorBidi" w:cstheme="majorBidi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</w:rPr>
                    </m:ctrlPr>
                  </m:e>
                </m:func>
              </m:num>
              <m:den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(1+β</m:t>
                </m:r>
                <m:sSubSup>
                  <m:sSubSup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α</m:t>
                    </m:r>
                  </m:sup>
                </m:sSubSup>
                <m:sSup>
                  <m:sSupPr>
                    <m:ctrlPr>
                      <w:rPr>
                        <w:rFonts w:ascii="Cambria Math" w:hAnsiTheme="majorBidi" w:cstheme="majorBid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2</m:t>
                    </m:r>
                  </m:sup>
                </m:sSup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</w:rPr>
                </m:ctrlPr>
              </m:den>
            </m:f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e>
        </m:nary>
        <m:r>
          <w:rPr>
            <w:rFonts w:ascii="Cambria Math" w:hAnsiTheme="majorBidi" w:cstheme="majorBidi"/>
            <w:sz w:val="28"/>
            <w:szCs w:val="28"/>
          </w:rPr>
          <m:t>+δ</m:t>
        </m:r>
        <m:sSubSup>
          <m:sSubSupPr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sSubSupPr>
          <m:e>
            <m:r>
              <w:rPr>
                <w:rFonts w:ascii="Cambria Math" w:hAnsiTheme="majorBidi" w:cstheme="majorBidi"/>
                <w:sz w:val="28"/>
                <w:szCs w:val="28"/>
              </w:rPr>
              <m:t>R</m:t>
            </m:r>
          </m:e>
          <m:sub>
            <m:r>
              <w:rPr>
                <w:rFonts w:ascii="Cambria Math" w:hAnsiTheme="majorBidi" w:cstheme="majorBidi"/>
                <w:sz w:val="28"/>
                <w:szCs w:val="28"/>
              </w:rPr>
              <m:t>T</m:t>
            </m:r>
          </m:sub>
          <m:sup>
            <m:r>
              <w:rPr>
                <w:rFonts w:ascii="Cambria Math" w:hAnsiTheme="majorBidi" w:cstheme="majorBidi"/>
                <w:sz w:val="28"/>
                <w:szCs w:val="28"/>
              </w:rPr>
              <m:t>*</m:t>
            </m:r>
          </m:sup>
        </m:sSubSup>
        <m:f>
          <m:fPr>
            <m:ctrlPr>
              <w:rPr>
                <w:rFonts w:ascii="Cambria Math" w:hAnsiTheme="majorBidi" w:cstheme="majorBid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α</m:t>
                </m:r>
              </m:sup>
            </m:sSup>
            <m:func>
              <m:func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funcPr>
              <m:fNam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ln</m:t>
                </m:r>
              </m:fName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T</m:t>
                </m:r>
              </m:e>
            </m:func>
          </m:num>
          <m:den>
            <m:r>
              <w:rPr>
                <w:rFonts w:ascii="Cambria Math" w:hAnsiTheme="majorBidi" w:cstheme="majorBidi"/>
                <w:sz w:val="28"/>
                <w:szCs w:val="28"/>
              </w:rPr>
              <m:t>(1+β</m:t>
            </m:r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α</m:t>
                </m:r>
              </m:sup>
            </m:sSup>
            <m:sSup>
              <m:sSupPr>
                <m:ctrlPr>
                  <w:rPr>
                    <w:rFonts w:ascii="Cambria Math" w:hAnsiTheme="majorBidi" w:cstheme="majorBid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)</m:t>
                </m:r>
              </m:e>
              <m:sup>
                <m:r>
                  <w:rPr>
                    <w:rFonts w:ascii="Cambria Math" w:hAnsiTheme="majorBidi" w:cstheme="majorBidi"/>
                    <w:sz w:val="28"/>
                    <w:szCs w:val="28"/>
                  </w:rPr>
                  <m:t>2</m:t>
                </m:r>
              </m:sup>
            </m:sSup>
            <m:ctrlPr>
              <w:rPr>
                <w:rFonts w:ascii="Cambria Math" w:hAnsi="Cambria Math" w:cstheme="majorBidi"/>
                <w:i/>
                <w:sz w:val="28"/>
                <w:szCs w:val="28"/>
              </w:rPr>
            </m:ctrlPr>
          </m:den>
        </m:f>
        <m:r>
          <w:rPr>
            <w:rFonts w:ascii="Cambria Math" w:hAnsiTheme="majorBidi" w:cstheme="majorBidi"/>
            <w:sz w:val="28"/>
            <w:szCs w:val="28"/>
          </w:rPr>
          <m:t>)]/n</m:t>
        </m:r>
      </m:oMath>
      <w:r w:rsidRPr="006F072A">
        <w:rPr>
          <w:rFonts w:asciiTheme="majorBidi" w:eastAsia="Times New Roman" w:hAnsiTheme="majorBidi" w:cstheme="majorBidi"/>
        </w:rPr>
        <w:t>.</w:t>
      </w:r>
    </w:p>
    <w:p w14:paraId="0CD67136" w14:textId="77777777" w:rsidR="00200E18" w:rsidRPr="00946C3C" w:rsidRDefault="00200E18" w:rsidP="00200E18">
      <w:pPr>
        <w:pStyle w:val="Default"/>
        <w:spacing w:after="240"/>
        <w:jc w:val="both"/>
        <w:rPr>
          <w:rFonts w:asciiTheme="majorBidi" w:hAnsiTheme="majorBidi" w:cstheme="majorBidi"/>
        </w:rPr>
      </w:pPr>
      <w:r w:rsidRPr="00946C3C">
        <w:rPr>
          <w:rFonts w:asciiTheme="majorBidi" w:hAnsiTheme="majorBidi" w:cstheme="majorBidi"/>
        </w:rPr>
        <w:t xml:space="preserve">Where the </w:t>
      </w:r>
      <w:r w:rsidRPr="007862D4">
        <w:rPr>
          <w:rFonts w:asciiTheme="majorBidi" w:hAnsiTheme="majorBidi" w:cstheme="majorBidi"/>
          <w:sz w:val="28"/>
          <w:szCs w:val="28"/>
        </w:rPr>
        <w:t>r</w:t>
      </w:r>
      <w:r w:rsidRPr="007862D4">
        <w:rPr>
          <w:rFonts w:asciiTheme="majorBidi" w:hAnsiTheme="majorBidi" w:cstheme="majorBidi"/>
          <w:sz w:val="28"/>
          <w:szCs w:val="28"/>
          <w:vertAlign w:val="superscript"/>
        </w:rPr>
        <w:t>th</w:t>
      </w:r>
      <w:r w:rsidRPr="007862D4">
        <w:rPr>
          <w:rFonts w:asciiTheme="majorBidi" w:hAnsiTheme="majorBidi" w:cstheme="majorBidi"/>
          <w:sz w:val="28"/>
          <w:szCs w:val="28"/>
        </w:rPr>
        <w:t xml:space="preserve"> </w:t>
      </w:r>
      <w:r w:rsidRPr="00946C3C">
        <w:rPr>
          <w:rFonts w:asciiTheme="majorBidi" w:hAnsiTheme="majorBidi" w:cstheme="majorBidi"/>
        </w:rPr>
        <w:t>derivative of the kernel density estimation can be defined as</w:t>
      </w:r>
    </w:p>
    <w:p w14:paraId="19C1EAD4" w14:textId="77777777" w:rsidR="00200E18" w:rsidRPr="00946C3C" w:rsidRDefault="00200E18" w:rsidP="00200E18">
      <w:pPr>
        <w:pStyle w:val="Default"/>
        <w:jc w:val="both"/>
        <w:rPr>
          <w:rFonts w:asciiTheme="majorBidi" w:hAnsiTheme="majorBidi" w:cstheme="majorBidi"/>
        </w:rPr>
      </w:pPr>
      <m:oMath>
        <m:f>
          <m:f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d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r</m:t>
                </m:r>
              </m:sup>
            </m:sSup>
            <m:acc>
              <m:acc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g</m:t>
                </m:r>
              </m:e>
            </m:acc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(</m:t>
            </m:r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α</m:t>
            </m:r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d</m:t>
            </m:r>
            <m:sSup>
              <m:sSup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α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r</m:t>
                </m:r>
              </m:sup>
            </m:sSup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den>
        </m:f>
        <m:r>
          <m:rPr>
            <m:sty m:val="p"/>
          </m:rPr>
          <w:rPr>
            <w:rFonts w:ascii="Cambria Math" w:hAnsiTheme="majorBidi" w:cstheme="majorBidi"/>
            <w:sz w:val="28"/>
            <w:szCs w:val="28"/>
          </w:rPr>
          <m:t>=</m:t>
        </m:r>
        <m:sSup>
          <m:sSup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g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r</m:t>
            </m:r>
          </m:sup>
        </m:sSup>
        <m:r>
          <m:rPr>
            <m:sty m:val="p"/>
          </m:rPr>
          <w:rPr>
            <w:rFonts w:ascii="Cambria Math" w:hAnsiTheme="majorBidi" w:cstheme="majorBidi"/>
            <w:sz w:val="28"/>
            <w:szCs w:val="28"/>
          </w:rPr>
          <m:t>(</m:t>
        </m:r>
        <m:r>
          <m:rPr>
            <m:sty m:val="p"/>
          </m:rPr>
          <w:rPr>
            <w:rFonts w:ascii="Cambria Math" w:hAnsiTheme="majorBidi" w:cstheme="majorBidi"/>
            <w:sz w:val="28"/>
            <w:szCs w:val="28"/>
          </w:rPr>
          <m:t>α</m:t>
        </m:r>
        <m:r>
          <m:rPr>
            <m:sty m:val="p"/>
          </m:rPr>
          <w:rPr>
            <w:rFonts w:ascii="Cambria Math" w:hAnsiTheme="majorBidi" w:cstheme="majorBidi"/>
            <w:sz w:val="28"/>
            <w:szCs w:val="28"/>
          </w:rPr>
          <m:t>)=</m:t>
        </m:r>
        <m:f>
          <m:fPr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D</m:t>
            </m:r>
            <m:r>
              <m:rPr>
                <m:sty m:val="p"/>
              </m:rPr>
              <w:rPr>
                <w:rFonts w:ascii="Cambria Math" w:hAnsi="Cambria Math" w:cstheme="majorBidi"/>
                <w:sz w:val="28"/>
                <w:szCs w:val="28"/>
              </w:rPr>
              <m:t>N</m:t>
            </m:r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den>
        </m:f>
        <m:nary>
          <m:naryPr>
            <m:chr m:val="∑"/>
            <m:ctrlPr>
              <w:rPr>
                <w:rFonts w:ascii="Cambria Math" w:hAnsiTheme="majorBidi" w:cstheme="majorBidi"/>
                <w:iCs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hAnsiTheme="majorBidi" w:cstheme="majorBidi"/>
                <w:sz w:val="28"/>
                <w:szCs w:val="28"/>
              </w:rPr>
              <m:t>N</m:t>
            </m:r>
          </m:sup>
          <m:e>
            <m:sSup>
              <m:sSup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K</m:t>
                </m:r>
              </m:e>
              <m:sup>
                <m:r>
                  <m:rPr>
                    <m:sty m:val="p"/>
                  </m:rPr>
                  <w:rPr>
                    <w:rFonts w:ascii="Cambria Math" w:hAnsiTheme="majorBidi" w:cstheme="majorBidi"/>
                    <w:sz w:val="28"/>
                    <w:szCs w:val="28"/>
                  </w:rPr>
                  <m:t>r</m:t>
                </m:r>
              </m:sup>
            </m:sSup>
            <m:d>
              <m:dPr>
                <m:ctrlPr>
                  <w:rPr>
                    <w:rFonts w:ascii="Cambria Math" w:hAnsiTheme="majorBidi" w:cstheme="majorBidi"/>
                    <w:iCs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Theme="majorBidi" w:cstheme="majorBidi"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Theme="majorBidi" w:cstheme="majorBidi"/>
                        <w:sz w:val="28"/>
                        <w:szCs w:val="28"/>
                      </w:rPr>
                      <m:t>α-</m:t>
                    </m:r>
                    <m:sSub>
                      <m:sSubPr>
                        <m:ctrlPr>
                          <w:rPr>
                            <w:rFonts w:ascii="Cambria Math" w:hAnsiTheme="majorBidi" w:cstheme="majorBidi"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Theme="majorBidi" w:cstheme="majorBidi"/>
                                <w:iCs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Theme="majorBidi" w:cstheme="majorBidi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Theme="majorBidi" w:cstheme="majorBidi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ajorBidi"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Theme="majorBidi" w:cstheme="majorBidi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Theme="majorBidi" w:cstheme="majorBidi"/>
                            <w:sz w:val="28"/>
                            <w:szCs w:val="28"/>
                          </w:rPr>
                          <m:t>1</m:t>
                        </m:r>
                        <m:ctrlPr>
                          <w:rPr>
                            <w:rFonts w:ascii="Cambria Math" w:hAnsiTheme="majorBidi" w:cstheme="majorBidi"/>
                            <w:iCs/>
                            <w:sz w:val="28"/>
                            <w:szCs w:val="28"/>
                          </w:rPr>
                        </m:ctrlPr>
                      </m:sub>
                    </m:sSub>
                    <m:ctrlPr>
                      <w:rPr>
                        <w:rFonts w:ascii="Cambria Math" w:hAnsi="Cambria Math" w:cstheme="majorBidi"/>
                        <w:iCs/>
                        <w:sz w:val="28"/>
                        <w:szCs w:val="28"/>
                      </w:rPr>
                    </m:ctrlPr>
                  </m:den>
                </m:f>
                <m:ctrlPr>
                  <w:rPr>
                    <w:rFonts w:ascii="Cambria Math" w:hAnsi="Cambria Math" w:cstheme="majorBidi"/>
                    <w:iCs/>
                    <w:sz w:val="28"/>
                    <w:szCs w:val="28"/>
                  </w:rPr>
                </m:ctrlPr>
              </m:e>
            </m:d>
            <m:ctrlPr>
              <w:rPr>
                <w:rFonts w:ascii="Cambria Math" w:hAnsi="Cambria Math" w:cstheme="majorBidi"/>
                <w:iCs/>
                <w:sz w:val="28"/>
                <w:szCs w:val="28"/>
              </w:rPr>
            </m:ctrlPr>
          </m:e>
        </m:nary>
      </m:oMath>
      <w:r w:rsidRPr="006F072A">
        <w:rPr>
          <w:rFonts w:asciiTheme="majorBidi" w:hAnsiTheme="majorBidi" w:cstheme="majorBidi"/>
          <w:sz w:val="20"/>
          <w:szCs w:val="20"/>
        </w:rPr>
        <w:t xml:space="preserve">,  </w:t>
      </w:r>
      <w:r w:rsidRPr="00946C3C">
        <w:rPr>
          <w:rFonts w:asciiTheme="majorBidi" w:hAnsiTheme="majorBidi" w:cstheme="majorBidi"/>
        </w:rPr>
        <w:t>where  r =0,1,2,3,-----.</w:t>
      </w:r>
      <w:r>
        <w:rPr>
          <w:rFonts w:asciiTheme="majorBidi" w:hAnsiTheme="majorBidi" w:cstheme="majorBidi"/>
        </w:rPr>
        <w:t xml:space="preserve">                                   (*)</w:t>
      </w:r>
    </w:p>
    <w:p w14:paraId="3F5A820F" w14:textId="77777777" w:rsidR="00200E18" w:rsidRPr="00452268" w:rsidRDefault="00200E18" w:rsidP="00200E18">
      <w:pPr>
        <w:pStyle w:val="Default"/>
        <w:spacing w:before="240"/>
        <w:jc w:val="both"/>
        <w:rPr>
          <w:rFonts w:asciiTheme="majorBidi" w:hAnsiTheme="majorBidi" w:cstheme="majorBidi"/>
        </w:rPr>
      </w:pPr>
      <w:r w:rsidRPr="00452268">
        <w:rPr>
          <w:rFonts w:asciiTheme="majorBidi" w:hAnsiTheme="majorBidi" w:cstheme="majorBidi"/>
        </w:rPr>
        <w:t>Using the Gaussian kernel</w:t>
      </w:r>
      <w:r>
        <w:rPr>
          <w:rFonts w:asciiTheme="majorBidi" w:hAnsiTheme="majorBidi" w:cstheme="majorBidi"/>
        </w:rPr>
        <w:t xml:space="preserve"> and (*)</w:t>
      </w:r>
      <w:r w:rsidRPr="00452268">
        <w:rPr>
          <w:rFonts w:asciiTheme="majorBidi" w:hAnsiTheme="majorBidi" w:cstheme="majorBidi"/>
        </w:rPr>
        <w:t>, we have</w:t>
      </w:r>
    </w:p>
    <w:p w14:paraId="0E3C5863" w14:textId="77777777" w:rsidR="00200E18" w:rsidRPr="006F072A" w:rsidRDefault="00200E18" w:rsidP="00200E1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acc>
          <m:acc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acc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g</m:t>
            </m:r>
          </m:e>
        </m:acc>
        <m:r>
          <m:rPr>
            <m:sty m:val="p"/>
          </m:rPr>
          <w:rPr>
            <w:rFonts w:asci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/>
            <w:sz w:val="28"/>
            <w:szCs w:val="28"/>
          </w:rPr>
          <m:t>α</m:t>
        </m:r>
        <m:r>
          <m:rPr>
            <m:sty m:val="p"/>
          </m:rPr>
          <w:rPr>
            <w:rFonts w:ascii="Cambria Math"/>
            <w:sz w:val="28"/>
            <w:szCs w:val="28"/>
          </w:rPr>
          <m:t>)=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N</m:t>
            </m:r>
            <m:sSub>
              <m:sSub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</m:sSub>
            <m:rad>
              <m:radPr>
                <m:degHide m:val="1"/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π</m:t>
                </m:r>
              </m:e>
            </m:rad>
          </m:den>
        </m:f>
        <m:nary>
          <m:naryPr>
            <m:chr m:val="∑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N</m:t>
            </m:r>
          </m:sup>
          <m:e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-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0.5(</m:t>
                </m:r>
                <m:f>
                  <m:f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α-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acc>
                          <m:accPr>
                            <m:ctrlPr>
                              <w:rPr>
                                <w:rFonts w:ascii="Cambria Math" w:hAnsi="Cambria Math"/>
                                <w:iCs/>
                                <w:sz w:val="28"/>
                                <w:szCs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/>
                                <w:sz w:val="28"/>
                                <w:szCs w:val="28"/>
                              </w:rPr>
                              <m:t>α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8"/>
                            <w:szCs w:val="28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8"/>
                            <w:szCs w:val="28"/>
                          </w:rPr>
                          <m:t>h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  <m:sSup>
                  <m:sSup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2</m:t>
                    </m:r>
                  </m:sup>
                </m:sSup>
              </m:sup>
            </m:sSup>
          </m:e>
        </m:nary>
      </m:oMath>
      <w:r w:rsidRPr="006F072A">
        <w:rPr>
          <w:rFonts w:asciiTheme="majorBidi" w:hAnsiTheme="majorBidi" w:cstheme="majorBidi"/>
          <w:sz w:val="28"/>
          <w:szCs w:val="28"/>
        </w:rPr>
        <w:t xml:space="preserve">,  </w:t>
      </w:r>
    </w:p>
    <w:p w14:paraId="3C1786C3" w14:textId="77777777" w:rsidR="00200E18" w:rsidRPr="006F072A" w:rsidRDefault="00200E18" w:rsidP="00200E1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g</m:t>
                </m:r>
              </m:e>
            </m:acc>
          </m:e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'</m:t>
            </m:r>
          </m:sup>
        </m:sSup>
        <m:r>
          <m:rPr>
            <m:sty m:val="p"/>
          </m:rPr>
          <w:rPr>
            <w:rFonts w:asci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/>
            <w:sz w:val="28"/>
            <w:szCs w:val="28"/>
          </w:rPr>
          <m:t>α</m:t>
        </m:r>
        <m:r>
          <m:rPr>
            <m:sty m:val="p"/>
          </m:rPr>
          <w:rPr>
            <w:rFonts w:ascii="Cambria Math"/>
            <w:sz w:val="28"/>
            <w:szCs w:val="28"/>
          </w:rPr>
          <m:t>)=</m:t>
        </m:r>
        <m:r>
          <m:rPr>
            <m:sty m:val="p"/>
          </m:rPr>
          <w:rPr>
            <w:rFonts w:asci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N</m:t>
            </m:r>
            <m:sSubSup>
              <m:sSub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bSup>
            <m:rad>
              <m:radPr>
                <m:degHide m:val="1"/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π</m:t>
                </m:r>
              </m:e>
            </m:rad>
          </m:den>
        </m:f>
        <m:nary>
          <m:naryPr>
            <m:chr m:val="∑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N</m:t>
            </m:r>
          </m:sup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α-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8"/>
                            <w:szCs w:val="28"/>
                          </w:rPr>
                          <m:t>α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)</m:t>
            </m:r>
          </m:e>
        </m:nary>
        <m:sSup>
          <m:sSup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0.5(</m:t>
            </m:r>
            <m:f>
              <m:f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α-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iCs/>
                            <w:sz w:val="28"/>
                            <w:szCs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/>
                            <w:sz w:val="28"/>
                            <w:szCs w:val="28"/>
                          </w:rPr>
                          <m:t>α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sup>
        </m:sSup>
      </m:oMath>
      <w:r>
        <w:rPr>
          <w:rFonts w:asciiTheme="majorBidi" w:hAnsiTheme="majorBidi" w:cstheme="majorBidi"/>
          <w:sz w:val="28"/>
          <w:szCs w:val="28"/>
        </w:rPr>
        <w:t>,</w:t>
      </w:r>
    </w:p>
    <w:p w14:paraId="6D99B48A" w14:textId="77777777" w:rsidR="00200E18" w:rsidRPr="006F072A" w:rsidRDefault="00200E18" w:rsidP="00200E18">
      <w:pPr>
        <w:spacing w:line="240" w:lineRule="auto"/>
        <w:jc w:val="both"/>
        <w:rPr>
          <w:rFonts w:asciiTheme="majorBidi" w:hAnsiTheme="majorBidi" w:cstheme="majorBidi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pPr>
          <m:e>
            <m:acc>
              <m:acc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g</m:t>
                </m:r>
              </m:e>
            </m:acc>
          </m:e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″</m:t>
            </m:r>
          </m:sup>
        </m:sSup>
        <m:r>
          <m:rPr>
            <m:sty m:val="p"/>
          </m:rPr>
          <w:rPr>
            <w:rFonts w:ascii="Cambria Math"/>
            <w:sz w:val="28"/>
            <w:szCs w:val="28"/>
          </w:rPr>
          <m:t>(</m:t>
        </m:r>
        <m:r>
          <m:rPr>
            <m:sty m:val="p"/>
          </m:rPr>
          <w:rPr>
            <w:rFonts w:ascii="Cambria Math"/>
            <w:sz w:val="28"/>
            <w:szCs w:val="28"/>
          </w:rPr>
          <m:t>α</m:t>
        </m:r>
        <m:r>
          <m:rPr>
            <m:sty m:val="p"/>
          </m:rPr>
          <w:rPr>
            <w:rFonts w:ascii="Cambria Math"/>
            <w:sz w:val="28"/>
            <w:szCs w:val="28"/>
          </w:rPr>
          <m:t>)=</m:t>
        </m:r>
        <m:f>
          <m:f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N</m:t>
            </m:r>
            <m:rad>
              <m:radPr>
                <m:degHide m:val="1"/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π</m:t>
                </m:r>
              </m:e>
            </m:rad>
          </m:den>
        </m:f>
        <m:nary>
          <m:naryPr>
            <m:chr m:val="∑"/>
            <m:ctrlPr>
              <w:rPr>
                <w:rFonts w:ascii="Cambria Math" w:hAnsi="Cambria Math"/>
                <w:iCs/>
                <w:sz w:val="28"/>
                <w:szCs w:val="28"/>
              </w:rPr>
            </m:ctrlPr>
          </m:naryPr>
          <m:sub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N</m:t>
            </m:r>
          </m:sup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[(</m:t>
            </m:r>
            <m:f>
              <m:f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α-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1]</m:t>
            </m:r>
          </m:e>
        </m:nary>
        <m:sSup>
          <m:sSupPr>
            <m:ctrlPr>
              <w:rPr>
                <w:rFonts w:ascii="Cambria Math" w:hAnsi="Cambria Math"/>
                <w:iCs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e</m:t>
            </m:r>
          </m:e>
          <m:sup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-</m:t>
            </m:r>
            <m:r>
              <m:rPr>
                <m:sty m:val="p"/>
              </m:rPr>
              <w:rPr>
                <w:rFonts w:ascii="Cambria Math"/>
                <w:sz w:val="28"/>
                <w:szCs w:val="28"/>
              </w:rPr>
              <m:t>0.5(</m:t>
            </m:r>
            <m:f>
              <m:f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α-</m:t>
                </m:r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α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iCs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</w:rPr>
                      <m:t>1</m:t>
                    </m:r>
                  </m:sub>
                </m:sSub>
              </m:den>
            </m:f>
            <m:sSup>
              <m:sSupPr>
                <m:ctrlPr>
                  <w:rPr>
                    <w:rFonts w:ascii="Cambria Math" w:hAnsi="Cambria Math"/>
                    <w:iCs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2</m:t>
                </m:r>
              </m:sup>
            </m:sSup>
          </m:sup>
        </m:sSup>
      </m:oMath>
      <w:r>
        <w:rPr>
          <w:rFonts w:asciiTheme="majorBidi" w:hAnsiTheme="majorBidi" w:cstheme="majorBidi"/>
          <w:sz w:val="28"/>
          <w:szCs w:val="28"/>
        </w:rPr>
        <w:t>.</w:t>
      </w:r>
    </w:p>
    <w:p w14:paraId="3CAFF9D6" w14:textId="77777777" w:rsidR="00200E18" w:rsidRDefault="00200E18" w:rsidP="00200E18">
      <w:pPr>
        <w:pStyle w:val="Default"/>
        <w:rPr>
          <w:rFonts w:asciiTheme="majorBidi" w:hAnsiTheme="majorBidi" w:cstheme="majorBidi"/>
        </w:rPr>
      </w:pPr>
    </w:p>
    <w:p w14:paraId="46104934" w14:textId="77777777" w:rsidR="00200E18" w:rsidRDefault="00200E18" w:rsidP="00200E18">
      <w:pPr>
        <w:pStyle w:val="Default"/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 xml:space="preserve">Similarly for the kernel prior </w:t>
      </w:r>
      <m:oMath>
        <m:acc>
          <m:accPr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g</m:t>
            </m:r>
          </m:e>
        </m:acc>
        <m:r>
          <w:rPr>
            <w:rFonts w:ascii="Cambria Math"/>
          </w:rPr>
          <m:t>(β).</m:t>
        </m:r>
      </m:oMath>
    </w:p>
    <w:p w14:paraId="79D52E26" w14:textId="77777777" w:rsidR="00200E18" w:rsidRDefault="00200E18" w:rsidP="00200E18">
      <w:pPr>
        <w:pStyle w:val="Default"/>
        <w:rPr>
          <w:rFonts w:asciiTheme="majorBidi" w:hAnsiTheme="majorBidi" w:cstheme="majorBidi"/>
        </w:rPr>
      </w:pPr>
    </w:p>
    <w:p w14:paraId="6D423D1B" w14:textId="77777777" w:rsidR="001760E5" w:rsidRDefault="00200E18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FA5679"/>
    <w:multiLevelType w:val="multilevel"/>
    <w:tmpl w:val="2B0A80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71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342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77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648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783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954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089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2240" w:hanging="1440"/>
      </w:pPr>
      <w:rPr>
        <w:rFonts w:hint="default"/>
        <w:sz w:val="28"/>
      </w:rPr>
    </w:lvl>
  </w:abstractNum>
  <w:abstractNum w:abstractNumId="12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EB97118"/>
    <w:multiLevelType w:val="hybridMultilevel"/>
    <w:tmpl w:val="7A7A2706"/>
    <w:lvl w:ilvl="0" w:tplc="6962490A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  <w:b/>
        <w:bCs/>
        <w:sz w:val="24"/>
        <w:szCs w:val="24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5" w15:restartNumberingAfterBreak="0">
    <w:nsid w:val="121310E4"/>
    <w:multiLevelType w:val="hybridMultilevel"/>
    <w:tmpl w:val="C3FAE6A6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690F38"/>
    <w:multiLevelType w:val="hybridMultilevel"/>
    <w:tmpl w:val="D71CD3E2"/>
    <w:lvl w:ilvl="0" w:tplc="DEB4294C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1DFA3668"/>
    <w:multiLevelType w:val="multilevel"/>
    <w:tmpl w:val="07B2AC0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1E0A2EA2"/>
    <w:multiLevelType w:val="hybridMultilevel"/>
    <w:tmpl w:val="4A8ADCE8"/>
    <w:lvl w:ilvl="0" w:tplc="431843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7D4F96"/>
    <w:multiLevelType w:val="hybridMultilevel"/>
    <w:tmpl w:val="3C76CD2E"/>
    <w:lvl w:ilvl="0" w:tplc="47D879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E40AC4"/>
    <w:multiLevelType w:val="hybridMultilevel"/>
    <w:tmpl w:val="48C40862"/>
    <w:lvl w:ilvl="0" w:tplc="AE6C00F6">
      <w:start w:val="1"/>
      <w:numFmt w:val="decimal"/>
      <w:lvlText w:val="%1-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DCE6E6B"/>
    <w:multiLevelType w:val="hybridMultilevel"/>
    <w:tmpl w:val="EB4C5AC6"/>
    <w:lvl w:ilvl="0" w:tplc="F12CD32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294088"/>
    <w:multiLevelType w:val="hybridMultilevel"/>
    <w:tmpl w:val="31AE507C"/>
    <w:lvl w:ilvl="0" w:tplc="CC4E50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4A715B"/>
    <w:multiLevelType w:val="hybridMultilevel"/>
    <w:tmpl w:val="8402D546"/>
    <w:lvl w:ilvl="0" w:tplc="6278160E">
      <w:start w:val="4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3F1915"/>
    <w:multiLevelType w:val="hybridMultilevel"/>
    <w:tmpl w:val="3B4E897A"/>
    <w:lvl w:ilvl="0" w:tplc="BF18A2F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78035B0"/>
    <w:multiLevelType w:val="hybridMultilevel"/>
    <w:tmpl w:val="27AE9320"/>
    <w:lvl w:ilvl="0" w:tplc="DBDACC28">
      <w:start w:val="1"/>
      <w:numFmt w:val="lowerRoman"/>
      <w:lvlText w:val="%1."/>
      <w:lvlJc w:val="left"/>
      <w:pPr>
        <w:ind w:left="1080" w:hanging="72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5013DE"/>
    <w:multiLevelType w:val="multilevel"/>
    <w:tmpl w:val="DF4C18A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1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2520"/>
      </w:pPr>
      <w:rPr>
        <w:rFonts w:hint="default"/>
      </w:rPr>
    </w:lvl>
  </w:abstractNum>
  <w:abstractNum w:abstractNumId="33" w15:restartNumberingAfterBreak="0">
    <w:nsid w:val="53FD6B4B"/>
    <w:multiLevelType w:val="multilevel"/>
    <w:tmpl w:val="CF4ADFEA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48C43CA"/>
    <w:multiLevelType w:val="multilevel"/>
    <w:tmpl w:val="896C7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5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287344"/>
    <w:multiLevelType w:val="hybridMultilevel"/>
    <w:tmpl w:val="E3ACE3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C27557"/>
    <w:multiLevelType w:val="hybridMultilevel"/>
    <w:tmpl w:val="79148DB8"/>
    <w:lvl w:ilvl="0" w:tplc="46E41316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D22472"/>
    <w:multiLevelType w:val="hybridMultilevel"/>
    <w:tmpl w:val="E4E6FE54"/>
    <w:lvl w:ilvl="0" w:tplc="8A066DBA">
      <w:start w:val="1"/>
      <w:numFmt w:val="decimal"/>
      <w:lvlText w:val="%1."/>
      <w:lvlJc w:val="left"/>
      <w:pPr>
        <w:ind w:left="810" w:hanging="360"/>
      </w:pPr>
      <w:rPr>
        <w:rFonts w:hint="default"/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DC3F0D"/>
    <w:multiLevelType w:val="multilevel"/>
    <w:tmpl w:val="4B8237E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1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2160"/>
      </w:pPr>
      <w:rPr>
        <w:rFonts w:hint="default"/>
      </w:rPr>
    </w:lvl>
  </w:abstractNum>
  <w:abstractNum w:abstractNumId="43" w15:restartNumberingAfterBreak="0">
    <w:nsid w:val="6B735AC9"/>
    <w:multiLevelType w:val="hybridMultilevel"/>
    <w:tmpl w:val="A142D7CA"/>
    <w:lvl w:ilvl="0" w:tplc="EB50FF7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616973"/>
    <w:multiLevelType w:val="hybridMultilevel"/>
    <w:tmpl w:val="62C22468"/>
    <w:lvl w:ilvl="0" w:tplc="FCFCF266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6" w15:restartNumberingAfterBreak="0">
    <w:nsid w:val="75661A6F"/>
    <w:multiLevelType w:val="hybridMultilevel"/>
    <w:tmpl w:val="3C9C8E5A"/>
    <w:lvl w:ilvl="0" w:tplc="DF74FED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C231A8"/>
    <w:multiLevelType w:val="multilevel"/>
    <w:tmpl w:val="1F0A2B0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b/>
        <w:bCs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800" w:hanging="144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</w:lvl>
  </w:abstractNum>
  <w:num w:numId="1">
    <w:abstractNumId w:val="41"/>
  </w:num>
  <w:num w:numId="2">
    <w:abstractNumId w:val="43"/>
  </w:num>
  <w:num w:numId="3">
    <w:abstractNumId w:val="26"/>
  </w:num>
  <w:num w:numId="4">
    <w:abstractNumId w:val="14"/>
  </w:num>
  <w:num w:numId="5">
    <w:abstractNumId w:val="29"/>
  </w:num>
  <w:num w:numId="6">
    <w:abstractNumId w:val="36"/>
  </w:num>
  <w:num w:numId="7">
    <w:abstractNumId w:val="25"/>
  </w:num>
  <w:num w:numId="8">
    <w:abstractNumId w:val="23"/>
  </w:num>
  <w:num w:numId="9">
    <w:abstractNumId w:val="35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9"/>
  </w:num>
  <w:num w:numId="15">
    <w:abstractNumId w:val="5"/>
  </w:num>
  <w:num w:numId="16">
    <w:abstractNumId w:val="7"/>
  </w:num>
  <w:num w:numId="17">
    <w:abstractNumId w:val="6"/>
  </w:num>
  <w:num w:numId="18">
    <w:abstractNumId w:val="10"/>
  </w:num>
  <w:num w:numId="19">
    <w:abstractNumId w:val="8"/>
  </w:num>
  <w:num w:numId="20">
    <w:abstractNumId w:val="20"/>
  </w:num>
  <w:num w:numId="21">
    <w:abstractNumId w:val="27"/>
  </w:num>
  <w:num w:numId="22">
    <w:abstractNumId w:val="12"/>
  </w:num>
  <w:num w:numId="23">
    <w:abstractNumId w:val="0"/>
  </w:num>
  <w:num w:numId="24">
    <w:abstractNumId w:val="13"/>
  </w:num>
  <w:num w:numId="25">
    <w:abstractNumId w:val="30"/>
  </w:num>
  <w:num w:numId="26">
    <w:abstractNumId w:val="37"/>
  </w:num>
  <w:num w:numId="27">
    <w:abstractNumId w:val="39"/>
  </w:num>
  <w:num w:numId="28">
    <w:abstractNumId w:val="19"/>
  </w:num>
  <w:num w:numId="29">
    <w:abstractNumId w:val="44"/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5"/>
  </w:num>
  <w:num w:numId="35">
    <w:abstractNumId w:val="11"/>
  </w:num>
  <w:num w:numId="36">
    <w:abstractNumId w:val="46"/>
  </w:num>
  <w:num w:numId="37">
    <w:abstractNumId w:val="34"/>
  </w:num>
  <w:num w:numId="38">
    <w:abstractNumId w:val="28"/>
  </w:num>
  <w:num w:numId="39">
    <w:abstractNumId w:val="22"/>
  </w:num>
  <w:num w:numId="40">
    <w:abstractNumId w:val="24"/>
  </w:num>
  <w:num w:numId="41">
    <w:abstractNumId w:val="21"/>
  </w:num>
  <w:num w:numId="42">
    <w:abstractNumId w:val="18"/>
  </w:num>
  <w:num w:numId="43">
    <w:abstractNumId w:val="45"/>
  </w:num>
  <w:num w:numId="44">
    <w:abstractNumId w:val="40"/>
  </w:num>
  <w:num w:numId="45">
    <w:abstractNumId w:val="42"/>
  </w:num>
  <w:num w:numId="46">
    <w:abstractNumId w:val="33"/>
  </w:num>
  <w:num w:numId="47">
    <w:abstractNumId w:val="38"/>
  </w:num>
  <w:num w:numId="48">
    <w:abstractNumId w:val="32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18"/>
    <w:rsid w:val="00200E18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45B4E"/>
  <w15:chartTrackingRefBased/>
  <w15:docId w15:val="{B7C0DB45-28F4-4A15-820F-DE92A575B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E18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1">
    <w:name w:val="heading 1"/>
    <w:basedOn w:val="Normal"/>
    <w:next w:val="Paragraph"/>
    <w:link w:val="Heading1Char"/>
    <w:qFormat/>
    <w:rsid w:val="00200E18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uiPriority w:val="9"/>
    <w:qFormat/>
    <w:rsid w:val="00200E18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200E18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200E18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200E18"/>
    <w:pPr>
      <w:spacing w:before="240" w:after="60"/>
      <w:outlineLvl w:val="4"/>
    </w:pPr>
    <w:rPr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00E18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qFormat/>
    <w:rsid w:val="00200E1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00E18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00E18"/>
    <w:rPr>
      <w:rFonts w:ascii="Times New Roman" w:eastAsia="Times New Roman" w:hAnsi="Times New Roman" w:cs="Arial"/>
      <w:b/>
      <w:bCs/>
      <w:kern w:val="32"/>
      <w:sz w:val="24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00E18"/>
    <w:rPr>
      <w:rFonts w:ascii="Times New Roman" w:eastAsia="Times New Roman" w:hAnsi="Times New Roman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200E18"/>
    <w:rPr>
      <w:rFonts w:ascii="Times New Roman" w:eastAsia="Times New Roman" w:hAnsi="Times New Roman" w:cs="Arial"/>
      <w:bCs/>
      <w:i/>
      <w:sz w:val="24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200E18"/>
    <w:rPr>
      <w:rFonts w:ascii="Times New Roman" w:eastAsia="Times New Roman" w:hAnsi="Times New Roman" w:cs="Times New Roman"/>
      <w:bCs/>
      <w:sz w:val="24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200E18"/>
    <w:rPr>
      <w:rFonts w:ascii="Times New Roman" w:eastAsia="Times New Roman" w:hAnsi="Times New Roman" w:cs="Times New Roman"/>
      <w:i/>
      <w:iCs/>
      <w:sz w:val="26"/>
      <w:szCs w:val="26"/>
      <w:lang w:val="en-GB" w:eastAsia="en-GB"/>
    </w:rPr>
  </w:style>
  <w:style w:type="character" w:customStyle="1" w:styleId="Heading6Char">
    <w:name w:val="Heading 6 Char"/>
    <w:basedOn w:val="DefaultParagraphFont"/>
    <w:link w:val="Heading6"/>
    <w:rsid w:val="00200E18"/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200E1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ing8Char">
    <w:name w:val="Heading 8 Char"/>
    <w:basedOn w:val="DefaultParagraphFont"/>
    <w:link w:val="Heading8"/>
    <w:rsid w:val="00200E18"/>
    <w:rPr>
      <w:rFonts w:ascii="Times New Roman" w:eastAsia="Times New Roman" w:hAnsi="Times New Roman" w:cs="Times New Roman"/>
      <w:i/>
      <w:iCs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rsid w:val="00200E18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200E1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00E18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200E1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odyText">
    <w:name w:val="Body Text"/>
    <w:basedOn w:val="Normal"/>
    <w:link w:val="BodyTextChar"/>
    <w:rsid w:val="00200E18"/>
    <w:pPr>
      <w:jc w:val="center"/>
    </w:pPr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200E18"/>
    <w:rPr>
      <w:rFonts w:ascii="Times New Roman" w:eastAsia="Times New Roman" w:hAnsi="Times New Roman" w:cs="Times New Roman"/>
      <w:sz w:val="32"/>
      <w:szCs w:val="32"/>
      <w:lang w:val="en-GB" w:eastAsia="en-GB"/>
    </w:rPr>
  </w:style>
  <w:style w:type="paragraph" w:styleId="BodyTextIndent">
    <w:name w:val="Body Text Indent"/>
    <w:basedOn w:val="Normal"/>
    <w:link w:val="BodyTextIndentChar"/>
    <w:rsid w:val="00200E1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200E18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200E18"/>
  </w:style>
  <w:style w:type="paragraph" w:styleId="List2">
    <w:name w:val="List 2"/>
    <w:basedOn w:val="Normal"/>
    <w:rsid w:val="00200E18"/>
    <w:pPr>
      <w:ind w:left="566" w:hanging="283"/>
    </w:pPr>
  </w:style>
  <w:style w:type="paragraph" w:customStyle="1" w:styleId="Picture">
    <w:name w:val="Picture"/>
    <w:basedOn w:val="Normal"/>
    <w:rsid w:val="00200E18"/>
  </w:style>
  <w:style w:type="paragraph" w:styleId="Title">
    <w:name w:val="Title"/>
    <w:basedOn w:val="Normal"/>
    <w:link w:val="TitleChar"/>
    <w:qFormat/>
    <w:rsid w:val="00200E18"/>
    <w:pPr>
      <w:spacing w:before="240" w:after="60"/>
      <w:jc w:val="center"/>
      <w:outlineLvl w:val="0"/>
    </w:pPr>
    <w:rPr>
      <w:rFonts w:ascii="Arial" w:hAnsi="Arial" w:cs="Arial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200E18"/>
    <w:rPr>
      <w:rFonts w:ascii="Arial" w:eastAsia="Times New Roman" w:hAnsi="Arial" w:cs="Arial"/>
      <w:kern w:val="28"/>
      <w:sz w:val="32"/>
      <w:szCs w:val="32"/>
      <w:lang w:val="en-GB" w:eastAsia="en-GB"/>
    </w:rPr>
  </w:style>
  <w:style w:type="paragraph" w:styleId="Subtitle">
    <w:name w:val="Subtitle"/>
    <w:basedOn w:val="Normal"/>
    <w:link w:val="SubtitleChar"/>
    <w:qFormat/>
    <w:rsid w:val="00200E1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200E18"/>
    <w:rPr>
      <w:rFonts w:ascii="Arial" w:eastAsia="Times New Roman" w:hAnsi="Arial" w:cs="Arial"/>
      <w:sz w:val="24"/>
      <w:szCs w:val="24"/>
      <w:lang w:val="en-GB" w:eastAsia="en-GB"/>
    </w:rPr>
  </w:style>
  <w:style w:type="paragraph" w:styleId="NormalIndent">
    <w:name w:val="Normal Indent"/>
    <w:basedOn w:val="Normal"/>
    <w:rsid w:val="00200E18"/>
    <w:pPr>
      <w:ind w:left="720"/>
    </w:pPr>
  </w:style>
  <w:style w:type="paragraph" w:customStyle="1" w:styleId="ShortReturnAddress">
    <w:name w:val="Short Return Address"/>
    <w:basedOn w:val="Normal"/>
    <w:rsid w:val="00200E18"/>
  </w:style>
  <w:style w:type="paragraph" w:styleId="DocumentMap">
    <w:name w:val="Document Map"/>
    <w:basedOn w:val="Normal"/>
    <w:link w:val="DocumentMapChar"/>
    <w:semiHidden/>
    <w:rsid w:val="00200E18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200E18"/>
    <w:rPr>
      <w:rFonts w:ascii="Tahoma" w:eastAsia="Times New Roman" w:hAnsi="Tahoma" w:cs="Tahoma"/>
      <w:sz w:val="24"/>
      <w:szCs w:val="24"/>
      <w:shd w:val="clear" w:color="auto" w:fill="000080"/>
      <w:lang w:val="en-GB" w:eastAsia="en-GB"/>
    </w:rPr>
  </w:style>
  <w:style w:type="table" w:styleId="TableClassic2">
    <w:name w:val="Table Classic 2"/>
    <w:basedOn w:val="TableNormal"/>
    <w:rsid w:val="00200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200E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rsid w:val="00200E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0E18"/>
    <w:rPr>
      <w:rFonts w:ascii="Tahoma" w:eastAsia="Times New Roman" w:hAnsi="Tahoma" w:cs="Tahoma"/>
      <w:sz w:val="16"/>
      <w:szCs w:val="16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200E18"/>
    <w:rPr>
      <w:color w:val="808080"/>
    </w:rPr>
  </w:style>
  <w:style w:type="table" w:styleId="TableGrid">
    <w:name w:val="Table Grid"/>
    <w:basedOn w:val="TableNormal"/>
    <w:uiPriority w:val="59"/>
    <w:rsid w:val="00200E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Columns1">
    <w:name w:val="Table Columns 1"/>
    <w:basedOn w:val="TableNormal"/>
    <w:rsid w:val="00200E18"/>
    <w:pPr>
      <w:bidi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200E1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dnoteText">
    <w:name w:val="endnote text"/>
    <w:basedOn w:val="Normal"/>
    <w:link w:val="EndnoteTextChar"/>
    <w:autoRedefine/>
    <w:rsid w:val="00200E18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200E18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EndnoteReference">
    <w:name w:val="endnote reference"/>
    <w:basedOn w:val="DefaultParagraphFont"/>
    <w:rsid w:val="00200E18"/>
    <w:rPr>
      <w:vertAlign w:val="superscript"/>
    </w:rPr>
  </w:style>
  <w:style w:type="paragraph" w:styleId="ListParagraph">
    <w:name w:val="List Paragraph"/>
    <w:basedOn w:val="Normal"/>
    <w:uiPriority w:val="34"/>
    <w:qFormat/>
    <w:rsid w:val="00200E18"/>
    <w:pPr>
      <w:ind w:left="720"/>
      <w:contextualSpacing/>
    </w:pPr>
  </w:style>
  <w:style w:type="paragraph" w:customStyle="1" w:styleId="Default">
    <w:name w:val="Default"/>
    <w:rsid w:val="00200E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00E18"/>
    <w:rPr>
      <w:color w:val="0563C1" w:themeColor="hyperlink"/>
      <w:u w:val="single"/>
    </w:rPr>
  </w:style>
  <w:style w:type="table" w:styleId="LightShading-Accent3">
    <w:name w:val="Light Shading Accent 3"/>
    <w:basedOn w:val="TableNormal"/>
    <w:uiPriority w:val="60"/>
    <w:rsid w:val="00200E18"/>
    <w:pPr>
      <w:spacing w:after="0" w:line="240" w:lineRule="auto"/>
      <w:jc w:val="center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Style1">
    <w:name w:val="Style1"/>
    <w:basedOn w:val="TableGrid"/>
    <w:uiPriority w:val="99"/>
    <w:rsid w:val="00200E1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3">
    <w:name w:val="Medium List 1 Accent 3"/>
    <w:basedOn w:val="TableNormal"/>
    <w:uiPriority w:val="65"/>
    <w:rsid w:val="00200E18"/>
    <w:pPr>
      <w:spacing w:after="0" w:line="240" w:lineRule="auto"/>
      <w:jc w:val="center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Style2">
    <w:name w:val="Style2"/>
    <w:basedOn w:val="LightShading-Accent6"/>
    <w:uiPriority w:val="99"/>
    <w:rsid w:val="00200E18"/>
    <w:rPr>
      <w:color w:val="FFFFFF" w:themeColor="background1"/>
      <w:lang w:val="en-IN" w:eastAsia="en-IN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MediumShading2-Accent6">
    <w:name w:val="Medium Shading 2 Accent 6"/>
    <w:basedOn w:val="TableNormal"/>
    <w:uiPriority w:val="64"/>
    <w:rsid w:val="00200E18"/>
    <w:pPr>
      <w:spacing w:after="0" w:line="240" w:lineRule="auto"/>
      <w:jc w:val="center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Shading-Accent6">
    <w:name w:val="Light Shading Accent 6"/>
    <w:basedOn w:val="TableNormal"/>
    <w:uiPriority w:val="60"/>
    <w:rsid w:val="00200E18"/>
    <w:pPr>
      <w:spacing w:after="0" w:line="240" w:lineRule="auto"/>
      <w:jc w:val="center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ghtList">
    <w:name w:val="Light List"/>
    <w:basedOn w:val="TableGrid"/>
    <w:uiPriority w:val="61"/>
    <w:rsid w:val="00200E18"/>
    <w:pPr>
      <w:jc w:val="center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none" w:sz="0" w:space="0" w:color="auto"/>
        <w:insideV w:val="none" w:sz="0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rsid w:val="00200E18"/>
    <w:pPr>
      <w:spacing w:after="0" w:line="240" w:lineRule="auto"/>
      <w:jc w:val="center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200E18"/>
    <w:pPr>
      <w:spacing w:after="0" w:line="240" w:lineRule="auto"/>
      <w:jc w:val="center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customStyle="1" w:styleId="apple-converted-space">
    <w:name w:val="apple-converted-space"/>
    <w:basedOn w:val="DefaultParagraphFont"/>
    <w:rsid w:val="00200E18"/>
  </w:style>
  <w:style w:type="table" w:customStyle="1" w:styleId="LightShading-Accent11">
    <w:name w:val="Light Shading - Accent 11"/>
    <w:basedOn w:val="TableNormal"/>
    <w:uiPriority w:val="60"/>
    <w:rsid w:val="00200E18"/>
    <w:pPr>
      <w:spacing w:after="0" w:line="240" w:lineRule="auto"/>
    </w:pPr>
    <w:rPr>
      <w:rFonts w:ascii="Times New Roman" w:eastAsia="Times New Roman" w:hAnsi="Times New Roman" w:cs="Times New Roman"/>
      <w:color w:val="2F5496" w:themeColor="accent1" w:themeShade="BF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character" w:styleId="Strong">
    <w:name w:val="Strong"/>
    <w:basedOn w:val="DefaultParagraphFont"/>
    <w:qFormat/>
    <w:rsid w:val="00200E18"/>
    <w:rPr>
      <w:b/>
      <w:bCs/>
    </w:rPr>
  </w:style>
  <w:style w:type="paragraph" w:customStyle="1" w:styleId="Articletitle">
    <w:name w:val="Article title"/>
    <w:basedOn w:val="Normal"/>
    <w:next w:val="Normal"/>
    <w:qFormat/>
    <w:rsid w:val="00200E18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200E18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200E18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200E18"/>
  </w:style>
  <w:style w:type="paragraph" w:customStyle="1" w:styleId="Abstract">
    <w:name w:val="Abstract"/>
    <w:basedOn w:val="Normal"/>
    <w:next w:val="Keywords"/>
    <w:qFormat/>
    <w:rsid w:val="00200E18"/>
    <w:pPr>
      <w:spacing w:before="360" w:after="300" w:line="360" w:lineRule="auto"/>
      <w:ind w:left="720" w:right="567"/>
      <w:contextualSpacing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200E18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200E18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200E18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200E18"/>
    <w:pPr>
      <w:widowControl/>
      <w:numPr>
        <w:numId w:val="5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200E18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200E18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200E18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200E18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200E18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200E18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200E18"/>
  </w:style>
  <w:style w:type="paragraph" w:customStyle="1" w:styleId="Paragraph">
    <w:name w:val="Paragraph"/>
    <w:basedOn w:val="Normal"/>
    <w:next w:val="Newparagraph"/>
    <w:qFormat/>
    <w:rsid w:val="00200E18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200E18"/>
    <w:pPr>
      <w:ind w:firstLine="720"/>
    </w:pPr>
  </w:style>
  <w:style w:type="paragraph" w:customStyle="1" w:styleId="References">
    <w:name w:val="References"/>
    <w:basedOn w:val="Normal"/>
    <w:qFormat/>
    <w:rsid w:val="00200E18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200E18"/>
  </w:style>
  <w:style w:type="paragraph" w:customStyle="1" w:styleId="Bulletedlist">
    <w:name w:val="Bulleted list"/>
    <w:basedOn w:val="Paragraph"/>
    <w:next w:val="Paragraph"/>
    <w:qFormat/>
    <w:rsid w:val="00200E18"/>
    <w:pPr>
      <w:widowControl/>
      <w:numPr>
        <w:numId w:val="6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200E18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200E18"/>
    <w:rPr>
      <w:rFonts w:ascii="Times New Roman" w:eastAsia="Times New Roman" w:hAnsi="Times New Roman" w:cs="Times New Roman"/>
      <w:szCs w:val="20"/>
      <w:lang w:val="en-GB" w:eastAsia="en-GB"/>
    </w:rPr>
  </w:style>
  <w:style w:type="character" w:styleId="FootnoteReference">
    <w:name w:val="footnote reference"/>
    <w:basedOn w:val="DefaultParagraphFont"/>
    <w:rsid w:val="00200E18"/>
    <w:rPr>
      <w:vertAlign w:val="superscript"/>
    </w:rPr>
  </w:style>
  <w:style w:type="paragraph" w:customStyle="1" w:styleId="Heading4Paragraph">
    <w:name w:val="Heading 4 + Paragraph"/>
    <w:basedOn w:val="Paragraph"/>
    <w:next w:val="Newparagraph"/>
    <w:qFormat/>
    <w:rsid w:val="00200E18"/>
    <w:pPr>
      <w:widowControl/>
      <w:spacing w:before="360"/>
    </w:pPr>
  </w:style>
  <w:style w:type="numbering" w:customStyle="1" w:styleId="NoList1">
    <w:name w:val="No List1"/>
    <w:next w:val="NoList"/>
    <w:uiPriority w:val="99"/>
    <w:semiHidden/>
    <w:unhideWhenUsed/>
    <w:rsid w:val="00200E18"/>
  </w:style>
  <w:style w:type="table" w:customStyle="1" w:styleId="TableGrid1">
    <w:name w:val="Table Grid1"/>
    <w:basedOn w:val="TableNormal"/>
    <w:next w:val="TableGrid"/>
    <w:uiPriority w:val="59"/>
    <w:rsid w:val="00200E1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Style11"/>
    <w:uiPriority w:val="99"/>
    <w:qFormat/>
    <w:rsid w:val="00200E18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21">
    <w:name w:val="Style21"/>
    <w:basedOn w:val="TableNormal"/>
    <w:uiPriority w:val="99"/>
    <w:rsid w:val="00200E18"/>
    <w:pPr>
      <w:spacing w:after="0" w:line="240" w:lineRule="auto"/>
    </w:pPr>
    <w:tblPr/>
  </w:style>
  <w:style w:type="table" w:customStyle="1" w:styleId="Style3">
    <w:name w:val="Style3"/>
    <w:basedOn w:val="TableNormal"/>
    <w:uiPriority w:val="99"/>
    <w:rsid w:val="00200E18"/>
    <w:pPr>
      <w:spacing w:after="0" w:line="240" w:lineRule="auto"/>
    </w:pPr>
    <w:tblPr/>
  </w:style>
  <w:style w:type="table" w:customStyle="1" w:styleId="Style4">
    <w:name w:val="Style4"/>
    <w:basedOn w:val="TableNormal"/>
    <w:uiPriority w:val="99"/>
    <w:rsid w:val="00200E18"/>
    <w:pPr>
      <w:spacing w:after="0" w:line="240" w:lineRule="auto"/>
    </w:pPr>
    <w:tblPr/>
  </w:style>
  <w:style w:type="character" w:styleId="FollowedHyperlink">
    <w:name w:val="FollowedHyperlink"/>
    <w:basedOn w:val="DefaultParagraphFont"/>
    <w:uiPriority w:val="99"/>
    <w:semiHidden/>
    <w:unhideWhenUsed/>
    <w:rsid w:val="00200E18"/>
    <w:rPr>
      <w:color w:val="954F72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200E18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545</Words>
  <Characters>3108</Characters>
  <Application>Microsoft Office Word</Application>
  <DocSecurity>0</DocSecurity>
  <Lines>25</Lines>
  <Paragraphs>7</Paragraphs>
  <ScaleCrop>false</ScaleCrop>
  <Company>Springer Nature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2022-12-28T16:30:00Z</dcterms:created>
  <dcterms:modified xsi:type="dcterms:W3CDTF">2022-12-28T16:30:00Z</dcterms:modified>
</cp:coreProperties>
</file>