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4C2BD" w14:textId="60D28087" w:rsidR="00E156E3" w:rsidRPr="00E156E3" w:rsidRDefault="00912035" w:rsidP="009C4C13">
      <w:pPr>
        <w:rPr>
          <w:rFonts w:cstheme="minorHAnsi"/>
          <w:b/>
          <w:bCs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Additional file 1</w:t>
      </w:r>
      <w:r w:rsidR="00995A0F" w:rsidRPr="007621D8">
        <w:rPr>
          <w:rFonts w:cstheme="minorHAnsi"/>
          <w:b/>
          <w:bCs/>
          <w:color w:val="222222"/>
          <w:sz w:val="24"/>
          <w:szCs w:val="24"/>
          <w:u w:val="single"/>
          <w:shd w:val="clear" w:color="auto" w:fill="FFFFFF"/>
        </w:rPr>
        <w:t xml:space="preserve">: </w:t>
      </w:r>
      <w:r w:rsidR="006F6644" w:rsidRPr="007621D8">
        <w:rPr>
          <w:rFonts w:cstheme="minorHAnsi"/>
          <w:bCs/>
          <w:sz w:val="24"/>
          <w:szCs w:val="24"/>
          <w:u w:val="single"/>
          <w:shd w:val="clear" w:color="auto" w:fill="FFFFFF"/>
        </w:rPr>
        <w:t>Quality Assessment Report o</w:t>
      </w:r>
      <w:r w:rsidR="00995A0F" w:rsidRPr="007621D8">
        <w:rPr>
          <w:rFonts w:cstheme="minorHAnsi"/>
          <w:bCs/>
          <w:sz w:val="24"/>
          <w:szCs w:val="24"/>
          <w:u w:val="single"/>
          <w:shd w:val="clear" w:color="auto" w:fill="FFFFFF"/>
        </w:rPr>
        <w:t>f</w:t>
      </w:r>
      <w:r w:rsidR="006F6644" w:rsidRPr="007621D8">
        <w:rPr>
          <w:rFonts w:cstheme="minorHAnsi"/>
          <w:bCs/>
          <w:sz w:val="24"/>
          <w:szCs w:val="24"/>
          <w:u w:val="single"/>
          <w:shd w:val="clear" w:color="auto" w:fill="FFFFFF"/>
        </w:rPr>
        <w:t xml:space="preserve"> Articles </w:t>
      </w:r>
      <w:r w:rsidR="00112821" w:rsidRPr="007621D8">
        <w:rPr>
          <w:rFonts w:cstheme="minorHAnsi"/>
          <w:bCs/>
          <w:sz w:val="24"/>
          <w:szCs w:val="24"/>
          <w:u w:val="single"/>
          <w:shd w:val="clear" w:color="auto" w:fill="FFFFFF"/>
        </w:rPr>
        <w:t>Included in the</w:t>
      </w:r>
      <w:r w:rsidR="006F6644" w:rsidRPr="007621D8">
        <w:rPr>
          <w:rFonts w:cstheme="minorHAnsi"/>
          <w:bCs/>
          <w:sz w:val="24"/>
          <w:szCs w:val="24"/>
          <w:u w:val="single"/>
          <w:shd w:val="clear" w:color="auto" w:fill="FFFFFF"/>
        </w:rPr>
        <w:t xml:space="preserve"> Review</w:t>
      </w:r>
    </w:p>
    <w:p w14:paraId="32C016BA" w14:textId="5F460D6D" w:rsidR="006F6644" w:rsidRPr="00E156E3" w:rsidRDefault="006F6644" w:rsidP="006F6644">
      <w:pPr>
        <w:spacing w:line="360" w:lineRule="auto"/>
        <w:jc w:val="both"/>
        <w:rPr>
          <w:rFonts w:cstheme="minorHAnsi"/>
          <w:sz w:val="24"/>
          <w:szCs w:val="24"/>
        </w:rPr>
      </w:pPr>
      <w:r w:rsidRPr="00E156E3">
        <w:rPr>
          <w:rFonts w:cstheme="minorHAnsi"/>
          <w:sz w:val="24"/>
          <w:szCs w:val="24"/>
        </w:rPr>
        <w:t>The quality of the included articles was assessed using the Joanna Briggs Institute (JBI) Prevalence Critical Appraisal Tool</w:t>
      </w:r>
      <w:r w:rsidR="00FD24E0">
        <w:rPr>
          <w:rFonts w:cstheme="minorHAnsi"/>
          <w:sz w:val="24"/>
          <w:szCs w:val="24"/>
        </w:rPr>
        <w:t xml:space="preserve"> </w:t>
      </w:r>
      <w:r w:rsidR="00AB24A7">
        <w:rPr>
          <w:rFonts w:cstheme="minorHAnsi"/>
          <w:sz w:val="24"/>
          <w:szCs w:val="24"/>
        </w:rPr>
        <w:fldChar w:fldCharType="begin"/>
      </w:r>
      <w:r w:rsidR="00AB24A7">
        <w:rPr>
          <w:rFonts w:cstheme="minorHAnsi"/>
          <w:sz w:val="24"/>
          <w:szCs w:val="24"/>
        </w:rPr>
        <w:instrText xml:space="preserve"> ADDIN EN.CITE &lt;EndNote&gt;&lt;Cite&gt;&lt;Author&gt;Munn&lt;/Author&gt;&lt;Year&gt;2014&lt;/Year&gt;&lt;RecNum&gt;19&lt;/RecNum&gt;&lt;DisplayText&gt;(1)&lt;/DisplayText&gt;&lt;record&gt;&lt;rec-number&gt;19&lt;/rec-number&gt;&lt;foreign-keys&gt;&lt;key app="EN" db-id="e299wr22otdtpnesdesxzdekxx2r55tx5xd2" timestamp="1671039741"&gt;19&lt;/key&gt;&lt;/foreign-keys&gt;&lt;ref-type name="Journal Article"&gt;17&lt;/ref-type&gt;&lt;contributors&gt;&lt;authors&gt;&lt;author&gt;Munn, Z.&lt;/author&gt;&lt;author&gt;Moola, S.&lt;/author&gt;&lt;author&gt;Riitano, D.&lt;/author&gt;&lt;author&gt;Lisy, K.&lt;/author&gt;&lt;/authors&gt;&lt;/contributors&gt;&lt;auth-address&gt;The Joanna Briggs Institute, Faculty of Health Sciences, University of Adelaide, Adelaide, Australia.&lt;/auth-address&gt;&lt;titles&gt;&lt;title&gt;The development of a critical appraisal tool for use in systematic reviews addressing questions of prevalence&lt;/title&gt;&lt;secondary-title&gt;Int J Health Policy Manag&lt;/secondary-title&gt;&lt;/titles&gt;&lt;periodical&gt;&lt;full-title&gt;Int J Health Policy Manag&lt;/full-title&gt;&lt;/periodical&gt;&lt;pages&gt;123-8&lt;/pages&gt;&lt;volume&gt;3&lt;/volume&gt;&lt;number&gt;3&lt;/number&gt;&lt;edition&gt;2014/09/10&lt;/edition&gt;&lt;keywords&gt;&lt;keyword&gt;Critical Appraisal&lt;/keyword&gt;&lt;keyword&gt;Prevalence&lt;/keyword&gt;&lt;keyword&gt;Survey&lt;/keyword&gt;&lt;keyword&gt;Systematic Review&lt;/keyword&gt;&lt;/keywords&gt;&lt;dates&gt;&lt;year&gt;2014&lt;/year&gt;&lt;pub-dates&gt;&lt;date&gt;Aug&lt;/date&gt;&lt;/pub-dates&gt;&lt;/dates&gt;&lt;isbn&gt;2322-5939 (Print)&amp;#xD;2322-5939&lt;/isbn&gt;&lt;accession-num&gt;25197676&lt;/accession-num&gt;&lt;urls&gt;&lt;/urls&gt;&lt;custom2&gt;PMC4154549&lt;/custom2&gt;&lt;electronic-resource-num&gt;10.15171/ijhpm.2014.71&lt;/electronic-resource-num&gt;&lt;remote-database-provider&gt;NLM&lt;/remote-database-provider&gt;&lt;language&gt;eng&lt;/language&gt;&lt;/record&gt;&lt;/Cite&gt;&lt;/EndNote&gt;</w:instrText>
      </w:r>
      <w:r w:rsidR="00AB24A7">
        <w:rPr>
          <w:rFonts w:cstheme="minorHAnsi"/>
          <w:sz w:val="24"/>
          <w:szCs w:val="24"/>
        </w:rPr>
        <w:fldChar w:fldCharType="separate"/>
      </w:r>
      <w:r w:rsidR="00AB24A7">
        <w:rPr>
          <w:rFonts w:cstheme="minorHAnsi"/>
          <w:noProof/>
          <w:sz w:val="24"/>
          <w:szCs w:val="24"/>
        </w:rPr>
        <w:t>(1)</w:t>
      </w:r>
      <w:r w:rsidR="00AB24A7">
        <w:rPr>
          <w:rFonts w:cstheme="minorHAnsi"/>
          <w:sz w:val="24"/>
          <w:szCs w:val="24"/>
        </w:rPr>
        <w:fldChar w:fldCharType="end"/>
      </w:r>
      <w:r w:rsidRPr="00E156E3">
        <w:rPr>
          <w:rFonts w:cstheme="minorHAnsi"/>
          <w:sz w:val="24"/>
          <w:szCs w:val="24"/>
        </w:rPr>
        <w:t xml:space="preserve">. </w:t>
      </w:r>
      <w:r w:rsidR="009C4C13" w:rsidRPr="00E156E3">
        <w:rPr>
          <w:rFonts w:cstheme="minorHAnsi"/>
          <w:sz w:val="24"/>
          <w:szCs w:val="24"/>
        </w:rPr>
        <w:t>The tool assessed</w:t>
      </w:r>
      <w:r w:rsidRPr="00E156E3">
        <w:rPr>
          <w:rFonts w:cstheme="minorHAnsi"/>
          <w:sz w:val="24"/>
          <w:szCs w:val="24"/>
        </w:rPr>
        <w:t xml:space="preserve"> each article on the following: </w:t>
      </w:r>
    </w:p>
    <w:p w14:paraId="1B95B01C" w14:textId="25EF66EA" w:rsidR="006F6644" w:rsidRPr="00E156E3" w:rsidRDefault="00FD24E0" w:rsidP="006F6644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9C4C13" w:rsidRPr="00E156E3">
        <w:rPr>
          <w:rFonts w:cstheme="minorHAnsi"/>
          <w:sz w:val="24"/>
          <w:szCs w:val="24"/>
        </w:rPr>
        <w:t>ample represent</w:t>
      </w:r>
      <w:r>
        <w:rPr>
          <w:rFonts w:cstheme="minorHAnsi"/>
          <w:sz w:val="24"/>
          <w:szCs w:val="24"/>
        </w:rPr>
        <w:t>ative of the target population</w:t>
      </w:r>
    </w:p>
    <w:p w14:paraId="1EFF8FEC" w14:textId="59909795" w:rsidR="00714ACE" w:rsidRPr="00E156E3" w:rsidRDefault="00FD24E0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9C4C13" w:rsidRPr="00E156E3">
        <w:rPr>
          <w:rFonts w:cstheme="minorHAnsi"/>
          <w:sz w:val="24"/>
          <w:szCs w:val="24"/>
        </w:rPr>
        <w:t>tudy participants r</w:t>
      </w:r>
      <w:r>
        <w:rPr>
          <w:rFonts w:cstheme="minorHAnsi"/>
          <w:sz w:val="24"/>
          <w:szCs w:val="24"/>
        </w:rPr>
        <w:t>ecruited in an appropriate way</w:t>
      </w:r>
    </w:p>
    <w:p w14:paraId="7CC112A3" w14:textId="55F4A2B7" w:rsidR="00714ACE" w:rsidRPr="00E156E3" w:rsidRDefault="00FD24E0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9C4C13" w:rsidRPr="00E156E3">
        <w:rPr>
          <w:rFonts w:cstheme="minorHAnsi"/>
          <w:sz w:val="24"/>
          <w:szCs w:val="24"/>
        </w:rPr>
        <w:t>ample size adequate</w:t>
      </w:r>
    </w:p>
    <w:p w14:paraId="24A99A2D" w14:textId="00052E98" w:rsidR="00714ACE" w:rsidRPr="00E156E3" w:rsidRDefault="00FD24E0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9C4C13" w:rsidRPr="00E156E3">
        <w:rPr>
          <w:rFonts w:cstheme="minorHAnsi"/>
          <w:sz w:val="24"/>
          <w:szCs w:val="24"/>
        </w:rPr>
        <w:t>tudy subjects and setting described in detail</w:t>
      </w:r>
    </w:p>
    <w:p w14:paraId="3D288639" w14:textId="10748AC4" w:rsidR="00714ACE" w:rsidRPr="00E156E3" w:rsidRDefault="00FD24E0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714ACE" w:rsidRPr="00E156E3">
        <w:rPr>
          <w:rFonts w:cstheme="minorHAnsi"/>
          <w:sz w:val="24"/>
          <w:szCs w:val="24"/>
        </w:rPr>
        <w:t xml:space="preserve">ata analysis was </w:t>
      </w:r>
      <w:r w:rsidR="009C4C13" w:rsidRPr="00E156E3">
        <w:rPr>
          <w:rFonts w:cstheme="minorHAnsi"/>
          <w:sz w:val="24"/>
          <w:szCs w:val="24"/>
        </w:rPr>
        <w:t>conducted with enough coverage of the identified sample</w:t>
      </w:r>
    </w:p>
    <w:p w14:paraId="7DC6E746" w14:textId="77777777" w:rsidR="00714ACE" w:rsidRPr="00E156E3" w:rsidRDefault="006F6644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156E3">
        <w:rPr>
          <w:rFonts w:cstheme="minorHAnsi"/>
          <w:sz w:val="24"/>
          <w:szCs w:val="24"/>
        </w:rPr>
        <w:t>Validity of</w:t>
      </w:r>
      <w:r w:rsidR="000F7333" w:rsidRPr="00E156E3">
        <w:rPr>
          <w:rFonts w:cstheme="minorHAnsi"/>
          <w:sz w:val="24"/>
          <w:szCs w:val="24"/>
        </w:rPr>
        <w:t xml:space="preserve"> </w:t>
      </w:r>
      <w:r w:rsidRPr="00E156E3">
        <w:rPr>
          <w:rFonts w:cstheme="minorHAnsi"/>
          <w:sz w:val="24"/>
          <w:szCs w:val="24"/>
        </w:rPr>
        <w:t>methods used to identify</w:t>
      </w:r>
      <w:r w:rsidR="000F7333" w:rsidRPr="00E156E3">
        <w:rPr>
          <w:rFonts w:cstheme="minorHAnsi"/>
          <w:sz w:val="24"/>
          <w:szCs w:val="24"/>
        </w:rPr>
        <w:t xml:space="preserve"> the </w:t>
      </w:r>
      <w:r w:rsidRPr="00E156E3">
        <w:rPr>
          <w:rFonts w:cstheme="minorHAnsi"/>
          <w:sz w:val="24"/>
          <w:szCs w:val="24"/>
        </w:rPr>
        <w:t>condition of interest</w:t>
      </w:r>
    </w:p>
    <w:p w14:paraId="01710E34" w14:textId="6D7BC1C0" w:rsidR="00714ACE" w:rsidRPr="00E156E3" w:rsidRDefault="00FD24E0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9C4C13" w:rsidRPr="00E156E3">
        <w:rPr>
          <w:rFonts w:cstheme="minorHAnsi"/>
          <w:sz w:val="24"/>
          <w:szCs w:val="24"/>
        </w:rPr>
        <w:t>ondition measured</w:t>
      </w:r>
      <w:r w:rsidR="006F6644" w:rsidRPr="00E156E3">
        <w:rPr>
          <w:rFonts w:cstheme="minorHAnsi"/>
          <w:sz w:val="24"/>
          <w:szCs w:val="24"/>
        </w:rPr>
        <w:t xml:space="preserve"> in a standard, reliable way for all participants</w:t>
      </w:r>
    </w:p>
    <w:p w14:paraId="4BD34B5F" w14:textId="0229C9E8" w:rsidR="00714ACE" w:rsidRPr="00E156E3" w:rsidRDefault="00FD24E0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691CED">
        <w:rPr>
          <w:rFonts w:cstheme="minorHAnsi"/>
          <w:sz w:val="24"/>
          <w:szCs w:val="24"/>
        </w:rPr>
        <w:t>ppropriate statistical analysis</w:t>
      </w:r>
    </w:p>
    <w:p w14:paraId="1B080EF3" w14:textId="42F19260" w:rsidR="00714ACE" w:rsidRPr="00E156E3" w:rsidRDefault="00714ACE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156E3">
        <w:rPr>
          <w:rFonts w:cstheme="minorHAnsi"/>
          <w:sz w:val="24"/>
          <w:szCs w:val="24"/>
        </w:rPr>
        <w:t>Adequacy</w:t>
      </w:r>
      <w:r w:rsidR="000F7333" w:rsidRPr="00E156E3">
        <w:rPr>
          <w:rFonts w:cstheme="minorHAnsi"/>
          <w:sz w:val="24"/>
          <w:szCs w:val="24"/>
        </w:rPr>
        <w:t xml:space="preserve"> of response rate</w:t>
      </w:r>
      <w:r w:rsidRPr="00E156E3">
        <w:rPr>
          <w:rFonts w:cstheme="minorHAnsi"/>
          <w:sz w:val="24"/>
          <w:szCs w:val="24"/>
        </w:rPr>
        <w:t>; were low response rates managed?</w:t>
      </w:r>
    </w:p>
    <w:p w14:paraId="2FD9C20F" w14:textId="33CFF94B" w:rsidR="009C4C13" w:rsidRPr="00E156E3" w:rsidRDefault="000F7333" w:rsidP="00714ACE">
      <w:pPr>
        <w:pStyle w:val="ListParagraph"/>
        <w:numPr>
          <w:ilvl w:val="0"/>
          <w:numId w:val="2"/>
        </w:numPr>
        <w:spacing w:line="360" w:lineRule="auto"/>
        <w:jc w:val="both"/>
        <w:rPr>
          <w:rFonts w:cstheme="minorHAnsi"/>
          <w:sz w:val="24"/>
          <w:szCs w:val="24"/>
        </w:rPr>
      </w:pPr>
      <w:r w:rsidRPr="00E156E3">
        <w:rPr>
          <w:rFonts w:cstheme="minorHAnsi"/>
          <w:sz w:val="24"/>
          <w:szCs w:val="24"/>
        </w:rPr>
        <w:t>S</w:t>
      </w:r>
      <w:r w:rsidR="009C4C13" w:rsidRPr="00E156E3">
        <w:rPr>
          <w:rFonts w:cstheme="minorHAnsi"/>
          <w:sz w:val="24"/>
          <w:szCs w:val="24"/>
        </w:rPr>
        <w:t>ub</w:t>
      </w:r>
      <w:r w:rsidRPr="00E156E3">
        <w:rPr>
          <w:rFonts w:cstheme="minorHAnsi"/>
          <w:sz w:val="24"/>
          <w:szCs w:val="24"/>
        </w:rPr>
        <w:t>-population of interest</w:t>
      </w:r>
      <w:r w:rsidR="009C4C13" w:rsidRPr="00E156E3">
        <w:rPr>
          <w:rFonts w:cstheme="minorHAnsi"/>
          <w:sz w:val="24"/>
          <w:szCs w:val="24"/>
        </w:rPr>
        <w:t xml:space="preserve"> identified usi</w:t>
      </w:r>
      <w:r w:rsidR="00691CED">
        <w:rPr>
          <w:rFonts w:cstheme="minorHAnsi"/>
          <w:sz w:val="24"/>
          <w:szCs w:val="24"/>
        </w:rPr>
        <w:t>ng objective criteria</w:t>
      </w:r>
      <w:r w:rsidR="009C4C13" w:rsidRPr="00E156E3">
        <w:rPr>
          <w:rFonts w:cstheme="minorHAnsi"/>
          <w:sz w:val="24"/>
          <w:szCs w:val="24"/>
        </w:rPr>
        <w:t xml:space="preserve"> </w:t>
      </w:r>
    </w:p>
    <w:p w14:paraId="2482ED04" w14:textId="77777777" w:rsidR="009C4C13" w:rsidRDefault="009C4C13">
      <w:pPr>
        <w:sectPr w:rsidR="009C4C1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538" w:type="pct"/>
        <w:tblInd w:w="-545" w:type="dxa"/>
        <w:tblLayout w:type="fixed"/>
        <w:tblLook w:val="04A0" w:firstRow="1" w:lastRow="0" w:firstColumn="1" w:lastColumn="0" w:noHBand="0" w:noVBand="1"/>
      </w:tblPr>
      <w:tblGrid>
        <w:gridCol w:w="1818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1276"/>
        <w:gridCol w:w="871"/>
      </w:tblGrid>
      <w:tr w:rsidR="008E58EA" w:rsidRPr="00CC5C96" w14:paraId="389EA940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90545A" w14:textId="4297E63F" w:rsidR="009C4C13" w:rsidRPr="00CC5C96" w:rsidRDefault="009C4C13" w:rsidP="003D2081">
            <w:pPr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lastRenderedPageBreak/>
              <w:t>Author</w:t>
            </w:r>
            <w:r w:rsidR="00714ACE" w:rsidRPr="00CC5C96">
              <w:rPr>
                <w:rFonts w:cstheme="minorHAnsi"/>
                <w:sz w:val="18"/>
                <w:szCs w:val="18"/>
              </w:rPr>
              <w:t>(s)</w:t>
            </w:r>
            <w:r w:rsidRPr="00CC5C96">
              <w:rPr>
                <w:rFonts w:cstheme="minorHAnsi"/>
                <w:sz w:val="18"/>
                <w:szCs w:val="18"/>
              </w:rPr>
              <w:t xml:space="preserve"> and Year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00B838" w14:textId="77777777" w:rsidR="009C4C13" w:rsidRPr="00CC5C96" w:rsidRDefault="009C4C13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Was the sample representative of the target population?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A806AC" w14:textId="77777777" w:rsidR="009C4C13" w:rsidRPr="00CC5C96" w:rsidRDefault="009C4C13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Were study participants recruited in an appropriate way?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14D584" w14:textId="77777777" w:rsidR="009C4C13" w:rsidRPr="00CC5C96" w:rsidRDefault="009C4C13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Was the sample size adequate?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0500B6A" w14:textId="77777777" w:rsidR="009C4C13" w:rsidRPr="00CC5C96" w:rsidRDefault="009C4C13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Were the study subjects and setting described in detail?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D2888B" w14:textId="4A238144" w:rsidR="009C4C13" w:rsidRPr="00CC5C96" w:rsidRDefault="008A4118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Was data analysis conducted with sufficient coverage of the identified sample</w:t>
            </w:r>
            <w:r w:rsidR="009C4C13" w:rsidRPr="00CC5C96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CD2EB0" w14:textId="280E4BB3" w:rsidR="009C4C13" w:rsidRPr="00CC5C96" w:rsidRDefault="008A4118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Were valid methods used for the identification of the condition?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84E8E1" w14:textId="6B3109A8" w:rsidR="009C4C13" w:rsidRPr="00CC5C96" w:rsidRDefault="008A4118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Was the condition measured in a standard, reliable way for all participants?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E702DC" w14:textId="77777777" w:rsidR="009C4C13" w:rsidRPr="00CC5C96" w:rsidRDefault="009C4C13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Was there appropriate statistical analysis?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65AD54" w14:textId="5868E22A" w:rsidR="009C4C13" w:rsidRPr="00CC5C96" w:rsidRDefault="008A4118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Was the response rate adequate, and if not, was the low response rate managed</w:t>
            </w:r>
            <w:r w:rsidR="00112821">
              <w:rPr>
                <w:rFonts w:cstheme="minorHAnsi"/>
                <w:sz w:val="18"/>
                <w:szCs w:val="18"/>
              </w:rPr>
              <w:t xml:space="preserve"> </w:t>
            </w:r>
            <w:r w:rsidRPr="00CC5C96">
              <w:rPr>
                <w:rFonts w:cstheme="minorHAnsi"/>
                <w:sz w:val="18"/>
                <w:szCs w:val="18"/>
              </w:rPr>
              <w:t>appropriately?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B74F93" w14:textId="143B6C7D" w:rsidR="009C4C13" w:rsidRPr="00CC5C96" w:rsidRDefault="009C4C13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Were</w:t>
            </w:r>
            <w:r w:rsidR="008A4118" w:rsidRPr="00CC5C96">
              <w:rPr>
                <w:rFonts w:cstheme="minorHAnsi"/>
                <w:sz w:val="18"/>
                <w:szCs w:val="18"/>
              </w:rPr>
              <w:t xml:space="preserve"> target</w:t>
            </w:r>
            <w:r w:rsidRPr="00CC5C96">
              <w:rPr>
                <w:rFonts w:cstheme="minorHAnsi"/>
                <w:sz w:val="18"/>
                <w:szCs w:val="18"/>
              </w:rPr>
              <w:t xml:space="preserve"> subpopulations identified using objective criteria?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748EFF" w14:textId="77777777" w:rsidR="009C4C13" w:rsidRPr="00CC5C96" w:rsidRDefault="009C4C13" w:rsidP="003D2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Quality score</w:t>
            </w:r>
          </w:p>
        </w:tc>
      </w:tr>
      <w:tr w:rsidR="008E58EA" w:rsidRPr="00CC5C96" w14:paraId="00934E85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0928C7" w14:textId="55D002E1" w:rsidR="00565F40" w:rsidRPr="00CC5C96" w:rsidRDefault="00565F40" w:rsidP="00565F40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Sassa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>et al.,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 2020</w:t>
            </w:r>
          </w:p>
          <w:p w14:paraId="39CFC335" w14:textId="0E9D1364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280A29D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EB637C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0546F08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34375B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3C99C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E3C9C6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8C0750B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56DEB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ABFE41" w14:textId="7C915EDF" w:rsidR="009C4C13" w:rsidRPr="00CC5C96" w:rsidRDefault="00B011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45FEA6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E46E385" w14:textId="1F9C50E8" w:rsidR="009C4C13" w:rsidRPr="00CC5C96" w:rsidRDefault="00B011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9</w:t>
            </w:r>
          </w:p>
        </w:tc>
      </w:tr>
      <w:tr w:rsidR="008E58EA" w:rsidRPr="00CC5C96" w14:paraId="762B43EF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38327DC4" w14:textId="343B8A0B" w:rsidR="00565F40" w:rsidRPr="00CC5C96" w:rsidRDefault="00565F40" w:rsidP="00565F40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N'Diaye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2016</w:t>
            </w:r>
          </w:p>
          <w:p w14:paraId="2E37F8B1" w14:textId="396912A3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4C76DE" w14:textId="7425C2A1" w:rsidR="009C4C13" w:rsidRPr="00CC5C96" w:rsidRDefault="00B011F9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78FC72" w14:textId="3B826E59" w:rsidR="009C4C13" w:rsidRPr="00CC5C96" w:rsidRDefault="00B011F9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79A925" w14:textId="2DDD8AFC" w:rsidR="009C4C13" w:rsidRPr="00CC5C96" w:rsidRDefault="00B011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65ADF1D" w14:textId="43BBF35B" w:rsidR="009C4C13" w:rsidRPr="00CC5C96" w:rsidRDefault="00B011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2E19E0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A38503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2328761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804C0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F2C1A7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EFC0B38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6473E3C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8E58EA" w:rsidRPr="00CC5C96" w14:paraId="658AFEDC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4DA143E" w14:textId="43962723" w:rsidR="009C4C13" w:rsidRPr="00CC5C96" w:rsidRDefault="00B011F9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>Mafiana, Ekpo and Ojo 2003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47886E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49D22E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11100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4A14E0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3B998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7D4C86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ED75E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5D1658E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31C05E" w14:textId="4C96D9CC" w:rsidR="009C4C13" w:rsidRPr="00CC5C96" w:rsidRDefault="00B011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8ADB070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568DCE" w14:textId="51A9F107" w:rsidR="009C4C13" w:rsidRPr="00CC5C96" w:rsidRDefault="00B011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9</w:t>
            </w:r>
          </w:p>
        </w:tc>
      </w:tr>
      <w:tr w:rsidR="008E58EA" w:rsidRPr="00CC5C96" w14:paraId="70699246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06034D6" w14:textId="048D592D" w:rsidR="009C4C13" w:rsidRPr="00CC5C96" w:rsidRDefault="00B011F9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Kabatereine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>et al.,</w:t>
            </w:r>
            <w:r w:rsidR="0011282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5D7B356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07A98E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009915" w14:textId="5D42CC9E" w:rsidR="009C4C13" w:rsidRPr="00CC5C96" w:rsidRDefault="00FD24E0" w:rsidP="00AB24A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</w:t>
            </w:r>
            <w:r w:rsidR="00B011F9" w:rsidRPr="00CC5C96">
              <w:rPr>
                <w:rFonts w:cstheme="minorHAnsi"/>
                <w:sz w:val="18"/>
                <w:szCs w:val="18"/>
              </w:rPr>
              <w:t>ot specified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5FD9511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C4C903B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0460638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9696392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1D879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E89F5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360933" w14:textId="60561F7C" w:rsidR="009C4C13" w:rsidRPr="00CC5C96" w:rsidRDefault="0011282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</w:t>
            </w:r>
            <w:r w:rsidR="009C4C13" w:rsidRPr="00CC5C96">
              <w:rPr>
                <w:rFonts w:cstheme="minorHAnsi"/>
                <w:sz w:val="18"/>
                <w:szCs w:val="18"/>
              </w:rPr>
              <w:t>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0BCAA2" w14:textId="3A8B96BB" w:rsidR="009C4C13" w:rsidRPr="00CC5C96" w:rsidRDefault="00B011F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8E58EA" w:rsidRPr="00CC5C96" w14:paraId="03BFA699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175BDFB" w14:textId="53697EA3" w:rsidR="00B011F9" w:rsidRPr="00CC5C96" w:rsidRDefault="00B011F9" w:rsidP="00B011F9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Hodges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2012</w:t>
            </w:r>
          </w:p>
          <w:p w14:paraId="1D1D7713" w14:textId="6DBF0A75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E6DE042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40FAFA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E908BC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00EBD1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636A6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F58ABE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D883F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B4CB9D4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82054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C1274F4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1D7289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9</w:t>
            </w:r>
          </w:p>
        </w:tc>
      </w:tr>
      <w:tr w:rsidR="008E58EA" w:rsidRPr="00CC5C96" w14:paraId="5B068D69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FAD006" w14:textId="374118F2" w:rsidR="00B011F9" w:rsidRPr="00CC5C96" w:rsidRDefault="00B011F9" w:rsidP="00B011F9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Davis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2015</w:t>
            </w:r>
          </w:p>
          <w:p w14:paraId="6A66F13A" w14:textId="03CC2E1D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A414060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44F517C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1F5B4C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24E8A4" w14:textId="2BD6B67A" w:rsidR="009C4C13" w:rsidRPr="00CC5C96" w:rsidRDefault="008A0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4FDDE2D" w14:textId="00121A5F" w:rsidR="009C4C13" w:rsidRPr="00CC5C96" w:rsidRDefault="00691CE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</w:t>
            </w:r>
            <w:r w:rsidR="009C4C13" w:rsidRPr="00CC5C96">
              <w:rPr>
                <w:rFonts w:cstheme="minorHAnsi"/>
                <w:sz w:val="18"/>
                <w:szCs w:val="18"/>
              </w:rPr>
              <w:t>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415544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770E15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8216C1" w14:textId="1748B508" w:rsidR="009C4C13" w:rsidRPr="00CC5C96" w:rsidRDefault="008A0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AFDAE2" w14:textId="4DDADC43" w:rsidR="009C4C13" w:rsidRPr="00CC5C96" w:rsidRDefault="008A0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A6CD1BD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BB71DF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8E58EA" w:rsidRPr="00CC5C96" w14:paraId="320C48B3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2A3CB8FD" w14:textId="0DD5873D" w:rsidR="008E58EA" w:rsidRPr="00CC5C96" w:rsidRDefault="008A09BC" w:rsidP="008E58EA">
            <w:pPr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Akosah-Brempong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919CCC" w14:textId="28A223A7" w:rsidR="008E58EA" w:rsidRPr="00CC5C96" w:rsidRDefault="008E58EA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B39249C" w14:textId="6F3E7975" w:rsidR="008E58EA" w:rsidRPr="00CC5C96" w:rsidRDefault="008E58EA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3E6117" w14:textId="1A6410D6" w:rsidR="008E58EA" w:rsidRPr="00CC5C96" w:rsidRDefault="008A0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1FA930" w14:textId="3B869DDD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AA7D9D" w14:textId="3662FFB4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2A1CE86" w14:textId="0EF85CC2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47CA008" w14:textId="690B3313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1412F9" w14:textId="6DB34D5F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28998D" w14:textId="12AC1DD1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5976773" w14:textId="70008868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C688D94" w14:textId="15BF7EB5" w:rsidR="008E58EA" w:rsidRPr="00CC5C96" w:rsidRDefault="008A0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8E58EA" w:rsidRPr="00CC5C96" w14:paraId="4B0635AD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0BAAD6" w14:textId="180A6C2F" w:rsidR="008A09BC" w:rsidRPr="00CC5C96" w:rsidRDefault="008A09BC" w:rsidP="008A09BC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Sheehy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2021</w:t>
            </w:r>
          </w:p>
          <w:p w14:paraId="6FBCE8CE" w14:textId="709AEDCB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3C1368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4C15E43" w14:textId="78666A67" w:rsidR="009C4C13" w:rsidRPr="00CC5C96" w:rsidRDefault="008A09BC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94A163E" w14:textId="5D60B002" w:rsidR="009C4C13" w:rsidRPr="00CC5C96" w:rsidRDefault="008A0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No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442390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3151963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7BCF2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C692A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7F53D87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463F9B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002F5CC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C9C80CD" w14:textId="5DC1C862" w:rsidR="009C4C13" w:rsidRPr="00CC5C96" w:rsidRDefault="008A09B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7</w:t>
            </w:r>
          </w:p>
        </w:tc>
      </w:tr>
      <w:tr w:rsidR="008E58EA" w:rsidRPr="00CC5C96" w14:paraId="3AB7CD07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</w:tcPr>
          <w:p w14:paraId="1065A8B3" w14:textId="26470371" w:rsidR="008A09BC" w:rsidRPr="00CC5C96" w:rsidRDefault="008A09BC" w:rsidP="008A09BC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Ruganuza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2015</w:t>
            </w:r>
          </w:p>
          <w:p w14:paraId="48ED9F2E" w14:textId="6E312D2B" w:rsidR="008E58EA" w:rsidRPr="00CC5C96" w:rsidRDefault="008E58EA" w:rsidP="008E58E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F00763C" w14:textId="48107AFF" w:rsidR="008E58EA" w:rsidRPr="00CC5C96" w:rsidRDefault="008E58EA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C4C36D" w14:textId="3B4B65EC" w:rsidR="008E58EA" w:rsidRPr="00CC5C96" w:rsidRDefault="008E58EA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A89E818" w14:textId="5691EE0B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7999CBD" w14:textId="3765F7A2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B1EC518" w14:textId="5DD9E14F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7BF9AB" w14:textId="57A3C991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D25E7B1" w14:textId="09C3BDA6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2365195" w14:textId="354F4D44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8E4AAB4" w14:textId="3E53F9E0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775929B" w14:textId="36A5EDDA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4862EA2" w14:textId="16A2981E" w:rsidR="008E58EA" w:rsidRPr="00CC5C96" w:rsidRDefault="008E58E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9</w:t>
            </w:r>
          </w:p>
        </w:tc>
      </w:tr>
      <w:tr w:rsidR="008E58EA" w:rsidRPr="00CC5C96" w14:paraId="2FCBD98C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7BBCBBE0" w14:textId="37638966" w:rsidR="00D01B91" w:rsidRPr="00CC5C96" w:rsidRDefault="001E7D41" w:rsidP="00D01B91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Green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</w:t>
            </w:r>
            <w:r w:rsidR="00D01B91" w:rsidRPr="00CC5C96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  <w:p w14:paraId="5A5B6C9E" w14:textId="74943332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62C809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8A0C48E" w14:textId="6F3526B4" w:rsidR="009C4C13" w:rsidRPr="00CC5C96" w:rsidRDefault="00D01B91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Not specified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AA159C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AFDCF28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600FD49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01A57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D36DA0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56C65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803A6E3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261D9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44B175B" w14:textId="490944E4" w:rsidR="009C4C13" w:rsidRPr="00CC5C96" w:rsidRDefault="00D01B9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8</w:t>
            </w:r>
          </w:p>
        </w:tc>
      </w:tr>
      <w:tr w:rsidR="008E58EA" w:rsidRPr="00CC5C96" w14:paraId="3D9A3DFC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50A2E7E7" w14:textId="2E76BB41" w:rsidR="00D01B91" w:rsidRPr="00CC5C96" w:rsidRDefault="00D01B91" w:rsidP="00D01B91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Nalugwa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2017</w:t>
            </w:r>
          </w:p>
          <w:p w14:paraId="3A65A162" w14:textId="2DEA5A94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ECF80D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8F5078F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B2F9D97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CBD7CE1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6C811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9A1B994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C595BC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B22A22F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AB4A43D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F0D96B9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75BF387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9</w:t>
            </w:r>
          </w:p>
        </w:tc>
      </w:tr>
      <w:tr w:rsidR="008E58EA" w:rsidRPr="00CC5C96" w14:paraId="58C2BB5E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1894A94C" w14:textId="7C72832C" w:rsidR="00D01B91" w:rsidRPr="00CC5C96" w:rsidRDefault="00D01B91" w:rsidP="00D01B91">
            <w:pPr>
              <w:rPr>
                <w:rFonts w:cstheme="minorHAnsi"/>
                <w:color w:val="000000"/>
                <w:sz w:val="18"/>
                <w:szCs w:val="18"/>
                <w:lang w:val="de-CH"/>
              </w:rPr>
            </w:pPr>
            <w:r w:rsidRPr="00CC5C96">
              <w:rPr>
                <w:rFonts w:cstheme="minorHAnsi"/>
                <w:color w:val="000000"/>
                <w:sz w:val="18"/>
                <w:szCs w:val="18"/>
              </w:rPr>
              <w:t xml:space="preserve">Nalugwa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 w:rsidRPr="00CC5C96">
              <w:rPr>
                <w:rFonts w:cstheme="minorHAnsi"/>
                <w:color w:val="000000"/>
                <w:sz w:val="18"/>
                <w:szCs w:val="18"/>
              </w:rPr>
              <w:t>2015</w:t>
            </w:r>
          </w:p>
          <w:p w14:paraId="6148D25F" w14:textId="52A69CCA" w:rsidR="009C4C13" w:rsidRPr="00CC5C96" w:rsidRDefault="009C4C13" w:rsidP="003D2081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BB80F2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14E961C" w14:textId="77777777" w:rsidR="009C4C13" w:rsidRPr="00CC5C96" w:rsidRDefault="009C4C13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EE193FA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F6B590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9A023B1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F85F0A1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06D1439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ADB057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952C715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AC436C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6A37B6C" w14:textId="77777777" w:rsidR="009C4C13" w:rsidRPr="00CC5C96" w:rsidRDefault="009C4C13">
            <w:pPr>
              <w:jc w:val="center"/>
              <w:rPr>
                <w:rFonts w:cstheme="minorHAnsi"/>
                <w:sz w:val="18"/>
                <w:szCs w:val="18"/>
              </w:rPr>
            </w:pPr>
            <w:r w:rsidRPr="00CC5C96">
              <w:rPr>
                <w:rFonts w:cstheme="minorHAnsi"/>
                <w:sz w:val="18"/>
                <w:szCs w:val="18"/>
              </w:rPr>
              <w:t>9</w:t>
            </w:r>
          </w:p>
        </w:tc>
      </w:tr>
      <w:tr w:rsidR="005A5DDA" w:rsidRPr="00CC5C96" w14:paraId="334DF06E" w14:textId="77777777" w:rsidTr="00AB24A7">
        <w:trPr>
          <w:trHeight w:val="321"/>
        </w:trPr>
        <w:tc>
          <w:tcPr>
            <w:tcW w:w="588" w:type="pct"/>
            <w:shd w:val="clear" w:color="auto" w:fill="auto"/>
            <w:noWrap/>
            <w:tcMar>
              <w:left w:w="28" w:type="dxa"/>
              <w:right w:w="28" w:type="dxa"/>
            </w:tcMar>
            <w:vAlign w:val="bottom"/>
          </w:tcPr>
          <w:p w14:paraId="6913E170" w14:textId="533730DA" w:rsidR="005A5DDA" w:rsidRDefault="005A5DDA" w:rsidP="00D01B91">
            <w:pPr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Mueller </w:t>
            </w:r>
            <w:r w:rsidR="00950653">
              <w:rPr>
                <w:rFonts w:cstheme="minorHAnsi"/>
                <w:color w:val="000000"/>
                <w:sz w:val="18"/>
                <w:szCs w:val="18"/>
              </w:rPr>
              <w:t xml:space="preserve">et al., </w:t>
            </w:r>
            <w:r>
              <w:rPr>
                <w:rFonts w:cstheme="minorHAnsi"/>
                <w:color w:val="000000"/>
                <w:sz w:val="18"/>
                <w:szCs w:val="18"/>
              </w:rPr>
              <w:t>2019</w:t>
            </w:r>
          </w:p>
          <w:p w14:paraId="4799EA10" w14:textId="46D80A67" w:rsidR="00112821" w:rsidRPr="00CC5C96" w:rsidRDefault="00112821" w:rsidP="00D01B91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B5513C" w14:textId="38C5860F" w:rsidR="005A5DDA" w:rsidRPr="00CC5C96" w:rsidRDefault="005A5DDA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4FA5A71" w14:textId="4AE3BB03" w:rsidR="005A5DDA" w:rsidRPr="00CC5C96" w:rsidRDefault="005A5DDA" w:rsidP="0011282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36C6D67" w14:textId="3565FE29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1ADE5C7" w14:textId="03C95E89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754E991" w14:textId="4F651D80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F915D8E" w14:textId="05028000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6BEF06B" w14:textId="6026A21D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61A1EED" w14:textId="0884C979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3212CB5" w14:textId="3A5331F4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</w:t>
            </w:r>
          </w:p>
        </w:tc>
        <w:tc>
          <w:tcPr>
            <w:tcW w:w="41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ABD07F3" w14:textId="01ACB284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Yes</w:t>
            </w:r>
          </w:p>
        </w:tc>
        <w:tc>
          <w:tcPr>
            <w:tcW w:w="283" w:type="pct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00E6DA36" w14:textId="59493443" w:rsidR="005A5DDA" w:rsidRPr="00CC5C96" w:rsidRDefault="005A5DD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9</w:t>
            </w:r>
          </w:p>
        </w:tc>
      </w:tr>
    </w:tbl>
    <w:p w14:paraId="41C67E12" w14:textId="77777777" w:rsidR="00995A0F" w:rsidRDefault="00995A0F" w:rsidP="00D01B91">
      <w:pPr>
        <w:rPr>
          <w:b/>
          <w:u w:val="single"/>
        </w:rPr>
      </w:pPr>
    </w:p>
    <w:p w14:paraId="562E0D0F" w14:textId="473B1CA3" w:rsidR="00E156E3" w:rsidRPr="00FD24E0" w:rsidRDefault="00FD24E0" w:rsidP="00D01B91">
      <w:pPr>
        <w:rPr>
          <w:b/>
          <w:u w:val="single"/>
        </w:rPr>
      </w:pPr>
      <w:r w:rsidRPr="00FD24E0">
        <w:rPr>
          <w:b/>
          <w:u w:val="single"/>
        </w:rPr>
        <w:t>Reference</w:t>
      </w:r>
    </w:p>
    <w:p w14:paraId="5E9D1DDD" w14:textId="5B89D284" w:rsidR="00065437" w:rsidRDefault="00E156E3" w:rsidP="00950653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AB24A7" w:rsidRPr="00AB24A7">
        <w:t>1.</w:t>
      </w:r>
      <w:r w:rsidR="00AB24A7" w:rsidRPr="00AB24A7">
        <w:tab/>
        <w:t>Munn Z, Moola S, Riitano D, Lisy K. The development of a critical appraisal tool for use in systematic reviews addressing questions of prevalence. Int J Health Policy Manag. 2014;3(3):123-8.</w:t>
      </w:r>
      <w:r>
        <w:fldChar w:fldCharType="end"/>
      </w:r>
    </w:p>
    <w:sectPr w:rsidR="00065437" w:rsidSect="009C4C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6C111D" w14:textId="77777777" w:rsidR="00122EF3" w:rsidRDefault="00122EF3" w:rsidP="00714ACE">
      <w:pPr>
        <w:spacing w:after="0" w:line="240" w:lineRule="auto"/>
      </w:pPr>
      <w:r>
        <w:separator/>
      </w:r>
    </w:p>
  </w:endnote>
  <w:endnote w:type="continuationSeparator" w:id="0">
    <w:p w14:paraId="5604A4DE" w14:textId="77777777" w:rsidR="00122EF3" w:rsidRDefault="00122EF3" w:rsidP="00714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599F2" w14:textId="77777777" w:rsidR="00122EF3" w:rsidRDefault="00122EF3" w:rsidP="00714ACE">
      <w:pPr>
        <w:spacing w:after="0" w:line="240" w:lineRule="auto"/>
      </w:pPr>
      <w:r>
        <w:separator/>
      </w:r>
    </w:p>
  </w:footnote>
  <w:footnote w:type="continuationSeparator" w:id="0">
    <w:p w14:paraId="76C687E9" w14:textId="77777777" w:rsidR="00122EF3" w:rsidRDefault="00122EF3" w:rsidP="00714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10152"/>
    <w:multiLevelType w:val="hybridMultilevel"/>
    <w:tmpl w:val="A4802D00"/>
    <w:lvl w:ilvl="0" w:tplc="0807001B">
      <w:start w:val="1"/>
      <w:numFmt w:val="low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930E9"/>
    <w:multiLevelType w:val="hybridMultilevel"/>
    <w:tmpl w:val="5034502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yMLS0MDU1NTc2MTFX0lEKTi0uzszPAykwqgUAd1lT4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99wr22otdtpnesdesxzdekxx2r55tx5xd2&quot;&gt;cleaning references&lt;record-ids&gt;&lt;item&gt;19&lt;/item&gt;&lt;/record-ids&gt;&lt;/item&gt;&lt;/Libraries&gt;"/>
  </w:docVars>
  <w:rsids>
    <w:rsidRoot w:val="009C4C13"/>
    <w:rsid w:val="00007C1F"/>
    <w:rsid w:val="00065437"/>
    <w:rsid w:val="000F7333"/>
    <w:rsid w:val="00112386"/>
    <w:rsid w:val="00112821"/>
    <w:rsid w:val="00122EF3"/>
    <w:rsid w:val="00145556"/>
    <w:rsid w:val="001E7D41"/>
    <w:rsid w:val="001F068E"/>
    <w:rsid w:val="002E45A0"/>
    <w:rsid w:val="003D2081"/>
    <w:rsid w:val="003F41C3"/>
    <w:rsid w:val="004F6CE6"/>
    <w:rsid w:val="005141A2"/>
    <w:rsid w:val="00565F40"/>
    <w:rsid w:val="005A5DDA"/>
    <w:rsid w:val="005C31C3"/>
    <w:rsid w:val="00691CED"/>
    <w:rsid w:val="006A71B0"/>
    <w:rsid w:val="006F5B6A"/>
    <w:rsid w:val="006F6644"/>
    <w:rsid w:val="00714ACE"/>
    <w:rsid w:val="007621D8"/>
    <w:rsid w:val="007B63C3"/>
    <w:rsid w:val="008268AB"/>
    <w:rsid w:val="0088650A"/>
    <w:rsid w:val="008965D1"/>
    <w:rsid w:val="008A09BC"/>
    <w:rsid w:val="008A4118"/>
    <w:rsid w:val="008E58EA"/>
    <w:rsid w:val="00912035"/>
    <w:rsid w:val="00950653"/>
    <w:rsid w:val="00995A0F"/>
    <w:rsid w:val="009C4C13"/>
    <w:rsid w:val="009D38E8"/>
    <w:rsid w:val="00A47FD5"/>
    <w:rsid w:val="00AB24A7"/>
    <w:rsid w:val="00B00F2D"/>
    <w:rsid w:val="00B011F9"/>
    <w:rsid w:val="00B1721A"/>
    <w:rsid w:val="00BD3B8F"/>
    <w:rsid w:val="00C50CC4"/>
    <w:rsid w:val="00CC5C96"/>
    <w:rsid w:val="00CF0880"/>
    <w:rsid w:val="00D01B91"/>
    <w:rsid w:val="00D50CB5"/>
    <w:rsid w:val="00DD68E1"/>
    <w:rsid w:val="00E14A46"/>
    <w:rsid w:val="00E156E3"/>
    <w:rsid w:val="00F01175"/>
    <w:rsid w:val="00FD24E0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B9646E"/>
  <w15:chartTrackingRefBased/>
  <w15:docId w15:val="{22FE25B4-25B1-40CE-A7BA-937F5DB16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4C13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4C13"/>
    <w:pPr>
      <w:ind w:left="720"/>
      <w:contextualSpacing/>
    </w:pPr>
  </w:style>
  <w:style w:type="table" w:styleId="TableGrid">
    <w:name w:val="Table Grid"/>
    <w:basedOn w:val="TableNormal"/>
    <w:uiPriority w:val="39"/>
    <w:rsid w:val="009C4C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4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ACE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714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ACE"/>
    <w:rPr>
      <w:lang w:val="en-ZA"/>
    </w:rPr>
  </w:style>
  <w:style w:type="paragraph" w:customStyle="1" w:styleId="EndNoteBibliographyTitle">
    <w:name w:val="EndNote Bibliography Title"/>
    <w:basedOn w:val="Normal"/>
    <w:link w:val="EndNoteBibliographyTitleChar"/>
    <w:rsid w:val="00E156E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156E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156E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156E3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112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28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2821"/>
    <w:rPr>
      <w:sz w:val="20"/>
      <w:szCs w:val="20"/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821"/>
    <w:rPr>
      <w:b/>
      <w:bCs/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2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821"/>
    <w:rPr>
      <w:rFonts w:ascii="Segoe UI" w:hAnsi="Segoe UI" w:cs="Segoe UI"/>
      <w:sz w:val="18"/>
      <w:szCs w:val="18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3E53D-2F19-43BB-8A1D-074F7638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549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Phyllis Isaiah</cp:lastModifiedBy>
  <cp:revision>5</cp:revision>
  <dcterms:created xsi:type="dcterms:W3CDTF">2022-12-22T13:11:00Z</dcterms:created>
  <dcterms:modified xsi:type="dcterms:W3CDTF">2022-12-22T13:18:00Z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9dd8bfaa868cf2e8da24d51edc94c43c9f67b8d641d492eec315fe0251caf9ca</vt:lpwstr>
  </property>
</Properties>
</file>