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EB611B" w14:textId="77777777" w:rsidR="003264E6" w:rsidRPr="00080788" w:rsidRDefault="00C94480" w:rsidP="00080788">
      <w:pPr>
        <w:spacing w:line="480" w:lineRule="auto"/>
        <w:jc w:val="both"/>
        <w:rPr>
          <w:rFonts w:ascii="Times" w:eastAsia="Times New Roman" w:hAnsi="Times" w:cs="Times New Roman"/>
          <w:lang w:val="en-US" w:eastAsia="fr-FR"/>
        </w:rPr>
      </w:pPr>
      <w:r w:rsidRPr="00C94480">
        <w:rPr>
          <w:rFonts w:ascii="Times" w:eastAsia="Times New Roman" w:hAnsi="Times" w:cs="Arial"/>
          <w:b/>
          <w:bCs/>
          <w:color w:val="000000"/>
          <w:sz w:val="30"/>
          <w:szCs w:val="30"/>
          <w:lang w:val="en-US" w:eastAsia="fr-FR"/>
        </w:rPr>
        <w:t>Supplementary information</w:t>
      </w:r>
      <w:r w:rsidR="003264E6" w:rsidRPr="00C94480">
        <w:rPr>
          <w:rFonts w:ascii="Times" w:eastAsia="Times New Roman" w:hAnsi="Times" w:cs="Arial"/>
          <w:b/>
          <w:bCs/>
          <w:color w:val="000000"/>
          <w:sz w:val="30"/>
          <w:szCs w:val="30"/>
          <w:lang w:val="en-US" w:eastAsia="fr-FR"/>
        </w:rPr>
        <w:t>:</w:t>
      </w:r>
      <w:r w:rsidR="003264E6" w:rsidRPr="00080788">
        <w:rPr>
          <w:rFonts w:ascii="Times" w:eastAsia="Times New Roman" w:hAnsi="Times" w:cs="Arial"/>
          <w:b/>
          <w:bCs/>
          <w:color w:val="000000"/>
          <w:sz w:val="30"/>
          <w:szCs w:val="30"/>
          <w:lang w:val="en-US" w:eastAsia="fr-FR"/>
        </w:rPr>
        <w:t xml:space="preserve"> statistics</w:t>
      </w:r>
    </w:p>
    <w:tbl>
      <w:tblPr>
        <w:tblW w:w="0" w:type="auto"/>
        <w:jc w:val="center"/>
        <w:tblCellMar>
          <w:top w:w="15" w:type="dxa"/>
          <w:left w:w="15" w:type="dxa"/>
          <w:bottom w:w="15" w:type="dxa"/>
          <w:right w:w="15" w:type="dxa"/>
        </w:tblCellMar>
        <w:tblLook w:val="04A0" w:firstRow="1" w:lastRow="0" w:firstColumn="1" w:lastColumn="0" w:noHBand="0" w:noVBand="1"/>
      </w:tblPr>
      <w:tblGrid>
        <w:gridCol w:w="2498"/>
        <w:gridCol w:w="585"/>
        <w:gridCol w:w="585"/>
        <w:gridCol w:w="710"/>
        <w:gridCol w:w="710"/>
      </w:tblGrid>
      <w:tr w:rsidR="003264E6" w:rsidRPr="00080788" w14:paraId="7F28F425" w14:textId="77777777" w:rsidTr="006E0628">
        <w:trPr>
          <w:trHeight w:val="473"/>
          <w:jc w:val="center"/>
        </w:trPr>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38F9172F"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Brightness deviation (jnd)</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46FB3FC3"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1</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2FCA05F1"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1.9</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7452A9D1"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4.6</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2249AAC4"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8.3</w:t>
            </w:r>
          </w:p>
        </w:tc>
      </w:tr>
      <w:tr w:rsidR="003264E6" w:rsidRPr="00080788" w14:paraId="65501CD9" w14:textId="77777777" w:rsidTr="006E0628">
        <w:trPr>
          <w:trHeight w:val="473"/>
          <w:jc w:val="center"/>
        </w:trPr>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612B3290"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p</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513FB9B8"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0.14</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14C4A7E8"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0.04</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576A1D83"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&lt;.001</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1CFB0734"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&lt;.001</w:t>
            </w:r>
          </w:p>
        </w:tc>
      </w:tr>
      <w:tr w:rsidR="003264E6" w:rsidRPr="00080788" w14:paraId="5F297ABB" w14:textId="77777777" w:rsidTr="006E0628">
        <w:trPr>
          <w:jc w:val="center"/>
        </w:trPr>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4D6F8B32"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p_adjusted</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4B3BD940"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0.14</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520A4F28"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0.08</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708B8260"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.001</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33159CB4"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&lt;.001</w:t>
            </w:r>
          </w:p>
        </w:tc>
      </w:tr>
      <w:tr w:rsidR="003264E6" w:rsidRPr="00080788" w14:paraId="730D3B9C" w14:textId="77777777" w:rsidTr="006E0628">
        <w:trPr>
          <w:jc w:val="center"/>
        </w:trPr>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555653DD"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cohen-d</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6BDC2FC2"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0.24</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79210395"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0.41</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029370BB"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0.93</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6D586450"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0.97</w:t>
            </w:r>
          </w:p>
        </w:tc>
      </w:tr>
    </w:tbl>
    <w:p w14:paraId="5DB4CBD4" w14:textId="77777777" w:rsidR="003264E6" w:rsidRPr="00080788" w:rsidRDefault="003264E6" w:rsidP="00080788">
      <w:pPr>
        <w:spacing w:line="480" w:lineRule="auto"/>
        <w:jc w:val="both"/>
        <w:rPr>
          <w:rFonts w:ascii="Times" w:eastAsia="Times New Roman" w:hAnsi="Times" w:cs="Times New Roman"/>
          <w:lang w:val="en-US" w:eastAsia="fr-FR"/>
        </w:rPr>
      </w:pPr>
      <w:r w:rsidRPr="00080788">
        <w:rPr>
          <w:rFonts w:ascii="Times" w:eastAsia="Times New Roman" w:hAnsi="Times" w:cs="Arial"/>
          <w:color w:val="000000"/>
          <w:sz w:val="22"/>
          <w:szCs w:val="22"/>
          <w:u w:val="single"/>
          <w:lang w:val="en-US" w:eastAsia="fr-FR"/>
        </w:rPr>
        <w:t>Table 2</w:t>
      </w:r>
      <w:r w:rsidRPr="00080788">
        <w:rPr>
          <w:rFonts w:ascii="Times" w:eastAsia="Times New Roman" w:hAnsi="Times" w:cs="Arial"/>
          <w:color w:val="000000"/>
          <w:sz w:val="22"/>
          <w:szCs w:val="22"/>
          <w:lang w:val="en-US" w:eastAsia="fr-FR"/>
        </w:rPr>
        <w:t xml:space="preserve">: effect </w:t>
      </w:r>
      <w:r w:rsidR="00DE6364" w:rsidRPr="00080788">
        <w:rPr>
          <w:rFonts w:ascii="Times" w:eastAsia="Times New Roman" w:hAnsi="Times" w:cs="Arial"/>
          <w:color w:val="000000"/>
          <w:sz w:val="22"/>
          <w:szCs w:val="22"/>
          <w:lang w:val="en-US" w:eastAsia="fr-FR"/>
        </w:rPr>
        <w:t>significance</w:t>
      </w:r>
      <w:r w:rsidRPr="00080788">
        <w:rPr>
          <w:rFonts w:ascii="Times" w:eastAsia="Times New Roman" w:hAnsi="Times" w:cs="Arial"/>
          <w:color w:val="000000"/>
          <w:sz w:val="22"/>
          <w:szCs w:val="22"/>
          <w:lang w:val="en-US" w:eastAsia="fr-FR"/>
        </w:rPr>
        <w:t xml:space="preserve"> (p)</w:t>
      </w:r>
      <w:r w:rsidR="00042DEF">
        <w:rPr>
          <w:rFonts w:ascii="Times" w:eastAsia="Times New Roman" w:hAnsi="Times" w:cs="Arial"/>
          <w:color w:val="000000"/>
          <w:sz w:val="22"/>
          <w:szCs w:val="22"/>
          <w:lang w:val="en-US" w:eastAsia="fr-FR"/>
        </w:rPr>
        <w:t>, adjusted significance (p_adjusted</w:t>
      </w:r>
      <w:r w:rsidR="00BD3799">
        <w:rPr>
          <w:rFonts w:ascii="Times" w:eastAsia="Times New Roman" w:hAnsi="Times" w:cs="Arial"/>
          <w:color w:val="000000"/>
          <w:sz w:val="22"/>
          <w:szCs w:val="22"/>
          <w:lang w:val="en-US" w:eastAsia="fr-FR"/>
        </w:rPr>
        <w:t>,</w:t>
      </w:r>
      <w:r w:rsidR="00042DEF">
        <w:rPr>
          <w:rFonts w:ascii="Times" w:eastAsia="Times New Roman" w:hAnsi="Times" w:cs="Arial"/>
          <w:color w:val="000000"/>
          <w:sz w:val="22"/>
          <w:szCs w:val="22"/>
          <w:lang w:val="en-US" w:eastAsia="fr-FR"/>
        </w:rPr>
        <w:t xml:space="preserve"> with </w:t>
      </w:r>
      <w:r w:rsidR="00042DEF" w:rsidRPr="00080788">
        <w:rPr>
          <w:rFonts w:ascii="Times" w:eastAsia="Times New Roman" w:hAnsi="Times" w:cs="Arial"/>
          <w:color w:val="000000"/>
          <w:sz w:val="22"/>
          <w:szCs w:val="22"/>
          <w:lang w:val="en-US" w:eastAsia="fr-FR"/>
        </w:rPr>
        <w:t>Holm corrections for repeating comparisons</w:t>
      </w:r>
      <w:r w:rsidR="00042DEF">
        <w:rPr>
          <w:rFonts w:ascii="Times" w:eastAsia="Times New Roman" w:hAnsi="Times" w:cs="Arial"/>
          <w:color w:val="000000"/>
          <w:sz w:val="22"/>
          <w:szCs w:val="22"/>
          <w:lang w:val="en-US" w:eastAsia="fr-FR"/>
        </w:rPr>
        <w:t>)</w:t>
      </w:r>
      <w:r w:rsidR="00E828B8" w:rsidRPr="00080788">
        <w:rPr>
          <w:rFonts w:ascii="Times" w:eastAsia="Times New Roman" w:hAnsi="Times" w:cs="Arial"/>
          <w:color w:val="000000"/>
          <w:sz w:val="22"/>
          <w:szCs w:val="22"/>
          <w:lang w:val="en-US" w:eastAsia="fr-FR"/>
        </w:rPr>
        <w:t xml:space="preserve"> and</w:t>
      </w:r>
      <w:r w:rsidRPr="00080788">
        <w:rPr>
          <w:rFonts w:ascii="Times" w:eastAsia="Times New Roman" w:hAnsi="Times" w:cs="Arial"/>
          <w:color w:val="000000"/>
          <w:sz w:val="22"/>
          <w:szCs w:val="22"/>
          <w:lang w:val="en-US" w:eastAsia="fr-FR"/>
        </w:rPr>
        <w:t xml:space="preserve"> size (cohen-d)</w:t>
      </w:r>
      <w:r w:rsidR="00E828B8" w:rsidRPr="00080788">
        <w:rPr>
          <w:rFonts w:ascii="Times" w:eastAsia="Times New Roman" w:hAnsi="Times" w:cs="Arial"/>
          <w:color w:val="000000"/>
          <w:sz w:val="22"/>
          <w:szCs w:val="22"/>
          <w:lang w:val="en-US" w:eastAsia="fr-FR"/>
        </w:rPr>
        <w:t xml:space="preserve"> </w:t>
      </w:r>
      <w:r w:rsidRPr="00080788">
        <w:rPr>
          <w:rFonts w:ascii="Times" w:eastAsia="Times New Roman" w:hAnsi="Times" w:cs="Arial"/>
          <w:color w:val="000000"/>
          <w:sz w:val="22"/>
          <w:szCs w:val="22"/>
          <w:lang w:val="en-US" w:eastAsia="fr-FR"/>
        </w:rPr>
        <w:t>of t-tests on the response time increases depending on the different singleton brightness values (quantified in jnd) in experiment 2</w:t>
      </w:r>
      <w:r w:rsidR="00E828B8" w:rsidRPr="00080788">
        <w:rPr>
          <w:rFonts w:ascii="Times" w:eastAsia="Times New Roman" w:hAnsi="Times" w:cs="Arial"/>
          <w:color w:val="000000"/>
          <w:sz w:val="22"/>
          <w:szCs w:val="22"/>
          <w:lang w:val="en-US" w:eastAsia="fr-FR"/>
        </w:rPr>
        <w:t>.</w:t>
      </w:r>
    </w:p>
    <w:p w14:paraId="7BFC5D1A" w14:textId="77777777" w:rsidR="003264E6" w:rsidRPr="00080788" w:rsidRDefault="003264E6" w:rsidP="00080788">
      <w:pPr>
        <w:spacing w:line="480" w:lineRule="auto"/>
        <w:rPr>
          <w:rFonts w:ascii="Times" w:eastAsia="Times New Roman" w:hAnsi="Times" w:cs="Times New Roman"/>
          <w:lang w:val="en-US" w:eastAsia="fr-FR"/>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522"/>
        <w:gridCol w:w="585"/>
        <w:gridCol w:w="695"/>
        <w:gridCol w:w="695"/>
        <w:gridCol w:w="710"/>
      </w:tblGrid>
      <w:tr w:rsidR="003264E6" w:rsidRPr="00080788" w14:paraId="283E74DF" w14:textId="77777777" w:rsidTr="006E0628">
        <w:trPr>
          <w:jc w:val="center"/>
        </w:trPr>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1B8CAD87"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Roughness deviation (jnd)</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7EE9C9EA"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1</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69F406D9"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2</w:t>
            </w:r>
          </w:p>
        </w:tc>
        <w:tc>
          <w:tcPr>
            <w:tcW w:w="0" w:type="auto"/>
            <w:tcBorders>
              <w:top w:val="single" w:sz="4" w:space="0" w:color="434343"/>
              <w:left w:val="single" w:sz="4" w:space="0" w:color="434343"/>
              <w:bottom w:val="single" w:sz="4" w:space="0" w:color="434343"/>
              <w:right w:val="single" w:sz="4" w:space="0" w:color="434343"/>
            </w:tcBorders>
            <w:shd w:val="clear" w:color="auto" w:fill="F3F3F3"/>
            <w:tcMar>
              <w:top w:w="100" w:type="dxa"/>
              <w:left w:w="100" w:type="dxa"/>
              <w:bottom w:w="100" w:type="dxa"/>
              <w:right w:w="100" w:type="dxa"/>
            </w:tcMar>
            <w:hideMark/>
          </w:tcPr>
          <w:p w14:paraId="51B7A1F3"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5</w:t>
            </w:r>
          </w:p>
        </w:tc>
        <w:tc>
          <w:tcPr>
            <w:tcW w:w="0" w:type="auto"/>
            <w:tcBorders>
              <w:top w:val="single" w:sz="4" w:space="0" w:color="434343"/>
              <w:left w:val="single" w:sz="4" w:space="0" w:color="434343"/>
              <w:bottom w:val="single" w:sz="4" w:space="0" w:color="434343"/>
              <w:right w:val="single" w:sz="4" w:space="0" w:color="434343"/>
            </w:tcBorders>
            <w:shd w:val="clear" w:color="auto" w:fill="F3F3F3"/>
            <w:tcMar>
              <w:top w:w="100" w:type="dxa"/>
              <w:left w:w="100" w:type="dxa"/>
              <w:bottom w:w="100" w:type="dxa"/>
              <w:right w:w="100" w:type="dxa"/>
            </w:tcMar>
            <w:hideMark/>
          </w:tcPr>
          <w:p w14:paraId="0CCCCF6E"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10</w:t>
            </w:r>
          </w:p>
        </w:tc>
      </w:tr>
      <w:tr w:rsidR="003264E6" w:rsidRPr="00080788" w14:paraId="77529B74" w14:textId="77777777" w:rsidTr="006E0628">
        <w:trPr>
          <w:jc w:val="center"/>
        </w:trPr>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7F16548B"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p</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16B647EB"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0.07</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69F1B9BE"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0.001</w:t>
            </w:r>
          </w:p>
        </w:tc>
        <w:tc>
          <w:tcPr>
            <w:tcW w:w="0" w:type="auto"/>
            <w:tcBorders>
              <w:top w:val="single" w:sz="4" w:space="0" w:color="434343"/>
              <w:left w:val="single" w:sz="4" w:space="0" w:color="434343"/>
              <w:bottom w:val="single" w:sz="4" w:space="0" w:color="434343"/>
              <w:right w:val="single" w:sz="4" w:space="0" w:color="434343"/>
            </w:tcBorders>
            <w:shd w:val="clear" w:color="auto" w:fill="F3F3F3"/>
            <w:tcMar>
              <w:top w:w="100" w:type="dxa"/>
              <w:left w:w="100" w:type="dxa"/>
              <w:bottom w:w="100" w:type="dxa"/>
              <w:right w:w="100" w:type="dxa"/>
            </w:tcMar>
            <w:hideMark/>
          </w:tcPr>
          <w:p w14:paraId="796F90C7"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0.003</w:t>
            </w:r>
          </w:p>
        </w:tc>
        <w:tc>
          <w:tcPr>
            <w:tcW w:w="0" w:type="auto"/>
            <w:tcBorders>
              <w:top w:val="single" w:sz="4" w:space="0" w:color="434343"/>
              <w:left w:val="single" w:sz="4" w:space="0" w:color="434343"/>
              <w:bottom w:val="single" w:sz="4" w:space="0" w:color="434343"/>
              <w:right w:val="single" w:sz="4" w:space="0" w:color="434343"/>
            </w:tcBorders>
            <w:shd w:val="clear" w:color="auto" w:fill="F3F3F3"/>
            <w:tcMar>
              <w:top w:w="100" w:type="dxa"/>
              <w:left w:w="100" w:type="dxa"/>
              <w:bottom w:w="100" w:type="dxa"/>
              <w:right w:w="100" w:type="dxa"/>
            </w:tcMar>
            <w:hideMark/>
          </w:tcPr>
          <w:p w14:paraId="48120B91"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&lt;.001</w:t>
            </w:r>
          </w:p>
        </w:tc>
      </w:tr>
      <w:tr w:rsidR="003264E6" w:rsidRPr="00080788" w14:paraId="34EA4082" w14:textId="77777777" w:rsidTr="006E0628">
        <w:trPr>
          <w:jc w:val="center"/>
        </w:trPr>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3722B2EB"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p_adjusted</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4936ABED"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0.07</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516E72AC"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0.006</w:t>
            </w:r>
          </w:p>
        </w:tc>
        <w:tc>
          <w:tcPr>
            <w:tcW w:w="0" w:type="auto"/>
            <w:tcBorders>
              <w:top w:val="single" w:sz="4" w:space="0" w:color="434343"/>
              <w:left w:val="single" w:sz="4" w:space="0" w:color="434343"/>
              <w:bottom w:val="single" w:sz="4" w:space="0" w:color="434343"/>
              <w:right w:val="single" w:sz="4" w:space="0" w:color="434343"/>
            </w:tcBorders>
            <w:shd w:val="clear" w:color="auto" w:fill="F3F3F3"/>
            <w:tcMar>
              <w:top w:w="100" w:type="dxa"/>
              <w:left w:w="100" w:type="dxa"/>
              <w:bottom w:w="100" w:type="dxa"/>
              <w:right w:w="100" w:type="dxa"/>
            </w:tcMar>
            <w:hideMark/>
          </w:tcPr>
          <w:p w14:paraId="15320694"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0.008</w:t>
            </w:r>
          </w:p>
        </w:tc>
        <w:tc>
          <w:tcPr>
            <w:tcW w:w="0" w:type="auto"/>
            <w:tcBorders>
              <w:top w:val="single" w:sz="4" w:space="0" w:color="434343"/>
              <w:left w:val="single" w:sz="4" w:space="0" w:color="434343"/>
              <w:bottom w:val="single" w:sz="4" w:space="0" w:color="434343"/>
              <w:right w:val="single" w:sz="4" w:space="0" w:color="434343"/>
            </w:tcBorders>
            <w:shd w:val="clear" w:color="auto" w:fill="F3F3F3"/>
            <w:tcMar>
              <w:top w:w="100" w:type="dxa"/>
              <w:left w:w="100" w:type="dxa"/>
              <w:bottom w:w="100" w:type="dxa"/>
              <w:right w:w="100" w:type="dxa"/>
            </w:tcMar>
            <w:hideMark/>
          </w:tcPr>
          <w:p w14:paraId="3B332A4B"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0.001</w:t>
            </w:r>
          </w:p>
        </w:tc>
      </w:tr>
      <w:tr w:rsidR="003264E6" w:rsidRPr="00080788" w14:paraId="5EA8A4D7" w14:textId="77777777" w:rsidTr="006E0628">
        <w:trPr>
          <w:jc w:val="center"/>
        </w:trPr>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19B99D16"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cohen-d</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00CC1104"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0.35</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2FB56686"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0.76</w:t>
            </w:r>
          </w:p>
        </w:tc>
        <w:tc>
          <w:tcPr>
            <w:tcW w:w="0" w:type="auto"/>
            <w:tcBorders>
              <w:top w:val="single" w:sz="4" w:space="0" w:color="434343"/>
              <w:left w:val="single" w:sz="4" w:space="0" w:color="434343"/>
              <w:bottom w:val="single" w:sz="4" w:space="0" w:color="434343"/>
              <w:right w:val="single" w:sz="4" w:space="0" w:color="434343"/>
            </w:tcBorders>
            <w:shd w:val="clear" w:color="auto" w:fill="F3F3F3"/>
            <w:tcMar>
              <w:top w:w="100" w:type="dxa"/>
              <w:left w:w="100" w:type="dxa"/>
              <w:bottom w:w="100" w:type="dxa"/>
              <w:right w:w="100" w:type="dxa"/>
            </w:tcMar>
            <w:hideMark/>
          </w:tcPr>
          <w:p w14:paraId="5D2AF2A1"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_</w:t>
            </w:r>
          </w:p>
        </w:tc>
        <w:tc>
          <w:tcPr>
            <w:tcW w:w="0" w:type="auto"/>
            <w:tcBorders>
              <w:top w:val="single" w:sz="4" w:space="0" w:color="434343"/>
              <w:left w:val="single" w:sz="4" w:space="0" w:color="434343"/>
              <w:bottom w:val="single" w:sz="4" w:space="0" w:color="434343"/>
              <w:right w:val="single" w:sz="4" w:space="0" w:color="434343"/>
            </w:tcBorders>
            <w:shd w:val="clear" w:color="auto" w:fill="F3F3F3"/>
            <w:tcMar>
              <w:top w:w="100" w:type="dxa"/>
              <w:left w:w="100" w:type="dxa"/>
              <w:bottom w:w="100" w:type="dxa"/>
              <w:right w:w="100" w:type="dxa"/>
            </w:tcMar>
            <w:hideMark/>
          </w:tcPr>
          <w:p w14:paraId="53AAE88F"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_</w:t>
            </w:r>
          </w:p>
        </w:tc>
      </w:tr>
    </w:tbl>
    <w:p w14:paraId="06C8C5B8" w14:textId="77777777" w:rsidR="003264E6" w:rsidRPr="00080788" w:rsidRDefault="003264E6" w:rsidP="00C94480">
      <w:pPr>
        <w:spacing w:line="480" w:lineRule="auto"/>
        <w:jc w:val="both"/>
        <w:rPr>
          <w:rFonts w:ascii="Times" w:eastAsia="Times New Roman" w:hAnsi="Times" w:cs="Times New Roman"/>
          <w:lang w:val="en-US" w:eastAsia="fr-FR"/>
        </w:rPr>
      </w:pPr>
      <w:r w:rsidRPr="00080788">
        <w:rPr>
          <w:rFonts w:ascii="Times" w:eastAsia="Times New Roman" w:hAnsi="Times" w:cs="Arial"/>
          <w:color w:val="000000"/>
          <w:sz w:val="22"/>
          <w:szCs w:val="22"/>
          <w:u w:val="single"/>
          <w:lang w:val="en-US" w:eastAsia="fr-FR"/>
        </w:rPr>
        <w:t>Table 3</w:t>
      </w:r>
      <w:r w:rsidRPr="00080788">
        <w:rPr>
          <w:rFonts w:ascii="Times" w:eastAsia="Times New Roman" w:hAnsi="Times" w:cs="Arial"/>
          <w:color w:val="000000"/>
          <w:sz w:val="22"/>
          <w:szCs w:val="22"/>
          <w:lang w:val="en-US" w:eastAsia="fr-FR"/>
        </w:rPr>
        <w:t xml:space="preserve">: effect </w:t>
      </w:r>
      <w:r w:rsidR="00DE6364" w:rsidRPr="00080788">
        <w:rPr>
          <w:rFonts w:ascii="Times" w:eastAsia="Times New Roman" w:hAnsi="Times" w:cs="Arial"/>
          <w:color w:val="000000"/>
          <w:sz w:val="22"/>
          <w:szCs w:val="22"/>
          <w:lang w:val="en-US" w:eastAsia="fr-FR"/>
        </w:rPr>
        <w:t>significance</w:t>
      </w:r>
      <w:r w:rsidR="00042DEF">
        <w:rPr>
          <w:rFonts w:ascii="Times" w:eastAsia="Times New Roman" w:hAnsi="Times" w:cs="Arial"/>
          <w:color w:val="000000"/>
          <w:sz w:val="22"/>
          <w:szCs w:val="22"/>
          <w:lang w:val="en-US" w:eastAsia="fr-FR"/>
        </w:rPr>
        <w:t>, adjusted</w:t>
      </w:r>
      <w:r w:rsidR="00042DEF" w:rsidRPr="00042DEF">
        <w:rPr>
          <w:rFonts w:ascii="Times" w:eastAsia="Times New Roman" w:hAnsi="Times" w:cs="Arial"/>
          <w:color w:val="000000"/>
          <w:sz w:val="22"/>
          <w:szCs w:val="22"/>
          <w:lang w:val="en-US" w:eastAsia="fr-FR"/>
        </w:rPr>
        <w:t xml:space="preserve"> </w:t>
      </w:r>
      <w:r w:rsidR="00042DEF">
        <w:rPr>
          <w:rFonts w:ascii="Times" w:eastAsia="Times New Roman" w:hAnsi="Times" w:cs="Arial"/>
          <w:color w:val="000000"/>
          <w:sz w:val="22"/>
          <w:szCs w:val="22"/>
          <w:lang w:val="en-US" w:eastAsia="fr-FR"/>
        </w:rPr>
        <w:t>significance (</w:t>
      </w:r>
      <w:r w:rsidR="00042DEF" w:rsidRPr="00080788">
        <w:rPr>
          <w:rFonts w:ascii="Times" w:eastAsia="Times New Roman" w:hAnsi="Times" w:cs="Arial"/>
          <w:color w:val="000000"/>
          <w:sz w:val="22"/>
          <w:szCs w:val="22"/>
          <w:lang w:val="en-US" w:eastAsia="fr-FR"/>
        </w:rPr>
        <w:t>Holm corrections for repeating comparisons</w:t>
      </w:r>
      <w:r w:rsidR="00042DEF">
        <w:rPr>
          <w:rFonts w:ascii="Times" w:eastAsia="Times New Roman" w:hAnsi="Times" w:cs="Arial"/>
          <w:color w:val="000000"/>
          <w:sz w:val="22"/>
          <w:szCs w:val="22"/>
          <w:lang w:val="en-US" w:eastAsia="fr-FR"/>
        </w:rPr>
        <w:t>)</w:t>
      </w:r>
      <w:r w:rsidR="00E828B8" w:rsidRPr="00080788">
        <w:rPr>
          <w:rFonts w:ascii="Times" w:eastAsia="Times New Roman" w:hAnsi="Times" w:cs="Arial"/>
          <w:color w:val="000000"/>
          <w:sz w:val="22"/>
          <w:szCs w:val="22"/>
          <w:lang w:val="en-US" w:eastAsia="fr-FR"/>
        </w:rPr>
        <w:t xml:space="preserve"> and</w:t>
      </w:r>
      <w:r w:rsidRPr="00080788">
        <w:rPr>
          <w:rFonts w:ascii="Times" w:eastAsia="Times New Roman" w:hAnsi="Times" w:cs="Arial"/>
          <w:color w:val="000000"/>
          <w:sz w:val="22"/>
          <w:szCs w:val="22"/>
          <w:lang w:val="en-US" w:eastAsia="fr-FR"/>
        </w:rPr>
        <w:t xml:space="preserve"> size of t-tests on the response time increases depending on the presence of the different singleton roughness values (quantified in jnd) in experiment 3. The shaded columns correspond to conditions for which the distribution is not normal (revealed through a Shapiro test), and for which Wilcoxon tests were applied.</w:t>
      </w:r>
    </w:p>
    <w:p w14:paraId="5F55CFC0" w14:textId="77777777" w:rsidR="00A64ACB" w:rsidRPr="00080788" w:rsidRDefault="00A64ACB" w:rsidP="00080788">
      <w:pPr>
        <w:spacing w:line="480" w:lineRule="auto"/>
        <w:rPr>
          <w:rFonts w:ascii="Times" w:eastAsia="Times New Roman" w:hAnsi="Times" w:cs="Times New Roman"/>
          <w:lang w:val="en-US" w:eastAsia="fr-FR"/>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498"/>
        <w:gridCol w:w="710"/>
        <w:gridCol w:w="585"/>
        <w:gridCol w:w="585"/>
        <w:gridCol w:w="710"/>
      </w:tblGrid>
      <w:tr w:rsidR="003264E6" w:rsidRPr="00080788" w14:paraId="6091DFA7" w14:textId="77777777" w:rsidTr="006E0628">
        <w:trPr>
          <w:jc w:val="center"/>
        </w:trPr>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7A0FE385"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Brightness deviation (jnd)</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4E985F4D"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-4</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468CDBB9"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-2</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24D61E60"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2</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45581E5E"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4</w:t>
            </w:r>
          </w:p>
        </w:tc>
      </w:tr>
      <w:tr w:rsidR="003264E6" w:rsidRPr="00080788" w14:paraId="541ABBC4" w14:textId="77777777" w:rsidTr="006E0628">
        <w:trPr>
          <w:jc w:val="center"/>
        </w:trPr>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573DEBE6"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p</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7D8FB569"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&lt;.001</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0D2F7BB4"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0.02</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71A953EC"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0.03</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08057308"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&lt;.001</w:t>
            </w:r>
          </w:p>
        </w:tc>
      </w:tr>
      <w:tr w:rsidR="003264E6" w:rsidRPr="00080788" w14:paraId="0AC7B47A" w14:textId="77777777" w:rsidTr="006E0628">
        <w:trPr>
          <w:jc w:val="center"/>
        </w:trPr>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20A24172"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p_adjusted</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0BB573D4"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0.002</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4B295572"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0.04</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0BBFD08E"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0.04</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58B09EC4"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0.002</w:t>
            </w:r>
          </w:p>
        </w:tc>
      </w:tr>
      <w:tr w:rsidR="003264E6" w:rsidRPr="00080788" w14:paraId="50702C7E" w14:textId="77777777" w:rsidTr="006E0628">
        <w:trPr>
          <w:jc w:val="center"/>
        </w:trPr>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2A6355AF"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lastRenderedPageBreak/>
              <w:t>cohen-d</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3FDAD83E"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0.93</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49A688CE"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0.49</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14DB2F37"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0.48</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37AF056E"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0.93</w:t>
            </w:r>
          </w:p>
        </w:tc>
      </w:tr>
    </w:tbl>
    <w:p w14:paraId="7A67CE50" w14:textId="77777777" w:rsidR="003264E6" w:rsidRPr="00080788" w:rsidRDefault="003264E6" w:rsidP="00080788">
      <w:pPr>
        <w:spacing w:line="480" w:lineRule="auto"/>
        <w:jc w:val="both"/>
        <w:rPr>
          <w:rFonts w:ascii="Times" w:eastAsia="Times New Roman" w:hAnsi="Times" w:cs="Times New Roman"/>
          <w:lang w:val="en-US" w:eastAsia="fr-FR"/>
        </w:rPr>
      </w:pPr>
      <w:r w:rsidRPr="00080788">
        <w:rPr>
          <w:rFonts w:ascii="Times" w:eastAsia="Times New Roman" w:hAnsi="Times" w:cs="Arial"/>
          <w:color w:val="000000"/>
          <w:sz w:val="22"/>
          <w:szCs w:val="22"/>
          <w:u w:val="single"/>
          <w:lang w:val="en-US" w:eastAsia="fr-FR"/>
        </w:rPr>
        <w:t>Table 4</w:t>
      </w:r>
      <w:r w:rsidRPr="00080788">
        <w:rPr>
          <w:rFonts w:ascii="Times" w:eastAsia="Times New Roman" w:hAnsi="Times" w:cs="Arial"/>
          <w:color w:val="000000"/>
          <w:sz w:val="22"/>
          <w:szCs w:val="22"/>
          <w:lang w:val="en-US" w:eastAsia="fr-FR"/>
        </w:rPr>
        <w:t xml:space="preserve">: effect </w:t>
      </w:r>
      <w:r w:rsidR="00DE6364" w:rsidRPr="00080788">
        <w:rPr>
          <w:rFonts w:ascii="Times" w:eastAsia="Times New Roman" w:hAnsi="Times" w:cs="Arial"/>
          <w:color w:val="000000"/>
          <w:sz w:val="22"/>
          <w:szCs w:val="22"/>
          <w:lang w:val="en-US" w:eastAsia="fr-FR"/>
        </w:rPr>
        <w:t>significance</w:t>
      </w:r>
      <w:r w:rsidR="00042DEF">
        <w:rPr>
          <w:rFonts w:ascii="Times" w:eastAsia="Times New Roman" w:hAnsi="Times" w:cs="Arial"/>
          <w:color w:val="000000"/>
          <w:sz w:val="22"/>
          <w:szCs w:val="22"/>
          <w:lang w:val="en-US" w:eastAsia="fr-FR"/>
        </w:rPr>
        <w:t>, adjusted significance (</w:t>
      </w:r>
      <w:r w:rsidR="00042DEF" w:rsidRPr="00080788">
        <w:rPr>
          <w:rFonts w:ascii="Times" w:eastAsia="Times New Roman" w:hAnsi="Times" w:cs="Arial"/>
          <w:color w:val="000000"/>
          <w:sz w:val="22"/>
          <w:szCs w:val="22"/>
          <w:lang w:val="en-US" w:eastAsia="fr-FR"/>
        </w:rPr>
        <w:t>Holm corrections for repeating comparisons</w:t>
      </w:r>
      <w:r w:rsidR="00042DEF">
        <w:rPr>
          <w:rFonts w:ascii="Times" w:eastAsia="Times New Roman" w:hAnsi="Times" w:cs="Arial"/>
          <w:color w:val="000000"/>
          <w:sz w:val="22"/>
          <w:szCs w:val="22"/>
          <w:lang w:val="en-US" w:eastAsia="fr-FR"/>
        </w:rPr>
        <w:t>)</w:t>
      </w:r>
      <w:r w:rsidR="00E828B8" w:rsidRPr="00080788">
        <w:rPr>
          <w:rFonts w:ascii="Times" w:eastAsia="Times New Roman" w:hAnsi="Times" w:cs="Arial"/>
          <w:color w:val="000000"/>
          <w:sz w:val="22"/>
          <w:szCs w:val="22"/>
          <w:lang w:val="en-US" w:eastAsia="fr-FR"/>
        </w:rPr>
        <w:t xml:space="preserve"> and </w:t>
      </w:r>
      <w:r w:rsidRPr="00080788">
        <w:rPr>
          <w:rFonts w:ascii="Times" w:eastAsia="Times New Roman" w:hAnsi="Times" w:cs="Arial"/>
          <w:color w:val="000000"/>
          <w:sz w:val="22"/>
          <w:szCs w:val="22"/>
          <w:lang w:val="en-US" w:eastAsia="fr-FR"/>
        </w:rPr>
        <w:t>size of t-tests on the response time increases depending on the different singleton brightness values (quantified in jnd) in experiment 4</w:t>
      </w:r>
      <w:r w:rsidR="00E828B8" w:rsidRPr="00080788">
        <w:rPr>
          <w:rFonts w:ascii="Times" w:eastAsia="Times New Roman" w:hAnsi="Times" w:cs="Arial"/>
          <w:color w:val="000000"/>
          <w:sz w:val="22"/>
          <w:szCs w:val="22"/>
          <w:lang w:val="en-US" w:eastAsia="fr-FR"/>
        </w:rPr>
        <w:t>.</w:t>
      </w:r>
    </w:p>
    <w:p w14:paraId="7B62CC85" w14:textId="77777777" w:rsidR="003264E6" w:rsidRPr="00080788" w:rsidRDefault="003264E6" w:rsidP="00080788">
      <w:pPr>
        <w:spacing w:line="480" w:lineRule="auto"/>
        <w:rPr>
          <w:rFonts w:ascii="Times" w:eastAsia="Times New Roman" w:hAnsi="Times" w:cs="Times New Roman"/>
          <w:lang w:val="en-US" w:eastAsia="fr-FR"/>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647"/>
        <w:gridCol w:w="695"/>
        <w:gridCol w:w="710"/>
        <w:gridCol w:w="710"/>
        <w:gridCol w:w="710"/>
      </w:tblGrid>
      <w:tr w:rsidR="003264E6" w:rsidRPr="00080788" w14:paraId="00307644" w14:textId="77777777" w:rsidTr="006E0628">
        <w:trPr>
          <w:tblHeader/>
          <w:jc w:val="center"/>
        </w:trPr>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184CF518" w14:textId="77777777" w:rsidR="003264E6" w:rsidRPr="00080788" w:rsidRDefault="003264E6" w:rsidP="00080788">
            <w:pPr>
              <w:spacing w:line="480" w:lineRule="auto"/>
              <w:jc w:val="center"/>
              <w:rPr>
                <w:rFonts w:ascii="Times" w:eastAsia="Times New Roman" w:hAnsi="Times" w:cs="Times New Roman"/>
                <w:b/>
                <w:bCs/>
                <w:lang w:val="en-US" w:eastAsia="fr-FR"/>
              </w:rPr>
            </w:pPr>
            <w:r w:rsidRPr="00080788">
              <w:rPr>
                <w:rFonts w:ascii="Times" w:eastAsia="Times New Roman" w:hAnsi="Times" w:cs="Arial"/>
                <w:color w:val="000000"/>
                <w:sz w:val="22"/>
                <w:szCs w:val="22"/>
                <w:lang w:val="en-US" w:eastAsia="fr-FR"/>
              </w:rPr>
              <w:t>[Brightness, roughness] deviation (jnd)</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5B63470D" w14:textId="77777777" w:rsidR="003264E6" w:rsidRPr="00080788" w:rsidRDefault="003264E6" w:rsidP="00080788">
            <w:pPr>
              <w:spacing w:line="480" w:lineRule="auto"/>
              <w:jc w:val="center"/>
              <w:rPr>
                <w:rFonts w:ascii="Times" w:eastAsia="Times New Roman" w:hAnsi="Times" w:cs="Times New Roman"/>
                <w:b/>
                <w:bCs/>
                <w:lang w:val="en-US" w:eastAsia="fr-FR"/>
              </w:rPr>
            </w:pPr>
            <w:r w:rsidRPr="00080788">
              <w:rPr>
                <w:rFonts w:ascii="Times" w:eastAsia="Times New Roman" w:hAnsi="Times" w:cs="Arial"/>
                <w:color w:val="000000"/>
                <w:sz w:val="22"/>
                <w:szCs w:val="22"/>
                <w:lang w:val="en-US" w:eastAsia="fr-FR"/>
              </w:rPr>
              <w:t>[2, 2]</w:t>
            </w:r>
          </w:p>
        </w:tc>
        <w:tc>
          <w:tcPr>
            <w:tcW w:w="0" w:type="auto"/>
            <w:tcBorders>
              <w:top w:val="single" w:sz="4" w:space="0" w:color="434343"/>
              <w:left w:val="single" w:sz="4" w:space="0" w:color="434343"/>
              <w:bottom w:val="single" w:sz="4" w:space="0" w:color="434343"/>
              <w:right w:val="single" w:sz="4" w:space="0" w:color="434343"/>
            </w:tcBorders>
            <w:shd w:val="clear" w:color="auto" w:fill="F3F3F3"/>
            <w:tcMar>
              <w:top w:w="100" w:type="dxa"/>
              <w:left w:w="100" w:type="dxa"/>
              <w:bottom w:w="100" w:type="dxa"/>
              <w:right w:w="100" w:type="dxa"/>
            </w:tcMar>
            <w:hideMark/>
          </w:tcPr>
          <w:p w14:paraId="0AA99372" w14:textId="77777777" w:rsidR="003264E6" w:rsidRPr="00080788" w:rsidRDefault="003264E6" w:rsidP="00080788">
            <w:pPr>
              <w:spacing w:line="480" w:lineRule="auto"/>
              <w:jc w:val="center"/>
              <w:rPr>
                <w:rFonts w:ascii="Times" w:eastAsia="Times New Roman" w:hAnsi="Times" w:cs="Times New Roman"/>
                <w:b/>
                <w:bCs/>
                <w:lang w:val="en-US" w:eastAsia="fr-FR"/>
              </w:rPr>
            </w:pPr>
            <w:r w:rsidRPr="00080788">
              <w:rPr>
                <w:rFonts w:ascii="Times" w:eastAsia="Times New Roman" w:hAnsi="Times" w:cs="Arial"/>
                <w:color w:val="000000"/>
                <w:sz w:val="22"/>
                <w:szCs w:val="22"/>
                <w:lang w:val="en-US" w:eastAsia="fr-FR"/>
              </w:rPr>
              <w:t>[2, 5]</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268A2819" w14:textId="77777777" w:rsidR="003264E6" w:rsidRPr="00080788" w:rsidRDefault="003264E6" w:rsidP="00080788">
            <w:pPr>
              <w:spacing w:line="480" w:lineRule="auto"/>
              <w:jc w:val="center"/>
              <w:rPr>
                <w:rFonts w:ascii="Times" w:eastAsia="Times New Roman" w:hAnsi="Times" w:cs="Times New Roman"/>
                <w:b/>
                <w:bCs/>
                <w:lang w:val="en-US" w:eastAsia="fr-FR"/>
              </w:rPr>
            </w:pPr>
            <w:r w:rsidRPr="00080788">
              <w:rPr>
                <w:rFonts w:ascii="Times" w:eastAsia="Times New Roman" w:hAnsi="Times" w:cs="Arial"/>
                <w:color w:val="000000"/>
                <w:sz w:val="22"/>
                <w:szCs w:val="22"/>
                <w:lang w:val="en-US" w:eastAsia="fr-FR"/>
              </w:rPr>
              <w:t>[5, 2]</w:t>
            </w:r>
          </w:p>
        </w:tc>
        <w:tc>
          <w:tcPr>
            <w:tcW w:w="0" w:type="auto"/>
            <w:tcBorders>
              <w:top w:val="single" w:sz="4" w:space="0" w:color="434343"/>
              <w:left w:val="single" w:sz="4" w:space="0" w:color="434343"/>
              <w:bottom w:val="single" w:sz="4" w:space="0" w:color="434343"/>
              <w:right w:val="single" w:sz="4" w:space="0" w:color="434343"/>
            </w:tcBorders>
            <w:shd w:val="clear" w:color="auto" w:fill="F3F3F3"/>
            <w:tcMar>
              <w:top w:w="100" w:type="dxa"/>
              <w:left w:w="100" w:type="dxa"/>
              <w:bottom w:w="100" w:type="dxa"/>
              <w:right w:w="100" w:type="dxa"/>
            </w:tcMar>
            <w:hideMark/>
          </w:tcPr>
          <w:p w14:paraId="1D311CF4" w14:textId="77777777" w:rsidR="003264E6" w:rsidRPr="00080788" w:rsidRDefault="003264E6" w:rsidP="00080788">
            <w:pPr>
              <w:spacing w:line="480" w:lineRule="auto"/>
              <w:jc w:val="center"/>
              <w:rPr>
                <w:rFonts w:ascii="Times" w:eastAsia="Times New Roman" w:hAnsi="Times" w:cs="Times New Roman"/>
                <w:b/>
                <w:bCs/>
                <w:lang w:val="en-US" w:eastAsia="fr-FR"/>
              </w:rPr>
            </w:pPr>
            <w:r w:rsidRPr="00080788">
              <w:rPr>
                <w:rFonts w:ascii="Times" w:eastAsia="Times New Roman" w:hAnsi="Times" w:cs="Arial"/>
                <w:color w:val="000000"/>
                <w:sz w:val="22"/>
                <w:szCs w:val="22"/>
                <w:lang w:val="en-US" w:eastAsia="fr-FR"/>
              </w:rPr>
              <w:t>[5, 5]</w:t>
            </w:r>
          </w:p>
        </w:tc>
      </w:tr>
      <w:tr w:rsidR="003264E6" w:rsidRPr="00080788" w14:paraId="191E0EC6" w14:textId="77777777" w:rsidTr="006E0628">
        <w:trPr>
          <w:jc w:val="center"/>
        </w:trPr>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5E35B5F7"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p</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4D92A577"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0.004</w:t>
            </w:r>
          </w:p>
        </w:tc>
        <w:tc>
          <w:tcPr>
            <w:tcW w:w="0" w:type="auto"/>
            <w:tcBorders>
              <w:top w:val="single" w:sz="4" w:space="0" w:color="434343"/>
              <w:left w:val="single" w:sz="4" w:space="0" w:color="434343"/>
              <w:bottom w:val="single" w:sz="4" w:space="0" w:color="434343"/>
              <w:right w:val="single" w:sz="4" w:space="0" w:color="434343"/>
            </w:tcBorders>
            <w:shd w:val="clear" w:color="auto" w:fill="F3F3F3"/>
            <w:tcMar>
              <w:top w:w="100" w:type="dxa"/>
              <w:left w:w="100" w:type="dxa"/>
              <w:bottom w:w="100" w:type="dxa"/>
              <w:right w:w="100" w:type="dxa"/>
            </w:tcMar>
            <w:hideMark/>
          </w:tcPr>
          <w:p w14:paraId="0DE29B34"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&lt;.001</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4968CC9E"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&lt;.001</w:t>
            </w:r>
          </w:p>
        </w:tc>
        <w:tc>
          <w:tcPr>
            <w:tcW w:w="0" w:type="auto"/>
            <w:tcBorders>
              <w:top w:val="single" w:sz="4" w:space="0" w:color="434343"/>
              <w:left w:val="single" w:sz="4" w:space="0" w:color="434343"/>
              <w:bottom w:val="single" w:sz="4" w:space="0" w:color="434343"/>
              <w:right w:val="single" w:sz="4" w:space="0" w:color="434343"/>
            </w:tcBorders>
            <w:shd w:val="clear" w:color="auto" w:fill="F3F3F3"/>
            <w:tcMar>
              <w:top w:w="100" w:type="dxa"/>
              <w:left w:w="100" w:type="dxa"/>
              <w:bottom w:w="100" w:type="dxa"/>
              <w:right w:w="100" w:type="dxa"/>
            </w:tcMar>
            <w:hideMark/>
          </w:tcPr>
          <w:p w14:paraId="547EA21D"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&lt;.001</w:t>
            </w:r>
          </w:p>
        </w:tc>
      </w:tr>
      <w:tr w:rsidR="003264E6" w:rsidRPr="00080788" w14:paraId="5A484290" w14:textId="77777777" w:rsidTr="006E0628">
        <w:trPr>
          <w:jc w:val="center"/>
        </w:trPr>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31298C69"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p_adjusted</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21FC60C1"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0.01</w:t>
            </w:r>
          </w:p>
        </w:tc>
        <w:tc>
          <w:tcPr>
            <w:tcW w:w="0" w:type="auto"/>
            <w:tcBorders>
              <w:top w:val="single" w:sz="4" w:space="0" w:color="434343"/>
              <w:left w:val="single" w:sz="4" w:space="0" w:color="434343"/>
              <w:bottom w:val="single" w:sz="4" w:space="0" w:color="434343"/>
              <w:right w:val="single" w:sz="4" w:space="0" w:color="434343"/>
            </w:tcBorders>
            <w:shd w:val="clear" w:color="auto" w:fill="F3F3F3"/>
            <w:tcMar>
              <w:top w:w="100" w:type="dxa"/>
              <w:left w:w="100" w:type="dxa"/>
              <w:bottom w:w="100" w:type="dxa"/>
              <w:right w:w="100" w:type="dxa"/>
            </w:tcMar>
            <w:hideMark/>
          </w:tcPr>
          <w:p w14:paraId="6A187FF6"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0.004</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48F1F4E1"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0.002</w:t>
            </w:r>
          </w:p>
        </w:tc>
        <w:tc>
          <w:tcPr>
            <w:tcW w:w="0" w:type="auto"/>
            <w:tcBorders>
              <w:top w:val="single" w:sz="4" w:space="0" w:color="434343"/>
              <w:left w:val="single" w:sz="4" w:space="0" w:color="434343"/>
              <w:bottom w:val="single" w:sz="4" w:space="0" w:color="434343"/>
              <w:right w:val="single" w:sz="4" w:space="0" w:color="434343"/>
            </w:tcBorders>
            <w:shd w:val="clear" w:color="auto" w:fill="F3F3F3"/>
            <w:tcMar>
              <w:top w:w="100" w:type="dxa"/>
              <w:left w:w="100" w:type="dxa"/>
              <w:bottom w:w="100" w:type="dxa"/>
              <w:right w:w="100" w:type="dxa"/>
            </w:tcMar>
            <w:hideMark/>
          </w:tcPr>
          <w:p w14:paraId="054C46E4"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&lt;.001</w:t>
            </w:r>
          </w:p>
        </w:tc>
      </w:tr>
      <w:tr w:rsidR="003264E6" w:rsidRPr="00080788" w14:paraId="06E127A8" w14:textId="77777777" w:rsidTr="006E0628">
        <w:trPr>
          <w:jc w:val="center"/>
        </w:trPr>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212E6ED3"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cohen-d</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0D5E4655"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0.67</w:t>
            </w:r>
          </w:p>
        </w:tc>
        <w:tc>
          <w:tcPr>
            <w:tcW w:w="0" w:type="auto"/>
            <w:tcBorders>
              <w:top w:val="single" w:sz="4" w:space="0" w:color="434343"/>
              <w:left w:val="single" w:sz="4" w:space="0" w:color="434343"/>
              <w:bottom w:val="single" w:sz="4" w:space="0" w:color="434343"/>
              <w:right w:val="single" w:sz="4" w:space="0" w:color="434343"/>
            </w:tcBorders>
            <w:shd w:val="clear" w:color="auto" w:fill="F3F3F3"/>
            <w:tcMar>
              <w:top w:w="100" w:type="dxa"/>
              <w:left w:w="100" w:type="dxa"/>
              <w:bottom w:w="100" w:type="dxa"/>
              <w:right w:w="100" w:type="dxa"/>
            </w:tcMar>
            <w:hideMark/>
          </w:tcPr>
          <w:p w14:paraId="74BCEEC3"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_</w:t>
            </w:r>
          </w:p>
        </w:tc>
        <w:tc>
          <w:tcPr>
            <w:tcW w:w="0" w:type="auto"/>
            <w:tcBorders>
              <w:top w:val="single" w:sz="4" w:space="0" w:color="434343"/>
              <w:left w:val="single" w:sz="4" w:space="0" w:color="434343"/>
              <w:bottom w:val="single" w:sz="4" w:space="0" w:color="434343"/>
              <w:right w:val="single" w:sz="4" w:space="0" w:color="434343"/>
            </w:tcBorders>
            <w:tcMar>
              <w:top w:w="100" w:type="dxa"/>
              <w:left w:w="100" w:type="dxa"/>
              <w:bottom w:w="100" w:type="dxa"/>
              <w:right w:w="100" w:type="dxa"/>
            </w:tcMar>
            <w:hideMark/>
          </w:tcPr>
          <w:p w14:paraId="0F209E69"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0.95</w:t>
            </w:r>
          </w:p>
        </w:tc>
        <w:tc>
          <w:tcPr>
            <w:tcW w:w="0" w:type="auto"/>
            <w:tcBorders>
              <w:top w:val="single" w:sz="4" w:space="0" w:color="434343"/>
              <w:left w:val="single" w:sz="4" w:space="0" w:color="434343"/>
              <w:bottom w:val="single" w:sz="4" w:space="0" w:color="434343"/>
              <w:right w:val="single" w:sz="4" w:space="0" w:color="434343"/>
            </w:tcBorders>
            <w:shd w:val="clear" w:color="auto" w:fill="F3F3F3"/>
            <w:tcMar>
              <w:top w:w="100" w:type="dxa"/>
              <w:left w:w="100" w:type="dxa"/>
              <w:bottom w:w="100" w:type="dxa"/>
              <w:right w:w="100" w:type="dxa"/>
            </w:tcMar>
            <w:hideMark/>
          </w:tcPr>
          <w:p w14:paraId="7169E773" w14:textId="77777777" w:rsidR="003264E6" w:rsidRPr="00080788" w:rsidRDefault="003264E6" w:rsidP="00080788">
            <w:pPr>
              <w:spacing w:line="480" w:lineRule="auto"/>
              <w:jc w:val="center"/>
              <w:rPr>
                <w:rFonts w:ascii="Times" w:eastAsia="Times New Roman" w:hAnsi="Times" w:cs="Times New Roman"/>
                <w:lang w:val="en-US" w:eastAsia="fr-FR"/>
              </w:rPr>
            </w:pPr>
            <w:r w:rsidRPr="00080788">
              <w:rPr>
                <w:rFonts w:ascii="Times" w:eastAsia="Times New Roman" w:hAnsi="Times" w:cs="Arial"/>
                <w:color w:val="000000"/>
                <w:sz w:val="22"/>
                <w:szCs w:val="22"/>
                <w:lang w:val="en-US" w:eastAsia="fr-FR"/>
              </w:rPr>
              <w:t>_</w:t>
            </w:r>
          </w:p>
        </w:tc>
      </w:tr>
    </w:tbl>
    <w:p w14:paraId="06BB1BB2" w14:textId="77777777" w:rsidR="003264E6" w:rsidRPr="00080788" w:rsidRDefault="003264E6" w:rsidP="00080788">
      <w:pPr>
        <w:spacing w:line="480" w:lineRule="auto"/>
        <w:jc w:val="both"/>
        <w:rPr>
          <w:rFonts w:ascii="Times" w:eastAsia="Times New Roman" w:hAnsi="Times" w:cs="Times New Roman"/>
          <w:lang w:val="en-US" w:eastAsia="fr-FR"/>
        </w:rPr>
      </w:pPr>
      <w:r w:rsidRPr="00080788">
        <w:rPr>
          <w:rFonts w:ascii="Times" w:eastAsia="Times New Roman" w:hAnsi="Times" w:cs="Arial"/>
          <w:color w:val="000000"/>
          <w:sz w:val="22"/>
          <w:szCs w:val="22"/>
          <w:u w:val="single"/>
          <w:lang w:val="en-US" w:eastAsia="fr-FR"/>
        </w:rPr>
        <w:t>Table 5</w:t>
      </w:r>
      <w:r w:rsidRPr="00080788">
        <w:rPr>
          <w:rFonts w:ascii="Times" w:eastAsia="Times New Roman" w:hAnsi="Times" w:cs="Arial"/>
          <w:color w:val="000000"/>
          <w:sz w:val="22"/>
          <w:szCs w:val="22"/>
          <w:lang w:val="en-US" w:eastAsia="fr-FR"/>
        </w:rPr>
        <w:t xml:space="preserve">: effect </w:t>
      </w:r>
      <w:r w:rsidR="00DE6364" w:rsidRPr="00080788">
        <w:rPr>
          <w:rFonts w:ascii="Times" w:eastAsia="Times New Roman" w:hAnsi="Times" w:cs="Arial"/>
          <w:color w:val="000000"/>
          <w:sz w:val="22"/>
          <w:szCs w:val="22"/>
          <w:lang w:val="en-US" w:eastAsia="fr-FR"/>
        </w:rPr>
        <w:t>significance</w:t>
      </w:r>
      <w:r w:rsidR="00042DEF">
        <w:rPr>
          <w:rFonts w:ascii="Times" w:eastAsia="Times New Roman" w:hAnsi="Times" w:cs="Arial"/>
          <w:color w:val="000000"/>
          <w:sz w:val="22"/>
          <w:szCs w:val="22"/>
          <w:lang w:val="en-US" w:eastAsia="fr-FR"/>
        </w:rPr>
        <w:t>, adjusted significance (</w:t>
      </w:r>
      <w:r w:rsidR="00042DEF" w:rsidRPr="00080788">
        <w:rPr>
          <w:rFonts w:ascii="Times" w:eastAsia="Times New Roman" w:hAnsi="Times" w:cs="Arial"/>
          <w:color w:val="000000"/>
          <w:sz w:val="22"/>
          <w:szCs w:val="22"/>
          <w:lang w:val="en-US" w:eastAsia="fr-FR"/>
        </w:rPr>
        <w:t>Holm corrections for repeating comparisons</w:t>
      </w:r>
      <w:r w:rsidR="00042DEF">
        <w:rPr>
          <w:rFonts w:ascii="Times" w:eastAsia="Times New Roman" w:hAnsi="Times" w:cs="Arial"/>
          <w:color w:val="000000"/>
          <w:sz w:val="22"/>
          <w:szCs w:val="22"/>
          <w:lang w:val="en-US" w:eastAsia="fr-FR"/>
        </w:rPr>
        <w:t>)</w:t>
      </w:r>
      <w:r w:rsidR="00E828B8" w:rsidRPr="00080788">
        <w:rPr>
          <w:rFonts w:ascii="Times" w:eastAsia="Times New Roman" w:hAnsi="Times" w:cs="Arial"/>
          <w:color w:val="000000"/>
          <w:sz w:val="22"/>
          <w:szCs w:val="22"/>
          <w:lang w:val="en-US" w:eastAsia="fr-FR"/>
        </w:rPr>
        <w:t xml:space="preserve"> and</w:t>
      </w:r>
      <w:r w:rsidRPr="00080788">
        <w:rPr>
          <w:rFonts w:ascii="Times" w:eastAsia="Times New Roman" w:hAnsi="Times" w:cs="Arial"/>
          <w:color w:val="000000"/>
          <w:sz w:val="22"/>
          <w:szCs w:val="22"/>
          <w:lang w:val="en-US" w:eastAsia="fr-FR"/>
        </w:rPr>
        <w:t xml:space="preserve"> size of t-tests on the response time increases depending on the different singleton brightness values (quantified in jnd) in experiment 5. The shaded columns correspond to conditions for which the distribution is not normal (revealed through a Shapiro test), and for which Wilcoxon tests were applied.</w:t>
      </w:r>
    </w:p>
    <w:p w14:paraId="53222FF7" w14:textId="77777777" w:rsidR="003264E6" w:rsidRPr="00080788" w:rsidRDefault="003264E6" w:rsidP="00080788">
      <w:pPr>
        <w:spacing w:after="240" w:line="480" w:lineRule="auto"/>
        <w:rPr>
          <w:rFonts w:ascii="Times" w:eastAsia="Times New Roman" w:hAnsi="Times" w:cs="Times New Roman"/>
          <w:lang w:val="en-US" w:eastAsia="fr-FR"/>
        </w:rPr>
      </w:pPr>
    </w:p>
    <w:p w14:paraId="6196E853" w14:textId="77777777" w:rsidR="00602970" w:rsidRPr="00080788" w:rsidRDefault="00602970" w:rsidP="00080788">
      <w:pPr>
        <w:spacing w:line="480" w:lineRule="auto"/>
        <w:rPr>
          <w:rFonts w:ascii="Times" w:hAnsi="Times"/>
          <w:color w:val="000000" w:themeColor="text1"/>
          <w:lang w:val="en-US"/>
        </w:rPr>
      </w:pPr>
    </w:p>
    <w:sectPr w:rsidR="00602970" w:rsidRPr="00080788">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7C1306" w14:textId="77777777" w:rsidR="007A2B53" w:rsidRDefault="007A2B53" w:rsidP="005508E3">
      <w:r>
        <w:separator/>
      </w:r>
    </w:p>
  </w:endnote>
  <w:endnote w:type="continuationSeparator" w:id="0">
    <w:p w14:paraId="5FE126C3" w14:textId="77777777" w:rsidR="007A2B53" w:rsidRDefault="007A2B53" w:rsidP="00550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83404244"/>
      <w:docPartObj>
        <w:docPartGallery w:val="Page Numbers (Bottom of Page)"/>
        <w:docPartUnique/>
      </w:docPartObj>
    </w:sdtPr>
    <w:sdtEndPr>
      <w:rPr>
        <w:rStyle w:val="PageNumber"/>
      </w:rPr>
    </w:sdtEndPr>
    <w:sdtContent>
      <w:p w14:paraId="665E7D51" w14:textId="77777777" w:rsidR="005508E3" w:rsidRDefault="005508E3" w:rsidP="00FC7D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61022">
          <w:rPr>
            <w:rStyle w:val="PageNumber"/>
            <w:noProof/>
          </w:rPr>
          <w:t>7</w:t>
        </w:r>
        <w:r>
          <w:rPr>
            <w:rStyle w:val="PageNumber"/>
          </w:rPr>
          <w:fldChar w:fldCharType="end"/>
        </w:r>
      </w:p>
    </w:sdtContent>
  </w:sdt>
  <w:p w14:paraId="51FA76E6" w14:textId="77777777" w:rsidR="005508E3" w:rsidRDefault="005508E3" w:rsidP="005508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93326301"/>
      <w:docPartObj>
        <w:docPartGallery w:val="Page Numbers (Bottom of Page)"/>
        <w:docPartUnique/>
      </w:docPartObj>
    </w:sdtPr>
    <w:sdtEndPr>
      <w:rPr>
        <w:rStyle w:val="PageNumber"/>
      </w:rPr>
    </w:sdtEndPr>
    <w:sdtContent>
      <w:p w14:paraId="52BADFFE" w14:textId="77777777" w:rsidR="005508E3" w:rsidRDefault="005508E3" w:rsidP="00FC7D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62FE7F1" w14:textId="77777777" w:rsidR="005508E3" w:rsidRDefault="005508E3" w:rsidP="005508E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E6A05D" w14:textId="77777777" w:rsidR="007A2B53" w:rsidRDefault="007A2B53" w:rsidP="005508E3">
      <w:r>
        <w:separator/>
      </w:r>
    </w:p>
  </w:footnote>
  <w:footnote w:type="continuationSeparator" w:id="0">
    <w:p w14:paraId="0450EC25" w14:textId="77777777" w:rsidR="007A2B53" w:rsidRDefault="007A2B53" w:rsidP="005508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F747B"/>
    <w:multiLevelType w:val="multilevel"/>
    <w:tmpl w:val="BF28F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D25C16"/>
    <w:multiLevelType w:val="multilevel"/>
    <w:tmpl w:val="E5D8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B547B"/>
    <w:multiLevelType w:val="multilevel"/>
    <w:tmpl w:val="7ACE8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800E8D"/>
    <w:multiLevelType w:val="multilevel"/>
    <w:tmpl w:val="AF70E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8D2A78"/>
    <w:multiLevelType w:val="multilevel"/>
    <w:tmpl w:val="12304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523F4F"/>
    <w:multiLevelType w:val="multilevel"/>
    <w:tmpl w:val="F6583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C05135"/>
    <w:multiLevelType w:val="multilevel"/>
    <w:tmpl w:val="542A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1"/>
  </w:num>
  <w:num w:numId="4">
    <w:abstractNumId w:val="6"/>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10E"/>
    <w:rsid w:val="00042DEF"/>
    <w:rsid w:val="00080788"/>
    <w:rsid w:val="00093A48"/>
    <w:rsid w:val="000A5952"/>
    <w:rsid w:val="000F3B10"/>
    <w:rsid w:val="00100FB5"/>
    <w:rsid w:val="001046D5"/>
    <w:rsid w:val="001122BE"/>
    <w:rsid w:val="0011457C"/>
    <w:rsid w:val="00122A38"/>
    <w:rsid w:val="001236C8"/>
    <w:rsid w:val="00125286"/>
    <w:rsid w:val="00125A5D"/>
    <w:rsid w:val="001368E8"/>
    <w:rsid w:val="00153F9B"/>
    <w:rsid w:val="0015638A"/>
    <w:rsid w:val="001564F3"/>
    <w:rsid w:val="001640EA"/>
    <w:rsid w:val="0016644E"/>
    <w:rsid w:val="001A7F96"/>
    <w:rsid w:val="001D3AAF"/>
    <w:rsid w:val="0021689D"/>
    <w:rsid w:val="0022637D"/>
    <w:rsid w:val="0023766D"/>
    <w:rsid w:val="00246606"/>
    <w:rsid w:val="00246E8A"/>
    <w:rsid w:val="00271817"/>
    <w:rsid w:val="00290959"/>
    <w:rsid w:val="002A143D"/>
    <w:rsid w:val="002C3C55"/>
    <w:rsid w:val="002C68D4"/>
    <w:rsid w:val="002D38C2"/>
    <w:rsid w:val="002F058C"/>
    <w:rsid w:val="002F4425"/>
    <w:rsid w:val="00306EF8"/>
    <w:rsid w:val="003264E6"/>
    <w:rsid w:val="00330218"/>
    <w:rsid w:val="00331853"/>
    <w:rsid w:val="00334711"/>
    <w:rsid w:val="00336482"/>
    <w:rsid w:val="0033663F"/>
    <w:rsid w:val="00336EFB"/>
    <w:rsid w:val="003712B8"/>
    <w:rsid w:val="003A161C"/>
    <w:rsid w:val="003A4D57"/>
    <w:rsid w:val="003B1CB1"/>
    <w:rsid w:val="003C4EA5"/>
    <w:rsid w:val="003D71E0"/>
    <w:rsid w:val="003E3AEA"/>
    <w:rsid w:val="003F1608"/>
    <w:rsid w:val="003F7D40"/>
    <w:rsid w:val="00410320"/>
    <w:rsid w:val="0045644A"/>
    <w:rsid w:val="0047423C"/>
    <w:rsid w:val="00490093"/>
    <w:rsid w:val="004913DD"/>
    <w:rsid w:val="004A1D92"/>
    <w:rsid w:val="004A6AD2"/>
    <w:rsid w:val="004B73B4"/>
    <w:rsid w:val="004F085D"/>
    <w:rsid w:val="005113D7"/>
    <w:rsid w:val="00511816"/>
    <w:rsid w:val="0054027F"/>
    <w:rsid w:val="00540F8C"/>
    <w:rsid w:val="005508E3"/>
    <w:rsid w:val="0058558E"/>
    <w:rsid w:val="0059271D"/>
    <w:rsid w:val="00597ACC"/>
    <w:rsid w:val="005A3A75"/>
    <w:rsid w:val="005B5639"/>
    <w:rsid w:val="005D292F"/>
    <w:rsid w:val="005E3A61"/>
    <w:rsid w:val="005E4426"/>
    <w:rsid w:val="00602970"/>
    <w:rsid w:val="006056E7"/>
    <w:rsid w:val="00614099"/>
    <w:rsid w:val="00620A7C"/>
    <w:rsid w:val="006450A0"/>
    <w:rsid w:val="006509A1"/>
    <w:rsid w:val="00656641"/>
    <w:rsid w:val="00671B74"/>
    <w:rsid w:val="0067720F"/>
    <w:rsid w:val="006D1022"/>
    <w:rsid w:val="006E5D74"/>
    <w:rsid w:val="006F49E4"/>
    <w:rsid w:val="006F4FBC"/>
    <w:rsid w:val="0070654C"/>
    <w:rsid w:val="0079039E"/>
    <w:rsid w:val="00790DCF"/>
    <w:rsid w:val="007A2B53"/>
    <w:rsid w:val="007B00CC"/>
    <w:rsid w:val="007C5675"/>
    <w:rsid w:val="007C5858"/>
    <w:rsid w:val="007D5E8F"/>
    <w:rsid w:val="007D7D38"/>
    <w:rsid w:val="0080209C"/>
    <w:rsid w:val="008038C3"/>
    <w:rsid w:val="008108A1"/>
    <w:rsid w:val="008142DC"/>
    <w:rsid w:val="00816072"/>
    <w:rsid w:val="00880458"/>
    <w:rsid w:val="008A0F96"/>
    <w:rsid w:val="008C6C8E"/>
    <w:rsid w:val="008E0FC7"/>
    <w:rsid w:val="008F4337"/>
    <w:rsid w:val="00903B23"/>
    <w:rsid w:val="00933515"/>
    <w:rsid w:val="0093668C"/>
    <w:rsid w:val="00951708"/>
    <w:rsid w:val="00961022"/>
    <w:rsid w:val="009641F5"/>
    <w:rsid w:val="00970945"/>
    <w:rsid w:val="009741F6"/>
    <w:rsid w:val="009E59D3"/>
    <w:rsid w:val="00A63129"/>
    <w:rsid w:val="00A64ACB"/>
    <w:rsid w:val="00A73B4B"/>
    <w:rsid w:val="00A76AA3"/>
    <w:rsid w:val="00A8294A"/>
    <w:rsid w:val="00A91697"/>
    <w:rsid w:val="00AB6760"/>
    <w:rsid w:val="00AC24DD"/>
    <w:rsid w:val="00AD576D"/>
    <w:rsid w:val="00B331DD"/>
    <w:rsid w:val="00B42C69"/>
    <w:rsid w:val="00B4344B"/>
    <w:rsid w:val="00B55A02"/>
    <w:rsid w:val="00B732A1"/>
    <w:rsid w:val="00BB510E"/>
    <w:rsid w:val="00BD3799"/>
    <w:rsid w:val="00BE7871"/>
    <w:rsid w:val="00C200DB"/>
    <w:rsid w:val="00C21CB8"/>
    <w:rsid w:val="00C256CE"/>
    <w:rsid w:val="00C34DDA"/>
    <w:rsid w:val="00C51C87"/>
    <w:rsid w:val="00C70F46"/>
    <w:rsid w:val="00C73DDF"/>
    <w:rsid w:val="00C853A2"/>
    <w:rsid w:val="00C85F07"/>
    <w:rsid w:val="00C85FF3"/>
    <w:rsid w:val="00C93399"/>
    <w:rsid w:val="00C94480"/>
    <w:rsid w:val="00CA1AA8"/>
    <w:rsid w:val="00CB04FB"/>
    <w:rsid w:val="00CB22C8"/>
    <w:rsid w:val="00CB2382"/>
    <w:rsid w:val="00CC3FCE"/>
    <w:rsid w:val="00CD2449"/>
    <w:rsid w:val="00CE097A"/>
    <w:rsid w:val="00CF0A26"/>
    <w:rsid w:val="00CF585A"/>
    <w:rsid w:val="00D4494C"/>
    <w:rsid w:val="00D621E5"/>
    <w:rsid w:val="00D75724"/>
    <w:rsid w:val="00D838DE"/>
    <w:rsid w:val="00D952AA"/>
    <w:rsid w:val="00DA3661"/>
    <w:rsid w:val="00DA57A9"/>
    <w:rsid w:val="00DE6364"/>
    <w:rsid w:val="00E455D3"/>
    <w:rsid w:val="00E56A76"/>
    <w:rsid w:val="00E63388"/>
    <w:rsid w:val="00E67EAE"/>
    <w:rsid w:val="00E828B8"/>
    <w:rsid w:val="00EA3F8C"/>
    <w:rsid w:val="00F00DA7"/>
    <w:rsid w:val="00F0421E"/>
    <w:rsid w:val="00F15BA9"/>
    <w:rsid w:val="00F172AF"/>
    <w:rsid w:val="00F233E9"/>
    <w:rsid w:val="00F46A4E"/>
    <w:rsid w:val="00F46B29"/>
    <w:rsid w:val="00F67E8C"/>
    <w:rsid w:val="00F924A2"/>
    <w:rsid w:val="00FF0E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181E9"/>
  <w15:chartTrackingRefBased/>
  <w15:docId w15:val="{C991F08F-A465-464E-A775-D0566C120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B510E"/>
    <w:pPr>
      <w:spacing w:before="100" w:beforeAutospacing="1" w:after="100" w:afterAutospacing="1"/>
    </w:pPr>
    <w:rPr>
      <w:rFonts w:ascii="Times New Roman" w:eastAsia="Times New Roman" w:hAnsi="Times New Roman" w:cs="Times New Roman"/>
      <w:lang w:eastAsia="fr-FR"/>
    </w:rPr>
  </w:style>
  <w:style w:type="character" w:styleId="Hyperlink">
    <w:name w:val="Hyperlink"/>
    <w:basedOn w:val="DefaultParagraphFont"/>
    <w:uiPriority w:val="99"/>
    <w:unhideWhenUsed/>
    <w:rsid w:val="00BB510E"/>
    <w:rPr>
      <w:color w:val="0000FF"/>
      <w:u w:val="single"/>
    </w:rPr>
  </w:style>
  <w:style w:type="character" w:customStyle="1" w:styleId="apple-tab-span">
    <w:name w:val="apple-tab-span"/>
    <w:basedOn w:val="DefaultParagraphFont"/>
    <w:rsid w:val="00BB510E"/>
  </w:style>
  <w:style w:type="table" w:styleId="TableGrid">
    <w:name w:val="Table Grid"/>
    <w:basedOn w:val="TableNormal"/>
    <w:uiPriority w:val="39"/>
    <w:rsid w:val="00BB51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B510E"/>
    <w:rPr>
      <w:color w:val="808080"/>
    </w:rPr>
  </w:style>
  <w:style w:type="character" w:styleId="UnresolvedMention">
    <w:name w:val="Unresolved Mention"/>
    <w:basedOn w:val="DefaultParagraphFont"/>
    <w:uiPriority w:val="99"/>
    <w:semiHidden/>
    <w:unhideWhenUsed/>
    <w:rsid w:val="001640EA"/>
    <w:rPr>
      <w:color w:val="605E5C"/>
      <w:shd w:val="clear" w:color="auto" w:fill="E1DFDD"/>
    </w:rPr>
  </w:style>
  <w:style w:type="character" w:customStyle="1" w:styleId="identifier">
    <w:name w:val="identifier"/>
    <w:basedOn w:val="DefaultParagraphFont"/>
    <w:rsid w:val="0033663F"/>
  </w:style>
  <w:style w:type="character" w:styleId="FollowedHyperlink">
    <w:name w:val="FollowedHyperlink"/>
    <w:basedOn w:val="DefaultParagraphFont"/>
    <w:uiPriority w:val="99"/>
    <w:semiHidden/>
    <w:unhideWhenUsed/>
    <w:rsid w:val="0033663F"/>
    <w:rPr>
      <w:color w:val="954F72" w:themeColor="followedHyperlink"/>
      <w:u w:val="single"/>
    </w:rPr>
  </w:style>
  <w:style w:type="paragraph" w:customStyle="1" w:styleId="dx-doi">
    <w:name w:val="dx-doi"/>
    <w:basedOn w:val="Normal"/>
    <w:rsid w:val="0033663F"/>
    <w:pPr>
      <w:spacing w:before="100" w:beforeAutospacing="1" w:after="100" w:afterAutospacing="1"/>
    </w:pPr>
    <w:rPr>
      <w:rFonts w:ascii="Times New Roman" w:eastAsia="Times New Roman" w:hAnsi="Times New Roman" w:cs="Times New Roman"/>
      <w:lang w:eastAsia="fr-FR"/>
    </w:rPr>
  </w:style>
  <w:style w:type="paragraph" w:styleId="Footer">
    <w:name w:val="footer"/>
    <w:basedOn w:val="Normal"/>
    <w:link w:val="FooterChar"/>
    <w:uiPriority w:val="99"/>
    <w:unhideWhenUsed/>
    <w:rsid w:val="005508E3"/>
    <w:pPr>
      <w:tabs>
        <w:tab w:val="center" w:pos="4536"/>
        <w:tab w:val="right" w:pos="9072"/>
      </w:tabs>
    </w:pPr>
  </w:style>
  <w:style w:type="character" w:customStyle="1" w:styleId="FooterChar">
    <w:name w:val="Footer Char"/>
    <w:basedOn w:val="DefaultParagraphFont"/>
    <w:link w:val="Footer"/>
    <w:uiPriority w:val="99"/>
    <w:rsid w:val="005508E3"/>
  </w:style>
  <w:style w:type="character" w:styleId="PageNumber">
    <w:name w:val="page number"/>
    <w:basedOn w:val="DefaultParagraphFont"/>
    <w:uiPriority w:val="99"/>
    <w:semiHidden/>
    <w:unhideWhenUsed/>
    <w:rsid w:val="005508E3"/>
  </w:style>
  <w:style w:type="paragraph" w:styleId="Header">
    <w:name w:val="header"/>
    <w:basedOn w:val="Normal"/>
    <w:link w:val="HeaderChar"/>
    <w:uiPriority w:val="99"/>
    <w:unhideWhenUsed/>
    <w:rsid w:val="00961022"/>
    <w:pPr>
      <w:tabs>
        <w:tab w:val="center" w:pos="4536"/>
        <w:tab w:val="right" w:pos="9072"/>
      </w:tabs>
    </w:pPr>
  </w:style>
  <w:style w:type="character" w:customStyle="1" w:styleId="HeaderChar">
    <w:name w:val="Header Char"/>
    <w:basedOn w:val="DefaultParagraphFont"/>
    <w:link w:val="Header"/>
    <w:uiPriority w:val="99"/>
    <w:rsid w:val="00961022"/>
  </w:style>
  <w:style w:type="paragraph" w:styleId="FootnoteText">
    <w:name w:val="footnote text"/>
    <w:basedOn w:val="Normal"/>
    <w:link w:val="FootnoteTextChar"/>
    <w:uiPriority w:val="99"/>
    <w:semiHidden/>
    <w:unhideWhenUsed/>
    <w:rsid w:val="00961022"/>
    <w:rPr>
      <w:sz w:val="20"/>
      <w:szCs w:val="20"/>
    </w:rPr>
  </w:style>
  <w:style w:type="character" w:customStyle="1" w:styleId="FootnoteTextChar">
    <w:name w:val="Footnote Text Char"/>
    <w:basedOn w:val="DefaultParagraphFont"/>
    <w:link w:val="FootnoteText"/>
    <w:uiPriority w:val="99"/>
    <w:semiHidden/>
    <w:rsid w:val="00961022"/>
    <w:rPr>
      <w:sz w:val="20"/>
      <w:szCs w:val="20"/>
    </w:rPr>
  </w:style>
  <w:style w:type="character" w:styleId="FootnoteReference">
    <w:name w:val="footnote reference"/>
    <w:basedOn w:val="DefaultParagraphFont"/>
    <w:uiPriority w:val="99"/>
    <w:semiHidden/>
    <w:unhideWhenUsed/>
    <w:rsid w:val="00961022"/>
    <w:rPr>
      <w:vertAlign w:val="superscript"/>
    </w:rPr>
  </w:style>
  <w:style w:type="character" w:customStyle="1" w:styleId="apple-converted-space">
    <w:name w:val="apple-converted-space"/>
    <w:basedOn w:val="DefaultParagraphFont"/>
    <w:rsid w:val="00F46B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0445320">
      <w:bodyDiv w:val="1"/>
      <w:marLeft w:val="0"/>
      <w:marRight w:val="0"/>
      <w:marTop w:val="0"/>
      <w:marBottom w:val="0"/>
      <w:divBdr>
        <w:top w:val="none" w:sz="0" w:space="0" w:color="auto"/>
        <w:left w:val="none" w:sz="0" w:space="0" w:color="auto"/>
        <w:bottom w:val="none" w:sz="0" w:space="0" w:color="auto"/>
        <w:right w:val="none" w:sz="0" w:space="0" w:color="auto"/>
      </w:divBdr>
    </w:div>
    <w:div w:id="782576701">
      <w:bodyDiv w:val="1"/>
      <w:marLeft w:val="0"/>
      <w:marRight w:val="0"/>
      <w:marTop w:val="0"/>
      <w:marBottom w:val="0"/>
      <w:divBdr>
        <w:top w:val="none" w:sz="0" w:space="0" w:color="auto"/>
        <w:left w:val="none" w:sz="0" w:space="0" w:color="auto"/>
        <w:bottom w:val="none" w:sz="0" w:space="0" w:color="auto"/>
        <w:right w:val="none" w:sz="0" w:space="0" w:color="auto"/>
      </w:divBdr>
      <w:divsChild>
        <w:div w:id="1755667754">
          <w:marLeft w:val="0"/>
          <w:marRight w:val="0"/>
          <w:marTop w:val="0"/>
          <w:marBottom w:val="0"/>
          <w:divBdr>
            <w:top w:val="none" w:sz="0" w:space="0" w:color="auto"/>
            <w:left w:val="none" w:sz="0" w:space="0" w:color="auto"/>
            <w:bottom w:val="none" w:sz="0" w:space="0" w:color="auto"/>
            <w:right w:val="none" w:sz="0" w:space="0" w:color="auto"/>
          </w:divBdr>
          <w:divsChild>
            <w:div w:id="552160247">
              <w:marLeft w:val="0"/>
              <w:marRight w:val="0"/>
              <w:marTop w:val="0"/>
              <w:marBottom w:val="0"/>
              <w:divBdr>
                <w:top w:val="none" w:sz="0" w:space="0" w:color="auto"/>
                <w:left w:val="none" w:sz="0" w:space="0" w:color="auto"/>
                <w:bottom w:val="none" w:sz="0" w:space="0" w:color="auto"/>
                <w:right w:val="none" w:sz="0" w:space="0" w:color="auto"/>
              </w:divBdr>
              <w:divsChild>
                <w:div w:id="187905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052110">
      <w:bodyDiv w:val="1"/>
      <w:marLeft w:val="0"/>
      <w:marRight w:val="0"/>
      <w:marTop w:val="0"/>
      <w:marBottom w:val="0"/>
      <w:divBdr>
        <w:top w:val="none" w:sz="0" w:space="0" w:color="auto"/>
        <w:left w:val="none" w:sz="0" w:space="0" w:color="auto"/>
        <w:bottom w:val="none" w:sz="0" w:space="0" w:color="auto"/>
        <w:right w:val="none" w:sz="0" w:space="0" w:color="auto"/>
      </w:divBdr>
      <w:divsChild>
        <w:div w:id="766925161">
          <w:marLeft w:val="0"/>
          <w:marRight w:val="0"/>
          <w:marTop w:val="0"/>
          <w:marBottom w:val="0"/>
          <w:divBdr>
            <w:top w:val="none" w:sz="0" w:space="0" w:color="auto"/>
            <w:left w:val="none" w:sz="0" w:space="0" w:color="auto"/>
            <w:bottom w:val="none" w:sz="0" w:space="0" w:color="auto"/>
            <w:right w:val="none" w:sz="0" w:space="0" w:color="auto"/>
          </w:divBdr>
          <w:divsChild>
            <w:div w:id="566649997">
              <w:marLeft w:val="0"/>
              <w:marRight w:val="0"/>
              <w:marTop w:val="0"/>
              <w:marBottom w:val="0"/>
              <w:divBdr>
                <w:top w:val="none" w:sz="0" w:space="0" w:color="auto"/>
                <w:left w:val="none" w:sz="0" w:space="0" w:color="auto"/>
                <w:bottom w:val="none" w:sz="0" w:space="0" w:color="auto"/>
                <w:right w:val="none" w:sz="0" w:space="0" w:color="auto"/>
              </w:divBdr>
              <w:divsChild>
                <w:div w:id="18995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902961">
      <w:bodyDiv w:val="1"/>
      <w:marLeft w:val="0"/>
      <w:marRight w:val="0"/>
      <w:marTop w:val="0"/>
      <w:marBottom w:val="0"/>
      <w:divBdr>
        <w:top w:val="none" w:sz="0" w:space="0" w:color="auto"/>
        <w:left w:val="none" w:sz="0" w:space="0" w:color="auto"/>
        <w:bottom w:val="none" w:sz="0" w:space="0" w:color="auto"/>
        <w:right w:val="none" w:sz="0" w:space="0" w:color="auto"/>
      </w:divBdr>
      <w:divsChild>
        <w:div w:id="1646470374">
          <w:marLeft w:val="0"/>
          <w:marRight w:val="0"/>
          <w:marTop w:val="0"/>
          <w:marBottom w:val="0"/>
          <w:divBdr>
            <w:top w:val="none" w:sz="0" w:space="0" w:color="auto"/>
            <w:left w:val="none" w:sz="0" w:space="0" w:color="auto"/>
            <w:bottom w:val="none" w:sz="0" w:space="0" w:color="auto"/>
            <w:right w:val="none" w:sz="0" w:space="0" w:color="auto"/>
          </w:divBdr>
          <w:divsChild>
            <w:div w:id="1839268253">
              <w:marLeft w:val="0"/>
              <w:marRight w:val="0"/>
              <w:marTop w:val="0"/>
              <w:marBottom w:val="0"/>
              <w:divBdr>
                <w:top w:val="none" w:sz="0" w:space="0" w:color="auto"/>
                <w:left w:val="none" w:sz="0" w:space="0" w:color="auto"/>
                <w:bottom w:val="none" w:sz="0" w:space="0" w:color="auto"/>
                <w:right w:val="none" w:sz="0" w:space="0" w:color="auto"/>
              </w:divBdr>
              <w:divsChild>
                <w:div w:id="13357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939264">
      <w:bodyDiv w:val="1"/>
      <w:marLeft w:val="0"/>
      <w:marRight w:val="0"/>
      <w:marTop w:val="0"/>
      <w:marBottom w:val="0"/>
      <w:divBdr>
        <w:top w:val="none" w:sz="0" w:space="0" w:color="auto"/>
        <w:left w:val="none" w:sz="0" w:space="0" w:color="auto"/>
        <w:bottom w:val="none" w:sz="0" w:space="0" w:color="auto"/>
        <w:right w:val="none" w:sz="0" w:space="0" w:color="auto"/>
      </w:divBdr>
      <w:divsChild>
        <w:div w:id="2051026158">
          <w:marLeft w:val="0"/>
          <w:marRight w:val="0"/>
          <w:marTop w:val="0"/>
          <w:marBottom w:val="0"/>
          <w:divBdr>
            <w:top w:val="none" w:sz="0" w:space="0" w:color="auto"/>
            <w:left w:val="none" w:sz="0" w:space="0" w:color="auto"/>
            <w:bottom w:val="none" w:sz="0" w:space="0" w:color="auto"/>
            <w:right w:val="none" w:sz="0" w:space="0" w:color="auto"/>
          </w:divBdr>
          <w:divsChild>
            <w:div w:id="1164928214">
              <w:marLeft w:val="0"/>
              <w:marRight w:val="0"/>
              <w:marTop w:val="0"/>
              <w:marBottom w:val="0"/>
              <w:divBdr>
                <w:top w:val="none" w:sz="0" w:space="0" w:color="auto"/>
                <w:left w:val="none" w:sz="0" w:space="0" w:color="auto"/>
                <w:bottom w:val="none" w:sz="0" w:space="0" w:color="auto"/>
                <w:right w:val="none" w:sz="0" w:space="0" w:color="auto"/>
              </w:divBdr>
              <w:divsChild>
                <w:div w:id="198261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957040">
      <w:bodyDiv w:val="1"/>
      <w:marLeft w:val="0"/>
      <w:marRight w:val="0"/>
      <w:marTop w:val="0"/>
      <w:marBottom w:val="0"/>
      <w:divBdr>
        <w:top w:val="none" w:sz="0" w:space="0" w:color="auto"/>
        <w:left w:val="none" w:sz="0" w:space="0" w:color="auto"/>
        <w:bottom w:val="none" w:sz="0" w:space="0" w:color="auto"/>
        <w:right w:val="none" w:sz="0" w:space="0" w:color="auto"/>
      </w:divBdr>
    </w:div>
    <w:div w:id="1063912867">
      <w:bodyDiv w:val="1"/>
      <w:marLeft w:val="0"/>
      <w:marRight w:val="0"/>
      <w:marTop w:val="0"/>
      <w:marBottom w:val="0"/>
      <w:divBdr>
        <w:top w:val="none" w:sz="0" w:space="0" w:color="auto"/>
        <w:left w:val="none" w:sz="0" w:space="0" w:color="auto"/>
        <w:bottom w:val="none" w:sz="0" w:space="0" w:color="auto"/>
        <w:right w:val="none" w:sz="0" w:space="0" w:color="auto"/>
      </w:divBdr>
    </w:div>
    <w:div w:id="1154569886">
      <w:bodyDiv w:val="1"/>
      <w:marLeft w:val="0"/>
      <w:marRight w:val="0"/>
      <w:marTop w:val="0"/>
      <w:marBottom w:val="0"/>
      <w:divBdr>
        <w:top w:val="none" w:sz="0" w:space="0" w:color="auto"/>
        <w:left w:val="none" w:sz="0" w:space="0" w:color="auto"/>
        <w:bottom w:val="none" w:sz="0" w:space="0" w:color="auto"/>
        <w:right w:val="none" w:sz="0" w:space="0" w:color="auto"/>
      </w:divBdr>
      <w:divsChild>
        <w:div w:id="1394428505">
          <w:marLeft w:val="0"/>
          <w:marRight w:val="0"/>
          <w:marTop w:val="0"/>
          <w:marBottom w:val="0"/>
          <w:divBdr>
            <w:top w:val="none" w:sz="0" w:space="0" w:color="auto"/>
            <w:left w:val="none" w:sz="0" w:space="0" w:color="auto"/>
            <w:bottom w:val="none" w:sz="0" w:space="0" w:color="auto"/>
            <w:right w:val="none" w:sz="0" w:space="0" w:color="auto"/>
          </w:divBdr>
          <w:divsChild>
            <w:div w:id="1221987845">
              <w:marLeft w:val="0"/>
              <w:marRight w:val="0"/>
              <w:marTop w:val="0"/>
              <w:marBottom w:val="0"/>
              <w:divBdr>
                <w:top w:val="none" w:sz="0" w:space="0" w:color="auto"/>
                <w:left w:val="none" w:sz="0" w:space="0" w:color="auto"/>
                <w:bottom w:val="none" w:sz="0" w:space="0" w:color="auto"/>
                <w:right w:val="none" w:sz="0" w:space="0" w:color="auto"/>
              </w:divBdr>
              <w:divsChild>
                <w:div w:id="36583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191565">
      <w:bodyDiv w:val="1"/>
      <w:marLeft w:val="0"/>
      <w:marRight w:val="0"/>
      <w:marTop w:val="0"/>
      <w:marBottom w:val="0"/>
      <w:divBdr>
        <w:top w:val="none" w:sz="0" w:space="0" w:color="auto"/>
        <w:left w:val="none" w:sz="0" w:space="0" w:color="auto"/>
        <w:bottom w:val="none" w:sz="0" w:space="0" w:color="auto"/>
        <w:right w:val="none" w:sz="0" w:space="0" w:color="auto"/>
      </w:divBdr>
      <w:divsChild>
        <w:div w:id="887447954">
          <w:marLeft w:val="0"/>
          <w:marRight w:val="0"/>
          <w:marTop w:val="0"/>
          <w:marBottom w:val="0"/>
          <w:divBdr>
            <w:top w:val="none" w:sz="0" w:space="0" w:color="auto"/>
            <w:left w:val="none" w:sz="0" w:space="0" w:color="auto"/>
            <w:bottom w:val="none" w:sz="0" w:space="0" w:color="auto"/>
            <w:right w:val="none" w:sz="0" w:space="0" w:color="auto"/>
          </w:divBdr>
          <w:divsChild>
            <w:div w:id="1304189065">
              <w:marLeft w:val="0"/>
              <w:marRight w:val="0"/>
              <w:marTop w:val="0"/>
              <w:marBottom w:val="0"/>
              <w:divBdr>
                <w:top w:val="none" w:sz="0" w:space="0" w:color="auto"/>
                <w:left w:val="none" w:sz="0" w:space="0" w:color="auto"/>
                <w:bottom w:val="none" w:sz="0" w:space="0" w:color="auto"/>
                <w:right w:val="none" w:sz="0" w:space="0" w:color="auto"/>
              </w:divBdr>
              <w:divsChild>
                <w:div w:id="35901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183207">
      <w:bodyDiv w:val="1"/>
      <w:marLeft w:val="0"/>
      <w:marRight w:val="0"/>
      <w:marTop w:val="0"/>
      <w:marBottom w:val="0"/>
      <w:divBdr>
        <w:top w:val="none" w:sz="0" w:space="0" w:color="auto"/>
        <w:left w:val="none" w:sz="0" w:space="0" w:color="auto"/>
        <w:bottom w:val="none" w:sz="0" w:space="0" w:color="auto"/>
        <w:right w:val="none" w:sz="0" w:space="0" w:color="auto"/>
      </w:divBdr>
      <w:divsChild>
        <w:div w:id="1617057977">
          <w:marLeft w:val="0"/>
          <w:marRight w:val="0"/>
          <w:marTop w:val="0"/>
          <w:marBottom w:val="0"/>
          <w:divBdr>
            <w:top w:val="none" w:sz="0" w:space="0" w:color="auto"/>
            <w:left w:val="none" w:sz="0" w:space="0" w:color="auto"/>
            <w:bottom w:val="none" w:sz="0" w:space="0" w:color="auto"/>
            <w:right w:val="none" w:sz="0" w:space="0" w:color="auto"/>
          </w:divBdr>
          <w:divsChild>
            <w:div w:id="197476889">
              <w:marLeft w:val="0"/>
              <w:marRight w:val="0"/>
              <w:marTop w:val="0"/>
              <w:marBottom w:val="0"/>
              <w:divBdr>
                <w:top w:val="none" w:sz="0" w:space="0" w:color="auto"/>
                <w:left w:val="none" w:sz="0" w:space="0" w:color="auto"/>
                <w:bottom w:val="none" w:sz="0" w:space="0" w:color="auto"/>
                <w:right w:val="none" w:sz="0" w:space="0" w:color="auto"/>
              </w:divBdr>
              <w:divsChild>
                <w:div w:id="51723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156329">
      <w:bodyDiv w:val="1"/>
      <w:marLeft w:val="0"/>
      <w:marRight w:val="0"/>
      <w:marTop w:val="0"/>
      <w:marBottom w:val="0"/>
      <w:divBdr>
        <w:top w:val="none" w:sz="0" w:space="0" w:color="auto"/>
        <w:left w:val="none" w:sz="0" w:space="0" w:color="auto"/>
        <w:bottom w:val="none" w:sz="0" w:space="0" w:color="auto"/>
        <w:right w:val="none" w:sz="0" w:space="0" w:color="auto"/>
      </w:divBdr>
      <w:divsChild>
        <w:div w:id="406806637">
          <w:marLeft w:val="0"/>
          <w:marRight w:val="0"/>
          <w:marTop w:val="0"/>
          <w:marBottom w:val="0"/>
          <w:divBdr>
            <w:top w:val="none" w:sz="0" w:space="0" w:color="auto"/>
            <w:left w:val="none" w:sz="0" w:space="0" w:color="auto"/>
            <w:bottom w:val="none" w:sz="0" w:space="0" w:color="auto"/>
            <w:right w:val="none" w:sz="0" w:space="0" w:color="auto"/>
          </w:divBdr>
          <w:divsChild>
            <w:div w:id="505900214">
              <w:marLeft w:val="0"/>
              <w:marRight w:val="0"/>
              <w:marTop w:val="0"/>
              <w:marBottom w:val="0"/>
              <w:divBdr>
                <w:top w:val="none" w:sz="0" w:space="0" w:color="auto"/>
                <w:left w:val="none" w:sz="0" w:space="0" w:color="auto"/>
                <w:bottom w:val="none" w:sz="0" w:space="0" w:color="auto"/>
                <w:right w:val="none" w:sz="0" w:space="0" w:color="auto"/>
              </w:divBdr>
              <w:divsChild>
                <w:div w:id="99525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488074">
      <w:bodyDiv w:val="1"/>
      <w:marLeft w:val="0"/>
      <w:marRight w:val="0"/>
      <w:marTop w:val="0"/>
      <w:marBottom w:val="0"/>
      <w:divBdr>
        <w:top w:val="none" w:sz="0" w:space="0" w:color="auto"/>
        <w:left w:val="none" w:sz="0" w:space="0" w:color="auto"/>
        <w:bottom w:val="none" w:sz="0" w:space="0" w:color="auto"/>
        <w:right w:val="none" w:sz="0" w:space="0" w:color="auto"/>
      </w:divBdr>
      <w:divsChild>
        <w:div w:id="1803159197">
          <w:marLeft w:val="0"/>
          <w:marRight w:val="0"/>
          <w:marTop w:val="0"/>
          <w:marBottom w:val="0"/>
          <w:divBdr>
            <w:top w:val="none" w:sz="0" w:space="0" w:color="auto"/>
            <w:left w:val="none" w:sz="0" w:space="0" w:color="auto"/>
            <w:bottom w:val="none" w:sz="0" w:space="0" w:color="auto"/>
            <w:right w:val="none" w:sz="0" w:space="0" w:color="auto"/>
          </w:divBdr>
          <w:divsChild>
            <w:div w:id="624654571">
              <w:marLeft w:val="0"/>
              <w:marRight w:val="0"/>
              <w:marTop w:val="0"/>
              <w:marBottom w:val="0"/>
              <w:divBdr>
                <w:top w:val="none" w:sz="0" w:space="0" w:color="auto"/>
                <w:left w:val="none" w:sz="0" w:space="0" w:color="auto"/>
                <w:bottom w:val="none" w:sz="0" w:space="0" w:color="auto"/>
                <w:right w:val="none" w:sz="0" w:space="0" w:color="auto"/>
              </w:divBdr>
              <w:divsChild>
                <w:div w:id="133768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729747">
      <w:bodyDiv w:val="1"/>
      <w:marLeft w:val="0"/>
      <w:marRight w:val="0"/>
      <w:marTop w:val="0"/>
      <w:marBottom w:val="0"/>
      <w:divBdr>
        <w:top w:val="none" w:sz="0" w:space="0" w:color="auto"/>
        <w:left w:val="none" w:sz="0" w:space="0" w:color="auto"/>
        <w:bottom w:val="none" w:sz="0" w:space="0" w:color="auto"/>
        <w:right w:val="none" w:sz="0" w:space="0" w:color="auto"/>
      </w:divBdr>
    </w:div>
    <w:div w:id="1522863504">
      <w:bodyDiv w:val="1"/>
      <w:marLeft w:val="0"/>
      <w:marRight w:val="0"/>
      <w:marTop w:val="0"/>
      <w:marBottom w:val="0"/>
      <w:divBdr>
        <w:top w:val="none" w:sz="0" w:space="0" w:color="auto"/>
        <w:left w:val="none" w:sz="0" w:space="0" w:color="auto"/>
        <w:bottom w:val="none" w:sz="0" w:space="0" w:color="auto"/>
        <w:right w:val="none" w:sz="0" w:space="0" w:color="auto"/>
      </w:divBdr>
      <w:divsChild>
        <w:div w:id="1551267510">
          <w:marLeft w:val="0"/>
          <w:marRight w:val="0"/>
          <w:marTop w:val="0"/>
          <w:marBottom w:val="0"/>
          <w:divBdr>
            <w:top w:val="none" w:sz="0" w:space="0" w:color="auto"/>
            <w:left w:val="none" w:sz="0" w:space="0" w:color="auto"/>
            <w:bottom w:val="none" w:sz="0" w:space="0" w:color="auto"/>
            <w:right w:val="none" w:sz="0" w:space="0" w:color="auto"/>
          </w:divBdr>
          <w:divsChild>
            <w:div w:id="395277258">
              <w:marLeft w:val="0"/>
              <w:marRight w:val="0"/>
              <w:marTop w:val="0"/>
              <w:marBottom w:val="0"/>
              <w:divBdr>
                <w:top w:val="none" w:sz="0" w:space="0" w:color="auto"/>
                <w:left w:val="none" w:sz="0" w:space="0" w:color="auto"/>
                <w:bottom w:val="none" w:sz="0" w:space="0" w:color="auto"/>
                <w:right w:val="none" w:sz="0" w:space="0" w:color="auto"/>
              </w:divBdr>
              <w:divsChild>
                <w:div w:id="1234702478">
                  <w:marLeft w:val="0"/>
                  <w:marRight w:val="0"/>
                  <w:marTop w:val="0"/>
                  <w:marBottom w:val="0"/>
                  <w:divBdr>
                    <w:top w:val="none" w:sz="0" w:space="0" w:color="auto"/>
                    <w:left w:val="none" w:sz="0" w:space="0" w:color="auto"/>
                    <w:bottom w:val="none" w:sz="0" w:space="0" w:color="auto"/>
                    <w:right w:val="none" w:sz="0" w:space="0" w:color="auto"/>
                  </w:divBdr>
                </w:div>
              </w:divsChild>
            </w:div>
            <w:div w:id="507528752">
              <w:marLeft w:val="0"/>
              <w:marRight w:val="0"/>
              <w:marTop w:val="0"/>
              <w:marBottom w:val="0"/>
              <w:divBdr>
                <w:top w:val="none" w:sz="0" w:space="0" w:color="auto"/>
                <w:left w:val="none" w:sz="0" w:space="0" w:color="auto"/>
                <w:bottom w:val="none" w:sz="0" w:space="0" w:color="auto"/>
                <w:right w:val="none" w:sz="0" w:space="0" w:color="auto"/>
              </w:divBdr>
              <w:divsChild>
                <w:div w:id="82374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960447">
      <w:bodyDiv w:val="1"/>
      <w:marLeft w:val="0"/>
      <w:marRight w:val="0"/>
      <w:marTop w:val="0"/>
      <w:marBottom w:val="0"/>
      <w:divBdr>
        <w:top w:val="none" w:sz="0" w:space="0" w:color="auto"/>
        <w:left w:val="none" w:sz="0" w:space="0" w:color="auto"/>
        <w:bottom w:val="none" w:sz="0" w:space="0" w:color="auto"/>
        <w:right w:val="none" w:sz="0" w:space="0" w:color="auto"/>
      </w:divBdr>
      <w:divsChild>
        <w:div w:id="982735233">
          <w:marLeft w:val="0"/>
          <w:marRight w:val="0"/>
          <w:marTop w:val="0"/>
          <w:marBottom w:val="0"/>
          <w:divBdr>
            <w:top w:val="none" w:sz="0" w:space="0" w:color="auto"/>
            <w:left w:val="none" w:sz="0" w:space="0" w:color="auto"/>
            <w:bottom w:val="none" w:sz="0" w:space="0" w:color="auto"/>
            <w:right w:val="none" w:sz="0" w:space="0" w:color="auto"/>
          </w:divBdr>
          <w:divsChild>
            <w:div w:id="66923941">
              <w:marLeft w:val="0"/>
              <w:marRight w:val="0"/>
              <w:marTop w:val="0"/>
              <w:marBottom w:val="0"/>
              <w:divBdr>
                <w:top w:val="none" w:sz="0" w:space="0" w:color="auto"/>
                <w:left w:val="none" w:sz="0" w:space="0" w:color="auto"/>
                <w:bottom w:val="none" w:sz="0" w:space="0" w:color="auto"/>
                <w:right w:val="none" w:sz="0" w:space="0" w:color="auto"/>
              </w:divBdr>
              <w:divsChild>
                <w:div w:id="1680960102">
                  <w:marLeft w:val="0"/>
                  <w:marRight w:val="0"/>
                  <w:marTop w:val="0"/>
                  <w:marBottom w:val="0"/>
                  <w:divBdr>
                    <w:top w:val="none" w:sz="0" w:space="0" w:color="auto"/>
                    <w:left w:val="none" w:sz="0" w:space="0" w:color="auto"/>
                    <w:bottom w:val="none" w:sz="0" w:space="0" w:color="auto"/>
                    <w:right w:val="none" w:sz="0" w:space="0" w:color="auto"/>
                  </w:divBdr>
                  <w:divsChild>
                    <w:div w:id="17958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738785">
      <w:bodyDiv w:val="1"/>
      <w:marLeft w:val="0"/>
      <w:marRight w:val="0"/>
      <w:marTop w:val="0"/>
      <w:marBottom w:val="0"/>
      <w:divBdr>
        <w:top w:val="none" w:sz="0" w:space="0" w:color="auto"/>
        <w:left w:val="none" w:sz="0" w:space="0" w:color="auto"/>
        <w:bottom w:val="none" w:sz="0" w:space="0" w:color="auto"/>
        <w:right w:val="none" w:sz="0" w:space="0" w:color="auto"/>
      </w:divBdr>
    </w:div>
    <w:div w:id="1774746627">
      <w:bodyDiv w:val="1"/>
      <w:marLeft w:val="0"/>
      <w:marRight w:val="0"/>
      <w:marTop w:val="0"/>
      <w:marBottom w:val="0"/>
      <w:divBdr>
        <w:top w:val="none" w:sz="0" w:space="0" w:color="auto"/>
        <w:left w:val="none" w:sz="0" w:space="0" w:color="auto"/>
        <w:bottom w:val="none" w:sz="0" w:space="0" w:color="auto"/>
        <w:right w:val="none" w:sz="0" w:space="0" w:color="auto"/>
      </w:divBdr>
    </w:div>
    <w:div w:id="1787574642">
      <w:bodyDiv w:val="1"/>
      <w:marLeft w:val="0"/>
      <w:marRight w:val="0"/>
      <w:marTop w:val="0"/>
      <w:marBottom w:val="0"/>
      <w:divBdr>
        <w:top w:val="none" w:sz="0" w:space="0" w:color="auto"/>
        <w:left w:val="none" w:sz="0" w:space="0" w:color="auto"/>
        <w:bottom w:val="none" w:sz="0" w:space="0" w:color="auto"/>
        <w:right w:val="none" w:sz="0" w:space="0" w:color="auto"/>
      </w:divBdr>
    </w:div>
    <w:div w:id="1802335691">
      <w:bodyDiv w:val="1"/>
      <w:marLeft w:val="0"/>
      <w:marRight w:val="0"/>
      <w:marTop w:val="0"/>
      <w:marBottom w:val="0"/>
      <w:divBdr>
        <w:top w:val="none" w:sz="0" w:space="0" w:color="auto"/>
        <w:left w:val="none" w:sz="0" w:space="0" w:color="auto"/>
        <w:bottom w:val="none" w:sz="0" w:space="0" w:color="auto"/>
        <w:right w:val="none" w:sz="0" w:space="0" w:color="auto"/>
      </w:divBdr>
    </w:div>
    <w:div w:id="1944148798">
      <w:bodyDiv w:val="1"/>
      <w:marLeft w:val="0"/>
      <w:marRight w:val="0"/>
      <w:marTop w:val="0"/>
      <w:marBottom w:val="0"/>
      <w:divBdr>
        <w:top w:val="none" w:sz="0" w:space="0" w:color="auto"/>
        <w:left w:val="none" w:sz="0" w:space="0" w:color="auto"/>
        <w:bottom w:val="none" w:sz="0" w:space="0" w:color="auto"/>
        <w:right w:val="none" w:sz="0" w:space="0" w:color="auto"/>
      </w:divBdr>
    </w:div>
    <w:div w:id="2068188749">
      <w:bodyDiv w:val="1"/>
      <w:marLeft w:val="0"/>
      <w:marRight w:val="0"/>
      <w:marTop w:val="0"/>
      <w:marBottom w:val="0"/>
      <w:divBdr>
        <w:top w:val="none" w:sz="0" w:space="0" w:color="auto"/>
        <w:left w:val="none" w:sz="0" w:space="0" w:color="auto"/>
        <w:bottom w:val="none" w:sz="0" w:space="0" w:color="auto"/>
        <w:right w:val="none" w:sz="0" w:space="0" w:color="auto"/>
      </w:divBdr>
      <w:divsChild>
        <w:div w:id="960917118">
          <w:marLeft w:val="0"/>
          <w:marRight w:val="0"/>
          <w:marTop w:val="0"/>
          <w:marBottom w:val="0"/>
          <w:divBdr>
            <w:top w:val="none" w:sz="0" w:space="0" w:color="auto"/>
            <w:left w:val="none" w:sz="0" w:space="0" w:color="auto"/>
            <w:bottom w:val="none" w:sz="0" w:space="0" w:color="auto"/>
            <w:right w:val="none" w:sz="0" w:space="0" w:color="auto"/>
          </w:divBdr>
          <w:divsChild>
            <w:div w:id="960695065">
              <w:marLeft w:val="0"/>
              <w:marRight w:val="0"/>
              <w:marTop w:val="0"/>
              <w:marBottom w:val="0"/>
              <w:divBdr>
                <w:top w:val="none" w:sz="0" w:space="0" w:color="auto"/>
                <w:left w:val="none" w:sz="0" w:space="0" w:color="auto"/>
                <w:bottom w:val="none" w:sz="0" w:space="0" w:color="auto"/>
                <w:right w:val="none" w:sz="0" w:space="0" w:color="auto"/>
              </w:divBdr>
              <w:divsChild>
                <w:div w:id="154169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B32D5-38EA-8F4E-8AD0-D327B250B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284</Words>
  <Characters>1620</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Trupti Sudge</cp:lastModifiedBy>
  <cp:revision>2</cp:revision>
  <dcterms:created xsi:type="dcterms:W3CDTF">2022-12-29T11:01:00Z</dcterms:created>
  <dcterms:modified xsi:type="dcterms:W3CDTF">2022-12-29T11:01:00Z</dcterms:modified>
</cp:coreProperties>
</file>