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703393" w14:textId="7A60BDBE" w:rsidR="00FF52C9" w:rsidRDefault="005E1EC7" w:rsidP="00E76880">
      <w:pPr>
        <w:tabs>
          <w:tab w:val="left" w:pos="851"/>
        </w:tabs>
        <w:spacing w:line="480" w:lineRule="auto"/>
        <w:jc w:val="center"/>
        <w:rPr>
          <w:b/>
          <w:sz w:val="24"/>
          <w:szCs w:val="24"/>
          <w:lang w:val="en-US"/>
        </w:rPr>
      </w:pPr>
      <w:r>
        <w:rPr>
          <w:b/>
          <w:sz w:val="24"/>
          <w:szCs w:val="24"/>
          <w:lang w:val="en-US"/>
        </w:rPr>
        <w:t xml:space="preserve">SUPPLEMENTARY </w:t>
      </w:r>
      <w:r w:rsidR="00CF5BE3">
        <w:rPr>
          <w:b/>
          <w:sz w:val="24"/>
          <w:szCs w:val="24"/>
          <w:lang w:val="en-US"/>
        </w:rPr>
        <w:t>INFORMATION</w:t>
      </w:r>
    </w:p>
    <w:p w14:paraId="1663C9BF" w14:textId="6C5C1842" w:rsidR="00382914" w:rsidRPr="00E76880" w:rsidRDefault="0019759E" w:rsidP="00E76880">
      <w:pPr>
        <w:spacing w:line="480" w:lineRule="auto"/>
        <w:rPr>
          <w:b/>
          <w:sz w:val="24"/>
          <w:szCs w:val="24"/>
          <w:lang w:val="en-US"/>
        </w:rPr>
      </w:pPr>
      <w:r>
        <w:rPr>
          <w:b/>
          <w:sz w:val="24"/>
          <w:szCs w:val="24"/>
          <w:lang w:val="en-US"/>
        </w:rPr>
        <w:t>Genetic landscape</w:t>
      </w:r>
      <w:r w:rsidRPr="00296531">
        <w:rPr>
          <w:b/>
          <w:sz w:val="24"/>
          <w:szCs w:val="24"/>
          <w:lang w:val="en-US"/>
        </w:rPr>
        <w:t xml:space="preserve"> of homologous recombination repair genes in early-onset/familial prostate cancer patients</w:t>
      </w:r>
    </w:p>
    <w:p w14:paraId="0D3F6235" w14:textId="77777777" w:rsidR="00382914" w:rsidRPr="00A150A9" w:rsidRDefault="00382914" w:rsidP="00382914">
      <w:pPr>
        <w:pStyle w:val="MDPI13authornames"/>
        <w:spacing w:line="480" w:lineRule="auto"/>
        <w:jc w:val="both"/>
        <w:rPr>
          <w:rFonts w:ascii="Calibri" w:hAnsi="Calibri" w:cs="Calibri"/>
          <w:b w:val="0"/>
          <w:bCs/>
          <w:sz w:val="22"/>
          <w:lang w:val="pt-PT"/>
        </w:rPr>
      </w:pPr>
      <w:r w:rsidRPr="00A150A9">
        <w:rPr>
          <w:rFonts w:ascii="Calibri" w:hAnsi="Calibri" w:cs="Calibri"/>
          <w:b w:val="0"/>
          <w:bCs/>
          <w:sz w:val="22"/>
          <w:lang w:val="pt-PT"/>
        </w:rPr>
        <w:t xml:space="preserve">Paula Paulo </w:t>
      </w:r>
      <w:r w:rsidRPr="00A150A9">
        <w:rPr>
          <w:rFonts w:ascii="Calibri" w:hAnsi="Calibri" w:cs="Calibri"/>
          <w:b w:val="0"/>
          <w:bCs/>
          <w:sz w:val="22"/>
          <w:vertAlign w:val="superscript"/>
          <w:lang w:val="pt-PT"/>
        </w:rPr>
        <w:t>1</w:t>
      </w:r>
      <w:r w:rsidRPr="00A150A9">
        <w:rPr>
          <w:rFonts w:ascii="Calibri" w:hAnsi="Calibri" w:cs="Calibri"/>
          <w:b w:val="0"/>
          <w:bCs/>
          <w:sz w:val="22"/>
          <w:lang w:val="pt-PT"/>
        </w:rPr>
        <w:t xml:space="preserve">, Marta Cardoso </w:t>
      </w:r>
      <w:r w:rsidRPr="00A150A9">
        <w:rPr>
          <w:rFonts w:ascii="Calibri" w:hAnsi="Calibri" w:cs="Calibri"/>
          <w:b w:val="0"/>
          <w:bCs/>
          <w:sz w:val="22"/>
          <w:vertAlign w:val="superscript"/>
          <w:lang w:val="pt-PT"/>
        </w:rPr>
        <w:t>1</w:t>
      </w:r>
      <w:r w:rsidRPr="00A150A9">
        <w:rPr>
          <w:rFonts w:ascii="Calibri" w:hAnsi="Calibri" w:cs="Calibri"/>
          <w:b w:val="0"/>
          <w:bCs/>
          <w:sz w:val="22"/>
          <w:lang w:val="pt-PT"/>
        </w:rPr>
        <w:t xml:space="preserve">, Andreia Brandão </w:t>
      </w:r>
      <w:r w:rsidRPr="00A150A9">
        <w:rPr>
          <w:rFonts w:ascii="Calibri" w:hAnsi="Calibri" w:cs="Calibri"/>
          <w:b w:val="0"/>
          <w:bCs/>
          <w:sz w:val="22"/>
          <w:vertAlign w:val="superscript"/>
          <w:lang w:val="pt-PT"/>
        </w:rPr>
        <w:t>1</w:t>
      </w:r>
      <w:r w:rsidRPr="00A150A9">
        <w:rPr>
          <w:rFonts w:ascii="Calibri" w:hAnsi="Calibri" w:cs="Calibri"/>
          <w:b w:val="0"/>
          <w:bCs/>
          <w:sz w:val="22"/>
          <w:lang w:val="pt-PT"/>
        </w:rPr>
        <w:t xml:space="preserve">, Pedro Pinto </w:t>
      </w:r>
      <w:r w:rsidRPr="00A150A9">
        <w:rPr>
          <w:rFonts w:ascii="Calibri" w:hAnsi="Calibri" w:cs="Calibri"/>
          <w:b w:val="0"/>
          <w:bCs/>
          <w:sz w:val="22"/>
          <w:vertAlign w:val="superscript"/>
          <w:lang w:val="pt-PT"/>
        </w:rPr>
        <w:t>1</w:t>
      </w:r>
      <w:r w:rsidRPr="00A150A9">
        <w:rPr>
          <w:rFonts w:ascii="Calibri" w:hAnsi="Calibri" w:cs="Calibri"/>
          <w:b w:val="0"/>
          <w:bCs/>
          <w:sz w:val="22"/>
          <w:lang w:val="pt-PT"/>
        </w:rPr>
        <w:t xml:space="preserve">, Ariane </w:t>
      </w:r>
      <w:proofErr w:type="spellStart"/>
      <w:r w:rsidRPr="00A150A9">
        <w:rPr>
          <w:rFonts w:ascii="Calibri" w:hAnsi="Calibri" w:cs="Calibri"/>
          <w:b w:val="0"/>
          <w:bCs/>
          <w:sz w:val="22"/>
          <w:lang w:val="pt-PT"/>
        </w:rPr>
        <w:t>Falconi</w:t>
      </w:r>
      <w:proofErr w:type="spellEnd"/>
      <w:r w:rsidRPr="00A150A9">
        <w:rPr>
          <w:rFonts w:ascii="Calibri" w:hAnsi="Calibri" w:cs="Calibri"/>
          <w:b w:val="0"/>
          <w:bCs/>
          <w:sz w:val="22"/>
          <w:lang w:val="pt-PT"/>
        </w:rPr>
        <w:t xml:space="preserve"> </w:t>
      </w:r>
      <w:r w:rsidRPr="00A150A9">
        <w:rPr>
          <w:rFonts w:ascii="Calibri" w:hAnsi="Calibri" w:cs="Calibri"/>
          <w:b w:val="0"/>
          <w:bCs/>
          <w:sz w:val="22"/>
          <w:vertAlign w:val="superscript"/>
          <w:lang w:val="pt-PT"/>
        </w:rPr>
        <w:t>1</w:t>
      </w:r>
      <w:r w:rsidRPr="00A150A9">
        <w:rPr>
          <w:rFonts w:ascii="Calibri" w:hAnsi="Calibri" w:cs="Calibri"/>
          <w:b w:val="0"/>
          <w:bCs/>
          <w:sz w:val="22"/>
          <w:lang w:val="pt-PT"/>
        </w:rPr>
        <w:t xml:space="preserve">, Manuela Pinheiro </w:t>
      </w:r>
      <w:r w:rsidRPr="00A150A9">
        <w:rPr>
          <w:rFonts w:ascii="Calibri" w:hAnsi="Calibri" w:cs="Calibri"/>
          <w:b w:val="0"/>
          <w:bCs/>
          <w:sz w:val="22"/>
          <w:vertAlign w:val="superscript"/>
          <w:lang w:val="pt-PT"/>
        </w:rPr>
        <w:t>1</w:t>
      </w:r>
      <w:r w:rsidRPr="00A150A9">
        <w:rPr>
          <w:rFonts w:ascii="Calibri" w:hAnsi="Calibri" w:cs="Calibri"/>
          <w:b w:val="0"/>
          <w:bCs/>
          <w:sz w:val="22"/>
          <w:lang w:val="pt-PT"/>
        </w:rPr>
        <w:t xml:space="preserve">, Nuno Cerveira </w:t>
      </w:r>
      <w:r w:rsidRPr="00A150A9">
        <w:rPr>
          <w:rFonts w:ascii="Calibri" w:hAnsi="Calibri" w:cs="Calibri"/>
          <w:b w:val="0"/>
          <w:bCs/>
          <w:sz w:val="22"/>
          <w:vertAlign w:val="superscript"/>
          <w:lang w:val="pt-PT"/>
        </w:rPr>
        <w:t>1,2</w:t>
      </w:r>
      <w:r w:rsidRPr="00A150A9">
        <w:rPr>
          <w:rFonts w:ascii="Calibri" w:hAnsi="Calibri" w:cs="Calibri"/>
          <w:b w:val="0"/>
          <w:bCs/>
          <w:sz w:val="22"/>
          <w:lang w:val="pt-PT"/>
        </w:rPr>
        <w:t xml:space="preserve">, Rui Silva </w:t>
      </w:r>
      <w:r w:rsidRPr="00A150A9">
        <w:rPr>
          <w:rFonts w:ascii="Calibri" w:hAnsi="Calibri" w:cs="Calibri"/>
          <w:b w:val="0"/>
          <w:bCs/>
          <w:sz w:val="22"/>
          <w:vertAlign w:val="superscript"/>
          <w:lang w:val="pt-PT"/>
        </w:rPr>
        <w:t>1</w:t>
      </w:r>
      <w:r w:rsidRPr="00A150A9">
        <w:rPr>
          <w:rFonts w:ascii="Calibri" w:hAnsi="Calibri" w:cs="Calibri"/>
          <w:b w:val="0"/>
          <w:bCs/>
          <w:sz w:val="22"/>
          <w:lang w:val="pt-PT"/>
        </w:rPr>
        <w:t xml:space="preserve">, Catarina Santos </w:t>
      </w:r>
      <w:r w:rsidRPr="00A150A9">
        <w:rPr>
          <w:rFonts w:ascii="Calibri" w:hAnsi="Calibri" w:cs="Calibri"/>
          <w:b w:val="0"/>
          <w:bCs/>
          <w:sz w:val="22"/>
          <w:vertAlign w:val="superscript"/>
          <w:lang w:val="pt-PT"/>
        </w:rPr>
        <w:t>1,2</w:t>
      </w:r>
      <w:r w:rsidRPr="00A150A9">
        <w:rPr>
          <w:rFonts w:ascii="Calibri" w:hAnsi="Calibri" w:cs="Calibri"/>
          <w:b w:val="0"/>
          <w:bCs/>
          <w:sz w:val="22"/>
          <w:lang w:val="pt-PT"/>
        </w:rPr>
        <w:t xml:space="preserve">, Carla Pinto </w:t>
      </w:r>
      <w:r w:rsidRPr="00A150A9">
        <w:rPr>
          <w:rFonts w:ascii="Calibri" w:hAnsi="Calibri" w:cs="Calibri"/>
          <w:b w:val="0"/>
          <w:bCs/>
          <w:sz w:val="22"/>
          <w:vertAlign w:val="superscript"/>
          <w:lang w:val="pt-PT"/>
        </w:rPr>
        <w:t>1,2</w:t>
      </w:r>
      <w:r w:rsidRPr="00A150A9">
        <w:rPr>
          <w:rFonts w:ascii="Calibri" w:hAnsi="Calibri" w:cs="Calibri"/>
          <w:b w:val="0"/>
          <w:bCs/>
          <w:sz w:val="22"/>
          <w:lang w:val="pt-PT"/>
        </w:rPr>
        <w:t xml:space="preserve">, Ana Peixoto </w:t>
      </w:r>
      <w:r w:rsidRPr="00A150A9">
        <w:rPr>
          <w:rFonts w:ascii="Calibri" w:hAnsi="Calibri" w:cs="Calibri"/>
          <w:b w:val="0"/>
          <w:bCs/>
          <w:sz w:val="22"/>
          <w:vertAlign w:val="superscript"/>
          <w:lang w:val="pt-PT"/>
        </w:rPr>
        <w:t>1,2</w:t>
      </w:r>
      <w:r w:rsidRPr="00A150A9">
        <w:rPr>
          <w:rFonts w:ascii="Calibri" w:hAnsi="Calibri" w:cs="Calibri"/>
          <w:b w:val="0"/>
          <w:bCs/>
          <w:sz w:val="22"/>
          <w:lang w:val="pt-PT"/>
        </w:rPr>
        <w:t xml:space="preserve">, Sofia Maia </w:t>
      </w:r>
      <w:r w:rsidRPr="00A150A9">
        <w:rPr>
          <w:rFonts w:ascii="Calibri" w:hAnsi="Calibri" w:cs="Calibri"/>
          <w:b w:val="0"/>
          <w:bCs/>
          <w:sz w:val="22"/>
          <w:vertAlign w:val="superscript"/>
          <w:lang w:val="pt-PT"/>
        </w:rPr>
        <w:t>1,3</w:t>
      </w:r>
      <w:r w:rsidRPr="00A150A9">
        <w:rPr>
          <w:rFonts w:ascii="Calibri" w:hAnsi="Calibri" w:cs="Calibri"/>
          <w:b w:val="0"/>
          <w:bCs/>
          <w:sz w:val="22"/>
          <w:lang w:val="pt-PT"/>
        </w:rPr>
        <w:t xml:space="preserve"> </w:t>
      </w:r>
      <w:proofErr w:type="spellStart"/>
      <w:r w:rsidRPr="00A150A9">
        <w:rPr>
          <w:rFonts w:ascii="Calibri" w:hAnsi="Calibri" w:cs="Calibri"/>
          <w:b w:val="0"/>
          <w:bCs/>
          <w:sz w:val="22"/>
          <w:lang w:val="pt-PT"/>
        </w:rPr>
        <w:t>and</w:t>
      </w:r>
      <w:proofErr w:type="spellEnd"/>
      <w:r w:rsidRPr="00A150A9">
        <w:rPr>
          <w:rFonts w:ascii="Calibri" w:hAnsi="Calibri" w:cs="Calibri"/>
          <w:b w:val="0"/>
          <w:bCs/>
          <w:sz w:val="22"/>
          <w:lang w:val="pt-PT"/>
        </w:rPr>
        <w:t xml:space="preserve"> Manuel R Teixeira </w:t>
      </w:r>
      <w:r w:rsidRPr="00A150A9">
        <w:rPr>
          <w:rFonts w:ascii="Calibri" w:hAnsi="Calibri" w:cs="Calibri"/>
          <w:b w:val="0"/>
          <w:bCs/>
          <w:sz w:val="22"/>
          <w:vertAlign w:val="superscript"/>
          <w:lang w:val="pt-PT"/>
        </w:rPr>
        <w:t>1,2,</w:t>
      </w:r>
      <w:proofErr w:type="gramStart"/>
      <w:r w:rsidRPr="00A150A9">
        <w:rPr>
          <w:rFonts w:ascii="Calibri" w:hAnsi="Calibri" w:cs="Calibri"/>
          <w:b w:val="0"/>
          <w:bCs/>
          <w:sz w:val="22"/>
          <w:vertAlign w:val="superscript"/>
          <w:lang w:val="pt-PT"/>
        </w:rPr>
        <w:t>4,*</w:t>
      </w:r>
      <w:proofErr w:type="gramEnd"/>
    </w:p>
    <w:p w14:paraId="53A7391C" w14:textId="77777777" w:rsidR="00382914" w:rsidRPr="00A150A9" w:rsidRDefault="00382914" w:rsidP="00382914">
      <w:pPr>
        <w:pStyle w:val="MDPI16affiliation"/>
        <w:tabs>
          <w:tab w:val="left" w:pos="142"/>
          <w:tab w:val="left" w:pos="567"/>
        </w:tabs>
        <w:spacing w:line="480" w:lineRule="auto"/>
        <w:ind w:left="0" w:firstLine="0"/>
        <w:jc w:val="both"/>
        <w:rPr>
          <w:rFonts w:ascii="Calibri" w:hAnsi="Calibri" w:cs="Calibri"/>
          <w:sz w:val="22"/>
          <w:szCs w:val="22"/>
          <w:lang w:val="pt-PT"/>
        </w:rPr>
      </w:pPr>
      <w:r w:rsidRPr="00A150A9">
        <w:rPr>
          <w:rFonts w:ascii="Calibri" w:hAnsi="Calibri" w:cs="Calibri"/>
          <w:sz w:val="22"/>
          <w:szCs w:val="22"/>
          <w:vertAlign w:val="superscript"/>
          <w:lang w:val="pt-PT"/>
        </w:rPr>
        <w:t>1</w:t>
      </w:r>
      <w:r w:rsidRPr="00A150A9">
        <w:rPr>
          <w:rFonts w:ascii="Calibri" w:hAnsi="Calibri" w:cs="Calibri"/>
          <w:sz w:val="22"/>
          <w:szCs w:val="22"/>
          <w:lang w:val="pt-PT"/>
        </w:rPr>
        <w:tab/>
      </w:r>
      <w:proofErr w:type="spellStart"/>
      <w:r w:rsidRPr="00A150A9">
        <w:rPr>
          <w:rFonts w:ascii="Calibri" w:hAnsi="Calibri" w:cs="Calibri"/>
          <w:sz w:val="22"/>
          <w:szCs w:val="22"/>
          <w:lang w:val="pt-PT"/>
        </w:rPr>
        <w:t>Cancer</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Genetics</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Group</w:t>
      </w:r>
      <w:proofErr w:type="spellEnd"/>
      <w:r w:rsidRPr="00A150A9">
        <w:rPr>
          <w:rFonts w:ascii="Calibri" w:hAnsi="Calibri" w:cs="Calibri"/>
          <w:sz w:val="22"/>
          <w:szCs w:val="22"/>
          <w:lang w:val="pt-PT"/>
        </w:rPr>
        <w:t xml:space="preserve">, IPO Porto Research </w:t>
      </w:r>
      <w:proofErr w:type="spellStart"/>
      <w:r w:rsidRPr="00A150A9">
        <w:rPr>
          <w:rFonts w:ascii="Calibri" w:hAnsi="Calibri" w:cs="Calibri"/>
          <w:sz w:val="22"/>
          <w:szCs w:val="22"/>
          <w:lang w:val="pt-PT"/>
        </w:rPr>
        <w:t>Center</w:t>
      </w:r>
      <w:proofErr w:type="spellEnd"/>
      <w:r w:rsidRPr="00A150A9">
        <w:rPr>
          <w:rFonts w:ascii="Calibri" w:hAnsi="Calibri" w:cs="Calibri"/>
          <w:sz w:val="22"/>
          <w:szCs w:val="22"/>
          <w:lang w:val="pt-PT"/>
        </w:rPr>
        <w:t xml:space="preserve"> (CI-IPOP) / RISE@CI-IPOP (</w:t>
      </w:r>
      <w:proofErr w:type="spellStart"/>
      <w:r w:rsidRPr="00A150A9">
        <w:rPr>
          <w:rFonts w:ascii="Calibri" w:hAnsi="Calibri" w:cs="Calibri"/>
          <w:sz w:val="22"/>
          <w:szCs w:val="22"/>
          <w:lang w:val="pt-PT"/>
        </w:rPr>
        <w:t>Health</w:t>
      </w:r>
      <w:proofErr w:type="spellEnd"/>
      <w:r w:rsidRPr="00A150A9">
        <w:rPr>
          <w:rFonts w:ascii="Calibri" w:hAnsi="Calibri" w:cs="Calibri"/>
          <w:sz w:val="22"/>
          <w:szCs w:val="22"/>
          <w:lang w:val="pt-PT"/>
        </w:rPr>
        <w:t xml:space="preserve"> Research Network), Portuguese </w:t>
      </w:r>
      <w:proofErr w:type="spellStart"/>
      <w:r w:rsidRPr="00A150A9">
        <w:rPr>
          <w:rFonts w:ascii="Calibri" w:hAnsi="Calibri" w:cs="Calibri"/>
          <w:sz w:val="22"/>
          <w:szCs w:val="22"/>
          <w:lang w:val="pt-PT"/>
        </w:rPr>
        <w:t>Oncology</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Institute</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of</w:t>
      </w:r>
      <w:proofErr w:type="spellEnd"/>
      <w:r w:rsidRPr="00A150A9">
        <w:rPr>
          <w:rFonts w:ascii="Calibri" w:hAnsi="Calibri" w:cs="Calibri"/>
          <w:sz w:val="22"/>
          <w:szCs w:val="22"/>
          <w:lang w:val="pt-PT"/>
        </w:rPr>
        <w:t xml:space="preserve"> Porto (IPO Porto) / Porto </w:t>
      </w:r>
      <w:proofErr w:type="spellStart"/>
      <w:r w:rsidRPr="00A150A9">
        <w:rPr>
          <w:rFonts w:ascii="Calibri" w:hAnsi="Calibri" w:cs="Calibri"/>
          <w:sz w:val="22"/>
          <w:szCs w:val="22"/>
          <w:lang w:val="pt-PT"/>
        </w:rPr>
        <w:t>Comprehensive</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Cancer</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Center</w:t>
      </w:r>
      <w:proofErr w:type="spellEnd"/>
      <w:r w:rsidRPr="00A150A9">
        <w:rPr>
          <w:rFonts w:ascii="Calibri" w:hAnsi="Calibri" w:cs="Calibri"/>
          <w:sz w:val="22"/>
          <w:szCs w:val="22"/>
          <w:lang w:val="pt-PT"/>
        </w:rPr>
        <w:t>; 4200-072 Porto, Portugal;</w:t>
      </w:r>
    </w:p>
    <w:p w14:paraId="5146C74E" w14:textId="77777777" w:rsidR="00382914" w:rsidRPr="00A150A9" w:rsidRDefault="00382914" w:rsidP="00382914">
      <w:pPr>
        <w:pStyle w:val="MDPI16affiliation"/>
        <w:tabs>
          <w:tab w:val="left" w:pos="142"/>
          <w:tab w:val="left" w:pos="567"/>
        </w:tabs>
        <w:spacing w:line="480" w:lineRule="auto"/>
        <w:ind w:left="0" w:firstLine="0"/>
        <w:jc w:val="both"/>
        <w:rPr>
          <w:rFonts w:ascii="Calibri" w:hAnsi="Calibri" w:cs="Calibri"/>
          <w:sz w:val="22"/>
          <w:szCs w:val="22"/>
          <w:lang w:val="pt-PT"/>
        </w:rPr>
      </w:pPr>
      <w:r w:rsidRPr="00A150A9">
        <w:rPr>
          <w:rFonts w:ascii="Calibri" w:hAnsi="Calibri" w:cs="Calibri"/>
          <w:sz w:val="22"/>
          <w:szCs w:val="22"/>
          <w:vertAlign w:val="superscript"/>
          <w:lang w:val="pt-PT"/>
        </w:rPr>
        <w:t xml:space="preserve">2 </w:t>
      </w:r>
      <w:proofErr w:type="spellStart"/>
      <w:r w:rsidRPr="00A150A9">
        <w:rPr>
          <w:rFonts w:ascii="Calibri" w:hAnsi="Calibri" w:cs="Calibri"/>
          <w:sz w:val="22"/>
          <w:szCs w:val="22"/>
          <w:lang w:val="pt-PT"/>
        </w:rPr>
        <w:t>Department</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of</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Laboratory</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Genetics</w:t>
      </w:r>
      <w:proofErr w:type="spellEnd"/>
      <w:r w:rsidRPr="00A150A9">
        <w:rPr>
          <w:rFonts w:ascii="Calibri" w:hAnsi="Calibri" w:cs="Calibri"/>
          <w:sz w:val="22"/>
          <w:szCs w:val="22"/>
          <w:lang w:val="pt-PT"/>
        </w:rPr>
        <w:t xml:space="preserve">, Portuguese </w:t>
      </w:r>
      <w:proofErr w:type="spellStart"/>
      <w:r w:rsidRPr="00A150A9">
        <w:rPr>
          <w:rFonts w:ascii="Calibri" w:hAnsi="Calibri" w:cs="Calibri"/>
          <w:sz w:val="22"/>
          <w:szCs w:val="22"/>
          <w:lang w:val="pt-PT"/>
        </w:rPr>
        <w:t>Oncology</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Institute</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of</w:t>
      </w:r>
      <w:proofErr w:type="spellEnd"/>
      <w:r w:rsidRPr="00A150A9">
        <w:rPr>
          <w:rFonts w:ascii="Calibri" w:hAnsi="Calibri" w:cs="Calibri"/>
          <w:sz w:val="22"/>
          <w:szCs w:val="22"/>
          <w:lang w:val="pt-PT"/>
        </w:rPr>
        <w:t xml:space="preserve"> Porto (IPO Porto) / Porto </w:t>
      </w:r>
      <w:proofErr w:type="spellStart"/>
      <w:r w:rsidRPr="00A150A9">
        <w:rPr>
          <w:rFonts w:ascii="Calibri" w:hAnsi="Calibri" w:cs="Calibri"/>
          <w:sz w:val="22"/>
          <w:szCs w:val="22"/>
          <w:lang w:val="pt-PT"/>
        </w:rPr>
        <w:t>Comprehensive</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Cancer</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Center</w:t>
      </w:r>
      <w:proofErr w:type="spellEnd"/>
      <w:r w:rsidRPr="00A150A9">
        <w:rPr>
          <w:rFonts w:ascii="Calibri" w:hAnsi="Calibri" w:cs="Calibri"/>
          <w:sz w:val="22"/>
          <w:szCs w:val="22"/>
          <w:lang w:val="pt-PT"/>
        </w:rPr>
        <w:t>; 4200-072 Porto, Portugal;</w:t>
      </w:r>
    </w:p>
    <w:p w14:paraId="2358D6E6" w14:textId="77777777" w:rsidR="00382914" w:rsidRPr="00A150A9" w:rsidRDefault="00382914" w:rsidP="00382914">
      <w:pPr>
        <w:pStyle w:val="MDPI16affiliation"/>
        <w:tabs>
          <w:tab w:val="left" w:pos="142"/>
          <w:tab w:val="left" w:pos="567"/>
        </w:tabs>
        <w:spacing w:line="480" w:lineRule="auto"/>
        <w:ind w:left="0" w:firstLine="0"/>
        <w:jc w:val="both"/>
        <w:rPr>
          <w:rFonts w:ascii="Calibri" w:hAnsi="Calibri" w:cs="Calibri"/>
          <w:sz w:val="22"/>
          <w:szCs w:val="22"/>
          <w:lang w:val="pt-PT"/>
        </w:rPr>
      </w:pPr>
      <w:r w:rsidRPr="00A150A9">
        <w:rPr>
          <w:rFonts w:ascii="Calibri" w:hAnsi="Calibri" w:cs="Calibri"/>
          <w:sz w:val="22"/>
          <w:szCs w:val="22"/>
          <w:vertAlign w:val="superscript"/>
          <w:lang w:val="pt-PT"/>
        </w:rPr>
        <w:t>3</w:t>
      </w:r>
      <w:r w:rsidRPr="00A150A9">
        <w:rPr>
          <w:rFonts w:ascii="Calibri" w:hAnsi="Calibri" w:cs="Calibri"/>
          <w:sz w:val="22"/>
          <w:szCs w:val="22"/>
          <w:lang w:val="pt-PT"/>
        </w:rPr>
        <w:tab/>
        <w:t xml:space="preserve">Medical </w:t>
      </w:r>
      <w:proofErr w:type="spellStart"/>
      <w:r w:rsidRPr="00A150A9">
        <w:rPr>
          <w:rFonts w:ascii="Calibri" w:hAnsi="Calibri" w:cs="Calibri"/>
          <w:sz w:val="22"/>
          <w:szCs w:val="22"/>
          <w:lang w:val="pt-PT"/>
        </w:rPr>
        <w:t>Genetics</w:t>
      </w:r>
      <w:proofErr w:type="spellEnd"/>
      <w:r w:rsidRPr="00A150A9">
        <w:rPr>
          <w:rFonts w:ascii="Calibri" w:hAnsi="Calibri" w:cs="Calibri"/>
          <w:sz w:val="22"/>
          <w:szCs w:val="22"/>
          <w:lang w:val="pt-PT"/>
        </w:rPr>
        <w:t xml:space="preserve"> </w:t>
      </w:r>
      <w:proofErr w:type="spellStart"/>
      <w:r w:rsidRPr="00A150A9">
        <w:rPr>
          <w:rFonts w:ascii="Calibri" w:hAnsi="Calibri" w:cs="Calibri"/>
          <w:sz w:val="22"/>
          <w:szCs w:val="22"/>
          <w:lang w:val="pt-PT"/>
        </w:rPr>
        <w:t>Unit</w:t>
      </w:r>
      <w:proofErr w:type="spellEnd"/>
      <w:r w:rsidRPr="00A150A9">
        <w:rPr>
          <w:rFonts w:ascii="Calibri" w:hAnsi="Calibri" w:cs="Calibri"/>
          <w:sz w:val="22"/>
          <w:szCs w:val="22"/>
          <w:lang w:val="pt-PT"/>
        </w:rPr>
        <w:t>, Hospital Pediátrico de Coimbra, Centro Hospitalar e Universitário de Coimbra; 3000-602 Coimbra, Portugal;</w:t>
      </w:r>
    </w:p>
    <w:p w14:paraId="01DCA9B2" w14:textId="19D318B9" w:rsidR="00382914" w:rsidRPr="00E76880" w:rsidRDefault="00382914" w:rsidP="00382914">
      <w:pPr>
        <w:pStyle w:val="MDPI16affiliation"/>
        <w:tabs>
          <w:tab w:val="left" w:pos="142"/>
          <w:tab w:val="left" w:pos="567"/>
        </w:tabs>
        <w:spacing w:line="480" w:lineRule="auto"/>
        <w:ind w:left="0" w:firstLine="0"/>
        <w:jc w:val="both"/>
        <w:rPr>
          <w:rFonts w:ascii="Calibri" w:hAnsi="Calibri" w:cs="Calibri"/>
          <w:sz w:val="22"/>
          <w:szCs w:val="22"/>
        </w:rPr>
      </w:pPr>
      <w:r w:rsidRPr="00A150A9">
        <w:rPr>
          <w:rFonts w:ascii="Calibri" w:hAnsi="Calibri" w:cs="Calibri"/>
          <w:sz w:val="22"/>
          <w:szCs w:val="22"/>
          <w:vertAlign w:val="superscript"/>
        </w:rPr>
        <w:t>4</w:t>
      </w:r>
      <w:r w:rsidRPr="00A150A9">
        <w:rPr>
          <w:rFonts w:ascii="Calibri" w:hAnsi="Calibri" w:cs="Calibri"/>
          <w:sz w:val="22"/>
          <w:szCs w:val="22"/>
        </w:rPr>
        <w:tab/>
        <w:t>School of Medicine and Biomedical Sciences (ICBAS), University of Porto; 4050-313 Porto, Portugal.</w:t>
      </w:r>
    </w:p>
    <w:p w14:paraId="5BBE4357" w14:textId="21BE3A66" w:rsidR="00A82D85" w:rsidRPr="00E76880" w:rsidRDefault="00382914" w:rsidP="00E76880">
      <w:pPr>
        <w:pStyle w:val="MDPI16affiliation"/>
        <w:tabs>
          <w:tab w:val="left" w:pos="142"/>
          <w:tab w:val="left" w:pos="567"/>
        </w:tabs>
        <w:spacing w:line="480" w:lineRule="auto"/>
        <w:ind w:left="0" w:firstLine="0"/>
        <w:jc w:val="both"/>
        <w:rPr>
          <w:rFonts w:ascii="Calibri" w:hAnsi="Calibri" w:cs="Calibri"/>
          <w:sz w:val="22"/>
          <w:szCs w:val="22"/>
        </w:rPr>
      </w:pPr>
      <w:r w:rsidRPr="009F7B73">
        <w:rPr>
          <w:rFonts w:ascii="Calibri" w:hAnsi="Calibri" w:cs="Calibri"/>
          <w:bCs/>
          <w:sz w:val="22"/>
          <w:szCs w:val="22"/>
        </w:rPr>
        <w:t>*</w:t>
      </w:r>
      <w:r w:rsidRPr="00A150A9">
        <w:rPr>
          <w:rFonts w:ascii="Calibri" w:hAnsi="Calibri" w:cs="Calibri"/>
          <w:sz w:val="22"/>
          <w:szCs w:val="22"/>
        </w:rPr>
        <w:tab/>
        <w:t>Correspondence: manuel.teixeira@ipoporto.min-saude.pt; Tel.: +351 225084000 - Ext. 5601.</w:t>
      </w:r>
    </w:p>
    <w:p w14:paraId="03259ECA" w14:textId="77777777" w:rsidR="00E76880" w:rsidRDefault="00E76880" w:rsidP="00CB5D3D">
      <w:pPr>
        <w:spacing w:line="480" w:lineRule="auto"/>
        <w:rPr>
          <w:lang w:val="en-US"/>
        </w:rPr>
      </w:pPr>
    </w:p>
    <w:p w14:paraId="5026FAC5" w14:textId="77777777" w:rsidR="00E76880" w:rsidRPr="00E76880" w:rsidRDefault="00E76880" w:rsidP="00E76880">
      <w:pPr>
        <w:spacing w:line="480" w:lineRule="auto"/>
        <w:rPr>
          <w:sz w:val="24"/>
          <w:szCs w:val="24"/>
          <w:lang w:val="en-US"/>
        </w:rPr>
      </w:pPr>
      <w:r w:rsidRPr="00E76880">
        <w:rPr>
          <w:sz w:val="24"/>
          <w:szCs w:val="24"/>
          <w:lang w:val="en-US"/>
        </w:rPr>
        <w:t xml:space="preserve">This file includes: </w:t>
      </w:r>
    </w:p>
    <w:p w14:paraId="7AEE4DE9" w14:textId="49227B9F" w:rsidR="00E76880" w:rsidRPr="004F2105" w:rsidRDefault="00E76880" w:rsidP="00E76880">
      <w:pPr>
        <w:spacing w:line="480" w:lineRule="auto"/>
        <w:rPr>
          <w:bCs/>
          <w:lang w:val="en-US"/>
        </w:rPr>
      </w:pPr>
      <w:r w:rsidRPr="00E76880">
        <w:rPr>
          <w:b/>
          <w:lang w:val="en-US"/>
        </w:rPr>
        <w:t>SUPPLEMENTARY MATERIAL AND METHODS</w:t>
      </w:r>
      <w:r w:rsidR="004F2105">
        <w:rPr>
          <w:b/>
          <w:lang w:val="en-US"/>
        </w:rPr>
        <w:t xml:space="preserve"> </w:t>
      </w:r>
      <w:r w:rsidR="004F2105">
        <w:rPr>
          <w:bCs/>
          <w:lang w:val="en-US"/>
        </w:rPr>
        <w:t>(Pages 2-4)</w:t>
      </w:r>
    </w:p>
    <w:p w14:paraId="48A37916" w14:textId="6A1B83F6" w:rsidR="00E76880" w:rsidRPr="00E76880" w:rsidRDefault="00E76880" w:rsidP="00E76880">
      <w:pPr>
        <w:spacing w:line="480" w:lineRule="auto"/>
        <w:rPr>
          <w:bCs/>
          <w:lang w:val="en-US"/>
        </w:rPr>
      </w:pPr>
      <w:r w:rsidRPr="00E76880">
        <w:rPr>
          <w:b/>
          <w:lang w:val="en-US"/>
        </w:rPr>
        <w:t>SUPPLEMENTARY FIGURES</w:t>
      </w:r>
      <w:r w:rsidRPr="00E76880">
        <w:rPr>
          <w:lang w:val="en-US"/>
        </w:rPr>
        <w:t xml:space="preserve"> </w:t>
      </w:r>
      <w:r w:rsidR="004F2105">
        <w:rPr>
          <w:bCs/>
          <w:lang w:val="en-US"/>
        </w:rPr>
        <w:t>(Page 5)</w:t>
      </w:r>
    </w:p>
    <w:p w14:paraId="55EC0D6F" w14:textId="0068CCC7" w:rsidR="00E76880" w:rsidRPr="00E76880" w:rsidRDefault="00E76880" w:rsidP="00E76880">
      <w:pPr>
        <w:spacing w:line="480" w:lineRule="auto"/>
        <w:rPr>
          <w:bCs/>
          <w:lang w:val="en-US"/>
        </w:rPr>
      </w:pPr>
      <w:r w:rsidRPr="00E76880">
        <w:rPr>
          <w:b/>
          <w:lang w:val="en-US"/>
        </w:rPr>
        <w:t>SUPPLEMENTARY TABLES</w:t>
      </w:r>
      <w:r w:rsidR="004F2105">
        <w:rPr>
          <w:b/>
          <w:lang w:val="en-US"/>
        </w:rPr>
        <w:t xml:space="preserve"> </w:t>
      </w:r>
      <w:r w:rsidR="004F2105">
        <w:rPr>
          <w:bCs/>
          <w:lang w:val="en-US"/>
        </w:rPr>
        <w:t xml:space="preserve">(Pages </w:t>
      </w:r>
      <w:r w:rsidR="009765A7">
        <w:rPr>
          <w:bCs/>
          <w:lang w:val="en-US"/>
        </w:rPr>
        <w:t>6</w:t>
      </w:r>
      <w:r w:rsidR="004F2105">
        <w:rPr>
          <w:bCs/>
          <w:lang w:val="en-US"/>
        </w:rPr>
        <w:t>-1</w:t>
      </w:r>
      <w:r w:rsidR="009765A7">
        <w:rPr>
          <w:bCs/>
          <w:lang w:val="en-US"/>
        </w:rPr>
        <w:t>3</w:t>
      </w:r>
      <w:r w:rsidR="004F2105">
        <w:rPr>
          <w:bCs/>
          <w:lang w:val="en-US"/>
        </w:rPr>
        <w:t>)</w:t>
      </w:r>
    </w:p>
    <w:p w14:paraId="25EC7582" w14:textId="2F69C6CB" w:rsidR="00382914" w:rsidRPr="00E76880" w:rsidRDefault="00E76880" w:rsidP="00F67D5A">
      <w:pPr>
        <w:spacing w:line="480" w:lineRule="auto"/>
        <w:rPr>
          <w:b/>
          <w:lang w:val="en-US"/>
        </w:rPr>
        <w:sectPr w:rsidR="00382914" w:rsidRPr="00E76880" w:rsidSect="00787590">
          <w:footerReference w:type="even" r:id="rId7"/>
          <w:footerReference w:type="default" r:id="rId8"/>
          <w:pgSz w:w="11906" w:h="16838"/>
          <w:pgMar w:top="1417" w:right="1701" w:bottom="1417" w:left="1701" w:header="709" w:footer="709" w:gutter="0"/>
          <w:cols w:space="708"/>
          <w:titlePg/>
          <w:docGrid w:linePitch="360"/>
        </w:sectPr>
      </w:pPr>
      <w:r w:rsidRPr="00E76880">
        <w:rPr>
          <w:b/>
          <w:lang w:val="en-US"/>
        </w:rPr>
        <w:t>REFERENCES</w:t>
      </w:r>
      <w:r w:rsidR="004F2105">
        <w:rPr>
          <w:b/>
          <w:lang w:val="en-US"/>
        </w:rPr>
        <w:t xml:space="preserve"> </w:t>
      </w:r>
      <w:r w:rsidR="004F2105">
        <w:rPr>
          <w:bCs/>
          <w:lang w:val="en-US"/>
        </w:rPr>
        <w:t>(Page 1</w:t>
      </w:r>
      <w:r w:rsidR="009765A7">
        <w:rPr>
          <w:bCs/>
          <w:lang w:val="en-US"/>
        </w:rPr>
        <w:t>4</w:t>
      </w:r>
      <w:r w:rsidR="004F2105">
        <w:rPr>
          <w:bCs/>
          <w:lang w:val="en-US"/>
        </w:rPr>
        <w:t>)</w:t>
      </w:r>
    </w:p>
    <w:p w14:paraId="139C30F2" w14:textId="00B6AA5E" w:rsidR="007E701C" w:rsidRDefault="007E701C" w:rsidP="007E701C">
      <w:pPr>
        <w:spacing w:line="480" w:lineRule="auto"/>
        <w:rPr>
          <w:lang w:val="en-US"/>
        </w:rPr>
      </w:pPr>
      <w:r w:rsidRPr="00461A47">
        <w:rPr>
          <w:b/>
          <w:sz w:val="24"/>
          <w:szCs w:val="24"/>
          <w:lang w:val="en-US"/>
        </w:rPr>
        <w:lastRenderedPageBreak/>
        <w:t xml:space="preserve">SUPPLEMENTARY </w:t>
      </w:r>
      <w:r>
        <w:rPr>
          <w:b/>
          <w:sz w:val="24"/>
          <w:szCs w:val="24"/>
          <w:lang w:val="en-US"/>
        </w:rPr>
        <w:t>MATERIAL AND METHODS</w:t>
      </w:r>
    </w:p>
    <w:p w14:paraId="696A5E35" w14:textId="160D3AB0" w:rsidR="005E034D" w:rsidRDefault="005E034D" w:rsidP="00C137AF">
      <w:pPr>
        <w:spacing w:line="480" w:lineRule="auto"/>
        <w:rPr>
          <w:b/>
          <w:lang w:val="en-US"/>
        </w:rPr>
      </w:pPr>
      <w:r>
        <w:rPr>
          <w:b/>
          <w:lang w:val="en-US"/>
        </w:rPr>
        <w:t>Control samples</w:t>
      </w:r>
      <w:r w:rsidRPr="007C5424">
        <w:rPr>
          <w:b/>
          <w:lang w:val="en-US"/>
        </w:rPr>
        <w:t xml:space="preserve"> </w:t>
      </w:r>
    </w:p>
    <w:p w14:paraId="476D17A9" w14:textId="7D1DF244" w:rsidR="005E034D" w:rsidRPr="00AB2594" w:rsidRDefault="005E034D" w:rsidP="005E034D">
      <w:pPr>
        <w:pStyle w:val="MDPI31text"/>
        <w:spacing w:line="480" w:lineRule="auto"/>
        <w:ind w:left="0" w:firstLine="709"/>
        <w:rPr>
          <w:rFonts w:ascii="Calibri" w:hAnsi="Calibri" w:cs="Calibri"/>
          <w:sz w:val="22"/>
        </w:rPr>
      </w:pPr>
      <w:r>
        <w:rPr>
          <w:rFonts w:ascii="Calibri" w:hAnsi="Calibri" w:cs="Calibri"/>
          <w:sz w:val="22"/>
        </w:rPr>
        <w:t>The 701 control samples used</w:t>
      </w:r>
      <w:r w:rsidRPr="005E034D">
        <w:rPr>
          <w:rFonts w:ascii="Calibri" w:hAnsi="Calibri" w:cs="Calibri"/>
          <w:sz w:val="22"/>
        </w:rPr>
        <w:t xml:space="preserve"> included 390 males and 311 females (mean age 46.9 years; SD±9.6 years), among which 519 are blood donors (284 males and 235 females) from the Portuguese Oncology Institute of Porto with no personal history of cancer at the time of blood collection, and 182 are healthy relatives (106 males and 76 females) of non-</w:t>
      </w:r>
      <w:proofErr w:type="spellStart"/>
      <w:r w:rsidRPr="005E034D">
        <w:rPr>
          <w:rFonts w:ascii="Calibri" w:hAnsi="Calibri" w:cs="Calibri"/>
          <w:sz w:val="22"/>
        </w:rPr>
        <w:t>PrCa</w:t>
      </w:r>
      <w:proofErr w:type="spellEnd"/>
      <w:r w:rsidRPr="005E034D">
        <w:rPr>
          <w:rFonts w:ascii="Calibri" w:hAnsi="Calibri" w:cs="Calibri"/>
          <w:sz w:val="22"/>
        </w:rPr>
        <w:t xml:space="preserve"> index patients with negative predictive genetic testing (from independent families).</w:t>
      </w:r>
    </w:p>
    <w:p w14:paraId="776A6336" w14:textId="77777777" w:rsidR="005E034D" w:rsidRDefault="005E034D" w:rsidP="00C137AF">
      <w:pPr>
        <w:spacing w:line="480" w:lineRule="auto"/>
        <w:rPr>
          <w:b/>
          <w:lang w:val="en-US"/>
        </w:rPr>
      </w:pPr>
    </w:p>
    <w:p w14:paraId="0FD7050B" w14:textId="30ACFCC8" w:rsidR="00C137AF" w:rsidRPr="00C137AF" w:rsidRDefault="00C137AF" w:rsidP="00C137AF">
      <w:pPr>
        <w:spacing w:line="480" w:lineRule="auto"/>
        <w:rPr>
          <w:b/>
          <w:lang w:val="en-US"/>
        </w:rPr>
      </w:pPr>
      <w:r w:rsidRPr="007C5424">
        <w:rPr>
          <w:b/>
          <w:lang w:val="en-US"/>
        </w:rPr>
        <w:t xml:space="preserve">Variant </w:t>
      </w:r>
      <w:r>
        <w:rPr>
          <w:b/>
          <w:lang w:val="en-US"/>
        </w:rPr>
        <w:t>calling</w:t>
      </w:r>
      <w:r w:rsidRPr="007C5424">
        <w:rPr>
          <w:b/>
          <w:lang w:val="en-US"/>
        </w:rPr>
        <w:t xml:space="preserve"> and classification</w:t>
      </w:r>
      <w:r>
        <w:rPr>
          <w:b/>
          <w:lang w:val="en-US"/>
        </w:rPr>
        <w:t xml:space="preserve"> of T-NGS data</w:t>
      </w:r>
    </w:p>
    <w:p w14:paraId="46E9388F" w14:textId="77777777" w:rsidR="00C137AF" w:rsidRDefault="00C137AF" w:rsidP="00C137AF">
      <w:pPr>
        <w:spacing w:after="120" w:line="480" w:lineRule="auto"/>
        <w:ind w:firstLine="708"/>
        <w:jc w:val="both"/>
        <w:rPr>
          <w:lang w:val="en-US"/>
        </w:rPr>
      </w:pPr>
      <w:r>
        <w:rPr>
          <w:lang w:val="en-US"/>
        </w:rPr>
        <w:t xml:space="preserve">The performance of the </w:t>
      </w:r>
      <w:proofErr w:type="spellStart"/>
      <w:r>
        <w:rPr>
          <w:lang w:val="en-US"/>
        </w:rPr>
        <w:t>SureSelect</w:t>
      </w:r>
      <w:proofErr w:type="spellEnd"/>
      <w:r>
        <w:rPr>
          <w:lang w:val="en-US"/>
        </w:rPr>
        <w:t xml:space="preserve"> custom panel was evaluated assessing </w:t>
      </w:r>
      <w:r>
        <w:rPr>
          <w:i/>
          <w:lang w:val="en-US"/>
        </w:rPr>
        <w:t xml:space="preserve">per base </w:t>
      </w:r>
      <w:r>
        <w:rPr>
          <w:lang w:val="en-US"/>
        </w:rPr>
        <w:t xml:space="preserve">coverage using a </w:t>
      </w:r>
      <w:r>
        <w:rPr>
          <w:i/>
          <w:lang w:val="en-US"/>
        </w:rPr>
        <w:t>python</w:t>
      </w:r>
      <w:r w:rsidRPr="000F5EB5">
        <w:rPr>
          <w:lang w:val="en-US"/>
        </w:rPr>
        <w:t>-based</w:t>
      </w:r>
      <w:r>
        <w:rPr>
          <w:lang w:val="en-US"/>
        </w:rPr>
        <w:t xml:space="preserve"> script, considering the full coding and splicing consensus regions. All regions were covered at least 30x in all samples, validating the robustness of the custom panel design.</w:t>
      </w:r>
    </w:p>
    <w:p w14:paraId="7C2B9D50" w14:textId="59654173" w:rsidR="00C137AF" w:rsidRDefault="00C137AF" w:rsidP="00C137AF">
      <w:pPr>
        <w:spacing w:after="120" w:line="480" w:lineRule="auto"/>
        <w:ind w:firstLine="708"/>
        <w:jc w:val="both"/>
        <w:rPr>
          <w:lang w:val="en-US"/>
        </w:rPr>
      </w:pPr>
      <w:r>
        <w:rPr>
          <w:lang w:val="en-US"/>
        </w:rPr>
        <w:t xml:space="preserve">For analysis of single nucleotide </w:t>
      </w:r>
      <w:r w:rsidRPr="00AC13A6">
        <w:rPr>
          <w:lang w:val="en-US"/>
        </w:rPr>
        <w:t>variants (SNVs) and INDELs</w:t>
      </w:r>
      <w:r>
        <w:rPr>
          <w:lang w:val="en-US"/>
        </w:rPr>
        <w:t>,</w:t>
      </w:r>
      <w:r w:rsidRPr="00AC13A6">
        <w:rPr>
          <w:lang w:val="en-US"/>
        </w:rPr>
        <w:t xml:space="preserve"> </w:t>
      </w:r>
      <w:proofErr w:type="gramStart"/>
      <w:r w:rsidRPr="00AC13A6">
        <w:rPr>
          <w:lang w:val="en-US"/>
        </w:rPr>
        <w:t xml:space="preserve">both </w:t>
      </w:r>
      <w:r w:rsidRPr="00AC13A6">
        <w:rPr>
          <w:i/>
          <w:lang w:val="en-US"/>
        </w:rPr>
        <w:t>.bam</w:t>
      </w:r>
      <w:proofErr w:type="gramEnd"/>
      <w:r w:rsidRPr="00AC13A6">
        <w:rPr>
          <w:lang w:val="en-US"/>
        </w:rPr>
        <w:t xml:space="preserve"> and </w:t>
      </w:r>
      <w:r w:rsidRPr="00AC13A6">
        <w:rPr>
          <w:i/>
          <w:lang w:val="en-US"/>
        </w:rPr>
        <w:t>.</w:t>
      </w:r>
      <w:proofErr w:type="spellStart"/>
      <w:r w:rsidRPr="00AC13A6">
        <w:rPr>
          <w:i/>
          <w:lang w:val="en-US"/>
        </w:rPr>
        <w:t>vcf</w:t>
      </w:r>
      <w:proofErr w:type="spellEnd"/>
      <w:r w:rsidRPr="00AC13A6">
        <w:rPr>
          <w:lang w:val="en-US"/>
        </w:rPr>
        <w:t xml:space="preserve"> files were imported into </w:t>
      </w:r>
      <w:proofErr w:type="spellStart"/>
      <w:r w:rsidRPr="00AC13A6">
        <w:rPr>
          <w:lang w:val="en-US"/>
        </w:rPr>
        <w:t>GeneticistAssistant</w:t>
      </w:r>
      <w:proofErr w:type="spellEnd"/>
      <w:r w:rsidRPr="00AC13A6">
        <w:rPr>
          <w:lang w:val="en-US"/>
        </w:rPr>
        <w:t xml:space="preserve"> (</w:t>
      </w:r>
      <w:r>
        <w:rPr>
          <w:lang w:val="en-US"/>
        </w:rPr>
        <w:t>v1.8</w:t>
      </w:r>
      <w:r w:rsidRPr="00AC13A6">
        <w:rPr>
          <w:lang w:val="en-US"/>
        </w:rPr>
        <w:t xml:space="preserve">; </w:t>
      </w:r>
      <w:proofErr w:type="spellStart"/>
      <w:r w:rsidRPr="00821C76">
        <w:rPr>
          <w:lang w:val="en-US"/>
        </w:rPr>
        <w:t>Softgenetics</w:t>
      </w:r>
      <w:proofErr w:type="spellEnd"/>
      <w:r>
        <w:rPr>
          <w:lang w:val="en-US"/>
        </w:rPr>
        <w:t xml:space="preserve">) for quality control, variant annotation and primary filtering. Variants present in more than 10% of the samples in our </w:t>
      </w:r>
      <w:r>
        <w:rPr>
          <w:i/>
          <w:lang w:val="en-US"/>
        </w:rPr>
        <w:t xml:space="preserve">in-house </w:t>
      </w:r>
      <w:r>
        <w:rPr>
          <w:lang w:val="en-US"/>
        </w:rPr>
        <w:t xml:space="preserve">database (which includes additional NGS data for 1176 non-prostate cancers cases) and variants with an </w:t>
      </w:r>
      <w:r w:rsidRPr="000E586A">
        <w:rPr>
          <w:rFonts w:cs="Arial"/>
          <w:lang w:val="en-US"/>
        </w:rPr>
        <w:t xml:space="preserve">alternative </w:t>
      </w:r>
      <w:r>
        <w:rPr>
          <w:rFonts w:cs="Arial"/>
          <w:lang w:val="en-US"/>
        </w:rPr>
        <w:t xml:space="preserve">allele </w:t>
      </w:r>
      <w:r w:rsidRPr="000E586A">
        <w:rPr>
          <w:rFonts w:cs="Arial"/>
          <w:lang w:val="en-US"/>
        </w:rPr>
        <w:t xml:space="preserve">frequency </w:t>
      </w:r>
      <w:r>
        <w:rPr>
          <w:rFonts w:cs="Arial"/>
          <w:lang w:val="en-US"/>
        </w:rPr>
        <w:t>&lt;15</w:t>
      </w:r>
      <w:r w:rsidRPr="000E586A">
        <w:rPr>
          <w:rFonts w:cs="Arial"/>
          <w:lang w:val="en-US"/>
        </w:rPr>
        <w:t>%</w:t>
      </w:r>
      <w:r w:rsidRPr="00603623">
        <w:rPr>
          <w:lang w:val="en-US"/>
        </w:rPr>
        <w:t xml:space="preserve"> </w:t>
      </w:r>
      <w:r>
        <w:rPr>
          <w:lang w:val="en-US"/>
        </w:rPr>
        <w:t xml:space="preserve">were excluded. For secondary variant filtering, synonymous, UTR and intronic variants were excluded, and an </w:t>
      </w:r>
      <w:r w:rsidRPr="00410A81">
        <w:rPr>
          <w:i/>
          <w:lang w:val="en-US"/>
        </w:rPr>
        <w:t>in-house</w:t>
      </w:r>
      <w:r>
        <w:rPr>
          <w:lang w:val="en-US"/>
        </w:rPr>
        <w:t xml:space="preserve"> </w:t>
      </w:r>
      <w:proofErr w:type="spellStart"/>
      <w:r>
        <w:rPr>
          <w:i/>
          <w:lang w:val="en-US"/>
        </w:rPr>
        <w:t>pe</w:t>
      </w:r>
      <w:r w:rsidRPr="00410A81">
        <w:rPr>
          <w:i/>
          <w:lang w:val="en-US"/>
        </w:rPr>
        <w:t>rl</w:t>
      </w:r>
      <w:proofErr w:type="spellEnd"/>
      <w:r>
        <w:rPr>
          <w:lang w:val="en-US"/>
        </w:rPr>
        <w:t xml:space="preserve">-based </w:t>
      </w:r>
      <w:r>
        <w:rPr>
          <w:i/>
          <w:lang w:val="en-US"/>
        </w:rPr>
        <w:t xml:space="preserve">script </w:t>
      </w:r>
      <w:r>
        <w:rPr>
          <w:lang w:val="en-US"/>
        </w:rPr>
        <w:t xml:space="preserve">adapted from the ANNOVAR software </w:t>
      </w:r>
      <w:sdt>
        <w:sdtPr>
          <w:rPr>
            <w:color w:val="000000"/>
            <w:lang w:val="en-US"/>
          </w:rPr>
          <w:tag w:val="MENDELEY_CITATION_v3_eyJjaXRhdGlvbklEIjoiTUVOREVMRVlfQ0lUQVRJT05fYTgzMTYzMDAtNTJiZC00MmFmLThmOTktMWY3YmQ4MTYyY2EyIiwicHJvcGVydGllcyI6eyJub3RlSW5kZXgiOjB9LCJpc0VkaXRlZCI6ZmFsc2UsIm1hbnVhbE92ZXJyaWRlIjp7ImNpdGVwcm9jVGV4dCI6IigxKSIsImlzTWFudWFsbHlPdmVycmlkZGVuIjpmYWxzZSwibWFudWFsT3ZlcnJpZGVUZXh0IjoiIn0sImNpdGF0aW9uSXRlbXMiOlt7ImlkIjoiYzUxZjMxNmUtMGE1ZS01MWUzLWE1MmUtZjE5MWNhZWU3MzkzIiwiaXRlbURhdGEiOnsiRE9JIjoiMTAuMTA5My9uYXIvZ2txNjAzIiwiSVNCTiI6IjAzMDUtMTA0OCIsIklTU04iOiIwMzA1MTA0OCIsIlBNSUQiOiIyMDYwMTY4NSIsImFic3RyYWN0IjoiSGlnaC10aHJvdWdocHV0IHNlcXVlbmNpbmcgcGxhdGZvcm1zIGFyZSBnZW5lcmF0aW5nIG1hc3NpdmUgYW1vdW50cyBvZiBnZW5ldGljIHZhcmlhdGlvbiBkYXRhIGZvciBkaXZlcnNlIGdlbm9tZXMsIGJ1dCBpdCByZW1haW5zIGEgY2hhbGxlbmdlIHRvIHBpbnBvaW50IGEgc21hbGwgc3Vic2V0IG9mIGZ1bmN0aW9uYWxseSBpbXBvcnRhbnQgdmFyaWFudHMuIFRvIGZpbGwgdGhlc2UgdW5tZXQgbmVlZHMsIHdlIGRldmVsb3BlZCB0aGUgQU5OT1ZBUiB0b29sIHRvIGFubm90YXRlIHNpbmdsZSBudWNsZW90aWRlIHZhcmlhbnRzIChTTlZzKSBhbmQgaW5zZXJ0aW9ucy9kZWxldGlvbnMsIHN1Y2ggYXMgZXhhbWluaW5nIHRoZWlyIGZ1bmN0aW9uYWwgY29uc2VxdWVuY2Ugb24gZ2VuZXMsIGluZmVycmluZyBjeXRvZ2VuZXRpYyBiYW5kcywgcmVwb3J0aW5nIGZ1bmN0aW9uYWwgaW1wb3J0YW5jZSBzY29yZXMsIGZpbmRpbmcgdmFyaWFudHMgaW4gY29uc2VydmVkIHJlZ2lvbnMsIG9yIGlkZW50aWZ5aW5nIHZhcmlhbnRzIHJlcG9ydGVkIGluIHRoZSAxMDAwIEdlbm9tZXMgUHJvamVjdCBhbmQgZGJTTlAuIEFOTk9WQVIgY2FuIHV0aWxpemUgYW5ub3RhdGlvbiBkYXRhYmFzZXMgZnJvbSB0aGUgVUNTQyBHZW5vbWUgQnJvd3NlciBvciBhbnkgYW5ub3RhdGlvbiBkYXRhIHNldCBjb25mb3JtaW5nIHRvIEdlbmVyaWMgRmVhdHVyZSBGb3JtYXQgdmVyc2lvbiAzIChHRkYzKS4gV2UgYWxzbyBpbGx1c3RyYXRlIGEgJ3ZhcmlhbnRzIHJlZHVjdGlvbicgcHJvdG9jb2wgb24gNC43IG1pbGxpb24gU05WcyBhbmQgaW5kZWxzIGZyb20gYSBodW1hbiBnZW5vbWUsIGluY2x1ZGluZyB0d28gY2F1c2FsIG11dGF0aW9ucyBmb3IgTWlsbGVyIHN5bmRyb21lLCBhIHJhcmUgcmVjZXNzaXZlIGRpc2Vhc2UuIFRocm91Z2ggYSBzdGVwd2lzZSBwcm9jZWR1cmUsIHdlIGV4Y2x1ZGVkIHZhcmlhbnRzIHRoYXQgYXJlIHVubGlrZWx5IHRvIGJlIGNhdXNhbCwgYW5kIGlkZW50aWZpZWQgMjAgY2FuZGlkYXRlIGdlbmVzIGluY2x1ZGluZyB0aGUgY2F1c2FsIGdlbmUuIFVzaW5nIGEgZGVza3RvcCBjb21wdXRlciwgQU5OT1ZBUiByZXF1aXJlcyDiiLw0IG1pbiB0byBwZXJmb3JtIGdlbmUtYmFzZWQgYW5ub3RhdGlvbiBhbmQg4oi8MTUgbWluIHRvIHBlcmZvcm0gdmFyaWFudHMgcmVkdWN0aW9uIG9uIDQuNyBtaWxsaW9uIHZhcmlhbnRzLCBtYWtpbmcgaXQgcHJhY3RpY2FsIHRvIGhhbmRsZSBodW5kcmVkcyBvZiBodW1hbiBnZW5vbWVzIGluIGEgZGF5LiBBTk5PVkFSIGlzIGZyZWVseSBhdmFpbGFibGUgYXQgaHR0cDovL3d3dy5vcGVuYmlvaW5mb3JtYXRpY3Mub3JnL2Fubm92YXIvLiIsImF1dGhvciI6W3siZHJvcHBpbmctcGFydGljbGUiOiIiLCJmYW1pbHkiOiJXYW5nIiwiZ2l2ZW4iOiJLYWkiLCJub24tZHJvcHBpbmctcGFydGljbGUiOiIiLCJwYXJzZS1uYW1lcyI6ZmFsc2UsInN1ZmZpeCI6IiJ9LHsiZHJvcHBpbmctcGFydGljbGUiOiIiLCJmYW1pbHkiOiJMaSIsImdpdmVuIjoiTWluZ3lhbyIsIm5vbi1kcm9wcGluZy1wYXJ0aWNsZSI6IiIsInBhcnNlLW5hbWVzIjpmYWxzZSwic3VmZml4IjoiIn0seyJkcm9wcGluZy1wYXJ0aWNsZSI6IiIsImZhbWlseSI6Ikhha29uYXJzb24iLCJnaXZlbiI6Ikhha29uIiwibm9uLWRyb3BwaW5nLXBhcnRpY2xlIjoiIiwicGFyc2UtbmFtZXMiOmZhbHNlLCJzdWZmaXgiOiIifV0sImNvbnRhaW5lci10aXRsZSI6Ik51Y2xlaWMgQWNpZHMgUmVzZWFyY2giLCJpZCI6ImM1MWYzMTZlLTBhNWUtNTFlMy1hNTJlLWYxOTFjYWVlNzM5MyIsImlzc3VlIjoiMTYiLCJpc3N1ZWQiOnsiZGF0ZS1wYXJ0cyI6W1siMjAxMCJdXX0sInBhZ2UiOiIxLTciLCJ0aXRsZSI6IkFOTk9WQVI6IEZ1bmN0aW9uYWwgYW5ub3RhdGlvbiBvZiBnZW5ldGljIHZhcmlhbnRzIGZyb20gaGlnaC10aHJvdWdocHV0IHNlcXVlbmNpbmcgZGF0YSIsInR5cGUiOiJhcnRpY2xlLWpvdXJuYWwiLCJ2b2x1bWUiOiIzOCIsImNvbnRhaW5lci10aXRsZS1zaG9ydCI6Ik51Y2xlaWMgQWNpZHMgUmVzIn0sInVyaXMiOlsiaHR0cDovL3d3dy5tZW5kZWxleS5jb20vZG9jdW1lbnRzLz91dWlkPTFjZGQyN2M2LTJlNWQtNDNjOC04OThjLWMwYTdjYzU0OTU1MyJdLCJpc1RlbXBvcmFyeSI6ZmFsc2UsImxlZ2FjeURlc2t0b3BJZCI6IjFjZGQyN2M2LTJlNWQtNDNjOC04OThjLWMwYTdjYzU0OTU1MyJ9XX0="/>
          <w:id w:val="754480275"/>
          <w:placeholder>
            <w:docPart w:val="787D2D1ADB2A2F4B838D248E1DE7091E"/>
          </w:placeholder>
        </w:sdtPr>
        <w:sdtEndPr>
          <w:rPr>
            <w:lang w:val="pt-PT"/>
          </w:rPr>
        </w:sdtEndPr>
        <w:sdtContent>
          <w:r w:rsidR="002D0FE0" w:rsidRPr="002D0FE0">
            <w:rPr>
              <w:rFonts w:eastAsia="Times New Roman"/>
              <w:color w:val="000000"/>
              <w:lang w:val="en-US"/>
            </w:rPr>
            <w:t>(1)</w:t>
          </w:r>
        </w:sdtContent>
      </w:sdt>
      <w:r>
        <w:rPr>
          <w:lang w:val="en-US"/>
        </w:rPr>
        <w:t xml:space="preserve"> was created to gather information from the pathogenicity predictors available at </w:t>
      </w:r>
      <w:proofErr w:type="spellStart"/>
      <w:r>
        <w:rPr>
          <w:lang w:val="en-US"/>
        </w:rPr>
        <w:t>dbNSFP</w:t>
      </w:r>
      <w:proofErr w:type="spellEnd"/>
      <w:r>
        <w:rPr>
          <w:lang w:val="en-US"/>
        </w:rPr>
        <w:t xml:space="preserve"> (v3.5) and for </w:t>
      </w:r>
      <w:r w:rsidRPr="000E586A">
        <w:rPr>
          <w:rFonts w:cs="Arial"/>
          <w:lang w:val="en-US"/>
        </w:rPr>
        <w:t>minor allele frequency</w:t>
      </w:r>
      <w:r>
        <w:rPr>
          <w:lang w:val="en-US"/>
        </w:rPr>
        <w:t xml:space="preserve"> (MAF) in non-Finnish European (NFE) populations, namely, from the Genome Aggregation Database [</w:t>
      </w:r>
      <w:proofErr w:type="spellStart"/>
      <w:r>
        <w:rPr>
          <w:lang w:val="en-US"/>
        </w:rPr>
        <w:t>gnomAD</w:t>
      </w:r>
      <w:proofErr w:type="spellEnd"/>
      <w:r>
        <w:rPr>
          <w:lang w:val="en-US"/>
        </w:rPr>
        <w:t xml:space="preserve"> v2.1.1</w:t>
      </w:r>
      <w:r w:rsidRPr="002E5E6A">
        <w:rPr>
          <w:lang w:val="en-US"/>
        </w:rPr>
        <w:t>, October 2021</w:t>
      </w:r>
      <w:r>
        <w:rPr>
          <w:lang w:val="en-US"/>
        </w:rPr>
        <w:t xml:space="preserve">] </w:t>
      </w:r>
      <w:r w:rsidRPr="00A15F7E">
        <w:rPr>
          <w:lang w:val="en-US"/>
        </w:rPr>
        <w:t>and the 1000 Genomes Project</w:t>
      </w:r>
      <w:r>
        <w:rPr>
          <w:lang w:val="en-US"/>
        </w:rPr>
        <w:t xml:space="preserve"> [1000G, Phase 3 data]. NFE data from 1000G was obtained by subtracting Finnish (FIN) data to the total of populations with European ancestry (FIN, GBR, CEU and IBS). Variants with MAF≤0.1% in NFE were retained. Missense </w:t>
      </w:r>
      <w:r>
        <w:rPr>
          <w:lang w:val="en-US"/>
        </w:rPr>
        <w:lastRenderedPageBreak/>
        <w:t xml:space="preserve">variants predicted to be damaging/deleterious by at least 12 of 15 pathogenicity predictors </w:t>
      </w:r>
      <w:r w:rsidRPr="00AE7DF1">
        <w:rPr>
          <w:lang w:val="en-US"/>
        </w:rPr>
        <w:t>(</w:t>
      </w:r>
      <w:r>
        <w:rPr>
          <w:lang w:val="en-US"/>
        </w:rPr>
        <w:t>supported by</w:t>
      </w:r>
      <w:r w:rsidRPr="00AE7DF1">
        <w:rPr>
          <w:lang w:val="en-US"/>
        </w:rPr>
        <w:t xml:space="preserve"> at least three conservation</w:t>
      </w:r>
      <w:r>
        <w:rPr>
          <w:lang w:val="en-US"/>
        </w:rPr>
        <w:t xml:space="preserve"> predictors</w:t>
      </w:r>
      <w:r w:rsidRPr="00AE7DF1">
        <w:rPr>
          <w:lang w:val="en-US"/>
        </w:rPr>
        <w:t>)</w:t>
      </w:r>
      <w:r>
        <w:rPr>
          <w:lang w:val="en-US"/>
        </w:rPr>
        <w:t xml:space="preserve">, were retained. </w:t>
      </w:r>
      <w:r w:rsidRPr="00CC6599">
        <w:rPr>
          <w:rFonts w:ascii="Calibri" w:hAnsi="Calibri" w:cs="Calibri"/>
          <w:lang w:val="en-US"/>
        </w:rPr>
        <w:t xml:space="preserve">Retained variants were annotated according to </w:t>
      </w:r>
      <w:proofErr w:type="spellStart"/>
      <w:r w:rsidRPr="00CC6599">
        <w:rPr>
          <w:rFonts w:ascii="Calibri" w:hAnsi="Calibri" w:cs="Calibri"/>
          <w:lang w:val="en-US"/>
        </w:rPr>
        <w:t>ClinVar</w:t>
      </w:r>
      <w:proofErr w:type="spellEnd"/>
      <w:r w:rsidRPr="00CC6599">
        <w:rPr>
          <w:rFonts w:ascii="Calibri" w:hAnsi="Calibri" w:cs="Calibri"/>
          <w:lang w:val="en-US"/>
        </w:rPr>
        <w:t xml:space="preserve"> classification, using </w:t>
      </w:r>
      <w:proofErr w:type="spellStart"/>
      <w:r w:rsidRPr="00CC6599">
        <w:rPr>
          <w:rFonts w:ascii="Calibri" w:hAnsi="Calibri" w:cs="Calibri"/>
          <w:lang w:val="en-US"/>
        </w:rPr>
        <w:t>ClinVar</w:t>
      </w:r>
      <w:proofErr w:type="spellEnd"/>
      <w:r w:rsidRPr="00CC6599">
        <w:rPr>
          <w:rFonts w:ascii="Calibri" w:hAnsi="Calibri" w:cs="Calibri"/>
          <w:lang w:val="en-US"/>
        </w:rPr>
        <w:t xml:space="preserve"> Miner</w:t>
      </w:r>
      <w:r>
        <w:rPr>
          <w:rFonts w:ascii="Calibri" w:hAnsi="Calibri" w:cs="Calibri"/>
          <w:lang w:val="en-US"/>
        </w:rPr>
        <w:t xml:space="preserve"> </w:t>
      </w:r>
      <w:sdt>
        <w:sdtPr>
          <w:rPr>
            <w:rFonts w:ascii="Calibri" w:hAnsi="Calibri" w:cs="Calibri"/>
            <w:color w:val="000000"/>
            <w:lang w:val="en-US"/>
          </w:rPr>
          <w:tag w:val="MENDELEY_CITATION_v3_eyJjaXRhdGlvbklEIjoiTUVOREVMRVlfQ0lUQVRJT05fZjQwNDYwYzgtZmVlNS00MDI2LWFlNzYtNGIwZTAxN2FlZWZhIiwicHJvcGVydGllcyI6eyJub3RlSW5kZXgiOjB9LCJpc0VkaXRlZCI6ZmFsc2UsIm1hbnVhbE92ZXJyaWRlIjp7ImlzTWFudWFsbHlPdmVycmlkZGVuIjpmYWxzZSwiY2l0ZXByb2NUZXh0IjoiKDIpIiwibWFudWFsT3ZlcnJpZGVUZXh0IjoiIn0sImNpdGF0aW9uSXRlbXMiOlt7ImlkIjoiMDA0NzdhZDUtNzU4NC0zNzk4LWI0YjEtMzFhYjUxMjk4Mjg4IiwiaXRlbURhdGEiOnsidHlwZSI6ImFydGljbGUtam91cm5hbCIsImlkIjoiMDA0NzdhZDUtNzU4NC0zNzk4LWI0YjEtMzFhYjUxMjk4Mjg4IiwidGl0bGUiOiJDbGluVmFyIE1pbmVyOiBEZW1vbnN0cmF0aW5nIHV0aWxpdHkgb2YgYSBXZWItYmFzZWQgdG9vbCBmb3Igdmlld2luZyBhbmQgZmlsdGVyaW5nIENsaW5WYXIgZGF0YSIsImF1dGhvciI6W3siZmFtaWx5IjoiSGVucmllIiwiZ2l2ZW4iOiJBbGV4IiwicGFyc2UtbmFtZXMiOmZhbHNlLCJkcm9wcGluZy1wYXJ0aWNsZSI6IiIsIm5vbi1kcm9wcGluZy1wYXJ0aWNsZSI6IiJ9LHsiZmFtaWx5IjoiSGVtcGhpbGwiLCJnaXZlbiI6IlNhcmFoIEUuIiwicGFyc2UtbmFtZXMiOmZhbHNlLCJkcm9wcGluZy1wYXJ0aWNsZSI6IiIsIm5vbi1kcm9wcGluZy1wYXJ0aWNsZSI6IiJ9LHsiZmFtaWx5IjoiUnVpei1TY2h1bHR6IiwiZ2l2ZW4iOiJOaWNvbGUiLCJwYXJzZS1uYW1lcyI6ZmFsc2UsImRyb3BwaW5nLXBhcnRpY2xlIjoiIiwibm9uLWRyb3BwaW5nLXBhcnRpY2xlIjoiIn0seyJmYW1pbHkiOiJDdXNobWFuIiwiZ2l2ZW4iOiJCcmFuZG9uIiwicGFyc2UtbmFtZXMiOmZhbHNlLCJkcm9wcGluZy1wYXJ0aWNsZSI6IiIsIm5vbi1kcm9wcGluZy1wYXJ0aWNsZSI6IiJ9LHsiZmFtaWx5IjoiRGlTdGVmYW5vIiwiZ2l2ZW4iOiJNYXJpbmEgVC4iLCJwYXJzZS1uYW1lcyI6ZmFsc2UsImRyb3BwaW5nLXBhcnRpY2xlIjoiIiwibm9uLWRyb3BwaW5nLXBhcnRpY2xlIjoiIn0seyJmYW1pbHkiOiJBenphcml0aSIsImdpdmVuIjoiRGFuaWVsbGUiLCJwYXJzZS1uYW1lcyI6ZmFsc2UsImRyb3BwaW5nLXBhcnRpY2xlIjoiIiwibm9uLWRyb3BwaW5nLXBhcnRpY2xlIjoiIn0seyJmYW1pbHkiOiJIYXJyaXNvbiIsImdpdmVuIjoiU3RldmVuIE0uIiwicGFyc2UtbmFtZXMiOmZhbHNlLCJkcm9wcGluZy1wYXJ0aWNsZSI6IiIsIm5vbi1kcm9wcGluZy1wYXJ0aWNsZSI6IiJ9LHsiZmFtaWx5IjoiUmVobSIsImdpdmVuIjoiSGVpZGkgTC4iLCJwYXJzZS1uYW1lcyI6ZmFsc2UsImRyb3BwaW5nLXBhcnRpY2xlIjoiIiwibm9uLWRyb3BwaW5nLXBhcnRpY2xlIjoiIn0seyJmYW1pbHkiOiJFaWxiZWNrIiwiZ2l2ZW4iOiJLYXJlbiIsInBhcnNlLW5hbWVzIjpmYWxzZSwiZHJvcHBpbmctcGFydGljbGUiOiIiLCJub24tZHJvcHBpbmctcGFydGljbGUiOiIifV0sImNvbnRhaW5lci10aXRsZSI6Ikh1bWFuIE11dGF0aW9uIiwiY29udGFpbmVyLXRpdGxlLXNob3J0IjoiSHVtIE11dGF0IiwiRE9JIjoiMTAuMTAwMi9odW11LjIzNTU1IiwiSVNTTiI6IjEwOTgxMDA0IiwiUE1JRCI6IjI5NzkwMjM0IiwiaXNzdWVkIjp7ImRhdGUtcGFydHMiOltbMjAxOF1dfSwicGFnZSI6IjEwNTEtMTA2MCIsImFic3RyYWN0IjoiQ2xpblZhciBNaW5lciBpcyBhIFdlYi1iYXNlZCBzdWl0ZSB0aGF0IHV0aWxpemVzIHRoZSBkYXRhIGhlbGQgaW4gdGhlIE5hdGlvbmFsIENlbnRlciBmb3IgQmlvdGVjaG5vbG9neSBJbmZvcm1hdGlvbidzIENsaW5WYXIgYXJjaGl2ZS4gVGhlIGdvYWwgaXMgdG8gcmVuZGVyIHRoZSBkYXRhIG1vcmUgYWNjZXNzaWJsZSB0byBwcm9jZXNzZXMgcGVydGFpbmluZyB0byBjb25mbGljdCByZXNvbHV0aW9uIG9mIHZhcmlhbnQgaW50ZXJwcmV0YXRpb24gYXMgd2VsbCBhcyB0cmFja2luZyBkZXRhaWxzIG9mIGRhdGEgc3VibWlzc2lvbiBhbmQgZGF0YSBtYW5hZ2VtZW50IGZvciBkZXRhaWxlZCB2YXJpYW50IGN1cmF0aW9uLiBIZXJlLCB3ZSBlc3RhYmxpc2ggdGhlIHVzZSBvZiB0aGVzZSB0b29scyB0byBhZGRyZXNzIHRocmVlIHNlcGFyYXRlIHVzZSBjYXNlcyBhbmQgdG8gcGVyZm9ybSBhbmFseXNlcyBhY3Jvc3Mgc3VibWlzc2lvbnMuIFdlIGRlbW9uc3RyYXRlIHRoYXQgdGhlIENsaW5WYXIgTWluZXIgdG9vbHMgYXJlIGFuIGVmZmVjdGl2ZSBtZWFucyB0byBicm93c2UgYW5kIGNvbnNvbGlkYXRlIGRhdGEgZm9yIHZhcmlhbnQgc3VibWl0dGVycywgY3VyYXRpb24gZ3JvdXBzLCBhbmQgZ2VuZXJhbCBvdmVyc2lnaHQuIFRoZXNlIHRvb2xzIGFyZSBhbHNvIHJlbGV2YW50IHRvIHRoZSB2YXJpYW50IGludGVycHJldGF0aW9uIGNvbW11bml0eSBpbiBnZW5lcmFsLiIsImlzc3VlIjoiOCIsInZvbHVtZSI6IjM5In0sImlzVGVtcG9yYXJ5IjpmYWxzZX1dfQ=="/>
          <w:id w:val="1500390057"/>
          <w:placeholder>
            <w:docPart w:val="57C98BA3FF92CC448666124CD590AE58"/>
          </w:placeholder>
        </w:sdtPr>
        <w:sdtEndPr/>
        <w:sdtContent>
          <w:r w:rsidR="002D0FE0" w:rsidRPr="002D0FE0">
            <w:rPr>
              <w:rFonts w:eastAsia="Times New Roman"/>
              <w:color w:val="000000"/>
              <w:lang w:val="en-US"/>
            </w:rPr>
            <w:t>(2)</w:t>
          </w:r>
        </w:sdtContent>
      </w:sdt>
      <w:r>
        <w:rPr>
          <w:rFonts w:ascii="Calibri" w:hAnsi="Calibri" w:cs="Calibri"/>
          <w:lang w:val="en-US"/>
        </w:rPr>
        <w:t xml:space="preserve">, </w:t>
      </w:r>
      <w:r>
        <w:rPr>
          <w:lang w:val="en-US"/>
        </w:rPr>
        <w:t xml:space="preserve">and classified according to the guidelines of the </w:t>
      </w:r>
      <w:r w:rsidRPr="00AE7DF1">
        <w:rPr>
          <w:lang w:val="en-US"/>
        </w:rPr>
        <w:t>American College of Medical Genetics and</w:t>
      </w:r>
      <w:r>
        <w:rPr>
          <w:lang w:val="en-US"/>
        </w:rPr>
        <w:t xml:space="preserve"> </w:t>
      </w:r>
      <w:r w:rsidRPr="00AE7DF1">
        <w:rPr>
          <w:lang w:val="en-US"/>
        </w:rPr>
        <w:t xml:space="preserve">Genomics and the Association for Molecular Pathology </w:t>
      </w:r>
      <w:r>
        <w:rPr>
          <w:lang w:val="en-US"/>
        </w:rPr>
        <w:t xml:space="preserve">(ACMG-AMP) using </w:t>
      </w:r>
      <w:proofErr w:type="spellStart"/>
      <w:r>
        <w:rPr>
          <w:lang w:val="en-US"/>
        </w:rPr>
        <w:t>InterVar</w:t>
      </w:r>
      <w:proofErr w:type="spellEnd"/>
      <w:r>
        <w:rPr>
          <w:lang w:val="en-US"/>
        </w:rPr>
        <w:t xml:space="preserve"> </w:t>
      </w:r>
      <w:r w:rsidRPr="00CC6599">
        <w:rPr>
          <w:rFonts w:ascii="Calibri" w:hAnsi="Calibri" w:cs="Calibri"/>
          <w:lang w:val="en-US"/>
        </w:rPr>
        <w:t>(https://wintervar.wglab.org, version updated in June 13</w:t>
      </w:r>
      <w:r w:rsidRPr="00CC6599">
        <w:rPr>
          <w:rFonts w:ascii="Calibri" w:hAnsi="Calibri" w:cs="Calibri"/>
          <w:vertAlign w:val="superscript"/>
          <w:lang w:val="en-US"/>
        </w:rPr>
        <w:t>th</w:t>
      </w:r>
      <w:r w:rsidRPr="00CC6599">
        <w:rPr>
          <w:rFonts w:ascii="Calibri" w:hAnsi="Calibri" w:cs="Calibri"/>
          <w:lang w:val="en-US"/>
        </w:rPr>
        <w:t xml:space="preserve"> 2022)</w:t>
      </w:r>
      <w:r>
        <w:rPr>
          <w:lang w:val="en-US"/>
        </w:rPr>
        <w:t xml:space="preserve"> </w:t>
      </w:r>
      <w:sdt>
        <w:sdtPr>
          <w:rPr>
            <w:color w:val="000000"/>
            <w:lang w:val="en-US"/>
          </w:rPr>
          <w:tag w:val="MENDELEY_CITATION_v3_eyJjaXRhdGlvbklEIjoiTUVOREVMRVlfQ0lUQVRJT05fNWIwMTliZDItYzRiMC00ZjFiLWIyMmYtM2QyNGY4YzA2ZjIxIiwicHJvcGVydGllcyI6eyJub3RlSW5kZXgiOjB9LCJpc0VkaXRlZCI6ZmFsc2UsIm1hbnVhbE92ZXJyaWRlIjp7ImNpdGVwcm9jVGV4dCI6IigzKSIsImlzTWFudWFsbHlPdmVycmlkZGVuIjpmYWxzZSwibWFudWFsT3ZlcnJpZGVUZXh0IjoiIn0sImNpdGF0aW9uSXRlbXMiOlt7ImlkIjoiZmE1MTIwMjEtY2ZkMy01ZjhiLThhYjMtMmYwYzc1NDEzNWNlIiwiaXRlbURhdGEiOnsiRE9JIjoiMTAuMTAxNi9qLmFqaGcuMjAxNy4wMS4wMDQiLCJJU1NOIjoiMTUzNzY2MDUiLCJQTUlEIjoiMjgxMzI2ODgiLCJhYnN0cmFjdCI6IkluIDIwMTUsIHRoZSBBbWVyaWNhbiBDb2xsZWdlIG9mIE1lZGljYWwgR2VuZXRpY3MgYW5kIEdlbm9taWNzIChBQ01HKSBhbmQgdGhlIEFzc29jaWF0aW9uIGZvciBNb2xlY3VsYXIgUGF0aG9sb2d5IChBTVApIHB1Ymxpc2hlZCB1cGRhdGVkIHN0YW5kYXJkcyBhbmQgZ3VpZGVsaW5lcyBmb3IgdGhlIGNsaW5pY2FsIGludGVycHJldGF0aW9uIG9mIHNlcXVlbmNlIHZhcmlhbnRzIHdpdGggcmVzcGVjdCB0byBodW1hbiBkaXNlYXNlcyBvbiB0aGUgYmFzaXMgb2YgMjggY3JpdGVyaWEuIEhvd2V2ZXIsIHZhcmlhYmlsaXR5IGJldHdlZW4gaW5kaXZpZHVhbCBpbnRlcnByZXRlcnMgY2FuIGJlIGV4dGVuc2l2ZSBiZWNhdXNlIG9mIHJlYXNvbnMgc3VjaCBhcyB0aGUgZGlmZmVyZW50IHVuZGVyc3RhbmRpbmdzIG9mIHRoZXNlIGd1aWRlbGluZXMgYW5kIHRoZSBsYWNrIG9mIHN0YW5kYXJkIGFsZ29yaXRobXMgZm9yIGltcGxlbWVudGluZyB0aGVtLCB5ZXQgY29tcHV0YXRpb25hbCB0b29scyBmb3Igc2VtaS1hdXRvbWF0ZWQgdmFyaWFudCBpbnRlcnByZXRhdGlvbiBhcmUgbm90IGF2YWlsYWJsZS4gVG8gYWRkcmVzcyB0aGVzZSBwcm9ibGVtcywgd2UgcHJvcG9zZSBhIHN1aXRlIG9mIG1ldGhvZHMgZm9yIGltcGxlbWVudGluZyB0aGVzZSBjcml0ZXJpYSBhbmQgaGF2ZSBkZXZlbG9wZWQgYSB0b29sIGNhbGxlZCBJbnRlclZhciB0byBoZWxwIGh1bWFuIHJldmlld2VycyBpbnRlcnByZXQgdGhlIGNsaW5pY2FsIHNpZ25pZmljYW5jZSBvZiB2YXJpYW50cy4gSW50ZXJWYXIgY2FuIHRha2UgYSBwcmUtYW5ub3RhdGVkIG9yIFZDRiBmaWxlIGFzIGlucHV0IGFuZCBnZW5lcmF0ZSBhdXRvbWF0ZWQgaW50ZXJwcmV0YXRpb24gb24gMTggY3JpdGVyaWEuIEZ1cnRoZXJtb3JlLCB3ZSBoYXZlIGRldmVsb3BlZCBhIGNvbXBhbmlvbiB3ZWIgc2VydmVyLCB3SW50ZXJWYXIsIHRvIGVuYWJsZSB1c2VyLWZyaWVuZGx5IHZhcmlhbnQgaW50ZXJwcmV0YXRpb24gd2l0aCBhbiBhdXRvbWF0ZWQgaW50ZXJwcmV0YXRpb24gc3RlcCBhbmQgYSBtYW51YWwgYWRqdXN0bWVudCBzdGVwLiBUaGVzZSB0b29scyBhcmUgZXNwZWNpYWxseSB1c2VmdWwgZm9yIGFkZHJlc3Npbmcgc2V2ZXJlIGNvbmdlbml0YWwgb3IgdmVyeSBlYXJseS1vbnNldCBkZXZlbG9wbWVudGFsIGRpc29yZGVycyB3aXRoIGhpZ2ggcGVuZXRyYW5jZS4gVXNpbmcgcmVzdWx0cyBmcm9tIGEgZmV3IHB1Ymxpc2hlZCBzZXF1ZW5jaW5nIHN0dWRpZXMsIHdlIGRlbW9uc3RyYXRlIHRoZSB1dGlsaXR5IG9mIEludGVyVmFyIGluIHNpZ25pZmljYW50bHkgcmVkdWNpbmcgdGhlIHRpbWUgdG8gaW50ZXJwcmV0IHRoZSBjbGluaWNhbCBzaWduaWZpY2FuY2Ugb2Ygc2VxdWVuY2UgdmFyaWFudHMuIiwiYXV0aG9yIjpbeyJkcm9wcGluZy1wYXJ0aWNsZSI6IiIsImZhbWlseSI6IkxpIiwiZ2l2ZW4iOiJRdWFuIiwibm9uLWRyb3BwaW5nLXBhcnRpY2xlIjoiIiwicGFyc2UtbmFtZXMiOmZhbHNlLCJzdWZmaXgiOiIifSx7ImRyb3BwaW5nLXBhcnRpY2xlIjoiIiwiZmFtaWx5IjoiV2FuZyIsImdpdmVuIjoiS2FpIiwibm9uLWRyb3BwaW5nLXBhcnRpY2xlIjoiIiwicGFyc2UtbmFtZXMiOmZhbHNlLCJzdWZmaXgiOiIifV0sImNvbnRhaW5lci10aXRsZSI6IkFtZXJpY2FuIEpvdXJuYWwgb2YgSHVtYW4gR2VuZXRpY3MiLCJpZCI6ImZhNTEyMDIxLWNmZDMtNWY4Yi04YWIzLTJmMGM3NTQxMzVjZSIsImlzc3VlIjoiMiIsImlzc3VlZCI6eyJkYXRlLXBhcnRzIjpbWyIyMDE3Il1dfSwicGFnZSI6IjI2Ny0yODAiLCJ0aXRsZSI6IkludGVyVmFyOiBDbGluaWNhbCBJbnRlcnByZXRhdGlvbiBvZiBHZW5ldGljIFZhcmlhbnRzIGJ5IHRoZSAyMDE1IEFDTUctQU1QIEd1aWRlbGluZXMiLCJ0eXBlIjoiYXJ0aWNsZS1qb3VybmFsIiwidm9sdW1lIjoiMTAwIiwiY29udGFpbmVyLXRpdGxlLXNob3J0IjoiQW0gSiBIdW0gR2VuZXQifSwidXJpcyI6WyJodHRwOi8vd3d3Lm1lbmRlbGV5LmNvbS9kb2N1bWVudHMvP3V1aWQ9ODI2YWNmOTAtOWE4Ni00ZjFlLWEyOTgtZTljNjQ0NmJhYjJmIl0sImlzVGVtcG9yYXJ5IjpmYWxzZSwibGVnYWN5RGVza3RvcElkIjoiODI2YWNmOTAtOWE4Ni00ZjFlLWEyOTgtZTljNjQ0NmJhYjJmIn1dfQ=="/>
          <w:id w:val="1080564609"/>
          <w:placeholder>
            <w:docPart w:val="787D2D1ADB2A2F4B838D248E1DE7091E"/>
          </w:placeholder>
        </w:sdtPr>
        <w:sdtEndPr>
          <w:rPr>
            <w:lang w:val="pt-PT"/>
          </w:rPr>
        </w:sdtEndPr>
        <w:sdtContent>
          <w:r w:rsidR="002D0FE0" w:rsidRPr="002D0FE0">
            <w:rPr>
              <w:rFonts w:eastAsia="Times New Roman"/>
              <w:color w:val="000000"/>
              <w:lang w:val="en-US"/>
            </w:rPr>
            <w:t>(3)</w:t>
          </w:r>
        </w:sdtContent>
      </w:sdt>
      <w:r>
        <w:rPr>
          <w:lang w:val="en-US"/>
        </w:rPr>
        <w:t>. Variants consistently classified as “benign”</w:t>
      </w:r>
      <w:proofErr w:type="gramStart"/>
      <w:r>
        <w:rPr>
          <w:lang w:val="en-US"/>
        </w:rPr>
        <w:t>/“</w:t>
      </w:r>
      <w:proofErr w:type="gramEnd"/>
      <w:r>
        <w:rPr>
          <w:lang w:val="en-US"/>
        </w:rPr>
        <w:t xml:space="preserve">likely benign” in </w:t>
      </w:r>
      <w:proofErr w:type="spellStart"/>
      <w:r>
        <w:rPr>
          <w:lang w:val="en-US"/>
        </w:rPr>
        <w:t>ClinVar</w:t>
      </w:r>
      <w:proofErr w:type="spellEnd"/>
      <w:r>
        <w:rPr>
          <w:lang w:val="en-US"/>
        </w:rPr>
        <w:t xml:space="preserve"> Miner</w:t>
      </w:r>
      <w:r>
        <w:rPr>
          <w:rFonts w:eastAsia="Times New Roman"/>
          <w:lang w:val="en-US"/>
        </w:rPr>
        <w:t xml:space="preserve"> by</w:t>
      </w:r>
      <w:r w:rsidRPr="006969C3">
        <w:rPr>
          <w:lang w:val="en-US"/>
        </w:rPr>
        <w:t xml:space="preserve"> </w:t>
      </w:r>
      <w:r w:rsidRPr="002E5E6A">
        <w:rPr>
          <w:lang w:val="en-US"/>
        </w:rPr>
        <w:t>October 2021</w:t>
      </w:r>
      <w:r>
        <w:rPr>
          <w:lang w:val="en-US"/>
        </w:rPr>
        <w:t xml:space="preserve"> were excluded. </w:t>
      </w:r>
    </w:p>
    <w:p w14:paraId="303EFE53" w14:textId="79B35EE7" w:rsidR="00C137AF" w:rsidRDefault="00C137AF" w:rsidP="00C137AF">
      <w:pPr>
        <w:spacing w:after="120" w:line="480" w:lineRule="auto"/>
        <w:ind w:firstLine="708"/>
        <w:jc w:val="both"/>
        <w:rPr>
          <w:lang w:val="en-US"/>
        </w:rPr>
      </w:pPr>
      <w:r>
        <w:rPr>
          <w:lang w:val="en-US"/>
        </w:rPr>
        <w:t xml:space="preserve">For analysis of structural variants (SVs) we used four software: the CNV tool from </w:t>
      </w:r>
      <w:proofErr w:type="spellStart"/>
      <w:r>
        <w:rPr>
          <w:lang w:val="en-US"/>
        </w:rPr>
        <w:t>NextGENe</w:t>
      </w:r>
      <w:proofErr w:type="spellEnd"/>
      <w:r>
        <w:rPr>
          <w:lang w:val="en-US"/>
        </w:rPr>
        <w:t xml:space="preserve"> (</w:t>
      </w:r>
      <w:r w:rsidRPr="00CC6599">
        <w:rPr>
          <w:lang w:val="en-US"/>
        </w:rPr>
        <w:t xml:space="preserve">v2.4.2.2, </w:t>
      </w:r>
      <w:proofErr w:type="spellStart"/>
      <w:r>
        <w:rPr>
          <w:lang w:val="en-US"/>
        </w:rPr>
        <w:t>Softgenetics</w:t>
      </w:r>
      <w:proofErr w:type="spellEnd"/>
      <w:r>
        <w:rPr>
          <w:lang w:val="en-US"/>
        </w:rPr>
        <w:t xml:space="preserve">) and the R-based software </w:t>
      </w:r>
      <w:proofErr w:type="spellStart"/>
      <w:r>
        <w:rPr>
          <w:lang w:val="en-US"/>
        </w:rPr>
        <w:t>DECoN</w:t>
      </w:r>
      <w:proofErr w:type="spellEnd"/>
      <w:r>
        <w:rPr>
          <w:lang w:val="en-US"/>
        </w:rPr>
        <w:t xml:space="preserve"> (</w:t>
      </w:r>
      <w:r w:rsidRPr="00383971">
        <w:rPr>
          <w:lang w:val="en-US"/>
        </w:rPr>
        <w:t xml:space="preserve">Detection of Exon Copy Number </w:t>
      </w:r>
      <w:r>
        <w:rPr>
          <w:lang w:val="en-US"/>
        </w:rPr>
        <w:t xml:space="preserve">variants, </w:t>
      </w:r>
      <w:r w:rsidRPr="00CC6599">
        <w:rPr>
          <w:rFonts w:ascii="Calibri" w:hAnsi="Calibri" w:cs="Calibri"/>
          <w:lang w:val="en-US"/>
        </w:rPr>
        <w:t>v1.0.1</w:t>
      </w:r>
      <w:r>
        <w:rPr>
          <w:lang w:val="en-US"/>
        </w:rPr>
        <w:t xml:space="preserve">) </w:t>
      </w:r>
      <w:sdt>
        <w:sdtPr>
          <w:rPr>
            <w:color w:val="000000"/>
            <w:lang w:val="en-US"/>
          </w:rPr>
          <w:tag w:val="MENDELEY_CITATION_v3_eyJjaXRhdGlvbklEIjoiTUVOREVMRVlfQ0lUQVRJT05fMjMxZjM5OWItOTBjMi00NTAxLTgwMDAtZTZhOTkzMWI0ZDRjIiwicHJvcGVydGllcyI6eyJub3RlSW5kZXgiOjB9LCJpc0VkaXRlZCI6ZmFsc2UsIm1hbnVhbE92ZXJyaWRlIjp7ImNpdGVwcm9jVGV4dCI6Iig0KSIsImlzTWFudWFsbHlPdmVycmlkZGVuIjpmYWxzZSwibWFudWFsT3ZlcnJpZGVUZXh0IjoiIn0sImNpdGF0aW9uSXRlbXMiOlt7ImlkIjoiMGY2MzE0ZDAtMjIxYy01ZDNkLWI0ZmMtMTA4YzVjZWYxNGE4IiwiaXRlbURhdGEiOnsiRE9JIjoiMTAuMTI2ODgvd2VsbGNvbWVvcGVucmVzLjEwMDY5LjEiLCJJU1NOIjoiMjM5OC01MDJYIiwiYWJzdHJhY3QiOiIgQmFja2dyb3VuZDogVGFyZ2V0ZWQgbmV4dCBnZW5lcmF0aW9uIHNlcXVlbmNpbmcgKE5HUykgcGFuZWxzIGFyZSBpbmNyZWFzaW5nbHkgYmVpbmcgdXNlZCBpbiBjbGluaWNhbCBnZW5vbWljcyB0byBpbmNyZWFzZSBjYXBhY2l0eSwgdGhyb3VnaHB1dCBhbmQgYWZmb3JkYWJpbGl0eSBvZiBnZW5lIHRlc3RpbmcuIElkZW50aWZ5aW5nIHdob2xlIGV4b24gZGVsZXRpb25zIG9yIGR1cGxpY2F0aW9ucyAodGVybWVkIGV4b24gY29weSBudW1iZXIgdmFyaWFudHMsIOKAmGV4b24gQ05Wc+KAmSkgaW4gZXhvbi10YXJnZXRlZCBOR1MgcGFuZWxzIGhhcyBwcm92ZWQgY2hhbGxlbmdpbmcsIHBhcnRpY3VsYXJseSBmb3Igc2luZ2xlIGV4b24gQ05Wcy7CoCAgTWV0aG9kczogV2UgZGV2ZWxvcGVkIGEgdG9vbCBmb3IgdGhlIEQgZXRlY3Rpb24gb2YgRSB4b24gQ28gcHkgTiB1bWJlciB2YXJpYW50cyAoREVDb04pLCB3aGljaCBpcyBvcHRpbWlzZWQgZm9yIGFuYWx5c2lzIG9mIGV4b24tdGFyZ2V0ZWQgTkdTIHBhbmVscyBpbiBjbGluaWNhbCBzZXR0aW5ncy4gV2UgZXZhbHVhdGVkIERFQ29OIHBlcmZvcm1hbmNlIHVzaW5nIDk2IHNhbXBsZXMgd2l0aCBpbmRlcGVuZGVudGx5IHZhbGlkYXRlZCBleG9uIENOViBkYXRhLiBXZSBwZXJmb3JtZWQgc2ltdWxhdGlvbnMgdG8gZXZhbHVhdGUgREVDb04gZGV0ZWN0aW9uIHBlcmZvcm1hbmNlIG9mIHNpbmdsZSBleG9uIENOVnMgYW5kIGV2YWx1YXRlIHBlcmZvcm1hbmNlIHVzaW5nIGRpZmZlcmVudCBjb3ZlcmFnZSBsZXZlbHMgYW5kIHNhbXBsZSBudW1iZXJzLiBGaW5hbGx5LCB3ZSBpbXBsZW1lbnRlZCBERUNvTiBpbiBhIGNsaW5pY2FsIGxhYm9yYXRvcnkgdGhhdCB0ZXN0cyBCUkNBMSBhbmQgQlJDQTIgd2l0aCB0aGUgVHJ1U2lnaHQgQ2FuY2VyIFBhbmVsIChUU0NQKS4gV2UgdXNlZCBERUNvTiB0byBhbmFseXNlIDEsOTE5IHNhbXBsZXMsIHZhbGlkYXRpbmcgZXhvbiBDTlYgZGV0ZWN0aW9ucyBieSBtdWx0aXBsZXggbGlnYXRpb24tZGVwZW5kZW50IHByb2JlIGFtcGxpZmljYXRpb24gKE1MUEEpLsKgICBSZXN1bHRzOiBJbiB0aGUgZXZhbHVhdGlvbiBzZXQsIERFQ29OIGFjaGlldmVkIDEwMCUgc2Vuc2l0aXZpdHkgYW5kIDk5JSBzcGVjaWZpY2l0eSBmb3IgQlJDQSBleG9uIENOVnMsIGluY2x1ZGluZyBpZGVudGlmaWNhdGlvbiBvZiA4IHNpbmdsZSBleG9uIENOVnMuIERFQ29OIGFsc28gaWRlbnRpZmllZCAxNC8xNSBleG9uIENOVnMgaW4gOCBvdGhlciBnZW5lcy4gU2ltdWxhdGlvbnMgb2YgYWxsIHBvc3NpYmxlIEJSQ0Egc2luZ2xlIGV4b24gQ05WcyBnYXZlIGEgbWVhbiBzZW5zaXRpdml0eSBvZiA5OCUgZm9yIGRlbGV0aW9ucyBhbmQgOTUlIGZvciBkdXBsaWNhdGlvbnMuIERFQ29OIHBlcmZvcm1hbmNlIHJlbWFpbmVkIGV4Y2VsbGVudCB3aXRoIGRpZmZlcmVudCBsZXZlbHMgb2YgY292ZXJhZ2UgYW5kIHNhbXBsZSBudW1iZXJzOyBzZW5zaXRpdml0eSBhbmQgc3BlY2lmaWNpdHkgd2FzID45OCUgd2l0aCB0aGUgdHlwaWNhbCBOR1MgcnVuIHBhcmFtZXRlcnMuIEluIHRoZSBjbGluaWNhbCBwaXBlbGluZSwgREVDb04gYXV0b21hdGljYWxseSBhbmFseXNlcyBwb29scyBvZiA0OCBzYW1wbGVzIGF0IGEgdGltZSwgdGFraW5nIDI0IG1pbnV0ZXMgcGVyIHBvb2wsIG9uIGF2ZXJhZ2UuIERFQ29OIGRldGVjdGVkIDI0IEJSQ0EgZXhvbiBDTlZzLCBvZiB3aGljaCAyMyB3ZXJlIGNvbmZpcm1lZCBieSBNTFBBLCBnaXZpbmcgYSBmYWxzZSBkaXNjb3ZlcnkgcmF0ZSBvZiA0JS4gU3BlY2lmaWNpdHkgd2FzIDk5LjclLsKgICBDb25jbHVzaW9uczogREVDb04gaXMgYSBmYXN0LCBhY2N1cmF0ZSwgZXhvbiBDTlYgZGV0ZWN0aW9uIHRvb2wgcmVhZGlseSBpbXBsZW1lbnRhYmxlIGluIHJlc2VhcmNoIGFuZCBjbGluaWNhbCBOR1MgcGlwZWxpbmVzLiBJdCBoYXMgaGlnaCBzZW5zaXRpdml0eSBhbmQgc3BlY2lmaWNpdHkgYW5kIGFjY2VwdGFibGUgZmFsc2UgZGlzY292ZXJ5IHJhdGUuIERFQ29OIGlzIGZyZWVseSBhdmFpbGFibGUgYXQgd3d3Lmljci5hYy51ay9kZWNvbiAuICIsImF1dGhvciI6W3siZHJvcHBpbmctcGFydGljbGUiOiIiLCJmYW1pbHkiOiJGb3dsZXIiLCJnaXZlbiI6IkFubmEiLCJub24tZHJvcHBpbmctcGFydGljbGUiOiIiLCJwYXJzZS1uYW1lcyI6ZmFsc2UsInN1ZmZpeCI6IiJ9LHsiZHJvcHBpbmctcGFydGljbGUiOiIiLCJmYW1pbHkiOiJNYWhhbWRhbGxpZSIsImdpdmVuIjoiU2hhemlhIiwibm9uLWRyb3BwaW5nLXBhcnRpY2xlIjoiIiwicGFyc2UtbmFtZXMiOmZhbHNlLCJzdWZmaXgiOiIifSx7ImRyb3BwaW5nLXBhcnRpY2xlIjoiIiwiZmFtaWx5IjoiUnVhcmsiLCJnaXZlbiI6IkVsaXNlIiwibm9uLWRyb3BwaW5nLXBhcnRpY2xlIjoiIiwicGFyc2UtbmFtZXMiOmZhbHNlLCJzdWZmaXgiOiIifSx7ImRyb3BwaW5nLXBhcnRpY2xlIjoiIiwiZmFtaWx5IjoiU2VhbCIsImdpdmVuIjoiU2hlaWxhIiwibm9uLWRyb3BwaW5nLXBhcnRpY2xlIjoiIiwicGFyc2UtbmFtZXMiOmZhbHNlLCJzdWZmaXgiOiIifSx7ImRyb3BwaW5nLXBhcnRpY2xlIjoiIiwiZmFtaWx5IjoiUmFtc2F5IiwiZ2l2ZW4iOiJFbW1hIiwibm9uLWRyb3BwaW5nLXBhcnRpY2xlIjoiIiwicGFyc2UtbmFtZXMiOmZhbHNlLCJzdWZmaXgiOiIifSx7ImRyb3BwaW5nLXBhcnRpY2xlIjoiIiwiZmFtaWx5IjoiQ2xhcmtlIiwiZ2l2ZW4iOiJNYXR0aGV3Iiwibm9uLWRyb3BwaW5nLXBhcnRpY2xlIjoiIiwicGFyc2UtbmFtZXMiOmZhbHNlLCJzdWZmaXgiOiIifSx7ImRyb3BwaW5nLXBhcnRpY2xlIjoiIiwiZmFtaWx5IjoiVWRkaW4iLCJnaXZlbiI6IkltcmFuIiwibm9uLWRyb3BwaW5nLXBhcnRpY2xlIjoiIiwicGFyc2UtbmFtZXMiOmZhbHNlLCJzdWZmaXgiOiIifSx7ImRyb3BwaW5nLXBhcnRpY2xlIjoiIiwiZmFtaWx5IjoiV3lsaWUiLCJnaXZlbiI6IkhhcnJpZXQiLCJub24tZHJvcHBpbmctcGFydGljbGUiOiIiLCJwYXJzZS1uYW1lcyI6ZmFsc2UsInN1ZmZpeCI6IiJ9LHsiZHJvcHBpbmctcGFydGljbGUiOiIiLCJmYW1pbHkiOiJTdHJ5ZG9tIiwiZ2l2ZW4iOiJBbm4iLCJub24tZHJvcHBpbmctcGFydGljbGUiOiIiLCJwYXJzZS1uYW1lcyI6ZmFsc2UsInN1ZmZpeCI6IiJ9LHsiZHJvcHBpbmctcGFydGljbGUiOiIiLCJmYW1pbHkiOiJMdW50ZXIiLCJnaXZlbiI6IkdlcnRvbiIsIm5vbi1kcm9wcGluZy1wYXJ0aWNsZSI6IiIsInBhcnNlLW5hbWVzIjpmYWxzZSwic3VmZml4IjoiIn0seyJkcm9wcGluZy1wYXJ0aWNsZSI6IiIsImZhbWlseSI6IlJhaG1hbiIsImdpdmVuIjoiTmF6bmVlbiIsIm5vbi1kcm9wcGluZy1wYXJ0aWNsZSI6IiIsInBhcnNlLW5hbWVzIjpmYWxzZSwic3VmZml4IjoiIn1dLCJjb250YWluZXItdGl0bGUiOiJXZWxsY29tZSBPcGVuIFJlc2VhcmNoIiwiaWQiOiIwZjYzMTRkMC0yMjFjLTVkM2QtYjRmYy0xMDhjNWNlZjE0YTgiLCJpc3N1ZSI6Ik1heSIsImlzc3VlZCI6eyJkYXRlLXBhcnRzIjpbWyIyMDE2Il1dfSwicGFnZSI6IjIwIiwidGl0bGUiOiJBY2N1cmF0ZSBjbGluaWNhbCBkZXRlY3Rpb24gb2YgZXhvbiBjb3B5IG51bWJlciB2YXJpYW50cyBpbiBhIHRhcmdldGVkIE5HUyBwYW5lbCB1c2luZyBERUNvTiIsInR5cGUiOiJhcnRpY2xlLWpvdXJuYWwiLCJ2b2x1bWUiOiIxIiwiY29udGFpbmVyLXRpdGxlLXNob3J0IjoiV2VsbGNvbWUgT3BlbiBSZXMifSwidXJpcyI6WyJodHRwOi8vd3d3Lm1lbmRlbGV5LmNvbS9kb2N1bWVudHMvP3V1aWQ9MDc3MzA4OGEtOTlhNS00NDAxLWExNjQtNmM2Njk0M2JlNWNiIl0sImlzVGVtcG9yYXJ5IjpmYWxzZSwibGVnYWN5RGVza3RvcElkIjoiMDc3MzA4OGEtOTlhNS00NDAxLWExNjQtNmM2Njk0M2JlNWNiIn1dfQ=="/>
          <w:id w:val="-1304310965"/>
          <w:placeholder>
            <w:docPart w:val="787D2D1ADB2A2F4B838D248E1DE7091E"/>
          </w:placeholder>
        </w:sdtPr>
        <w:sdtEndPr>
          <w:rPr>
            <w:lang w:val="pt-PT"/>
          </w:rPr>
        </w:sdtEndPr>
        <w:sdtContent>
          <w:r w:rsidR="002D0FE0" w:rsidRPr="002D0FE0">
            <w:rPr>
              <w:rFonts w:eastAsia="Times New Roman"/>
              <w:color w:val="000000"/>
              <w:lang w:val="en-US"/>
            </w:rPr>
            <w:t>(4)</w:t>
          </w:r>
        </w:sdtContent>
      </w:sdt>
      <w:r>
        <w:rPr>
          <w:lang w:val="en-US"/>
        </w:rPr>
        <w:t xml:space="preserve">  were exclusively used for the identification of large copy duplications/deletions (CNVs), the TL (Translocation) Module of the </w:t>
      </w:r>
      <w:proofErr w:type="spellStart"/>
      <w:r>
        <w:rPr>
          <w:lang w:val="en-US"/>
        </w:rPr>
        <w:t>SureCall</w:t>
      </w:r>
      <w:proofErr w:type="spellEnd"/>
      <w:r>
        <w:rPr>
          <w:lang w:val="en-US"/>
        </w:rPr>
        <w:t xml:space="preserve"> software (</w:t>
      </w:r>
      <w:r w:rsidRPr="00CC6599">
        <w:rPr>
          <w:lang w:val="en-US"/>
        </w:rPr>
        <w:t>v4.1.2.0, Agilent Technologies</w:t>
      </w:r>
      <w:r>
        <w:rPr>
          <w:lang w:val="en-US"/>
        </w:rPr>
        <w:t xml:space="preserve">) was exclusively used for identification of translocations/insertions/inversions, and the DRAGEN enrichment (v3.6.3, Illumina) was used for all SVs. </w:t>
      </w:r>
      <w:r w:rsidRPr="005A05F4">
        <w:rPr>
          <w:rFonts w:ascii="Calibri" w:hAnsi="Calibri"/>
          <w:lang w:val="en-US"/>
        </w:rPr>
        <w:t xml:space="preserve">Only CNVs called by, at least, two of the three software were considered for further analyses. Analysis with </w:t>
      </w:r>
      <w:proofErr w:type="spellStart"/>
      <w:r w:rsidRPr="005A05F4">
        <w:rPr>
          <w:rFonts w:ascii="Calibri" w:hAnsi="Calibri"/>
          <w:lang w:val="en-US"/>
        </w:rPr>
        <w:t>SureCall</w:t>
      </w:r>
      <w:proofErr w:type="spellEnd"/>
      <w:r w:rsidRPr="005A05F4">
        <w:rPr>
          <w:rFonts w:ascii="Calibri" w:hAnsi="Calibri"/>
          <w:lang w:val="en-US"/>
        </w:rPr>
        <w:t xml:space="preserve"> and DRAGEN includes alignment with proprietary algorithms, while for </w:t>
      </w:r>
      <w:proofErr w:type="spellStart"/>
      <w:r w:rsidRPr="005A05F4">
        <w:rPr>
          <w:rFonts w:ascii="Calibri" w:hAnsi="Calibri"/>
          <w:lang w:val="en-US"/>
        </w:rPr>
        <w:t>DECoN</w:t>
      </w:r>
      <w:proofErr w:type="spellEnd"/>
      <w:r w:rsidRPr="005A05F4">
        <w:rPr>
          <w:rFonts w:ascii="Calibri" w:hAnsi="Calibri"/>
          <w:lang w:val="en-US"/>
        </w:rPr>
        <w:t xml:space="preserve"> and </w:t>
      </w:r>
      <w:proofErr w:type="spellStart"/>
      <w:r w:rsidRPr="005A05F4">
        <w:rPr>
          <w:rFonts w:ascii="Calibri" w:hAnsi="Calibri"/>
          <w:lang w:val="en-US"/>
        </w:rPr>
        <w:t>NextGENe</w:t>
      </w:r>
      <w:proofErr w:type="spellEnd"/>
      <w:r w:rsidRPr="005A05F4">
        <w:rPr>
          <w:rFonts w:ascii="Calibri" w:hAnsi="Calibri"/>
          <w:lang w:val="en-US"/>
        </w:rPr>
        <w:t xml:space="preserve"> the </w:t>
      </w:r>
      <w:r w:rsidRPr="005A05F4">
        <w:rPr>
          <w:rFonts w:ascii="Calibri" w:hAnsi="Calibri"/>
          <w:i/>
          <w:lang w:val="en-US"/>
        </w:rPr>
        <w:t xml:space="preserve">.bam </w:t>
      </w:r>
      <w:r w:rsidRPr="005A05F4">
        <w:rPr>
          <w:rFonts w:ascii="Calibri" w:hAnsi="Calibri"/>
          <w:lang w:val="en-US"/>
        </w:rPr>
        <w:t xml:space="preserve">files generated with </w:t>
      </w:r>
      <w:proofErr w:type="spellStart"/>
      <w:r w:rsidRPr="005A05F4">
        <w:rPr>
          <w:rFonts w:ascii="Calibri" w:hAnsi="Calibri"/>
          <w:lang w:val="en-US"/>
        </w:rPr>
        <w:t>NextGENe</w:t>
      </w:r>
      <w:proofErr w:type="spellEnd"/>
      <w:r w:rsidRPr="005A05F4">
        <w:rPr>
          <w:rFonts w:ascii="Calibri" w:hAnsi="Calibri"/>
          <w:lang w:val="en-US"/>
        </w:rPr>
        <w:t xml:space="preserve"> alignment were used.</w:t>
      </w:r>
      <w:r w:rsidRPr="005A05F4">
        <w:rPr>
          <w:rFonts w:ascii="Calibri" w:hAnsi="Calibri" w:cs="Calibri"/>
          <w:lang w:val="en-US"/>
        </w:rPr>
        <w:t xml:space="preserve"> Variant nomenclature follows the current recommendations of the Human Genome Variation Society (http://varnomen.hgvs.org)</w:t>
      </w:r>
      <w:r>
        <w:rPr>
          <w:lang w:val="en-US"/>
        </w:rPr>
        <w:t>.</w:t>
      </w:r>
    </w:p>
    <w:p w14:paraId="36082A66" w14:textId="36B6C27F" w:rsidR="00A85D7D" w:rsidRDefault="00A85D7D" w:rsidP="00A85D7D">
      <w:pPr>
        <w:spacing w:after="120" w:line="480" w:lineRule="auto"/>
        <w:jc w:val="both"/>
        <w:rPr>
          <w:lang w:val="en-US"/>
        </w:rPr>
      </w:pPr>
    </w:p>
    <w:p w14:paraId="1C504C65" w14:textId="11062D4D" w:rsidR="00803961" w:rsidRPr="00803961" w:rsidRDefault="00803961" w:rsidP="00803961">
      <w:pPr>
        <w:spacing w:line="480" w:lineRule="auto"/>
        <w:rPr>
          <w:b/>
          <w:lang w:val="en-US"/>
        </w:rPr>
      </w:pPr>
      <w:r>
        <w:rPr>
          <w:b/>
          <w:lang w:val="en-US"/>
        </w:rPr>
        <w:t>Validation of NGS findings</w:t>
      </w:r>
    </w:p>
    <w:p w14:paraId="57540FE6" w14:textId="77777777" w:rsidR="00803961" w:rsidRPr="00F449B4" w:rsidRDefault="00803961" w:rsidP="00803961">
      <w:pPr>
        <w:spacing w:after="120" w:line="480" w:lineRule="auto"/>
        <w:ind w:firstLine="708"/>
        <w:jc w:val="both"/>
        <w:rPr>
          <w:lang w:val="en-US"/>
        </w:rPr>
      </w:pPr>
      <w:r w:rsidRPr="005A05F4">
        <w:rPr>
          <w:rFonts w:ascii="Calibri" w:hAnsi="Calibri"/>
          <w:lang w:val="en-US"/>
        </w:rPr>
        <w:t xml:space="preserve">For MLPA, predesigned assays were used, specifically, the </w:t>
      </w:r>
      <w:proofErr w:type="spellStart"/>
      <w:r w:rsidRPr="005A05F4">
        <w:rPr>
          <w:rFonts w:ascii="Calibri" w:hAnsi="Calibri"/>
          <w:lang w:val="en-US"/>
        </w:rPr>
        <w:t>Probemix</w:t>
      </w:r>
      <w:proofErr w:type="spellEnd"/>
      <w:r w:rsidRPr="005A05F4">
        <w:rPr>
          <w:rFonts w:ascii="Calibri" w:hAnsi="Calibri"/>
          <w:lang w:val="en-US"/>
        </w:rPr>
        <w:t xml:space="preserve"> P002 for </w:t>
      </w:r>
      <w:r w:rsidRPr="005A05F4">
        <w:rPr>
          <w:rFonts w:ascii="Calibri" w:hAnsi="Calibri"/>
          <w:i/>
          <w:lang w:val="en-US"/>
        </w:rPr>
        <w:t>BRCA1</w:t>
      </w:r>
      <w:r w:rsidRPr="005A05F4">
        <w:rPr>
          <w:rFonts w:ascii="Calibri" w:hAnsi="Calibri"/>
          <w:lang w:val="en-US"/>
        </w:rPr>
        <w:t xml:space="preserve"> and the </w:t>
      </w:r>
      <w:proofErr w:type="spellStart"/>
      <w:r w:rsidRPr="005A05F4">
        <w:rPr>
          <w:rFonts w:ascii="Calibri" w:hAnsi="Calibri"/>
          <w:lang w:val="en-US"/>
        </w:rPr>
        <w:t>Probemix</w:t>
      </w:r>
      <w:proofErr w:type="spellEnd"/>
      <w:r w:rsidRPr="005A05F4">
        <w:rPr>
          <w:rFonts w:ascii="Calibri" w:hAnsi="Calibri"/>
          <w:lang w:val="en-US"/>
        </w:rPr>
        <w:t xml:space="preserve"> P260 for </w:t>
      </w:r>
      <w:r w:rsidRPr="005A05F4">
        <w:rPr>
          <w:rFonts w:ascii="Calibri" w:hAnsi="Calibri"/>
          <w:i/>
          <w:lang w:val="en-US"/>
        </w:rPr>
        <w:t>RAD51C</w:t>
      </w:r>
      <w:r w:rsidRPr="005A05F4">
        <w:rPr>
          <w:rFonts w:ascii="Calibri" w:hAnsi="Calibri"/>
          <w:lang w:val="en-US"/>
        </w:rPr>
        <w:t>, according to the manufacturer’s instructions. Data analysis was performed using Coffalyser</w:t>
      </w:r>
      <w:r w:rsidRPr="005A05F4">
        <w:rPr>
          <w:rFonts w:ascii="Calibri" w:hAnsi="Calibri" w:cs="Calibri"/>
          <w:lang w:val="en-US"/>
        </w:rPr>
        <w:t>.Net</w:t>
      </w:r>
      <w:r w:rsidRPr="005A05F4">
        <w:rPr>
          <w:rFonts w:ascii="Calibri" w:hAnsi="Calibri"/>
          <w:lang w:val="en-US"/>
        </w:rPr>
        <w:t xml:space="preserve"> (v.140721.1958, MRC Holland</w:t>
      </w:r>
      <w:r w:rsidRPr="005A05F4">
        <w:rPr>
          <w:rFonts w:ascii="Calibri" w:hAnsi="Calibri" w:cs="Calibri"/>
          <w:lang w:val="en-US"/>
        </w:rPr>
        <w:t>, https://www.mrcholland.com/technology/software/coffalyser-net</w:t>
      </w:r>
      <w:r w:rsidRPr="005A05F4">
        <w:rPr>
          <w:rFonts w:ascii="Calibri" w:hAnsi="Calibri"/>
          <w:lang w:val="en-US"/>
        </w:rPr>
        <w:t xml:space="preserve">). The </w:t>
      </w:r>
      <w:proofErr w:type="spellStart"/>
      <w:r w:rsidRPr="005A05F4">
        <w:rPr>
          <w:rFonts w:ascii="Calibri" w:hAnsi="Calibri"/>
          <w:lang w:val="en-US"/>
        </w:rPr>
        <w:t>CytoScan</w:t>
      </w:r>
      <w:proofErr w:type="spellEnd"/>
      <w:r w:rsidRPr="005A05F4">
        <w:rPr>
          <w:rFonts w:ascii="Calibri" w:hAnsi="Calibri"/>
          <w:lang w:val="en-US"/>
        </w:rPr>
        <w:t xml:space="preserve"> XON Assay, providing whole genome coverage, was used to clarify the existence of deletions/duplications </w:t>
      </w:r>
      <w:r w:rsidRPr="005A05F4">
        <w:rPr>
          <w:rFonts w:ascii="Calibri" w:hAnsi="Calibri"/>
          <w:lang w:val="en-US"/>
        </w:rPr>
        <w:lastRenderedPageBreak/>
        <w:t xml:space="preserve">in non-coding regions. For the </w:t>
      </w:r>
      <w:proofErr w:type="spellStart"/>
      <w:r w:rsidRPr="005A05F4">
        <w:rPr>
          <w:rFonts w:ascii="Calibri" w:hAnsi="Calibri"/>
          <w:lang w:val="en-US"/>
        </w:rPr>
        <w:t>CytoScan</w:t>
      </w:r>
      <w:proofErr w:type="spellEnd"/>
      <w:r w:rsidRPr="005A05F4">
        <w:rPr>
          <w:rFonts w:ascii="Calibri" w:hAnsi="Calibri"/>
          <w:lang w:val="en-US"/>
        </w:rPr>
        <w:t xml:space="preserve"> XON array, samples were processed and data were analyzed by the </w:t>
      </w:r>
      <w:proofErr w:type="spellStart"/>
      <w:r w:rsidRPr="005A05F4">
        <w:rPr>
          <w:rFonts w:ascii="Calibri" w:hAnsi="Calibri"/>
          <w:lang w:val="en-US"/>
        </w:rPr>
        <w:t>Institut</w:t>
      </w:r>
      <w:proofErr w:type="spellEnd"/>
      <w:r w:rsidRPr="005A05F4">
        <w:rPr>
          <w:rFonts w:ascii="Calibri" w:hAnsi="Calibri"/>
          <w:lang w:val="en-US"/>
        </w:rPr>
        <w:t xml:space="preserve"> de </w:t>
      </w:r>
      <w:proofErr w:type="spellStart"/>
      <w:r w:rsidRPr="005A05F4">
        <w:rPr>
          <w:rFonts w:ascii="Calibri" w:hAnsi="Calibri"/>
          <w:lang w:val="en-US"/>
        </w:rPr>
        <w:t>Recerca</w:t>
      </w:r>
      <w:proofErr w:type="spellEnd"/>
      <w:r w:rsidRPr="005A05F4">
        <w:rPr>
          <w:rFonts w:ascii="Calibri" w:hAnsi="Calibri"/>
          <w:lang w:val="en-US"/>
        </w:rPr>
        <w:t xml:space="preserve"> Contra la </w:t>
      </w:r>
      <w:proofErr w:type="spellStart"/>
      <w:r w:rsidRPr="005A05F4">
        <w:rPr>
          <w:rFonts w:ascii="Calibri" w:hAnsi="Calibri"/>
          <w:lang w:val="en-US"/>
        </w:rPr>
        <w:t>Leucèmia</w:t>
      </w:r>
      <w:proofErr w:type="spellEnd"/>
      <w:r w:rsidRPr="005A05F4">
        <w:rPr>
          <w:rFonts w:ascii="Calibri" w:hAnsi="Calibri"/>
          <w:lang w:val="en-US"/>
        </w:rPr>
        <w:t xml:space="preserve"> </w:t>
      </w:r>
      <w:proofErr w:type="spellStart"/>
      <w:r w:rsidRPr="005A05F4">
        <w:rPr>
          <w:rFonts w:ascii="Calibri" w:hAnsi="Calibri"/>
          <w:lang w:val="en-US"/>
        </w:rPr>
        <w:t>Josep</w:t>
      </w:r>
      <w:proofErr w:type="spellEnd"/>
      <w:r w:rsidRPr="005A05F4">
        <w:rPr>
          <w:rFonts w:ascii="Calibri" w:hAnsi="Calibri"/>
          <w:lang w:val="en-US"/>
        </w:rPr>
        <w:t xml:space="preserve"> Carreras in Badalona (Barcelona</w:t>
      </w:r>
      <w:r w:rsidRPr="005A05F4">
        <w:rPr>
          <w:rFonts w:ascii="Calibri" w:hAnsi="Calibri" w:cs="Calibri"/>
          <w:lang w:val="en-US"/>
        </w:rPr>
        <w:t>, Spain</w:t>
      </w:r>
      <w:r w:rsidRPr="005A05F4">
        <w:rPr>
          <w:rFonts w:ascii="Calibri" w:hAnsi="Calibri"/>
          <w:lang w:val="en-US"/>
        </w:rPr>
        <w:t>). For data analysis the Chromosome Analysis Suite software, from Thermo Fisher Scientific, was used.</w:t>
      </w:r>
    </w:p>
    <w:p w14:paraId="6AE7BD3F" w14:textId="77777777" w:rsidR="00803961" w:rsidRDefault="00803961" w:rsidP="00A85D7D">
      <w:pPr>
        <w:spacing w:after="120" w:line="480" w:lineRule="auto"/>
        <w:jc w:val="both"/>
        <w:rPr>
          <w:lang w:val="en-US"/>
        </w:rPr>
      </w:pPr>
    </w:p>
    <w:p w14:paraId="41110A97" w14:textId="2D85639A" w:rsidR="00A85D7D" w:rsidRPr="007C5424" w:rsidRDefault="00A85D7D" w:rsidP="00A85D7D">
      <w:pPr>
        <w:spacing w:line="480" w:lineRule="auto"/>
        <w:rPr>
          <w:b/>
          <w:lang w:val="en-US"/>
        </w:rPr>
      </w:pPr>
      <w:r>
        <w:rPr>
          <w:b/>
          <w:lang w:val="en-US"/>
        </w:rPr>
        <w:t>Transcript analysis</w:t>
      </w:r>
      <w:r w:rsidR="00CD32C7">
        <w:rPr>
          <w:b/>
          <w:lang w:val="en-US"/>
        </w:rPr>
        <w:t xml:space="preserve"> by </w:t>
      </w:r>
      <w:proofErr w:type="spellStart"/>
      <w:r w:rsidR="00CD32C7">
        <w:rPr>
          <w:b/>
          <w:lang w:val="en-US"/>
        </w:rPr>
        <w:t>qRT</w:t>
      </w:r>
      <w:proofErr w:type="spellEnd"/>
      <w:r w:rsidR="00CD32C7">
        <w:rPr>
          <w:b/>
          <w:lang w:val="en-US"/>
        </w:rPr>
        <w:t>-PCR</w:t>
      </w:r>
    </w:p>
    <w:p w14:paraId="2DD0DF3E" w14:textId="7A31CA9B" w:rsidR="00A85D7D" w:rsidRDefault="00B41B4D" w:rsidP="00A85D7D">
      <w:pPr>
        <w:spacing w:after="120" w:line="480" w:lineRule="auto"/>
        <w:ind w:firstLine="708"/>
        <w:jc w:val="both"/>
        <w:rPr>
          <w:lang w:val="en-US"/>
        </w:rPr>
      </w:pPr>
      <w:r>
        <w:rPr>
          <w:lang w:val="en-US"/>
        </w:rPr>
        <w:t>Total</w:t>
      </w:r>
      <w:r w:rsidR="00A85D7D" w:rsidRPr="005A05F4">
        <w:rPr>
          <w:lang w:val="en-US"/>
        </w:rPr>
        <w:t xml:space="preserve"> RNA was extracted from peripheral blood lymphocytes (PBLs) using </w:t>
      </w:r>
      <w:proofErr w:type="spellStart"/>
      <w:r w:rsidR="00A85D7D" w:rsidRPr="005A05F4">
        <w:rPr>
          <w:lang w:val="en-US"/>
        </w:rPr>
        <w:t>TRIzol</w:t>
      </w:r>
      <w:proofErr w:type="spellEnd"/>
      <w:r w:rsidR="00A85D7D" w:rsidRPr="005A05F4">
        <w:rPr>
          <w:lang w:val="en-US"/>
        </w:rPr>
        <w:t xml:space="preserve"> RNA Reagent (Invitrogen, part of Thermo Fisher Scientific, Inc.), following manufacturer’s instructions. RNA (500ng) was converted into cDNA using the </w:t>
      </w:r>
      <w:proofErr w:type="spellStart"/>
      <w:r w:rsidR="00A85D7D" w:rsidRPr="005A05F4">
        <w:rPr>
          <w:lang w:val="en-US"/>
        </w:rPr>
        <w:t>RevertAid</w:t>
      </w:r>
      <w:proofErr w:type="spellEnd"/>
      <w:r w:rsidR="00A85D7D" w:rsidRPr="005A05F4">
        <w:rPr>
          <w:lang w:val="en-US"/>
        </w:rPr>
        <w:t xml:space="preserve"> H Minus First Strand cDNA Synthesis Kit (Thermo Fisher Scientific Inc.) with 2ul of Random Hexamer Primer in a final volume of 20ul, following general manufacturer recommendations for rich GC regions. Due to the generally very low expression levels of DNA repair genes in PBLs, according to the Genotype-Tissue Expression (</w:t>
      </w:r>
      <w:proofErr w:type="spellStart"/>
      <w:r w:rsidR="00A85D7D" w:rsidRPr="005A05F4">
        <w:rPr>
          <w:lang w:val="en-US"/>
        </w:rPr>
        <w:t>GTEx</w:t>
      </w:r>
      <w:proofErr w:type="spellEnd"/>
      <w:r w:rsidR="00A85D7D" w:rsidRPr="005A05F4">
        <w:rPr>
          <w:lang w:val="en-US"/>
        </w:rPr>
        <w:t xml:space="preserve">) Portal (v8, gtexportal.org,), to improve transcript amplification, 2ul of cDNA were used as input in a ONE step reaction (QIAGEN </w:t>
      </w:r>
      <w:proofErr w:type="spellStart"/>
      <w:r w:rsidR="00A85D7D" w:rsidRPr="005A05F4">
        <w:rPr>
          <w:lang w:val="en-US"/>
        </w:rPr>
        <w:t>OneStep</w:t>
      </w:r>
      <w:proofErr w:type="spellEnd"/>
      <w:r w:rsidR="00A85D7D" w:rsidRPr="005A05F4">
        <w:rPr>
          <w:lang w:val="en-US"/>
        </w:rPr>
        <w:t xml:space="preserve"> RT-PCR Kit) using target specific primers (Supplementary Table 7). PCR products were visualized in a 2% agarose gel and purified for Sanger sequencing. </w:t>
      </w:r>
      <w:r w:rsidR="00A85D7D">
        <w:rPr>
          <w:lang w:val="en-US"/>
        </w:rPr>
        <w:t xml:space="preserve"> </w:t>
      </w:r>
    </w:p>
    <w:p w14:paraId="779B15B1" w14:textId="77777777" w:rsidR="007E701C" w:rsidRDefault="007E701C">
      <w:pPr>
        <w:rPr>
          <w:b/>
          <w:sz w:val="24"/>
          <w:szCs w:val="24"/>
          <w:lang w:val="en-US"/>
        </w:rPr>
      </w:pPr>
      <w:r>
        <w:rPr>
          <w:b/>
          <w:sz w:val="24"/>
          <w:szCs w:val="24"/>
          <w:lang w:val="en-US"/>
        </w:rPr>
        <w:br w:type="page"/>
      </w:r>
    </w:p>
    <w:p w14:paraId="60C5D4A3" w14:textId="4BB5256E" w:rsidR="00E3152B" w:rsidRPr="004A66F1" w:rsidRDefault="00AC12E6" w:rsidP="004A66F1">
      <w:pPr>
        <w:spacing w:line="480" w:lineRule="auto"/>
        <w:rPr>
          <w:bCs/>
          <w:sz w:val="20"/>
          <w:szCs w:val="20"/>
          <w:lang w:val="en-US"/>
        </w:rPr>
      </w:pPr>
      <w:r w:rsidRPr="00461A47">
        <w:rPr>
          <w:b/>
          <w:sz w:val="24"/>
          <w:szCs w:val="24"/>
          <w:lang w:val="en-US"/>
        </w:rPr>
        <w:lastRenderedPageBreak/>
        <w:t>SUPPLEMENTARY FIGURES</w:t>
      </w:r>
      <w:r w:rsidR="002D45B6">
        <w:rPr>
          <w:lang w:val="en-US"/>
        </w:rPr>
        <w:t xml:space="preserve"> </w:t>
      </w:r>
    </w:p>
    <w:p w14:paraId="45AA1CBA" w14:textId="77777777" w:rsidR="00E3152B" w:rsidRPr="00E6567B" w:rsidRDefault="00E3152B" w:rsidP="00E3152B">
      <w:pPr>
        <w:spacing w:line="480" w:lineRule="auto"/>
        <w:jc w:val="center"/>
        <w:rPr>
          <w:b/>
        </w:rPr>
      </w:pPr>
      <w:r>
        <w:rPr>
          <w:b/>
          <w:noProof/>
          <w:lang w:val="en-US"/>
        </w:rPr>
        <w:drawing>
          <wp:anchor distT="0" distB="0" distL="114300" distR="114300" simplePos="0" relativeHeight="251660288" behindDoc="1" locked="0" layoutInCell="1" allowOverlap="1" wp14:anchorId="0C354447" wp14:editId="3145BD9E">
            <wp:simplePos x="0" y="0"/>
            <wp:positionH relativeFrom="column">
              <wp:posOffset>1627505</wp:posOffset>
            </wp:positionH>
            <wp:positionV relativeFrom="paragraph">
              <wp:posOffset>0</wp:posOffset>
            </wp:positionV>
            <wp:extent cx="2145600" cy="1602000"/>
            <wp:effectExtent l="0" t="0" r="1270" b="0"/>
            <wp:wrapTight wrapText="bothSides">
              <wp:wrapPolygon edited="0">
                <wp:start x="0" y="0"/>
                <wp:lineTo x="0" y="21412"/>
                <wp:lineTo x="21485" y="21412"/>
                <wp:lineTo x="2148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45600" cy="1602000"/>
                    </a:xfrm>
                    <a:prstGeom prst="rect">
                      <a:avLst/>
                    </a:prstGeom>
                  </pic:spPr>
                </pic:pic>
              </a:graphicData>
            </a:graphic>
            <wp14:sizeRelH relativeFrom="margin">
              <wp14:pctWidth>0</wp14:pctWidth>
            </wp14:sizeRelH>
            <wp14:sizeRelV relativeFrom="margin">
              <wp14:pctHeight>0</wp14:pctHeight>
            </wp14:sizeRelV>
          </wp:anchor>
        </w:drawing>
      </w:r>
    </w:p>
    <w:p w14:paraId="12C664CD" w14:textId="77777777" w:rsidR="00E3152B" w:rsidRPr="00E6567B" w:rsidRDefault="00E3152B" w:rsidP="00D52A77">
      <w:pPr>
        <w:spacing w:line="480" w:lineRule="auto"/>
        <w:rPr>
          <w:b/>
          <w:sz w:val="20"/>
          <w:szCs w:val="20"/>
        </w:rPr>
      </w:pPr>
    </w:p>
    <w:p w14:paraId="3E2F566A" w14:textId="77777777" w:rsidR="00E3152B" w:rsidRPr="00E6567B" w:rsidRDefault="00E3152B" w:rsidP="00D52A77">
      <w:pPr>
        <w:spacing w:line="480" w:lineRule="auto"/>
        <w:rPr>
          <w:b/>
          <w:sz w:val="20"/>
          <w:szCs w:val="20"/>
        </w:rPr>
      </w:pPr>
    </w:p>
    <w:p w14:paraId="278580BB" w14:textId="77777777" w:rsidR="00E3152B" w:rsidRPr="00E6567B" w:rsidRDefault="00E3152B" w:rsidP="00D52A77">
      <w:pPr>
        <w:spacing w:line="480" w:lineRule="auto"/>
        <w:rPr>
          <w:b/>
          <w:sz w:val="20"/>
          <w:szCs w:val="20"/>
        </w:rPr>
      </w:pPr>
    </w:p>
    <w:p w14:paraId="3A757559" w14:textId="45940723" w:rsidR="00E3152B" w:rsidRPr="00E3152B" w:rsidRDefault="00E3152B" w:rsidP="004A66F1">
      <w:pPr>
        <w:spacing w:line="480" w:lineRule="auto"/>
        <w:jc w:val="both"/>
        <w:rPr>
          <w:bCs/>
          <w:sz w:val="20"/>
          <w:szCs w:val="20"/>
          <w:lang w:val="en-US"/>
        </w:rPr>
      </w:pPr>
      <w:r w:rsidRPr="00F67D5A">
        <w:rPr>
          <w:b/>
          <w:sz w:val="20"/>
          <w:szCs w:val="20"/>
          <w:lang w:val="en-US"/>
        </w:rPr>
        <w:t xml:space="preserve">Supplementary Figure </w:t>
      </w:r>
      <w:r w:rsidR="004A66F1">
        <w:rPr>
          <w:b/>
          <w:sz w:val="20"/>
          <w:szCs w:val="20"/>
          <w:lang w:val="en-US"/>
        </w:rPr>
        <w:t>1</w:t>
      </w:r>
      <w:r w:rsidRPr="00F67D5A">
        <w:rPr>
          <w:b/>
          <w:sz w:val="20"/>
          <w:szCs w:val="20"/>
          <w:lang w:val="en-US"/>
        </w:rPr>
        <w:t xml:space="preserve">. </w:t>
      </w:r>
      <w:r w:rsidRPr="004A66F1">
        <w:rPr>
          <w:b/>
          <w:sz w:val="20"/>
          <w:szCs w:val="20"/>
          <w:lang w:val="en-US"/>
        </w:rPr>
        <w:t xml:space="preserve">Family tree of patient HPC498 carrying the </w:t>
      </w:r>
      <w:r w:rsidRPr="004A66F1">
        <w:rPr>
          <w:b/>
          <w:i/>
          <w:iCs/>
          <w:sz w:val="20"/>
          <w:szCs w:val="20"/>
          <w:lang w:val="en-US"/>
        </w:rPr>
        <w:t>BRCA1</w:t>
      </w:r>
      <w:r w:rsidRPr="004A66F1">
        <w:rPr>
          <w:b/>
          <w:sz w:val="20"/>
          <w:szCs w:val="20"/>
          <w:lang w:val="en-US"/>
        </w:rPr>
        <w:t xml:space="preserve"> </w:t>
      </w:r>
      <w:proofErr w:type="spellStart"/>
      <w:r w:rsidRPr="004A66F1">
        <w:rPr>
          <w:b/>
          <w:sz w:val="20"/>
          <w:szCs w:val="20"/>
          <w:lang w:val="en-US"/>
        </w:rPr>
        <w:t>exonic</w:t>
      </w:r>
      <w:proofErr w:type="spellEnd"/>
      <w:r w:rsidRPr="004A66F1">
        <w:rPr>
          <w:b/>
          <w:sz w:val="20"/>
          <w:szCs w:val="20"/>
          <w:lang w:val="en-US"/>
        </w:rPr>
        <w:t xml:space="preserve"> rearrangement identified by the CNV analysis.</w:t>
      </w:r>
      <w:r w:rsidRPr="00F67D5A">
        <w:rPr>
          <w:sz w:val="20"/>
          <w:szCs w:val="20"/>
          <w:lang w:val="en-US"/>
        </w:rPr>
        <w:t xml:space="preserve"> </w:t>
      </w:r>
      <w:r w:rsidRPr="00F67D5A">
        <w:rPr>
          <w:bCs/>
          <w:sz w:val="20"/>
          <w:szCs w:val="20"/>
          <w:lang w:val="en-US"/>
        </w:rPr>
        <w:t>Squares represent the males and circles the females. Numbers inside the symbols denote the number of individuals with that gender. Deceased individuals are represented by a diagonal line through a symbol and the affected ones are highlighted by colored symbols. The index case is indicated by an upper left arrow and the cancer type and age at diagnosis are indicated whenever known. Identified carriers of the variant are marker by a plus (+) symbol.</w:t>
      </w:r>
    </w:p>
    <w:p w14:paraId="4723BB49" w14:textId="77777777" w:rsidR="00E3152B" w:rsidRDefault="00E3152B" w:rsidP="00E3152B">
      <w:pPr>
        <w:spacing w:line="480" w:lineRule="auto"/>
        <w:jc w:val="center"/>
        <w:rPr>
          <w:lang w:val="en-US"/>
        </w:rPr>
      </w:pPr>
      <w:r>
        <w:rPr>
          <w:noProof/>
          <w:sz w:val="24"/>
          <w:szCs w:val="24"/>
          <w:lang w:val="en-US"/>
        </w:rPr>
        <w:drawing>
          <wp:anchor distT="0" distB="0" distL="114300" distR="114300" simplePos="0" relativeHeight="251661312" behindDoc="1" locked="0" layoutInCell="1" allowOverlap="1" wp14:anchorId="3D9DFBA9" wp14:editId="5280C12B">
            <wp:simplePos x="0" y="0"/>
            <wp:positionH relativeFrom="column">
              <wp:posOffset>1099185</wp:posOffset>
            </wp:positionH>
            <wp:positionV relativeFrom="paragraph">
              <wp:posOffset>1905</wp:posOffset>
            </wp:positionV>
            <wp:extent cx="3191256" cy="1965960"/>
            <wp:effectExtent l="0" t="0" r="0" b="2540"/>
            <wp:wrapTight wrapText="bothSides">
              <wp:wrapPolygon edited="0">
                <wp:start x="0" y="0"/>
                <wp:lineTo x="0" y="21488"/>
                <wp:lineTo x="21493" y="21488"/>
                <wp:lineTo x="21493" y="0"/>
                <wp:lineTo x="0" y="0"/>
              </wp:wrapPolygon>
            </wp:wrapTight>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mentaryFigure3.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91256" cy="1965960"/>
                    </a:xfrm>
                    <a:prstGeom prst="rect">
                      <a:avLst/>
                    </a:prstGeom>
                  </pic:spPr>
                </pic:pic>
              </a:graphicData>
            </a:graphic>
            <wp14:sizeRelH relativeFrom="page">
              <wp14:pctWidth>0</wp14:pctWidth>
            </wp14:sizeRelH>
            <wp14:sizeRelV relativeFrom="page">
              <wp14:pctHeight>0</wp14:pctHeight>
            </wp14:sizeRelV>
          </wp:anchor>
        </w:drawing>
      </w:r>
    </w:p>
    <w:p w14:paraId="261BC2E8" w14:textId="77777777" w:rsidR="00E3152B" w:rsidRDefault="00E3152B" w:rsidP="00E3152B">
      <w:pPr>
        <w:spacing w:line="480" w:lineRule="auto"/>
        <w:jc w:val="both"/>
        <w:rPr>
          <w:b/>
          <w:sz w:val="20"/>
          <w:szCs w:val="20"/>
          <w:lang w:val="en-US"/>
        </w:rPr>
      </w:pPr>
    </w:p>
    <w:p w14:paraId="3347A0E9" w14:textId="77777777" w:rsidR="00E3152B" w:rsidRDefault="00E3152B" w:rsidP="00E3152B">
      <w:pPr>
        <w:spacing w:line="480" w:lineRule="auto"/>
        <w:jc w:val="both"/>
        <w:rPr>
          <w:b/>
          <w:sz w:val="20"/>
          <w:szCs w:val="20"/>
          <w:lang w:val="en-US"/>
        </w:rPr>
      </w:pPr>
    </w:p>
    <w:p w14:paraId="16786006" w14:textId="77777777" w:rsidR="00E3152B" w:rsidRDefault="00E3152B" w:rsidP="00E3152B">
      <w:pPr>
        <w:spacing w:line="480" w:lineRule="auto"/>
        <w:jc w:val="both"/>
        <w:rPr>
          <w:b/>
          <w:sz w:val="20"/>
          <w:szCs w:val="20"/>
          <w:lang w:val="en-US"/>
        </w:rPr>
      </w:pPr>
    </w:p>
    <w:p w14:paraId="1971B9B6" w14:textId="77777777" w:rsidR="00E3152B" w:rsidRDefault="00E3152B" w:rsidP="00E3152B">
      <w:pPr>
        <w:spacing w:line="480" w:lineRule="auto"/>
        <w:jc w:val="both"/>
        <w:rPr>
          <w:b/>
          <w:sz w:val="20"/>
          <w:szCs w:val="20"/>
          <w:lang w:val="en-US"/>
        </w:rPr>
      </w:pPr>
    </w:p>
    <w:p w14:paraId="40D4C533" w14:textId="46585159" w:rsidR="00E3152B" w:rsidRPr="00F67D5A" w:rsidRDefault="00E3152B" w:rsidP="00E3152B">
      <w:pPr>
        <w:spacing w:line="480" w:lineRule="auto"/>
        <w:jc w:val="both"/>
        <w:rPr>
          <w:sz w:val="20"/>
          <w:szCs w:val="20"/>
          <w:lang w:val="en-US"/>
        </w:rPr>
      </w:pPr>
      <w:r w:rsidRPr="00F67D5A">
        <w:rPr>
          <w:b/>
          <w:sz w:val="20"/>
          <w:szCs w:val="20"/>
          <w:lang w:val="en-US"/>
        </w:rPr>
        <w:t xml:space="preserve">Supplementary Figure </w:t>
      </w:r>
      <w:r w:rsidR="004A66F1">
        <w:rPr>
          <w:b/>
          <w:sz w:val="20"/>
          <w:szCs w:val="20"/>
          <w:lang w:val="en-US"/>
        </w:rPr>
        <w:t>2</w:t>
      </w:r>
      <w:r w:rsidRPr="00F67D5A">
        <w:rPr>
          <w:b/>
          <w:sz w:val="20"/>
          <w:szCs w:val="20"/>
          <w:lang w:val="en-US"/>
        </w:rPr>
        <w:t xml:space="preserve">. </w:t>
      </w:r>
      <w:r w:rsidRPr="004A66F1">
        <w:rPr>
          <w:b/>
          <w:sz w:val="20"/>
          <w:szCs w:val="20"/>
          <w:lang w:val="en-US"/>
        </w:rPr>
        <w:t>Pedigree of patient HPC460 showing segregation of the VUS c.7375C&gt;G in the affected brother.</w:t>
      </w:r>
      <w:r w:rsidRPr="00F67D5A">
        <w:rPr>
          <w:bCs/>
          <w:sz w:val="20"/>
          <w:szCs w:val="20"/>
          <w:lang w:val="en-US"/>
        </w:rPr>
        <w:t xml:space="preserve"> Squares represent the males and circles the females. Numbers inside the symbols denote the number of individuals with that gender. Deceased individuals are represented by a diagonal line through a symbol and the affected ones are highlighted by colored symbols. The index case is indicated by an upper left arrow and the cancer type and age at diagnosis are indicated whenever known. Identified carriers of the variant are marker by a plus (+) symbol.</w:t>
      </w:r>
    </w:p>
    <w:p w14:paraId="15F9EF4C" w14:textId="77777777" w:rsidR="004A66F1" w:rsidRDefault="004A66F1" w:rsidP="00D52A77">
      <w:pPr>
        <w:spacing w:line="480" w:lineRule="auto"/>
        <w:rPr>
          <w:b/>
          <w:sz w:val="24"/>
          <w:szCs w:val="24"/>
          <w:lang w:val="en-US"/>
        </w:rPr>
      </w:pPr>
    </w:p>
    <w:p w14:paraId="1F2C112F" w14:textId="77777777" w:rsidR="004A66F1" w:rsidRDefault="004A66F1" w:rsidP="00D52A77">
      <w:pPr>
        <w:spacing w:line="480" w:lineRule="auto"/>
        <w:rPr>
          <w:b/>
          <w:sz w:val="24"/>
          <w:szCs w:val="24"/>
          <w:lang w:val="en-US"/>
        </w:rPr>
      </w:pPr>
    </w:p>
    <w:p w14:paraId="3ACF9C9C" w14:textId="305DF27A" w:rsidR="00E6567B" w:rsidRDefault="00E6567B" w:rsidP="00D52A77">
      <w:pPr>
        <w:spacing w:line="480" w:lineRule="auto"/>
        <w:rPr>
          <w:lang w:val="en-US"/>
        </w:rPr>
      </w:pPr>
      <w:r w:rsidRPr="00461A47">
        <w:rPr>
          <w:b/>
          <w:sz w:val="24"/>
          <w:szCs w:val="24"/>
          <w:lang w:val="en-US"/>
        </w:rPr>
        <w:lastRenderedPageBreak/>
        <w:t xml:space="preserve">SUPPLEMENTARY </w:t>
      </w:r>
      <w:r>
        <w:rPr>
          <w:b/>
          <w:sz w:val="24"/>
          <w:szCs w:val="24"/>
          <w:lang w:val="en-US"/>
        </w:rPr>
        <w:t>TABLES</w:t>
      </w:r>
      <w:r>
        <w:rPr>
          <w:lang w:val="en-US"/>
        </w:rPr>
        <w:t xml:space="preserve"> </w:t>
      </w:r>
    </w:p>
    <w:p w14:paraId="09AF68BE" w14:textId="77777777" w:rsidR="00E6567B" w:rsidRPr="00E6567B" w:rsidRDefault="00E6567B" w:rsidP="00D52A77">
      <w:pPr>
        <w:spacing w:line="480" w:lineRule="auto"/>
        <w:rPr>
          <w:lang w:val="en-US"/>
        </w:rPr>
      </w:pPr>
    </w:p>
    <w:tbl>
      <w:tblPr>
        <w:tblpPr w:leftFromText="141" w:rightFromText="141" w:vertAnchor="text" w:horzAnchor="margin" w:tblpY="-138"/>
        <w:tblW w:w="7513" w:type="dxa"/>
        <w:tblLayout w:type="fixed"/>
        <w:tblCellMar>
          <w:left w:w="70" w:type="dxa"/>
          <w:right w:w="70" w:type="dxa"/>
        </w:tblCellMar>
        <w:tblLook w:val="04A0" w:firstRow="1" w:lastRow="0" w:firstColumn="1" w:lastColumn="0" w:noHBand="0" w:noVBand="1"/>
      </w:tblPr>
      <w:tblGrid>
        <w:gridCol w:w="2552"/>
        <w:gridCol w:w="1417"/>
        <w:gridCol w:w="1418"/>
        <w:gridCol w:w="2126"/>
      </w:tblGrid>
      <w:tr w:rsidR="00E6567B" w:rsidRPr="004A66F1" w14:paraId="2F21609E" w14:textId="77777777" w:rsidTr="00F110B6">
        <w:trPr>
          <w:trHeight w:val="289"/>
        </w:trPr>
        <w:tc>
          <w:tcPr>
            <w:tcW w:w="7513" w:type="dxa"/>
            <w:gridSpan w:val="4"/>
            <w:tcBorders>
              <w:bottom w:val="single" w:sz="8" w:space="0" w:color="auto"/>
            </w:tcBorders>
            <w:shd w:val="clear" w:color="auto" w:fill="auto"/>
            <w:noWrap/>
            <w:tcMar>
              <w:left w:w="28" w:type="dxa"/>
              <w:right w:w="28" w:type="dxa"/>
            </w:tcMar>
            <w:vAlign w:val="center"/>
          </w:tcPr>
          <w:p w14:paraId="49B7E6E3" w14:textId="77777777" w:rsidR="00E6567B" w:rsidRPr="00436B50" w:rsidRDefault="00E6567B" w:rsidP="00F110B6">
            <w:pPr>
              <w:spacing w:line="480" w:lineRule="auto"/>
              <w:rPr>
                <w:b/>
                <w:lang w:val="en-US"/>
              </w:rPr>
            </w:pPr>
            <w:r w:rsidRPr="00436B50">
              <w:rPr>
                <w:b/>
                <w:lang w:val="en-US"/>
              </w:rPr>
              <w:t xml:space="preserve">Supplementary Table </w:t>
            </w:r>
            <w:r>
              <w:rPr>
                <w:b/>
                <w:lang w:val="en-US"/>
              </w:rPr>
              <w:t>1</w:t>
            </w:r>
            <w:r w:rsidRPr="00436B50">
              <w:rPr>
                <w:b/>
                <w:lang w:val="en-US"/>
              </w:rPr>
              <w:t>.</w:t>
            </w:r>
            <w:r w:rsidRPr="00436B50">
              <w:rPr>
                <w:lang w:val="en-US"/>
              </w:rPr>
              <w:t xml:space="preserve"> </w:t>
            </w:r>
            <w:r>
              <w:rPr>
                <w:lang w:val="en-US"/>
              </w:rPr>
              <w:t xml:space="preserve">Summary of clinicopathological characteristics of the 462 patients with early-onset/familial </w:t>
            </w:r>
            <w:proofErr w:type="spellStart"/>
            <w:r>
              <w:rPr>
                <w:lang w:val="en-US"/>
              </w:rPr>
              <w:t>PrCa</w:t>
            </w:r>
            <w:proofErr w:type="spellEnd"/>
            <w:r>
              <w:rPr>
                <w:lang w:val="en-US"/>
              </w:rPr>
              <w:t xml:space="preserve"> enrolled in this study.</w:t>
            </w:r>
          </w:p>
        </w:tc>
      </w:tr>
      <w:tr w:rsidR="00E6567B" w:rsidRPr="004A66F1" w14:paraId="5789BBCF" w14:textId="77777777" w:rsidTr="00F110B6">
        <w:trPr>
          <w:trHeight w:val="940"/>
        </w:trPr>
        <w:tc>
          <w:tcPr>
            <w:tcW w:w="2552"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2E84522F" w14:textId="77777777" w:rsidR="00E6567B" w:rsidRPr="00877EB5" w:rsidRDefault="00E6567B" w:rsidP="00F110B6">
            <w:pPr>
              <w:spacing w:after="0" w:line="360" w:lineRule="auto"/>
              <w:rPr>
                <w:rFonts w:ascii="Calibri" w:eastAsia="Times New Roman" w:hAnsi="Calibri" w:cs="Calibri"/>
                <w:b/>
                <w:bCs/>
                <w:sz w:val="20"/>
                <w:szCs w:val="20"/>
                <w:lang w:val="en-US" w:eastAsia="pt-PT"/>
              </w:rPr>
            </w:pPr>
          </w:p>
        </w:tc>
        <w:tc>
          <w:tcPr>
            <w:tcW w:w="1417"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2551A52D" w14:textId="77777777" w:rsidR="00E6567B" w:rsidRPr="00877EB5" w:rsidRDefault="00E6567B" w:rsidP="00F110B6">
            <w:pPr>
              <w:spacing w:after="0" w:line="360" w:lineRule="auto"/>
              <w:rPr>
                <w:rFonts w:ascii="Calibri" w:eastAsia="Times New Roman" w:hAnsi="Calibri" w:cs="Calibri"/>
                <w:b/>
                <w:bCs/>
                <w:sz w:val="20"/>
                <w:szCs w:val="20"/>
                <w:lang w:eastAsia="pt-PT"/>
              </w:rPr>
            </w:pPr>
            <w:proofErr w:type="spellStart"/>
            <w:r w:rsidRPr="00877EB5">
              <w:rPr>
                <w:rFonts w:ascii="Calibri" w:eastAsia="Times New Roman" w:hAnsi="Calibri" w:cs="Calibri"/>
                <w:b/>
                <w:bCs/>
                <w:sz w:val="20"/>
                <w:szCs w:val="20"/>
                <w:lang w:eastAsia="pt-PT"/>
              </w:rPr>
              <w:t>Early-onset</w:t>
            </w:r>
            <w:proofErr w:type="spellEnd"/>
            <w:r w:rsidRPr="00877EB5">
              <w:rPr>
                <w:rFonts w:ascii="Calibri" w:eastAsia="Times New Roman" w:hAnsi="Calibri" w:cs="Calibri"/>
                <w:b/>
                <w:bCs/>
                <w:sz w:val="20"/>
                <w:szCs w:val="20"/>
                <w:lang w:eastAsia="pt-PT"/>
              </w:rPr>
              <w:t xml:space="preserve"> </w:t>
            </w:r>
            <w:proofErr w:type="spellStart"/>
            <w:r w:rsidRPr="00877EB5">
              <w:rPr>
                <w:rFonts w:ascii="Calibri" w:eastAsia="Times New Roman" w:hAnsi="Calibri" w:cs="Calibri"/>
                <w:b/>
                <w:bCs/>
                <w:sz w:val="20"/>
                <w:szCs w:val="20"/>
                <w:lang w:eastAsia="pt-PT"/>
              </w:rPr>
              <w:t>group</w:t>
            </w:r>
            <w:proofErr w:type="spellEnd"/>
            <w:r w:rsidRPr="00877EB5">
              <w:rPr>
                <w:rFonts w:ascii="Calibri" w:eastAsia="Times New Roman" w:hAnsi="Calibri" w:cs="Calibri"/>
                <w:b/>
                <w:bCs/>
                <w:sz w:val="20"/>
                <w:szCs w:val="20"/>
                <w:lang w:eastAsia="pt-PT"/>
              </w:rPr>
              <w:t xml:space="preserve"> (n=240)</w:t>
            </w:r>
          </w:p>
        </w:tc>
        <w:tc>
          <w:tcPr>
            <w:tcW w:w="1418"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483A697E" w14:textId="77777777" w:rsidR="00E6567B" w:rsidRPr="00877EB5" w:rsidRDefault="00E6567B" w:rsidP="00F110B6">
            <w:pPr>
              <w:spacing w:after="0" w:line="360" w:lineRule="auto"/>
              <w:rPr>
                <w:rFonts w:ascii="Calibri" w:eastAsia="Times New Roman" w:hAnsi="Calibri" w:cs="Calibri"/>
                <w:b/>
                <w:bCs/>
                <w:sz w:val="20"/>
                <w:szCs w:val="20"/>
                <w:lang w:val="en-US" w:eastAsia="pt-PT"/>
              </w:rPr>
            </w:pPr>
            <w:r w:rsidRPr="00877EB5">
              <w:rPr>
                <w:rFonts w:ascii="Calibri" w:eastAsia="Times New Roman" w:hAnsi="Calibri" w:cs="Calibri"/>
                <w:b/>
                <w:bCs/>
                <w:sz w:val="20"/>
                <w:szCs w:val="20"/>
                <w:lang w:val="en-US" w:eastAsia="pt-PT"/>
              </w:rPr>
              <w:t>Family History group (n=311)</w:t>
            </w:r>
          </w:p>
        </w:tc>
        <w:tc>
          <w:tcPr>
            <w:tcW w:w="2126" w:type="dxa"/>
            <w:tcBorders>
              <w:top w:val="single" w:sz="8" w:space="0" w:color="auto"/>
              <w:left w:val="single" w:sz="4" w:space="0" w:color="808080" w:themeColor="background1" w:themeShade="80"/>
              <w:bottom w:val="single" w:sz="8" w:space="0" w:color="auto"/>
              <w:right w:val="single" w:sz="4" w:space="0" w:color="808080" w:themeColor="background1" w:themeShade="80"/>
            </w:tcBorders>
            <w:vAlign w:val="center"/>
          </w:tcPr>
          <w:p w14:paraId="03EDDED1" w14:textId="77777777" w:rsidR="00E6567B" w:rsidRPr="00877EB5" w:rsidRDefault="00E6567B" w:rsidP="00F110B6">
            <w:pPr>
              <w:spacing w:after="0" w:line="360" w:lineRule="auto"/>
              <w:rPr>
                <w:rFonts w:ascii="Calibri" w:eastAsia="Times New Roman" w:hAnsi="Calibri" w:cs="Calibri"/>
                <w:b/>
                <w:bCs/>
                <w:sz w:val="20"/>
                <w:szCs w:val="20"/>
                <w:lang w:val="en-US" w:eastAsia="pt-PT"/>
              </w:rPr>
            </w:pPr>
            <w:r w:rsidRPr="00877EB5">
              <w:rPr>
                <w:rFonts w:ascii="Calibri" w:eastAsia="Times New Roman" w:hAnsi="Calibri" w:cs="Calibri"/>
                <w:b/>
                <w:bCs/>
                <w:sz w:val="20"/>
                <w:szCs w:val="20"/>
                <w:lang w:val="en-US" w:eastAsia="pt-PT"/>
              </w:rPr>
              <w:t>Early-onset AND Family History group (n=89)</w:t>
            </w:r>
          </w:p>
        </w:tc>
      </w:tr>
      <w:tr w:rsidR="00E6567B" w:rsidRPr="00AA3809" w14:paraId="4AA12BBB" w14:textId="77777777" w:rsidTr="00F110B6">
        <w:trPr>
          <w:trHeight w:val="940"/>
        </w:trPr>
        <w:tc>
          <w:tcPr>
            <w:tcW w:w="2552"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59F6E3C4" w14:textId="77777777" w:rsidR="00E6567B" w:rsidRPr="00877EB5" w:rsidRDefault="00E6567B" w:rsidP="00F110B6">
            <w:pPr>
              <w:spacing w:after="0" w:line="360" w:lineRule="auto"/>
              <w:rPr>
                <w:rFonts w:ascii="Calibri" w:eastAsia="Times New Roman" w:hAnsi="Calibri" w:cs="Calibri"/>
                <w:b/>
                <w:sz w:val="20"/>
                <w:szCs w:val="20"/>
                <w:lang w:val="en-US" w:eastAsia="pt-PT"/>
              </w:rPr>
            </w:pPr>
            <w:r w:rsidRPr="00877EB5">
              <w:rPr>
                <w:rFonts w:ascii="Calibri" w:eastAsia="Times New Roman" w:hAnsi="Calibri" w:cs="Calibri"/>
                <w:b/>
                <w:sz w:val="20"/>
                <w:szCs w:val="20"/>
                <w:lang w:val="en-US" w:eastAsia="pt-PT"/>
              </w:rPr>
              <w:t xml:space="preserve">Age at diagnosis </w:t>
            </w:r>
          </w:p>
          <w:p w14:paraId="6F8CC1CC" w14:textId="77777777" w:rsidR="00E6567B" w:rsidRPr="00877EB5" w:rsidRDefault="00E6567B" w:rsidP="00F110B6">
            <w:pPr>
              <w:spacing w:after="0" w:line="360" w:lineRule="auto"/>
              <w:rPr>
                <w:rFonts w:ascii="Calibri" w:eastAsia="Times New Roman" w:hAnsi="Calibri" w:cs="Calibri"/>
                <w:sz w:val="20"/>
                <w:szCs w:val="20"/>
                <w:lang w:val="en-US" w:eastAsia="pt-PT"/>
              </w:rPr>
            </w:pPr>
            <w:r w:rsidRPr="00877EB5">
              <w:rPr>
                <w:rFonts w:ascii="Calibri" w:eastAsia="Times New Roman" w:hAnsi="Calibri" w:cs="Calibri"/>
                <w:sz w:val="20"/>
                <w:szCs w:val="20"/>
                <w:lang w:val="en-US" w:eastAsia="pt-PT"/>
              </w:rPr>
              <w:t>&lt;56y</w:t>
            </w:r>
            <w:r>
              <w:rPr>
                <w:rFonts w:ascii="Calibri" w:eastAsia="Times New Roman" w:hAnsi="Calibri" w:cs="Calibri"/>
                <w:sz w:val="20"/>
                <w:szCs w:val="20"/>
                <w:lang w:val="en-US" w:eastAsia="pt-PT"/>
              </w:rPr>
              <w:t xml:space="preserve"> (n= 240)</w:t>
            </w:r>
          </w:p>
          <w:p w14:paraId="05F3A906" w14:textId="77777777" w:rsidR="00E6567B" w:rsidRPr="00877EB5" w:rsidRDefault="00E6567B" w:rsidP="00F110B6">
            <w:pPr>
              <w:spacing w:after="0" w:line="360" w:lineRule="auto"/>
              <w:rPr>
                <w:rFonts w:ascii="Calibri" w:eastAsia="Times New Roman" w:hAnsi="Calibri" w:cs="Calibri"/>
                <w:b/>
                <w:bCs/>
                <w:sz w:val="20"/>
                <w:szCs w:val="20"/>
                <w:lang w:val="en-US" w:eastAsia="pt-PT"/>
              </w:rPr>
            </w:pPr>
            <w:r w:rsidRPr="00877EB5">
              <w:rPr>
                <w:rFonts w:ascii="Calibri" w:eastAsia="Times New Roman" w:hAnsi="Calibri" w:cs="Calibri"/>
                <w:sz w:val="20"/>
                <w:szCs w:val="20"/>
                <w:lang w:val="en-US" w:eastAsia="pt-PT"/>
              </w:rPr>
              <w:t>≥56y</w:t>
            </w:r>
            <w:r>
              <w:rPr>
                <w:rFonts w:ascii="Calibri" w:eastAsia="Times New Roman" w:hAnsi="Calibri" w:cs="Calibri"/>
                <w:sz w:val="20"/>
                <w:szCs w:val="20"/>
                <w:lang w:val="en-US" w:eastAsia="pt-PT"/>
              </w:rPr>
              <w:t xml:space="preserve"> (n= 222)</w:t>
            </w:r>
          </w:p>
        </w:tc>
        <w:tc>
          <w:tcPr>
            <w:tcW w:w="1417"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6FA7ECAC" w14:textId="77777777" w:rsidR="00E6567B" w:rsidRPr="00877EB5" w:rsidRDefault="00E6567B" w:rsidP="00F110B6">
            <w:pPr>
              <w:spacing w:after="0" w:line="360" w:lineRule="auto"/>
              <w:rPr>
                <w:rFonts w:ascii="Calibri" w:eastAsia="Times New Roman" w:hAnsi="Calibri" w:cs="Calibri"/>
                <w:color w:val="000000"/>
                <w:sz w:val="20"/>
                <w:szCs w:val="20"/>
                <w:lang w:val="en-US" w:eastAsia="pt-PT"/>
              </w:rPr>
            </w:pPr>
          </w:p>
          <w:p w14:paraId="182F63BE" w14:textId="77777777" w:rsidR="00E6567B" w:rsidRPr="00877EB5" w:rsidRDefault="00E6567B" w:rsidP="00F110B6">
            <w:pPr>
              <w:spacing w:after="0" w:line="360" w:lineRule="auto"/>
              <w:rPr>
                <w:rFonts w:ascii="Calibri" w:eastAsia="Times New Roman" w:hAnsi="Calibri" w:cs="Calibri"/>
                <w:color w:val="000000"/>
                <w:sz w:val="20"/>
                <w:szCs w:val="20"/>
                <w:lang w:val="en-US" w:eastAsia="pt-PT"/>
              </w:rPr>
            </w:pPr>
            <w:r w:rsidRPr="00877EB5">
              <w:rPr>
                <w:rFonts w:ascii="Calibri" w:eastAsia="Times New Roman" w:hAnsi="Calibri" w:cs="Calibri"/>
                <w:color w:val="000000"/>
                <w:sz w:val="20"/>
                <w:szCs w:val="20"/>
                <w:lang w:val="en-US" w:eastAsia="pt-PT"/>
              </w:rPr>
              <w:t>240</w:t>
            </w:r>
          </w:p>
          <w:p w14:paraId="6D12412B"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0</w:t>
            </w:r>
          </w:p>
        </w:tc>
        <w:tc>
          <w:tcPr>
            <w:tcW w:w="1418"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705B03F5" w14:textId="77777777" w:rsidR="00E6567B" w:rsidRPr="00877EB5" w:rsidRDefault="00E6567B" w:rsidP="00F110B6">
            <w:pPr>
              <w:spacing w:after="0" w:line="360" w:lineRule="auto"/>
              <w:rPr>
                <w:rFonts w:ascii="Calibri" w:eastAsia="Times New Roman" w:hAnsi="Calibri" w:cs="Calibri"/>
                <w:bCs/>
                <w:sz w:val="20"/>
                <w:szCs w:val="20"/>
                <w:lang w:val="en-US" w:eastAsia="pt-PT"/>
              </w:rPr>
            </w:pPr>
          </w:p>
          <w:p w14:paraId="6EB3B939" w14:textId="77777777" w:rsidR="00E6567B" w:rsidRPr="00877EB5" w:rsidRDefault="00E6567B" w:rsidP="00F110B6">
            <w:pPr>
              <w:spacing w:after="0" w:line="360" w:lineRule="auto"/>
              <w:rPr>
                <w:rFonts w:ascii="Calibri" w:eastAsia="Times New Roman" w:hAnsi="Calibri" w:cs="Calibri"/>
                <w:bCs/>
                <w:sz w:val="20"/>
                <w:szCs w:val="20"/>
                <w:lang w:val="en-US" w:eastAsia="pt-PT"/>
              </w:rPr>
            </w:pPr>
            <w:r w:rsidRPr="00877EB5">
              <w:rPr>
                <w:rFonts w:ascii="Calibri" w:eastAsia="Times New Roman" w:hAnsi="Calibri" w:cs="Calibri"/>
                <w:bCs/>
                <w:sz w:val="20"/>
                <w:szCs w:val="20"/>
                <w:lang w:val="en-US" w:eastAsia="pt-PT"/>
              </w:rPr>
              <w:t>89</w:t>
            </w:r>
          </w:p>
          <w:p w14:paraId="7FD5BD35" w14:textId="77777777" w:rsidR="00E6567B" w:rsidRPr="00877EB5" w:rsidRDefault="00E6567B" w:rsidP="00F110B6">
            <w:pPr>
              <w:spacing w:after="0" w:line="360" w:lineRule="auto"/>
              <w:rPr>
                <w:rFonts w:ascii="Calibri" w:eastAsia="Times New Roman" w:hAnsi="Calibri" w:cs="Calibri"/>
                <w:b/>
                <w:bCs/>
                <w:sz w:val="20"/>
                <w:szCs w:val="20"/>
                <w:lang w:val="en-US" w:eastAsia="pt-PT"/>
              </w:rPr>
            </w:pPr>
            <w:r w:rsidRPr="00877EB5">
              <w:rPr>
                <w:rFonts w:ascii="Calibri" w:eastAsia="Times New Roman" w:hAnsi="Calibri" w:cs="Calibri"/>
                <w:bCs/>
                <w:sz w:val="20"/>
                <w:szCs w:val="20"/>
                <w:lang w:val="en-US" w:eastAsia="pt-PT"/>
              </w:rPr>
              <w:t>222</w:t>
            </w:r>
          </w:p>
        </w:tc>
        <w:tc>
          <w:tcPr>
            <w:tcW w:w="2126"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5C8A40C" w14:textId="77777777" w:rsidR="00E6567B" w:rsidRPr="00877EB5" w:rsidRDefault="00E6567B" w:rsidP="00F110B6">
            <w:pPr>
              <w:spacing w:after="0" w:line="360" w:lineRule="auto"/>
              <w:rPr>
                <w:rFonts w:ascii="Calibri" w:eastAsia="Times New Roman" w:hAnsi="Calibri" w:cs="Calibri"/>
                <w:bCs/>
                <w:sz w:val="20"/>
                <w:szCs w:val="20"/>
                <w:lang w:val="en-US" w:eastAsia="pt-PT"/>
              </w:rPr>
            </w:pPr>
          </w:p>
          <w:p w14:paraId="3D4A3BB3" w14:textId="77777777" w:rsidR="00E6567B" w:rsidRPr="00877EB5" w:rsidRDefault="00E6567B" w:rsidP="00F110B6">
            <w:pPr>
              <w:spacing w:after="0" w:line="360" w:lineRule="auto"/>
              <w:rPr>
                <w:rFonts w:ascii="Calibri" w:eastAsia="Times New Roman" w:hAnsi="Calibri" w:cs="Calibri"/>
                <w:bCs/>
                <w:sz w:val="20"/>
                <w:szCs w:val="20"/>
                <w:lang w:val="en-US" w:eastAsia="pt-PT"/>
              </w:rPr>
            </w:pPr>
            <w:r w:rsidRPr="00877EB5">
              <w:rPr>
                <w:rFonts w:ascii="Calibri" w:eastAsia="Times New Roman" w:hAnsi="Calibri" w:cs="Calibri"/>
                <w:bCs/>
                <w:sz w:val="20"/>
                <w:szCs w:val="20"/>
                <w:lang w:val="en-US" w:eastAsia="pt-PT"/>
              </w:rPr>
              <w:t>89</w:t>
            </w:r>
          </w:p>
          <w:p w14:paraId="63E1059C" w14:textId="77777777" w:rsidR="00E6567B" w:rsidRPr="00877EB5" w:rsidRDefault="00E6567B" w:rsidP="00F110B6">
            <w:pPr>
              <w:spacing w:after="0" w:line="360" w:lineRule="auto"/>
              <w:rPr>
                <w:rFonts w:ascii="Calibri" w:eastAsia="Times New Roman" w:hAnsi="Calibri" w:cs="Calibri"/>
                <w:bCs/>
                <w:sz w:val="20"/>
                <w:szCs w:val="20"/>
                <w:lang w:val="en-US" w:eastAsia="pt-PT"/>
              </w:rPr>
            </w:pPr>
            <w:r w:rsidRPr="00877EB5">
              <w:rPr>
                <w:rFonts w:ascii="Calibri" w:eastAsia="Times New Roman" w:hAnsi="Calibri" w:cs="Calibri"/>
                <w:bCs/>
                <w:sz w:val="20"/>
                <w:szCs w:val="20"/>
                <w:lang w:val="en-US" w:eastAsia="pt-PT"/>
              </w:rPr>
              <w:t>0</w:t>
            </w:r>
          </w:p>
        </w:tc>
      </w:tr>
      <w:tr w:rsidR="00E6567B" w:rsidRPr="002332C6" w14:paraId="1D8B4F1A" w14:textId="77777777" w:rsidTr="00F110B6">
        <w:trPr>
          <w:trHeight w:val="290"/>
        </w:trPr>
        <w:tc>
          <w:tcPr>
            <w:tcW w:w="255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24177AA7" w14:textId="77777777" w:rsidR="00E6567B" w:rsidRPr="00A52D22" w:rsidRDefault="00E6567B" w:rsidP="00F110B6">
            <w:pPr>
              <w:spacing w:after="0" w:line="360" w:lineRule="auto"/>
              <w:rPr>
                <w:rFonts w:ascii="Calibri" w:eastAsia="Times New Roman" w:hAnsi="Calibri" w:cs="Calibri"/>
                <w:b/>
                <w:sz w:val="20"/>
                <w:szCs w:val="20"/>
                <w:lang w:eastAsia="pt-PT"/>
              </w:rPr>
            </w:pPr>
            <w:r w:rsidRPr="00A52D22">
              <w:rPr>
                <w:rFonts w:ascii="Calibri" w:eastAsia="Times New Roman" w:hAnsi="Calibri" w:cs="Calibri"/>
                <w:b/>
                <w:sz w:val="20"/>
                <w:szCs w:val="20"/>
                <w:lang w:eastAsia="pt-PT"/>
              </w:rPr>
              <w:t xml:space="preserve">PSA </w:t>
            </w:r>
            <w:proofErr w:type="spellStart"/>
            <w:r w:rsidRPr="00A52D22">
              <w:rPr>
                <w:rFonts w:ascii="Calibri" w:eastAsia="Times New Roman" w:hAnsi="Calibri" w:cs="Calibri"/>
                <w:b/>
                <w:sz w:val="20"/>
                <w:szCs w:val="20"/>
                <w:lang w:eastAsia="pt-PT"/>
              </w:rPr>
              <w:t>at</w:t>
            </w:r>
            <w:proofErr w:type="spellEnd"/>
            <w:r w:rsidRPr="00A52D22">
              <w:rPr>
                <w:rFonts w:ascii="Calibri" w:eastAsia="Times New Roman" w:hAnsi="Calibri" w:cs="Calibri"/>
                <w:b/>
                <w:sz w:val="20"/>
                <w:szCs w:val="20"/>
                <w:lang w:eastAsia="pt-PT"/>
              </w:rPr>
              <w:t xml:space="preserve"> </w:t>
            </w:r>
            <w:proofErr w:type="spellStart"/>
            <w:r w:rsidRPr="00A52D22">
              <w:rPr>
                <w:rFonts w:ascii="Calibri" w:eastAsia="Times New Roman" w:hAnsi="Calibri" w:cs="Calibri"/>
                <w:b/>
                <w:sz w:val="20"/>
                <w:szCs w:val="20"/>
                <w:lang w:eastAsia="pt-PT"/>
              </w:rPr>
              <w:t>diagnosis</w:t>
            </w:r>
            <w:proofErr w:type="spellEnd"/>
          </w:p>
          <w:p w14:paraId="33C92AB7" w14:textId="77777777" w:rsidR="00E6567B" w:rsidRPr="00A52D22" w:rsidRDefault="00E6567B" w:rsidP="00F110B6">
            <w:pPr>
              <w:spacing w:after="0" w:line="360" w:lineRule="auto"/>
              <w:rPr>
                <w:rFonts w:ascii="Calibri" w:eastAsia="Times New Roman" w:hAnsi="Calibri" w:cs="Calibri"/>
                <w:sz w:val="20"/>
                <w:szCs w:val="20"/>
                <w:lang w:eastAsia="pt-PT"/>
              </w:rPr>
            </w:pPr>
            <w:r w:rsidRPr="00A52D22">
              <w:rPr>
                <w:rFonts w:ascii="Calibri" w:eastAsia="Times New Roman" w:hAnsi="Calibri" w:cs="Calibri"/>
                <w:sz w:val="20"/>
                <w:szCs w:val="20"/>
                <w:lang w:eastAsia="pt-PT"/>
              </w:rPr>
              <w:t>&lt;10 (n= 321)</w:t>
            </w:r>
          </w:p>
          <w:p w14:paraId="47788459" w14:textId="77777777" w:rsidR="00E6567B" w:rsidRPr="00A52D22" w:rsidRDefault="00E6567B" w:rsidP="00F110B6">
            <w:pPr>
              <w:spacing w:after="0" w:line="360" w:lineRule="auto"/>
              <w:rPr>
                <w:rFonts w:ascii="Calibri" w:eastAsia="Times New Roman" w:hAnsi="Calibri" w:cs="Calibri"/>
                <w:sz w:val="20"/>
                <w:szCs w:val="20"/>
                <w:lang w:eastAsia="pt-PT"/>
              </w:rPr>
            </w:pPr>
            <w:r w:rsidRPr="00A52D22">
              <w:rPr>
                <w:rFonts w:ascii="Calibri" w:eastAsia="Times New Roman" w:hAnsi="Calibri" w:cs="Calibri"/>
                <w:sz w:val="20"/>
                <w:szCs w:val="20"/>
                <w:lang w:eastAsia="pt-PT"/>
              </w:rPr>
              <w:t>≥10 (n= 135)</w:t>
            </w:r>
          </w:p>
          <w:p w14:paraId="757A2A50" w14:textId="77777777" w:rsidR="00E6567B" w:rsidRPr="00877EB5" w:rsidRDefault="00E6567B" w:rsidP="00F110B6">
            <w:pPr>
              <w:spacing w:after="0" w:line="360" w:lineRule="auto"/>
              <w:rPr>
                <w:rFonts w:ascii="Calibri" w:eastAsia="Times New Roman" w:hAnsi="Calibri" w:cs="Calibri"/>
                <w:sz w:val="20"/>
                <w:szCs w:val="20"/>
                <w:lang w:val="en-US" w:eastAsia="pt-PT"/>
              </w:rPr>
            </w:pPr>
            <w:r w:rsidRPr="00877EB5">
              <w:rPr>
                <w:rFonts w:ascii="Calibri" w:hAnsi="Calibri" w:cs="Calibri"/>
                <w:sz w:val="20"/>
                <w:szCs w:val="20"/>
                <w:lang w:val="en-US"/>
              </w:rPr>
              <w:t>Unknown (n= 6)</w:t>
            </w:r>
          </w:p>
        </w:tc>
        <w:tc>
          <w:tcPr>
            <w:tcW w:w="141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6AB6330D" w14:textId="77777777" w:rsidR="00E6567B" w:rsidRPr="00877EB5" w:rsidRDefault="00E6567B" w:rsidP="00F110B6">
            <w:pPr>
              <w:spacing w:after="0" w:line="360" w:lineRule="auto"/>
              <w:rPr>
                <w:rFonts w:ascii="Calibri" w:eastAsia="Times New Roman" w:hAnsi="Calibri" w:cs="Calibri"/>
                <w:color w:val="000000"/>
                <w:sz w:val="20"/>
                <w:szCs w:val="20"/>
                <w:lang w:val="en-US" w:eastAsia="pt-PT"/>
              </w:rPr>
            </w:pPr>
          </w:p>
          <w:p w14:paraId="6AD15A74" w14:textId="77777777" w:rsidR="00E6567B" w:rsidRPr="00877EB5" w:rsidRDefault="00E6567B" w:rsidP="00F110B6">
            <w:pPr>
              <w:spacing w:after="0" w:line="360" w:lineRule="auto"/>
              <w:rPr>
                <w:rFonts w:ascii="Calibri" w:eastAsia="Times New Roman" w:hAnsi="Calibri" w:cs="Calibri"/>
                <w:color w:val="000000"/>
                <w:sz w:val="20"/>
                <w:szCs w:val="20"/>
                <w:lang w:eastAsia="pt-PT"/>
              </w:rPr>
            </w:pPr>
            <w:r w:rsidRPr="00877EB5">
              <w:rPr>
                <w:rFonts w:ascii="Calibri" w:eastAsia="Times New Roman" w:hAnsi="Calibri" w:cs="Calibri"/>
                <w:color w:val="000000"/>
                <w:sz w:val="20"/>
                <w:szCs w:val="20"/>
                <w:lang w:eastAsia="pt-PT"/>
              </w:rPr>
              <w:t>168</w:t>
            </w:r>
          </w:p>
          <w:p w14:paraId="7C880115" w14:textId="77777777" w:rsidR="00E6567B" w:rsidRPr="00877EB5" w:rsidRDefault="00E6567B" w:rsidP="00F110B6">
            <w:pPr>
              <w:spacing w:after="0" w:line="360" w:lineRule="auto"/>
              <w:rPr>
                <w:rFonts w:ascii="Calibri" w:eastAsia="Times New Roman" w:hAnsi="Calibri" w:cs="Calibri"/>
                <w:color w:val="000000"/>
                <w:sz w:val="20"/>
                <w:szCs w:val="20"/>
                <w:lang w:eastAsia="pt-PT"/>
              </w:rPr>
            </w:pPr>
            <w:r w:rsidRPr="00877EB5">
              <w:rPr>
                <w:rFonts w:ascii="Calibri" w:eastAsia="Times New Roman" w:hAnsi="Calibri" w:cs="Calibri"/>
                <w:color w:val="000000"/>
                <w:sz w:val="20"/>
                <w:szCs w:val="20"/>
                <w:lang w:eastAsia="pt-PT"/>
              </w:rPr>
              <w:t>70</w:t>
            </w:r>
          </w:p>
          <w:p w14:paraId="089E8708" w14:textId="77777777" w:rsidR="00E6567B" w:rsidRPr="00877EB5" w:rsidRDefault="00E6567B" w:rsidP="00F110B6">
            <w:pPr>
              <w:spacing w:after="0" w:line="360" w:lineRule="auto"/>
              <w:rPr>
                <w:rFonts w:ascii="Calibri" w:eastAsia="Times New Roman" w:hAnsi="Calibri" w:cs="Calibri"/>
                <w:color w:val="000000"/>
                <w:sz w:val="20"/>
                <w:szCs w:val="20"/>
                <w:lang w:val="en-US" w:eastAsia="pt-PT"/>
              </w:rPr>
            </w:pPr>
            <w:r w:rsidRPr="00877EB5">
              <w:rPr>
                <w:rFonts w:ascii="Calibri" w:eastAsia="Times New Roman" w:hAnsi="Calibri" w:cs="Calibri"/>
                <w:color w:val="000000"/>
                <w:sz w:val="20"/>
                <w:szCs w:val="20"/>
                <w:lang w:eastAsia="pt-PT"/>
              </w:rPr>
              <w:t>2</w:t>
            </w:r>
          </w:p>
        </w:tc>
        <w:tc>
          <w:tcPr>
            <w:tcW w:w="14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44AEEFE2" w14:textId="77777777" w:rsidR="00E6567B" w:rsidRPr="00877EB5" w:rsidRDefault="00E6567B" w:rsidP="00F110B6">
            <w:pPr>
              <w:spacing w:after="0" w:line="360" w:lineRule="auto"/>
              <w:rPr>
                <w:rFonts w:ascii="Calibri" w:eastAsia="Times New Roman" w:hAnsi="Calibri" w:cs="Calibri"/>
                <w:sz w:val="20"/>
                <w:szCs w:val="20"/>
                <w:lang w:eastAsia="pt-PT"/>
              </w:rPr>
            </w:pPr>
          </w:p>
          <w:p w14:paraId="063590DD"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212</w:t>
            </w:r>
          </w:p>
          <w:p w14:paraId="50032701"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94</w:t>
            </w:r>
          </w:p>
          <w:p w14:paraId="23FC3E76" w14:textId="77777777" w:rsidR="00E6567B" w:rsidRPr="00877EB5" w:rsidRDefault="00E6567B" w:rsidP="00F110B6">
            <w:pPr>
              <w:spacing w:after="0" w:line="360" w:lineRule="auto"/>
              <w:rPr>
                <w:rFonts w:ascii="Calibri" w:eastAsia="Times New Roman" w:hAnsi="Calibri" w:cs="Calibri"/>
                <w:bCs/>
                <w:sz w:val="20"/>
                <w:szCs w:val="20"/>
                <w:lang w:val="en-US" w:eastAsia="pt-PT"/>
              </w:rPr>
            </w:pPr>
            <w:r w:rsidRPr="00877EB5">
              <w:rPr>
                <w:rFonts w:ascii="Calibri" w:eastAsia="Times New Roman" w:hAnsi="Calibri" w:cs="Calibri"/>
                <w:sz w:val="20"/>
                <w:szCs w:val="20"/>
                <w:lang w:eastAsia="pt-PT"/>
              </w:rPr>
              <w:t>5</w:t>
            </w:r>
          </w:p>
        </w:tc>
        <w:tc>
          <w:tcPr>
            <w:tcW w:w="212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EF4FA54" w14:textId="77777777" w:rsidR="00E6567B" w:rsidRPr="00877EB5" w:rsidRDefault="00E6567B" w:rsidP="00F110B6">
            <w:pPr>
              <w:spacing w:after="0" w:line="360" w:lineRule="auto"/>
              <w:rPr>
                <w:rFonts w:ascii="Calibri" w:eastAsia="Times New Roman" w:hAnsi="Calibri" w:cs="Calibri"/>
                <w:sz w:val="20"/>
                <w:szCs w:val="20"/>
                <w:lang w:eastAsia="pt-PT"/>
              </w:rPr>
            </w:pPr>
          </w:p>
          <w:p w14:paraId="37342A9A"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59</w:t>
            </w:r>
          </w:p>
          <w:p w14:paraId="675337BA"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29</w:t>
            </w:r>
          </w:p>
          <w:p w14:paraId="7E8DB5FB"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1</w:t>
            </w:r>
          </w:p>
        </w:tc>
      </w:tr>
      <w:tr w:rsidR="00E6567B" w:rsidRPr="002326A0" w14:paraId="54508A6B" w14:textId="77777777" w:rsidTr="00F110B6">
        <w:trPr>
          <w:trHeight w:val="290"/>
        </w:trPr>
        <w:tc>
          <w:tcPr>
            <w:tcW w:w="255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04666819" w14:textId="77777777" w:rsidR="00E6567B" w:rsidRPr="00877EB5" w:rsidRDefault="00E6567B" w:rsidP="00F110B6">
            <w:pPr>
              <w:spacing w:after="0" w:line="360" w:lineRule="auto"/>
              <w:rPr>
                <w:rFonts w:ascii="Calibri" w:hAnsi="Calibri" w:cs="Calibri"/>
                <w:b/>
                <w:sz w:val="20"/>
                <w:szCs w:val="20"/>
                <w:lang w:val="en-US"/>
              </w:rPr>
            </w:pPr>
            <w:r w:rsidRPr="00877EB5">
              <w:rPr>
                <w:rFonts w:ascii="Calibri" w:hAnsi="Calibri" w:cs="Calibri"/>
                <w:b/>
                <w:sz w:val="20"/>
                <w:szCs w:val="20"/>
                <w:lang w:val="en-US"/>
              </w:rPr>
              <w:t xml:space="preserve">Tumor staging </w:t>
            </w:r>
          </w:p>
          <w:p w14:paraId="67B43DC7" w14:textId="77777777" w:rsidR="00E6567B" w:rsidRPr="00A52D22" w:rsidRDefault="00E6567B" w:rsidP="00F110B6">
            <w:pPr>
              <w:spacing w:after="0" w:line="360" w:lineRule="auto"/>
              <w:rPr>
                <w:rFonts w:ascii="Calibri" w:hAnsi="Calibri" w:cs="Calibri"/>
                <w:sz w:val="20"/>
                <w:szCs w:val="20"/>
                <w:lang w:val="en-US"/>
              </w:rPr>
            </w:pPr>
            <w:r w:rsidRPr="00A52D22">
              <w:rPr>
                <w:rFonts w:ascii="Calibri" w:hAnsi="Calibri" w:cs="Calibri"/>
                <w:sz w:val="20"/>
                <w:szCs w:val="20"/>
                <w:lang w:val="en-US"/>
              </w:rPr>
              <w:t>≤c/pT2 (n= 252)</w:t>
            </w:r>
          </w:p>
          <w:p w14:paraId="08B2EC10" w14:textId="77777777" w:rsidR="00E6567B" w:rsidRPr="00877EB5" w:rsidRDefault="00E6567B" w:rsidP="00F110B6">
            <w:pPr>
              <w:spacing w:after="0" w:line="360" w:lineRule="auto"/>
              <w:rPr>
                <w:rFonts w:ascii="Calibri" w:hAnsi="Calibri" w:cs="Calibri"/>
                <w:sz w:val="20"/>
                <w:szCs w:val="20"/>
              </w:rPr>
            </w:pPr>
            <w:r w:rsidRPr="00877EB5">
              <w:rPr>
                <w:rFonts w:ascii="Calibri" w:hAnsi="Calibri" w:cs="Calibri"/>
                <w:sz w:val="20"/>
                <w:szCs w:val="20"/>
              </w:rPr>
              <w:t>≥c/pT3 (n=</w:t>
            </w:r>
            <w:r>
              <w:rPr>
                <w:rFonts w:ascii="Calibri" w:hAnsi="Calibri" w:cs="Calibri"/>
                <w:sz w:val="20"/>
                <w:szCs w:val="20"/>
              </w:rPr>
              <w:t xml:space="preserve"> 191)</w:t>
            </w:r>
          </w:p>
          <w:p w14:paraId="5316E373" w14:textId="77777777" w:rsidR="00E6567B" w:rsidRPr="00877EB5" w:rsidRDefault="00E6567B" w:rsidP="00F110B6">
            <w:pPr>
              <w:spacing w:after="0" w:line="360" w:lineRule="auto"/>
              <w:rPr>
                <w:rFonts w:ascii="Calibri" w:eastAsia="Times New Roman" w:hAnsi="Calibri" w:cs="Calibri"/>
                <w:sz w:val="20"/>
                <w:szCs w:val="20"/>
                <w:lang w:eastAsia="pt-PT"/>
              </w:rPr>
            </w:pPr>
            <w:proofErr w:type="spellStart"/>
            <w:r w:rsidRPr="00877EB5">
              <w:rPr>
                <w:rFonts w:ascii="Calibri" w:hAnsi="Calibri" w:cs="Calibri"/>
                <w:sz w:val="20"/>
                <w:szCs w:val="20"/>
              </w:rPr>
              <w:t>Unknown</w:t>
            </w:r>
            <w:proofErr w:type="spellEnd"/>
            <w:r w:rsidRPr="00877EB5">
              <w:rPr>
                <w:rFonts w:ascii="Calibri" w:hAnsi="Calibri" w:cs="Calibri"/>
                <w:sz w:val="20"/>
                <w:szCs w:val="20"/>
              </w:rPr>
              <w:t xml:space="preserve"> (n=</w:t>
            </w:r>
            <w:r>
              <w:rPr>
                <w:rFonts w:ascii="Calibri" w:hAnsi="Calibri" w:cs="Calibri"/>
                <w:sz w:val="20"/>
                <w:szCs w:val="20"/>
              </w:rPr>
              <w:t xml:space="preserve"> 19</w:t>
            </w:r>
            <w:r w:rsidRPr="00877EB5">
              <w:rPr>
                <w:rFonts w:ascii="Calibri" w:hAnsi="Calibri" w:cs="Calibri"/>
                <w:sz w:val="20"/>
                <w:szCs w:val="20"/>
              </w:rPr>
              <w:t>)</w:t>
            </w:r>
          </w:p>
        </w:tc>
        <w:tc>
          <w:tcPr>
            <w:tcW w:w="141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3020911D" w14:textId="77777777" w:rsidR="00E6567B" w:rsidRPr="00877EB5" w:rsidRDefault="00E6567B" w:rsidP="00F110B6">
            <w:pPr>
              <w:spacing w:after="0" w:line="360" w:lineRule="auto"/>
              <w:rPr>
                <w:rFonts w:ascii="Calibri" w:eastAsia="Times New Roman" w:hAnsi="Calibri" w:cs="Calibri"/>
                <w:color w:val="000000"/>
                <w:sz w:val="20"/>
                <w:szCs w:val="20"/>
                <w:lang w:eastAsia="pt-PT"/>
              </w:rPr>
            </w:pPr>
          </w:p>
          <w:p w14:paraId="6C6BD34F" w14:textId="77777777" w:rsidR="00E6567B" w:rsidRPr="00877EB5" w:rsidRDefault="00E6567B" w:rsidP="00F110B6">
            <w:pPr>
              <w:spacing w:after="0" w:line="360" w:lineRule="auto"/>
              <w:rPr>
                <w:rFonts w:ascii="Calibri" w:eastAsia="Times New Roman" w:hAnsi="Calibri" w:cs="Calibri"/>
                <w:color w:val="000000"/>
                <w:sz w:val="20"/>
                <w:szCs w:val="20"/>
                <w:lang w:eastAsia="pt-PT"/>
              </w:rPr>
            </w:pPr>
            <w:r w:rsidRPr="00877EB5">
              <w:rPr>
                <w:rFonts w:ascii="Calibri" w:eastAsia="Times New Roman" w:hAnsi="Calibri" w:cs="Calibri"/>
                <w:color w:val="000000"/>
                <w:sz w:val="20"/>
                <w:szCs w:val="20"/>
                <w:lang w:eastAsia="pt-PT"/>
              </w:rPr>
              <w:t>136</w:t>
            </w:r>
          </w:p>
          <w:p w14:paraId="7F966C5D" w14:textId="77777777" w:rsidR="00E6567B" w:rsidRDefault="00E6567B" w:rsidP="00F110B6">
            <w:pPr>
              <w:spacing w:after="0" w:line="360" w:lineRule="auto"/>
              <w:rPr>
                <w:rFonts w:ascii="Calibri" w:eastAsia="Times New Roman" w:hAnsi="Calibri" w:cs="Calibri"/>
                <w:color w:val="000000"/>
                <w:sz w:val="20"/>
                <w:szCs w:val="20"/>
                <w:lang w:eastAsia="pt-PT"/>
              </w:rPr>
            </w:pPr>
            <w:r w:rsidRPr="00877EB5">
              <w:rPr>
                <w:rFonts w:ascii="Calibri" w:eastAsia="Times New Roman" w:hAnsi="Calibri" w:cs="Calibri"/>
                <w:color w:val="000000"/>
                <w:sz w:val="20"/>
                <w:szCs w:val="20"/>
                <w:lang w:eastAsia="pt-PT"/>
              </w:rPr>
              <w:t>98</w:t>
            </w:r>
          </w:p>
          <w:p w14:paraId="48C836ED" w14:textId="77777777" w:rsidR="00E6567B" w:rsidRPr="00877EB5" w:rsidRDefault="00E6567B" w:rsidP="00F110B6">
            <w:pPr>
              <w:spacing w:after="0" w:line="360" w:lineRule="auto"/>
              <w:rPr>
                <w:rFonts w:ascii="Calibri" w:eastAsia="Times New Roman" w:hAnsi="Calibri" w:cs="Calibri"/>
                <w:color w:val="000000"/>
                <w:sz w:val="20"/>
                <w:szCs w:val="20"/>
                <w:lang w:eastAsia="pt-PT"/>
              </w:rPr>
            </w:pPr>
            <w:r>
              <w:rPr>
                <w:rFonts w:ascii="Calibri" w:eastAsia="Times New Roman" w:hAnsi="Calibri" w:cs="Calibri"/>
                <w:color w:val="000000"/>
                <w:sz w:val="20"/>
                <w:szCs w:val="20"/>
                <w:lang w:eastAsia="pt-PT"/>
              </w:rPr>
              <w:t>6</w:t>
            </w:r>
          </w:p>
        </w:tc>
        <w:tc>
          <w:tcPr>
            <w:tcW w:w="14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43F007C7" w14:textId="77777777" w:rsidR="00E6567B" w:rsidRPr="00877EB5" w:rsidRDefault="00E6567B" w:rsidP="00F110B6">
            <w:pPr>
              <w:spacing w:after="0" w:line="360" w:lineRule="auto"/>
              <w:rPr>
                <w:rFonts w:ascii="Calibri" w:eastAsia="Times New Roman" w:hAnsi="Calibri" w:cs="Calibri"/>
                <w:sz w:val="20"/>
                <w:szCs w:val="20"/>
                <w:lang w:eastAsia="pt-PT"/>
              </w:rPr>
            </w:pPr>
          </w:p>
          <w:p w14:paraId="6A67236C"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168</w:t>
            </w:r>
          </w:p>
          <w:p w14:paraId="11C6E70A" w14:textId="77777777" w:rsidR="00E6567B"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126</w:t>
            </w:r>
          </w:p>
          <w:p w14:paraId="169A2754" w14:textId="77777777" w:rsidR="00E6567B" w:rsidRPr="00877EB5" w:rsidRDefault="00E6567B" w:rsidP="00F110B6">
            <w:pPr>
              <w:spacing w:after="0" w:line="360" w:lineRule="auto"/>
              <w:rPr>
                <w:rFonts w:ascii="Calibri" w:eastAsia="Times New Roman" w:hAnsi="Calibri" w:cs="Calibri"/>
                <w:sz w:val="20"/>
                <w:szCs w:val="20"/>
                <w:lang w:eastAsia="pt-PT"/>
              </w:rPr>
            </w:pPr>
            <w:r>
              <w:rPr>
                <w:rFonts w:ascii="Calibri" w:eastAsia="Times New Roman" w:hAnsi="Calibri" w:cs="Calibri"/>
                <w:sz w:val="20"/>
                <w:szCs w:val="20"/>
                <w:lang w:eastAsia="pt-PT"/>
              </w:rPr>
              <w:t>17</w:t>
            </w:r>
          </w:p>
        </w:tc>
        <w:tc>
          <w:tcPr>
            <w:tcW w:w="212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2E379F0" w14:textId="77777777" w:rsidR="00E6567B" w:rsidRPr="00877EB5" w:rsidRDefault="00E6567B" w:rsidP="00F110B6">
            <w:pPr>
              <w:spacing w:after="0" w:line="360" w:lineRule="auto"/>
              <w:rPr>
                <w:rFonts w:ascii="Calibri" w:eastAsia="Times New Roman" w:hAnsi="Calibri" w:cs="Calibri"/>
                <w:sz w:val="20"/>
                <w:szCs w:val="20"/>
                <w:lang w:eastAsia="pt-PT"/>
              </w:rPr>
            </w:pPr>
          </w:p>
          <w:p w14:paraId="5BC9BD69"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52</w:t>
            </w:r>
          </w:p>
          <w:p w14:paraId="65743B16" w14:textId="77777777" w:rsidR="00E6567B"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33</w:t>
            </w:r>
          </w:p>
          <w:p w14:paraId="370BA1F2" w14:textId="77777777" w:rsidR="00E6567B" w:rsidRPr="00877EB5" w:rsidRDefault="00E6567B" w:rsidP="00F110B6">
            <w:pPr>
              <w:spacing w:after="0" w:line="360" w:lineRule="auto"/>
              <w:rPr>
                <w:rFonts w:ascii="Calibri" w:eastAsia="Times New Roman" w:hAnsi="Calibri" w:cs="Calibri"/>
                <w:sz w:val="20"/>
                <w:szCs w:val="20"/>
                <w:lang w:eastAsia="pt-PT"/>
              </w:rPr>
            </w:pPr>
            <w:r>
              <w:rPr>
                <w:rFonts w:ascii="Calibri" w:eastAsia="Times New Roman" w:hAnsi="Calibri" w:cs="Calibri"/>
                <w:sz w:val="20"/>
                <w:szCs w:val="20"/>
                <w:lang w:eastAsia="pt-PT"/>
              </w:rPr>
              <w:t>4</w:t>
            </w:r>
          </w:p>
        </w:tc>
      </w:tr>
      <w:tr w:rsidR="00E6567B" w:rsidRPr="00E31449" w14:paraId="2EDDD692" w14:textId="77777777" w:rsidTr="00F110B6">
        <w:trPr>
          <w:trHeight w:val="290"/>
        </w:trPr>
        <w:tc>
          <w:tcPr>
            <w:tcW w:w="2552"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30DB0BFB" w14:textId="77777777" w:rsidR="00E6567B" w:rsidRPr="00877EB5" w:rsidRDefault="00E6567B" w:rsidP="00F110B6">
            <w:pPr>
              <w:spacing w:after="0" w:line="360" w:lineRule="auto"/>
              <w:rPr>
                <w:rFonts w:ascii="Calibri" w:hAnsi="Calibri" w:cs="Calibri"/>
                <w:b/>
                <w:sz w:val="20"/>
                <w:szCs w:val="20"/>
                <w:lang w:val="en-US"/>
              </w:rPr>
            </w:pPr>
            <w:r w:rsidRPr="00877EB5">
              <w:rPr>
                <w:rFonts w:ascii="Calibri" w:hAnsi="Calibri" w:cs="Calibri"/>
                <w:b/>
                <w:sz w:val="20"/>
                <w:szCs w:val="20"/>
                <w:lang w:val="en-US"/>
              </w:rPr>
              <w:t>Gleason gr</w:t>
            </w:r>
            <w:r>
              <w:rPr>
                <w:rFonts w:ascii="Calibri" w:hAnsi="Calibri" w:cs="Calibri"/>
                <w:b/>
                <w:sz w:val="20"/>
                <w:szCs w:val="20"/>
                <w:lang w:val="en-US"/>
              </w:rPr>
              <w:t>oup</w:t>
            </w:r>
          </w:p>
          <w:p w14:paraId="5E675F3E" w14:textId="77777777" w:rsidR="00E6567B" w:rsidRPr="00A52D22" w:rsidRDefault="00E6567B" w:rsidP="00F110B6">
            <w:pPr>
              <w:spacing w:after="0" w:line="360" w:lineRule="auto"/>
              <w:rPr>
                <w:rFonts w:ascii="Calibri" w:hAnsi="Calibri" w:cs="Calibri"/>
                <w:sz w:val="20"/>
                <w:szCs w:val="20"/>
                <w:lang w:val="en-US"/>
              </w:rPr>
            </w:pPr>
            <w:r w:rsidRPr="00A52D22">
              <w:rPr>
                <w:rFonts w:ascii="Calibri" w:hAnsi="Calibri" w:cs="Calibri"/>
                <w:sz w:val="20"/>
                <w:szCs w:val="20"/>
                <w:lang w:val="en-US"/>
              </w:rPr>
              <w:t>GS</w:t>
            </w:r>
            <w:proofErr w:type="gramStart"/>
            <w:r w:rsidRPr="00A52D22">
              <w:rPr>
                <w:rFonts w:ascii="Calibri" w:hAnsi="Calibri" w:cs="Calibri"/>
                <w:sz w:val="20"/>
                <w:szCs w:val="20"/>
                <w:lang w:val="en-US"/>
              </w:rPr>
              <w:t>≤(</w:t>
            </w:r>
            <w:proofErr w:type="gramEnd"/>
            <w:r w:rsidRPr="00A52D22">
              <w:rPr>
                <w:rFonts w:ascii="Calibri" w:hAnsi="Calibri" w:cs="Calibri"/>
                <w:sz w:val="20"/>
                <w:szCs w:val="20"/>
                <w:lang w:val="en-US"/>
              </w:rPr>
              <w:t>3+4) (n= 323)</w:t>
            </w:r>
          </w:p>
          <w:p w14:paraId="3EBDBD2B" w14:textId="77777777" w:rsidR="00E6567B" w:rsidRPr="00A52D22" w:rsidRDefault="00E6567B" w:rsidP="00F110B6">
            <w:pPr>
              <w:spacing w:after="0" w:line="360" w:lineRule="auto"/>
              <w:rPr>
                <w:rFonts w:ascii="Calibri" w:hAnsi="Calibri" w:cs="Calibri"/>
                <w:sz w:val="20"/>
                <w:szCs w:val="20"/>
                <w:lang w:val="en-US"/>
              </w:rPr>
            </w:pPr>
            <w:r w:rsidRPr="00A52D22">
              <w:rPr>
                <w:rFonts w:ascii="Calibri" w:hAnsi="Calibri" w:cs="Calibri"/>
                <w:sz w:val="20"/>
                <w:szCs w:val="20"/>
                <w:lang w:val="en-US"/>
              </w:rPr>
              <w:t>GS</w:t>
            </w:r>
            <w:proofErr w:type="gramStart"/>
            <w:r w:rsidRPr="00A52D22">
              <w:rPr>
                <w:rFonts w:ascii="Calibri" w:hAnsi="Calibri" w:cs="Calibri"/>
                <w:sz w:val="20"/>
                <w:szCs w:val="20"/>
                <w:lang w:val="en-US"/>
              </w:rPr>
              <w:t>≥(</w:t>
            </w:r>
            <w:proofErr w:type="gramEnd"/>
            <w:r w:rsidRPr="00A52D22">
              <w:rPr>
                <w:rFonts w:ascii="Calibri" w:hAnsi="Calibri" w:cs="Calibri"/>
                <w:sz w:val="20"/>
                <w:szCs w:val="20"/>
                <w:lang w:val="en-US"/>
              </w:rPr>
              <w:t>4+3)) (n= 130)</w:t>
            </w:r>
          </w:p>
          <w:p w14:paraId="100EE6D4" w14:textId="77777777" w:rsidR="00E6567B" w:rsidRPr="00031D3A" w:rsidRDefault="00E6567B" w:rsidP="00F110B6">
            <w:pPr>
              <w:spacing w:after="0" w:line="360" w:lineRule="auto"/>
              <w:rPr>
                <w:rFonts w:ascii="Calibri" w:eastAsia="Times New Roman" w:hAnsi="Calibri" w:cs="Calibri"/>
                <w:sz w:val="20"/>
                <w:szCs w:val="20"/>
                <w:lang w:val="en-US" w:eastAsia="pt-PT"/>
              </w:rPr>
            </w:pPr>
            <w:r w:rsidRPr="00031D3A">
              <w:rPr>
                <w:rFonts w:ascii="Calibri" w:hAnsi="Calibri" w:cs="Calibri"/>
                <w:sz w:val="20"/>
                <w:szCs w:val="20"/>
                <w:lang w:val="en-US"/>
              </w:rPr>
              <w:t>Unknown (n= 9)</w:t>
            </w:r>
          </w:p>
        </w:tc>
        <w:tc>
          <w:tcPr>
            <w:tcW w:w="1417"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26B9FC14" w14:textId="77777777" w:rsidR="00E6567B" w:rsidRPr="00031D3A" w:rsidRDefault="00E6567B" w:rsidP="00F110B6">
            <w:pPr>
              <w:spacing w:after="0" w:line="360" w:lineRule="auto"/>
              <w:rPr>
                <w:rFonts w:ascii="Calibri" w:eastAsia="Times New Roman" w:hAnsi="Calibri" w:cs="Calibri"/>
                <w:color w:val="000000"/>
                <w:sz w:val="20"/>
                <w:szCs w:val="20"/>
                <w:lang w:val="en-US" w:eastAsia="pt-PT"/>
              </w:rPr>
            </w:pPr>
          </w:p>
          <w:p w14:paraId="4808536C" w14:textId="77777777" w:rsidR="00E6567B" w:rsidRPr="00877EB5" w:rsidRDefault="00E6567B" w:rsidP="00F110B6">
            <w:pPr>
              <w:spacing w:after="0" w:line="360" w:lineRule="auto"/>
              <w:rPr>
                <w:rFonts w:ascii="Calibri" w:eastAsia="Times New Roman" w:hAnsi="Calibri" w:cs="Calibri"/>
                <w:color w:val="000000"/>
                <w:sz w:val="20"/>
                <w:szCs w:val="20"/>
                <w:lang w:eastAsia="pt-PT"/>
              </w:rPr>
            </w:pPr>
            <w:r w:rsidRPr="00877EB5">
              <w:rPr>
                <w:rFonts w:ascii="Calibri" w:eastAsia="Times New Roman" w:hAnsi="Calibri" w:cs="Calibri"/>
                <w:color w:val="000000"/>
                <w:sz w:val="20"/>
                <w:szCs w:val="20"/>
                <w:lang w:eastAsia="pt-PT"/>
              </w:rPr>
              <w:t>167</w:t>
            </w:r>
          </w:p>
          <w:p w14:paraId="02752D01" w14:textId="77777777" w:rsidR="00E6567B" w:rsidRPr="00877EB5" w:rsidRDefault="00E6567B" w:rsidP="00F110B6">
            <w:pPr>
              <w:spacing w:after="0" w:line="360" w:lineRule="auto"/>
              <w:rPr>
                <w:rFonts w:ascii="Calibri" w:eastAsia="Times New Roman" w:hAnsi="Calibri" w:cs="Calibri"/>
                <w:color w:val="000000"/>
                <w:sz w:val="20"/>
                <w:szCs w:val="20"/>
                <w:lang w:eastAsia="pt-PT"/>
              </w:rPr>
            </w:pPr>
            <w:r w:rsidRPr="00877EB5">
              <w:rPr>
                <w:rFonts w:ascii="Calibri" w:eastAsia="Times New Roman" w:hAnsi="Calibri" w:cs="Calibri"/>
                <w:color w:val="000000"/>
                <w:sz w:val="20"/>
                <w:szCs w:val="20"/>
                <w:lang w:eastAsia="pt-PT"/>
              </w:rPr>
              <w:t>66</w:t>
            </w:r>
          </w:p>
          <w:p w14:paraId="644C3FE0" w14:textId="77777777" w:rsidR="00E6567B" w:rsidRPr="00877EB5" w:rsidRDefault="00E6567B" w:rsidP="00F110B6">
            <w:pPr>
              <w:spacing w:after="0" w:line="360" w:lineRule="auto"/>
              <w:rPr>
                <w:rFonts w:ascii="Calibri" w:eastAsia="Times New Roman" w:hAnsi="Calibri" w:cs="Calibri"/>
                <w:color w:val="000000"/>
                <w:sz w:val="20"/>
                <w:szCs w:val="20"/>
                <w:lang w:eastAsia="pt-PT"/>
              </w:rPr>
            </w:pPr>
            <w:r w:rsidRPr="00877EB5">
              <w:rPr>
                <w:rFonts w:ascii="Calibri" w:eastAsia="Times New Roman" w:hAnsi="Calibri" w:cs="Calibri"/>
                <w:color w:val="000000"/>
                <w:sz w:val="20"/>
                <w:szCs w:val="20"/>
                <w:lang w:eastAsia="pt-PT"/>
              </w:rPr>
              <w:t>7</w:t>
            </w:r>
          </w:p>
        </w:tc>
        <w:tc>
          <w:tcPr>
            <w:tcW w:w="1418"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5C3B5D47" w14:textId="77777777" w:rsidR="00E6567B" w:rsidRPr="00877EB5" w:rsidRDefault="00E6567B" w:rsidP="00F110B6">
            <w:pPr>
              <w:spacing w:after="0" w:line="360" w:lineRule="auto"/>
              <w:rPr>
                <w:rFonts w:ascii="Calibri" w:eastAsia="Times New Roman" w:hAnsi="Calibri" w:cs="Calibri"/>
                <w:sz w:val="20"/>
                <w:szCs w:val="20"/>
                <w:lang w:eastAsia="pt-PT"/>
              </w:rPr>
            </w:pPr>
          </w:p>
          <w:p w14:paraId="6C7642A9"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217</w:t>
            </w:r>
          </w:p>
          <w:p w14:paraId="0FE82D62"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90</w:t>
            </w:r>
          </w:p>
          <w:p w14:paraId="5921AFF0"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4</w:t>
            </w:r>
          </w:p>
        </w:tc>
        <w:tc>
          <w:tcPr>
            <w:tcW w:w="2126"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vAlign w:val="center"/>
          </w:tcPr>
          <w:p w14:paraId="7C6771E3" w14:textId="77777777" w:rsidR="00E6567B" w:rsidRPr="00877EB5" w:rsidRDefault="00E6567B" w:rsidP="00F110B6">
            <w:pPr>
              <w:spacing w:after="0" w:line="360" w:lineRule="auto"/>
              <w:rPr>
                <w:rFonts w:ascii="Calibri" w:eastAsia="Times New Roman" w:hAnsi="Calibri" w:cs="Calibri"/>
                <w:sz w:val="20"/>
                <w:szCs w:val="20"/>
                <w:lang w:eastAsia="pt-PT"/>
              </w:rPr>
            </w:pPr>
          </w:p>
          <w:p w14:paraId="2788FA4B"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61</w:t>
            </w:r>
          </w:p>
          <w:p w14:paraId="4CF6C738"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26</w:t>
            </w:r>
          </w:p>
          <w:p w14:paraId="32457D1F" w14:textId="77777777" w:rsidR="00E6567B" w:rsidRPr="00877EB5" w:rsidRDefault="00E6567B" w:rsidP="00F110B6">
            <w:pPr>
              <w:spacing w:after="0" w:line="360" w:lineRule="auto"/>
              <w:rPr>
                <w:rFonts w:ascii="Calibri" w:eastAsia="Times New Roman" w:hAnsi="Calibri" w:cs="Calibri"/>
                <w:sz w:val="20"/>
                <w:szCs w:val="20"/>
                <w:lang w:eastAsia="pt-PT"/>
              </w:rPr>
            </w:pPr>
            <w:r w:rsidRPr="00877EB5">
              <w:rPr>
                <w:rFonts w:ascii="Calibri" w:eastAsia="Times New Roman" w:hAnsi="Calibri" w:cs="Calibri"/>
                <w:sz w:val="20"/>
                <w:szCs w:val="20"/>
                <w:lang w:eastAsia="pt-PT"/>
              </w:rPr>
              <w:t>2</w:t>
            </w:r>
          </w:p>
        </w:tc>
      </w:tr>
      <w:tr w:rsidR="00E6567B" w:rsidRPr="00E31449" w14:paraId="4BDC528D" w14:textId="77777777" w:rsidTr="00F110B6">
        <w:trPr>
          <w:trHeight w:val="290"/>
        </w:trPr>
        <w:tc>
          <w:tcPr>
            <w:tcW w:w="2552"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0F7D5D62" w14:textId="77777777" w:rsidR="00E6567B" w:rsidRPr="00877EB5" w:rsidRDefault="00E6567B" w:rsidP="00F110B6">
            <w:pPr>
              <w:spacing w:after="0" w:line="360" w:lineRule="auto"/>
              <w:rPr>
                <w:rFonts w:ascii="Calibri" w:hAnsi="Calibri" w:cs="Calibri"/>
                <w:b/>
                <w:sz w:val="20"/>
                <w:szCs w:val="20"/>
                <w:lang w:val="en-US"/>
              </w:rPr>
            </w:pPr>
            <w:r w:rsidRPr="00877EB5">
              <w:rPr>
                <w:rFonts w:ascii="Calibri" w:hAnsi="Calibri" w:cs="Calibri"/>
                <w:b/>
                <w:sz w:val="20"/>
                <w:szCs w:val="20"/>
                <w:lang w:val="en-US"/>
              </w:rPr>
              <w:t>Cancer stage</w:t>
            </w:r>
          </w:p>
          <w:p w14:paraId="577430DF" w14:textId="77777777" w:rsidR="00E6567B" w:rsidRPr="00877EB5" w:rsidRDefault="00E6567B" w:rsidP="00F110B6">
            <w:pPr>
              <w:spacing w:after="0" w:line="360" w:lineRule="auto"/>
              <w:rPr>
                <w:rFonts w:ascii="Calibri" w:hAnsi="Calibri" w:cs="Calibri"/>
                <w:sz w:val="20"/>
                <w:szCs w:val="20"/>
                <w:lang w:val="en-US"/>
              </w:rPr>
            </w:pPr>
            <w:r w:rsidRPr="00877EB5">
              <w:rPr>
                <w:rFonts w:ascii="Calibri" w:hAnsi="Calibri" w:cs="Calibri"/>
                <w:sz w:val="20"/>
                <w:szCs w:val="20"/>
                <w:lang w:val="en-US"/>
              </w:rPr>
              <w:t xml:space="preserve">stage I/II </w:t>
            </w:r>
            <w:r>
              <w:rPr>
                <w:rFonts w:ascii="Calibri" w:hAnsi="Calibri" w:cs="Calibri"/>
                <w:sz w:val="20"/>
                <w:szCs w:val="20"/>
                <w:lang w:val="en-US"/>
              </w:rPr>
              <w:t>(n= 225)</w:t>
            </w:r>
          </w:p>
          <w:p w14:paraId="1F83C4AA" w14:textId="77777777" w:rsidR="00E6567B" w:rsidRDefault="00E6567B" w:rsidP="00F110B6">
            <w:pPr>
              <w:spacing w:after="0" w:line="360" w:lineRule="auto"/>
              <w:rPr>
                <w:rFonts w:ascii="Calibri" w:hAnsi="Calibri" w:cs="Calibri"/>
                <w:sz w:val="20"/>
                <w:szCs w:val="20"/>
                <w:lang w:val="en-US"/>
              </w:rPr>
            </w:pPr>
            <w:r w:rsidRPr="00877EB5">
              <w:rPr>
                <w:rFonts w:ascii="Calibri" w:hAnsi="Calibri" w:cs="Calibri"/>
                <w:sz w:val="20"/>
                <w:szCs w:val="20"/>
                <w:lang w:val="en-US"/>
              </w:rPr>
              <w:t>stage III/IV</w:t>
            </w:r>
            <w:r>
              <w:rPr>
                <w:rFonts w:ascii="Calibri" w:hAnsi="Calibri" w:cs="Calibri"/>
                <w:sz w:val="20"/>
                <w:szCs w:val="20"/>
                <w:lang w:val="en-US"/>
              </w:rPr>
              <w:t xml:space="preserve"> (n= 218)</w:t>
            </w:r>
          </w:p>
          <w:p w14:paraId="1D1C6595" w14:textId="77777777" w:rsidR="00E6567B" w:rsidRPr="00877EB5" w:rsidRDefault="00E6567B" w:rsidP="00F110B6">
            <w:pPr>
              <w:spacing w:after="0" w:line="360" w:lineRule="auto"/>
              <w:rPr>
                <w:rFonts w:ascii="Calibri" w:hAnsi="Calibri" w:cs="Calibri"/>
                <w:sz w:val="20"/>
                <w:szCs w:val="20"/>
                <w:lang w:val="en-US"/>
              </w:rPr>
            </w:pPr>
            <w:r w:rsidRPr="00663738">
              <w:rPr>
                <w:rFonts w:ascii="Calibri" w:hAnsi="Calibri" w:cs="Calibri"/>
                <w:sz w:val="20"/>
                <w:szCs w:val="20"/>
                <w:lang w:val="en-US"/>
              </w:rPr>
              <w:t>Unknown (n= 19)</w:t>
            </w:r>
          </w:p>
        </w:tc>
        <w:tc>
          <w:tcPr>
            <w:tcW w:w="1417"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6571C4F7" w14:textId="77777777" w:rsidR="00E6567B" w:rsidRPr="00877EB5" w:rsidRDefault="00E6567B" w:rsidP="00F110B6">
            <w:pPr>
              <w:spacing w:after="0" w:line="360" w:lineRule="auto"/>
              <w:rPr>
                <w:rFonts w:ascii="Calibri" w:eastAsia="Times New Roman" w:hAnsi="Calibri" w:cs="Calibri"/>
                <w:color w:val="000000"/>
                <w:sz w:val="20"/>
                <w:szCs w:val="20"/>
                <w:lang w:val="en-US" w:eastAsia="pt-PT"/>
              </w:rPr>
            </w:pPr>
          </w:p>
          <w:p w14:paraId="589E2EA4" w14:textId="77777777" w:rsidR="00E6567B" w:rsidRPr="00877EB5" w:rsidRDefault="00E6567B" w:rsidP="00F110B6">
            <w:pPr>
              <w:spacing w:after="0" w:line="360" w:lineRule="auto"/>
              <w:rPr>
                <w:rFonts w:ascii="Calibri" w:eastAsia="Times New Roman" w:hAnsi="Calibri" w:cs="Calibri"/>
                <w:color w:val="000000"/>
                <w:sz w:val="20"/>
                <w:szCs w:val="20"/>
                <w:lang w:eastAsia="pt-PT"/>
              </w:rPr>
            </w:pPr>
            <w:r>
              <w:rPr>
                <w:rFonts w:ascii="Calibri" w:eastAsia="Times New Roman" w:hAnsi="Calibri" w:cs="Calibri"/>
                <w:color w:val="000000"/>
                <w:sz w:val="20"/>
                <w:szCs w:val="20"/>
                <w:lang w:eastAsia="pt-PT"/>
              </w:rPr>
              <w:t>123</w:t>
            </w:r>
          </w:p>
          <w:p w14:paraId="47702D88" w14:textId="77777777" w:rsidR="00E6567B" w:rsidRDefault="00E6567B" w:rsidP="00F110B6">
            <w:pPr>
              <w:spacing w:after="0" w:line="360" w:lineRule="auto"/>
              <w:rPr>
                <w:rFonts w:ascii="Calibri" w:eastAsia="Times New Roman" w:hAnsi="Calibri" w:cs="Calibri"/>
                <w:color w:val="000000"/>
                <w:sz w:val="20"/>
                <w:szCs w:val="20"/>
                <w:lang w:eastAsia="pt-PT"/>
              </w:rPr>
            </w:pPr>
            <w:r>
              <w:rPr>
                <w:rFonts w:ascii="Calibri" w:eastAsia="Times New Roman" w:hAnsi="Calibri" w:cs="Calibri"/>
                <w:color w:val="000000"/>
                <w:sz w:val="20"/>
                <w:szCs w:val="20"/>
                <w:lang w:eastAsia="pt-PT"/>
              </w:rPr>
              <w:t>111</w:t>
            </w:r>
          </w:p>
          <w:p w14:paraId="358FA016" w14:textId="77777777" w:rsidR="00E6567B" w:rsidRPr="00877EB5" w:rsidRDefault="00E6567B" w:rsidP="00F110B6">
            <w:pPr>
              <w:spacing w:after="0" w:line="360" w:lineRule="auto"/>
              <w:rPr>
                <w:rFonts w:ascii="Calibri" w:eastAsia="Times New Roman" w:hAnsi="Calibri" w:cs="Calibri"/>
                <w:color w:val="000000"/>
                <w:sz w:val="20"/>
                <w:szCs w:val="20"/>
                <w:lang w:eastAsia="pt-PT"/>
              </w:rPr>
            </w:pPr>
            <w:r>
              <w:rPr>
                <w:rFonts w:ascii="Calibri" w:eastAsia="Times New Roman" w:hAnsi="Calibri" w:cs="Calibri"/>
                <w:color w:val="000000"/>
                <w:sz w:val="20"/>
                <w:szCs w:val="20"/>
                <w:lang w:eastAsia="pt-PT"/>
              </w:rPr>
              <w:t>6</w:t>
            </w:r>
          </w:p>
        </w:tc>
        <w:tc>
          <w:tcPr>
            <w:tcW w:w="1418"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61FD3220" w14:textId="77777777" w:rsidR="00E6567B" w:rsidRPr="00877EB5" w:rsidRDefault="00E6567B" w:rsidP="00F110B6">
            <w:pPr>
              <w:spacing w:after="0" w:line="360" w:lineRule="auto"/>
              <w:rPr>
                <w:rFonts w:ascii="Calibri" w:eastAsia="Times New Roman" w:hAnsi="Calibri" w:cs="Calibri"/>
                <w:sz w:val="20"/>
                <w:szCs w:val="20"/>
                <w:lang w:eastAsia="pt-PT"/>
              </w:rPr>
            </w:pPr>
          </w:p>
          <w:p w14:paraId="4978D010" w14:textId="77777777" w:rsidR="00E6567B" w:rsidRPr="00877EB5" w:rsidRDefault="00E6567B" w:rsidP="00F110B6">
            <w:pPr>
              <w:spacing w:after="0" w:line="360" w:lineRule="auto"/>
              <w:rPr>
                <w:rFonts w:ascii="Calibri" w:eastAsia="Times New Roman" w:hAnsi="Calibri" w:cs="Calibri"/>
                <w:sz w:val="20"/>
                <w:szCs w:val="20"/>
                <w:lang w:eastAsia="pt-PT"/>
              </w:rPr>
            </w:pPr>
            <w:r>
              <w:rPr>
                <w:rFonts w:ascii="Calibri" w:eastAsia="Times New Roman" w:hAnsi="Calibri" w:cs="Calibri"/>
                <w:sz w:val="20"/>
                <w:szCs w:val="20"/>
                <w:lang w:eastAsia="pt-PT"/>
              </w:rPr>
              <w:t>147</w:t>
            </w:r>
          </w:p>
          <w:p w14:paraId="3AD2D8DE" w14:textId="77777777" w:rsidR="00E6567B" w:rsidRDefault="00E6567B" w:rsidP="00F110B6">
            <w:pPr>
              <w:spacing w:after="0" w:line="360" w:lineRule="auto"/>
              <w:rPr>
                <w:rFonts w:ascii="Calibri" w:eastAsia="Times New Roman" w:hAnsi="Calibri" w:cs="Calibri"/>
                <w:sz w:val="20"/>
                <w:szCs w:val="20"/>
                <w:lang w:eastAsia="pt-PT"/>
              </w:rPr>
            </w:pPr>
            <w:r>
              <w:rPr>
                <w:rFonts w:ascii="Calibri" w:eastAsia="Times New Roman" w:hAnsi="Calibri" w:cs="Calibri"/>
                <w:sz w:val="20"/>
                <w:szCs w:val="20"/>
                <w:lang w:eastAsia="pt-PT"/>
              </w:rPr>
              <w:t>147</w:t>
            </w:r>
          </w:p>
          <w:p w14:paraId="45D69B6F" w14:textId="77777777" w:rsidR="00E6567B" w:rsidRPr="00877EB5" w:rsidRDefault="00E6567B" w:rsidP="00F110B6">
            <w:pPr>
              <w:spacing w:after="0" w:line="360" w:lineRule="auto"/>
              <w:rPr>
                <w:rFonts w:ascii="Calibri" w:eastAsia="Times New Roman" w:hAnsi="Calibri" w:cs="Calibri"/>
                <w:sz w:val="20"/>
                <w:szCs w:val="20"/>
                <w:lang w:eastAsia="pt-PT"/>
              </w:rPr>
            </w:pPr>
            <w:r>
              <w:rPr>
                <w:rFonts w:ascii="Calibri" w:eastAsia="Times New Roman" w:hAnsi="Calibri" w:cs="Calibri"/>
                <w:sz w:val="20"/>
                <w:szCs w:val="20"/>
                <w:lang w:eastAsia="pt-PT"/>
              </w:rPr>
              <w:t>17</w:t>
            </w:r>
          </w:p>
        </w:tc>
        <w:tc>
          <w:tcPr>
            <w:tcW w:w="2126"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vAlign w:val="center"/>
          </w:tcPr>
          <w:p w14:paraId="5515C28C" w14:textId="77777777" w:rsidR="00E6567B" w:rsidRPr="00877EB5" w:rsidRDefault="00E6567B" w:rsidP="00F110B6">
            <w:pPr>
              <w:spacing w:after="0" w:line="360" w:lineRule="auto"/>
              <w:rPr>
                <w:rFonts w:ascii="Calibri" w:eastAsia="Times New Roman" w:hAnsi="Calibri" w:cs="Calibri"/>
                <w:sz w:val="20"/>
                <w:szCs w:val="20"/>
                <w:lang w:eastAsia="pt-PT"/>
              </w:rPr>
            </w:pPr>
          </w:p>
          <w:p w14:paraId="3ED54ACD" w14:textId="77777777" w:rsidR="00E6567B" w:rsidRPr="00877EB5" w:rsidRDefault="00E6567B" w:rsidP="00F110B6">
            <w:pPr>
              <w:spacing w:after="0" w:line="360" w:lineRule="auto"/>
              <w:rPr>
                <w:rFonts w:ascii="Calibri" w:eastAsia="Times New Roman" w:hAnsi="Calibri" w:cs="Calibri"/>
                <w:sz w:val="20"/>
                <w:szCs w:val="20"/>
                <w:lang w:eastAsia="pt-PT"/>
              </w:rPr>
            </w:pPr>
            <w:r>
              <w:rPr>
                <w:rFonts w:ascii="Calibri" w:eastAsia="Times New Roman" w:hAnsi="Calibri" w:cs="Calibri"/>
                <w:sz w:val="20"/>
                <w:szCs w:val="20"/>
                <w:lang w:eastAsia="pt-PT"/>
              </w:rPr>
              <w:t>45</w:t>
            </w:r>
          </w:p>
          <w:p w14:paraId="17A3816D" w14:textId="77777777" w:rsidR="00E6567B" w:rsidRDefault="00E6567B" w:rsidP="00F110B6">
            <w:pPr>
              <w:spacing w:after="0" w:line="360" w:lineRule="auto"/>
              <w:rPr>
                <w:rFonts w:ascii="Calibri" w:eastAsia="Times New Roman" w:hAnsi="Calibri" w:cs="Calibri"/>
                <w:sz w:val="20"/>
                <w:szCs w:val="20"/>
                <w:lang w:eastAsia="pt-PT"/>
              </w:rPr>
            </w:pPr>
            <w:r>
              <w:rPr>
                <w:rFonts w:ascii="Calibri" w:eastAsia="Times New Roman" w:hAnsi="Calibri" w:cs="Calibri"/>
                <w:sz w:val="20"/>
                <w:szCs w:val="20"/>
                <w:lang w:eastAsia="pt-PT"/>
              </w:rPr>
              <w:t>40</w:t>
            </w:r>
          </w:p>
          <w:p w14:paraId="76A8FC19" w14:textId="77777777" w:rsidR="00E6567B" w:rsidRPr="00877EB5" w:rsidRDefault="00E6567B" w:rsidP="00F110B6">
            <w:pPr>
              <w:spacing w:after="0" w:line="360" w:lineRule="auto"/>
              <w:rPr>
                <w:rFonts w:ascii="Calibri" w:eastAsia="Times New Roman" w:hAnsi="Calibri" w:cs="Calibri"/>
                <w:sz w:val="20"/>
                <w:szCs w:val="20"/>
                <w:lang w:eastAsia="pt-PT"/>
              </w:rPr>
            </w:pPr>
            <w:r>
              <w:rPr>
                <w:rFonts w:ascii="Calibri" w:eastAsia="Times New Roman" w:hAnsi="Calibri" w:cs="Calibri"/>
                <w:sz w:val="20"/>
                <w:szCs w:val="20"/>
                <w:lang w:eastAsia="pt-PT"/>
              </w:rPr>
              <w:t>2</w:t>
            </w:r>
          </w:p>
        </w:tc>
      </w:tr>
      <w:tr w:rsidR="00E6567B" w:rsidRPr="00E31449" w14:paraId="0E20DD37" w14:textId="77777777" w:rsidTr="00F110B6">
        <w:trPr>
          <w:trHeight w:val="290"/>
        </w:trPr>
        <w:tc>
          <w:tcPr>
            <w:tcW w:w="2552" w:type="dxa"/>
            <w:tcBorders>
              <w:top w:val="single" w:sz="4"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5E57D4A5" w14:textId="77777777" w:rsidR="00E6567B" w:rsidRPr="00877EB5" w:rsidRDefault="00E6567B" w:rsidP="00F110B6">
            <w:pPr>
              <w:spacing w:after="0" w:line="360" w:lineRule="auto"/>
              <w:rPr>
                <w:rFonts w:ascii="Calibri" w:hAnsi="Calibri" w:cs="Calibri"/>
                <w:b/>
                <w:sz w:val="20"/>
                <w:szCs w:val="20"/>
                <w:lang w:val="en-US"/>
              </w:rPr>
            </w:pPr>
            <w:r w:rsidRPr="00877EB5">
              <w:rPr>
                <w:rFonts w:ascii="Calibri" w:hAnsi="Calibri" w:cs="Calibri"/>
                <w:b/>
                <w:sz w:val="20"/>
                <w:szCs w:val="20"/>
                <w:lang w:val="en-US"/>
              </w:rPr>
              <w:t xml:space="preserve">NCCN risk group </w:t>
            </w:r>
          </w:p>
          <w:p w14:paraId="6A85AD95" w14:textId="77777777" w:rsidR="00E6567B" w:rsidRPr="00877EB5" w:rsidRDefault="00E6567B" w:rsidP="00F110B6">
            <w:pPr>
              <w:spacing w:after="0" w:line="360" w:lineRule="auto"/>
              <w:rPr>
                <w:rFonts w:ascii="Calibri" w:hAnsi="Calibri" w:cs="Calibri"/>
                <w:sz w:val="20"/>
                <w:szCs w:val="20"/>
                <w:lang w:val="en-US"/>
              </w:rPr>
            </w:pPr>
            <w:r w:rsidRPr="00877EB5">
              <w:rPr>
                <w:rFonts w:ascii="Calibri" w:hAnsi="Calibri" w:cs="Calibri"/>
                <w:sz w:val="20"/>
                <w:szCs w:val="20"/>
                <w:lang w:val="en-US"/>
              </w:rPr>
              <w:t>Low/Intermediate</w:t>
            </w:r>
            <w:r>
              <w:rPr>
                <w:rFonts w:ascii="Calibri" w:hAnsi="Calibri" w:cs="Calibri"/>
                <w:sz w:val="20"/>
                <w:szCs w:val="20"/>
                <w:lang w:val="en-US"/>
              </w:rPr>
              <w:t xml:space="preserve"> (n= 222)</w:t>
            </w:r>
          </w:p>
          <w:p w14:paraId="25611FB2" w14:textId="77777777" w:rsidR="00E6567B" w:rsidRDefault="00E6567B" w:rsidP="00F110B6">
            <w:pPr>
              <w:spacing w:after="0" w:line="360" w:lineRule="auto"/>
              <w:rPr>
                <w:rFonts w:ascii="Calibri" w:hAnsi="Calibri" w:cs="Calibri"/>
                <w:sz w:val="20"/>
                <w:szCs w:val="20"/>
                <w:lang w:val="en-US"/>
              </w:rPr>
            </w:pPr>
            <w:r w:rsidRPr="00877EB5">
              <w:rPr>
                <w:rFonts w:ascii="Calibri" w:hAnsi="Calibri" w:cs="Calibri"/>
                <w:sz w:val="20"/>
                <w:szCs w:val="20"/>
                <w:lang w:val="en-US"/>
              </w:rPr>
              <w:t>High/Very High</w:t>
            </w:r>
            <w:r>
              <w:rPr>
                <w:rFonts w:ascii="Calibri" w:hAnsi="Calibri" w:cs="Calibri"/>
                <w:sz w:val="20"/>
                <w:szCs w:val="20"/>
                <w:lang w:val="en-US"/>
              </w:rPr>
              <w:t xml:space="preserve"> (n= 238)</w:t>
            </w:r>
          </w:p>
          <w:p w14:paraId="1A09BF17" w14:textId="77777777" w:rsidR="00E6567B" w:rsidRPr="00877EB5" w:rsidRDefault="00E6567B" w:rsidP="00F110B6">
            <w:pPr>
              <w:spacing w:after="0" w:line="360" w:lineRule="auto"/>
              <w:rPr>
                <w:rFonts w:ascii="Calibri" w:hAnsi="Calibri" w:cs="Calibri"/>
                <w:sz w:val="20"/>
                <w:szCs w:val="20"/>
                <w:lang w:val="en-US"/>
              </w:rPr>
            </w:pPr>
            <w:r w:rsidRPr="00663738">
              <w:rPr>
                <w:rFonts w:ascii="Calibri" w:hAnsi="Calibri" w:cs="Calibri"/>
                <w:sz w:val="20"/>
                <w:szCs w:val="20"/>
                <w:lang w:val="en-US"/>
              </w:rPr>
              <w:t xml:space="preserve">Unknown (n= </w:t>
            </w:r>
            <w:r>
              <w:rPr>
                <w:rFonts w:ascii="Calibri" w:hAnsi="Calibri" w:cs="Calibri"/>
                <w:sz w:val="20"/>
                <w:szCs w:val="20"/>
                <w:lang w:val="en-US"/>
              </w:rPr>
              <w:t>2</w:t>
            </w:r>
            <w:r w:rsidRPr="00663738">
              <w:rPr>
                <w:rFonts w:ascii="Calibri" w:hAnsi="Calibri" w:cs="Calibri"/>
                <w:sz w:val="20"/>
                <w:szCs w:val="20"/>
                <w:lang w:val="en-US"/>
              </w:rPr>
              <w:t>)</w:t>
            </w:r>
          </w:p>
        </w:tc>
        <w:tc>
          <w:tcPr>
            <w:tcW w:w="1417" w:type="dxa"/>
            <w:tcBorders>
              <w:top w:val="single" w:sz="4"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02F49D84" w14:textId="77777777" w:rsidR="00E6567B" w:rsidRPr="00877EB5" w:rsidRDefault="00E6567B" w:rsidP="00F110B6">
            <w:pPr>
              <w:spacing w:after="0" w:line="360" w:lineRule="auto"/>
              <w:rPr>
                <w:rFonts w:ascii="Calibri" w:hAnsi="Calibri" w:cs="Calibri"/>
                <w:sz w:val="20"/>
                <w:szCs w:val="20"/>
                <w:lang w:val="en-US"/>
              </w:rPr>
            </w:pPr>
          </w:p>
          <w:p w14:paraId="7D4B815A" w14:textId="77777777" w:rsidR="00E6567B" w:rsidRPr="00877EB5" w:rsidRDefault="00E6567B" w:rsidP="00F110B6">
            <w:pPr>
              <w:spacing w:after="0" w:line="360" w:lineRule="auto"/>
              <w:rPr>
                <w:rFonts w:ascii="Calibri" w:hAnsi="Calibri" w:cs="Calibri"/>
                <w:sz w:val="20"/>
                <w:szCs w:val="20"/>
                <w:lang w:val="en-US"/>
              </w:rPr>
            </w:pPr>
            <w:r>
              <w:rPr>
                <w:rFonts w:ascii="Calibri" w:hAnsi="Calibri" w:cs="Calibri"/>
                <w:sz w:val="20"/>
                <w:szCs w:val="20"/>
                <w:lang w:val="en-US"/>
              </w:rPr>
              <w:t>120</w:t>
            </w:r>
          </w:p>
          <w:p w14:paraId="54AE66F0" w14:textId="77777777" w:rsidR="00E6567B" w:rsidRDefault="00E6567B" w:rsidP="00F110B6">
            <w:pPr>
              <w:spacing w:after="0" w:line="360" w:lineRule="auto"/>
              <w:rPr>
                <w:rFonts w:ascii="Calibri" w:hAnsi="Calibri" w:cs="Calibri"/>
                <w:sz w:val="20"/>
                <w:szCs w:val="20"/>
                <w:lang w:val="en-US"/>
              </w:rPr>
            </w:pPr>
            <w:r w:rsidRPr="00877EB5">
              <w:rPr>
                <w:rFonts w:ascii="Calibri" w:hAnsi="Calibri" w:cs="Calibri"/>
                <w:sz w:val="20"/>
                <w:szCs w:val="20"/>
                <w:lang w:val="en-US"/>
              </w:rPr>
              <w:t>1</w:t>
            </w:r>
            <w:r>
              <w:rPr>
                <w:rFonts w:ascii="Calibri" w:hAnsi="Calibri" w:cs="Calibri"/>
                <w:sz w:val="20"/>
                <w:szCs w:val="20"/>
                <w:lang w:val="en-US"/>
              </w:rPr>
              <w:t>19</w:t>
            </w:r>
          </w:p>
          <w:p w14:paraId="41AFDEBA" w14:textId="77777777" w:rsidR="00E6567B" w:rsidRPr="00877EB5" w:rsidRDefault="00E6567B" w:rsidP="00F110B6">
            <w:pPr>
              <w:spacing w:after="0" w:line="360" w:lineRule="auto"/>
              <w:rPr>
                <w:rFonts w:ascii="Calibri" w:eastAsia="Times New Roman" w:hAnsi="Calibri" w:cs="Calibri"/>
                <w:color w:val="000000"/>
                <w:sz w:val="20"/>
                <w:szCs w:val="20"/>
                <w:lang w:eastAsia="pt-PT"/>
              </w:rPr>
            </w:pPr>
            <w:r>
              <w:rPr>
                <w:rFonts w:ascii="Calibri" w:eastAsia="Times New Roman" w:hAnsi="Calibri" w:cs="Calibri"/>
                <w:color w:val="000000"/>
                <w:sz w:val="20"/>
                <w:szCs w:val="20"/>
                <w:lang w:eastAsia="pt-PT"/>
              </w:rPr>
              <w:t>1</w:t>
            </w:r>
          </w:p>
        </w:tc>
        <w:tc>
          <w:tcPr>
            <w:tcW w:w="1418" w:type="dxa"/>
            <w:tcBorders>
              <w:top w:val="single" w:sz="4"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130061BC" w14:textId="77777777" w:rsidR="00E6567B" w:rsidRPr="00877EB5" w:rsidRDefault="00E6567B" w:rsidP="00F110B6">
            <w:pPr>
              <w:spacing w:after="0" w:line="360" w:lineRule="auto"/>
              <w:rPr>
                <w:rFonts w:ascii="Calibri" w:hAnsi="Calibri" w:cs="Calibri"/>
                <w:sz w:val="20"/>
                <w:szCs w:val="20"/>
                <w:lang w:val="en-US"/>
              </w:rPr>
            </w:pPr>
          </w:p>
          <w:p w14:paraId="10B22CCF" w14:textId="77777777" w:rsidR="00E6567B" w:rsidRPr="00877EB5" w:rsidRDefault="00E6567B" w:rsidP="00F110B6">
            <w:pPr>
              <w:spacing w:after="0" w:line="360" w:lineRule="auto"/>
              <w:rPr>
                <w:rFonts w:ascii="Calibri" w:hAnsi="Calibri" w:cs="Calibri"/>
                <w:sz w:val="20"/>
                <w:szCs w:val="20"/>
                <w:lang w:val="en-US"/>
              </w:rPr>
            </w:pPr>
            <w:r>
              <w:rPr>
                <w:rFonts w:ascii="Calibri" w:hAnsi="Calibri" w:cs="Calibri"/>
                <w:sz w:val="20"/>
                <w:szCs w:val="20"/>
                <w:lang w:val="en-US"/>
              </w:rPr>
              <w:t>147</w:t>
            </w:r>
          </w:p>
          <w:p w14:paraId="1E6DCDEE" w14:textId="77777777" w:rsidR="00E6567B" w:rsidRDefault="00E6567B" w:rsidP="00F110B6">
            <w:pPr>
              <w:spacing w:after="0" w:line="360" w:lineRule="auto"/>
              <w:rPr>
                <w:rFonts w:ascii="Calibri" w:hAnsi="Calibri" w:cs="Calibri"/>
                <w:sz w:val="20"/>
                <w:szCs w:val="20"/>
                <w:lang w:val="en-US"/>
              </w:rPr>
            </w:pPr>
            <w:r>
              <w:rPr>
                <w:rFonts w:ascii="Calibri" w:hAnsi="Calibri" w:cs="Calibri"/>
                <w:sz w:val="20"/>
                <w:szCs w:val="20"/>
                <w:lang w:val="en-US"/>
              </w:rPr>
              <w:t>162</w:t>
            </w:r>
          </w:p>
          <w:p w14:paraId="7581D6EF" w14:textId="77777777" w:rsidR="00E6567B" w:rsidRPr="00877EB5" w:rsidRDefault="00E6567B" w:rsidP="00F110B6">
            <w:pPr>
              <w:spacing w:after="0" w:line="360" w:lineRule="auto"/>
              <w:rPr>
                <w:rFonts w:ascii="Calibri" w:eastAsia="Times New Roman" w:hAnsi="Calibri" w:cs="Calibri"/>
                <w:sz w:val="20"/>
                <w:szCs w:val="20"/>
                <w:lang w:eastAsia="pt-PT"/>
              </w:rPr>
            </w:pPr>
            <w:r>
              <w:rPr>
                <w:rFonts w:ascii="Calibri" w:eastAsia="Times New Roman" w:hAnsi="Calibri" w:cs="Calibri"/>
                <w:sz w:val="20"/>
                <w:szCs w:val="20"/>
                <w:lang w:eastAsia="pt-PT"/>
              </w:rPr>
              <w:t>2</w:t>
            </w:r>
          </w:p>
        </w:tc>
        <w:tc>
          <w:tcPr>
            <w:tcW w:w="2126" w:type="dxa"/>
            <w:tcBorders>
              <w:top w:val="single" w:sz="4" w:space="0" w:color="auto"/>
              <w:left w:val="single" w:sz="4" w:space="0" w:color="808080" w:themeColor="background1" w:themeShade="80"/>
              <w:bottom w:val="single" w:sz="8" w:space="0" w:color="auto"/>
              <w:right w:val="single" w:sz="4" w:space="0" w:color="808080" w:themeColor="background1" w:themeShade="80"/>
            </w:tcBorders>
            <w:vAlign w:val="center"/>
          </w:tcPr>
          <w:p w14:paraId="111F86DD" w14:textId="77777777" w:rsidR="00E6567B" w:rsidRPr="00877EB5" w:rsidRDefault="00E6567B" w:rsidP="00F110B6">
            <w:pPr>
              <w:spacing w:after="0" w:line="360" w:lineRule="auto"/>
              <w:rPr>
                <w:rFonts w:ascii="Calibri" w:hAnsi="Calibri" w:cs="Calibri"/>
                <w:sz w:val="20"/>
                <w:szCs w:val="20"/>
                <w:lang w:val="en-US"/>
              </w:rPr>
            </w:pPr>
          </w:p>
          <w:p w14:paraId="01857F77" w14:textId="77777777" w:rsidR="00E6567B" w:rsidRPr="00877EB5" w:rsidRDefault="00E6567B" w:rsidP="00F110B6">
            <w:pPr>
              <w:spacing w:after="0" w:line="360" w:lineRule="auto"/>
              <w:rPr>
                <w:rFonts w:ascii="Calibri" w:hAnsi="Calibri" w:cs="Calibri"/>
                <w:sz w:val="20"/>
                <w:szCs w:val="20"/>
                <w:lang w:val="en-US"/>
              </w:rPr>
            </w:pPr>
            <w:r>
              <w:rPr>
                <w:rFonts w:ascii="Calibri" w:hAnsi="Calibri" w:cs="Calibri"/>
                <w:sz w:val="20"/>
                <w:szCs w:val="20"/>
                <w:lang w:val="en-US"/>
              </w:rPr>
              <w:t>45</w:t>
            </w:r>
          </w:p>
          <w:p w14:paraId="7977AE07" w14:textId="77777777" w:rsidR="00E6567B" w:rsidRDefault="00E6567B" w:rsidP="00F110B6">
            <w:pPr>
              <w:spacing w:after="0" w:line="360" w:lineRule="auto"/>
              <w:rPr>
                <w:rFonts w:ascii="Calibri" w:hAnsi="Calibri" w:cs="Calibri"/>
                <w:sz w:val="20"/>
                <w:szCs w:val="20"/>
                <w:lang w:val="en-US"/>
              </w:rPr>
            </w:pPr>
            <w:r>
              <w:rPr>
                <w:rFonts w:ascii="Calibri" w:hAnsi="Calibri" w:cs="Calibri"/>
                <w:sz w:val="20"/>
                <w:szCs w:val="20"/>
                <w:lang w:val="en-US"/>
              </w:rPr>
              <w:t>43</w:t>
            </w:r>
          </w:p>
          <w:p w14:paraId="7F5C2C6A" w14:textId="77777777" w:rsidR="00E6567B" w:rsidRPr="00877EB5" w:rsidRDefault="00E6567B" w:rsidP="00F110B6">
            <w:pPr>
              <w:spacing w:after="0" w:line="360" w:lineRule="auto"/>
              <w:rPr>
                <w:rFonts w:ascii="Calibri" w:hAnsi="Calibri" w:cs="Calibri"/>
                <w:sz w:val="20"/>
                <w:szCs w:val="20"/>
                <w:lang w:val="en-US"/>
              </w:rPr>
            </w:pPr>
            <w:r>
              <w:rPr>
                <w:rFonts w:ascii="Calibri" w:hAnsi="Calibri" w:cs="Calibri"/>
                <w:sz w:val="20"/>
                <w:szCs w:val="20"/>
                <w:lang w:val="en-US"/>
              </w:rPr>
              <w:t>1</w:t>
            </w:r>
          </w:p>
        </w:tc>
      </w:tr>
    </w:tbl>
    <w:p w14:paraId="7CEC9C7F" w14:textId="77777777" w:rsidR="00E6567B" w:rsidRDefault="00E6567B" w:rsidP="00D52A77">
      <w:pPr>
        <w:spacing w:line="480" w:lineRule="auto"/>
        <w:rPr>
          <w:b/>
          <w:sz w:val="24"/>
          <w:szCs w:val="24"/>
          <w:lang w:val="en-US"/>
        </w:rPr>
      </w:pPr>
    </w:p>
    <w:p w14:paraId="61D648CB" w14:textId="77777777" w:rsidR="00E6567B" w:rsidRPr="00E6567B" w:rsidRDefault="00E6567B" w:rsidP="00E6567B">
      <w:pPr>
        <w:rPr>
          <w:sz w:val="24"/>
          <w:szCs w:val="24"/>
          <w:lang w:val="en-US"/>
        </w:rPr>
      </w:pPr>
    </w:p>
    <w:p w14:paraId="25AD6091" w14:textId="77777777" w:rsidR="00E6567B" w:rsidRPr="00E6567B" w:rsidRDefault="00E6567B" w:rsidP="00E6567B">
      <w:pPr>
        <w:rPr>
          <w:sz w:val="24"/>
          <w:szCs w:val="24"/>
          <w:lang w:val="en-US"/>
        </w:rPr>
      </w:pPr>
    </w:p>
    <w:p w14:paraId="4B4D18C8" w14:textId="77777777" w:rsidR="00E6567B" w:rsidRPr="00E6567B" w:rsidRDefault="00E6567B" w:rsidP="00E6567B">
      <w:pPr>
        <w:rPr>
          <w:sz w:val="24"/>
          <w:szCs w:val="24"/>
          <w:lang w:val="en-US"/>
        </w:rPr>
      </w:pPr>
    </w:p>
    <w:p w14:paraId="4A3ED799" w14:textId="77777777" w:rsidR="00E6567B" w:rsidRPr="00E6567B" w:rsidRDefault="00E6567B" w:rsidP="00E6567B">
      <w:pPr>
        <w:rPr>
          <w:sz w:val="24"/>
          <w:szCs w:val="24"/>
          <w:lang w:val="en-US"/>
        </w:rPr>
      </w:pPr>
    </w:p>
    <w:p w14:paraId="5F33E0DB" w14:textId="77777777" w:rsidR="00E6567B" w:rsidRPr="00E6567B" w:rsidRDefault="00E6567B" w:rsidP="00E6567B">
      <w:pPr>
        <w:rPr>
          <w:sz w:val="24"/>
          <w:szCs w:val="24"/>
          <w:lang w:val="en-US"/>
        </w:rPr>
      </w:pPr>
    </w:p>
    <w:p w14:paraId="6DC89E61" w14:textId="77777777" w:rsidR="00E6567B" w:rsidRPr="00E6567B" w:rsidRDefault="00E6567B" w:rsidP="00E6567B">
      <w:pPr>
        <w:rPr>
          <w:sz w:val="24"/>
          <w:szCs w:val="24"/>
          <w:lang w:val="en-US"/>
        </w:rPr>
      </w:pPr>
    </w:p>
    <w:p w14:paraId="3AC9DD5E" w14:textId="77777777" w:rsidR="00E6567B" w:rsidRPr="00E6567B" w:rsidRDefault="00E6567B" w:rsidP="00E6567B">
      <w:pPr>
        <w:rPr>
          <w:sz w:val="24"/>
          <w:szCs w:val="24"/>
          <w:lang w:val="en-US"/>
        </w:rPr>
      </w:pPr>
    </w:p>
    <w:p w14:paraId="07CC6BB2" w14:textId="77777777" w:rsidR="00E6567B" w:rsidRPr="00E6567B" w:rsidRDefault="00E6567B" w:rsidP="00E6567B">
      <w:pPr>
        <w:rPr>
          <w:sz w:val="24"/>
          <w:szCs w:val="24"/>
          <w:lang w:val="en-US"/>
        </w:rPr>
      </w:pPr>
    </w:p>
    <w:p w14:paraId="32A2FCC8" w14:textId="77777777" w:rsidR="00E6567B" w:rsidRPr="00E6567B" w:rsidRDefault="00E6567B" w:rsidP="00E6567B">
      <w:pPr>
        <w:rPr>
          <w:sz w:val="24"/>
          <w:szCs w:val="24"/>
          <w:lang w:val="en-US"/>
        </w:rPr>
      </w:pPr>
    </w:p>
    <w:p w14:paraId="6E70C4B8" w14:textId="77777777" w:rsidR="00E6567B" w:rsidRPr="00E6567B" w:rsidRDefault="00E6567B" w:rsidP="00E6567B">
      <w:pPr>
        <w:rPr>
          <w:sz w:val="24"/>
          <w:szCs w:val="24"/>
          <w:lang w:val="en-US"/>
        </w:rPr>
      </w:pPr>
    </w:p>
    <w:p w14:paraId="32436474" w14:textId="77777777" w:rsidR="00E6567B" w:rsidRPr="00E6567B" w:rsidRDefault="00E6567B" w:rsidP="00E6567B">
      <w:pPr>
        <w:rPr>
          <w:sz w:val="24"/>
          <w:szCs w:val="24"/>
          <w:lang w:val="en-US"/>
        </w:rPr>
      </w:pPr>
    </w:p>
    <w:p w14:paraId="41AE0FE5" w14:textId="77777777" w:rsidR="00E6567B" w:rsidRPr="00E6567B" w:rsidRDefault="00E6567B" w:rsidP="00E6567B">
      <w:pPr>
        <w:rPr>
          <w:sz w:val="24"/>
          <w:szCs w:val="24"/>
          <w:lang w:val="en-US"/>
        </w:rPr>
      </w:pPr>
    </w:p>
    <w:p w14:paraId="40A29B51" w14:textId="77777777" w:rsidR="00E6567B" w:rsidRPr="00E6567B" w:rsidRDefault="00E6567B" w:rsidP="00E6567B">
      <w:pPr>
        <w:rPr>
          <w:sz w:val="24"/>
          <w:szCs w:val="24"/>
          <w:lang w:val="en-US"/>
        </w:rPr>
      </w:pPr>
    </w:p>
    <w:p w14:paraId="1B9F89AF" w14:textId="77777777" w:rsidR="00E6567B" w:rsidRPr="00E6567B" w:rsidRDefault="00E6567B" w:rsidP="00E6567B">
      <w:pPr>
        <w:rPr>
          <w:sz w:val="24"/>
          <w:szCs w:val="24"/>
          <w:lang w:val="en-US"/>
        </w:rPr>
      </w:pPr>
    </w:p>
    <w:p w14:paraId="7362F95E" w14:textId="77777777" w:rsidR="00E6567B" w:rsidRPr="00E6567B" w:rsidRDefault="00E6567B" w:rsidP="00E6567B">
      <w:pPr>
        <w:rPr>
          <w:sz w:val="24"/>
          <w:szCs w:val="24"/>
          <w:lang w:val="en-US"/>
        </w:rPr>
      </w:pPr>
    </w:p>
    <w:p w14:paraId="6A6F5110" w14:textId="77777777" w:rsidR="00E6567B" w:rsidRPr="00E6567B" w:rsidRDefault="00E6567B" w:rsidP="00E6567B">
      <w:pPr>
        <w:rPr>
          <w:sz w:val="24"/>
          <w:szCs w:val="24"/>
          <w:lang w:val="en-US"/>
        </w:rPr>
      </w:pPr>
    </w:p>
    <w:p w14:paraId="6342E892" w14:textId="77777777" w:rsidR="00E6567B" w:rsidRPr="00E6567B" w:rsidRDefault="00E6567B" w:rsidP="00E6567B">
      <w:pPr>
        <w:rPr>
          <w:sz w:val="24"/>
          <w:szCs w:val="24"/>
          <w:lang w:val="en-US"/>
        </w:rPr>
      </w:pPr>
    </w:p>
    <w:p w14:paraId="0C719551" w14:textId="77777777" w:rsidR="00E6567B" w:rsidRPr="00E6567B" w:rsidRDefault="00E6567B" w:rsidP="00E6567B">
      <w:pPr>
        <w:rPr>
          <w:sz w:val="24"/>
          <w:szCs w:val="24"/>
          <w:lang w:val="en-US"/>
        </w:rPr>
      </w:pPr>
    </w:p>
    <w:p w14:paraId="6FC33818" w14:textId="77777777" w:rsidR="00E6567B" w:rsidRPr="00E6567B" w:rsidRDefault="00E6567B" w:rsidP="00E6567B">
      <w:pPr>
        <w:rPr>
          <w:sz w:val="24"/>
          <w:szCs w:val="24"/>
          <w:lang w:val="en-US"/>
        </w:rPr>
      </w:pPr>
    </w:p>
    <w:p w14:paraId="0D44380E" w14:textId="77777777" w:rsidR="00E6567B" w:rsidRPr="00E6567B" w:rsidRDefault="00E6567B" w:rsidP="00E6567B">
      <w:pPr>
        <w:rPr>
          <w:sz w:val="24"/>
          <w:szCs w:val="24"/>
          <w:lang w:val="en-US"/>
        </w:rPr>
      </w:pPr>
    </w:p>
    <w:p w14:paraId="35083393" w14:textId="77777777" w:rsidR="00E6567B" w:rsidRPr="00E6567B" w:rsidRDefault="00E6567B" w:rsidP="00E6567B">
      <w:pPr>
        <w:rPr>
          <w:sz w:val="24"/>
          <w:szCs w:val="24"/>
          <w:lang w:val="en-US"/>
        </w:rPr>
      </w:pPr>
    </w:p>
    <w:p w14:paraId="62BA7EA2" w14:textId="77777777" w:rsidR="00E6567B" w:rsidRDefault="00E6567B" w:rsidP="00E6567B">
      <w:pPr>
        <w:rPr>
          <w:b/>
          <w:sz w:val="24"/>
          <w:szCs w:val="24"/>
          <w:lang w:val="en-US"/>
        </w:rPr>
      </w:pPr>
    </w:p>
    <w:p w14:paraId="31F62D88" w14:textId="77777777" w:rsidR="00E6567B" w:rsidRPr="00E6567B" w:rsidRDefault="00E6567B" w:rsidP="00E6567B">
      <w:pPr>
        <w:rPr>
          <w:sz w:val="24"/>
          <w:szCs w:val="24"/>
          <w:lang w:val="en-US"/>
        </w:rPr>
      </w:pPr>
    </w:p>
    <w:p w14:paraId="6F9E3B61" w14:textId="0020E830" w:rsidR="00E6567B" w:rsidRDefault="00E6567B" w:rsidP="00E6567B">
      <w:pPr>
        <w:jc w:val="center"/>
        <w:rPr>
          <w:b/>
          <w:sz w:val="24"/>
          <w:szCs w:val="24"/>
          <w:lang w:val="en-US"/>
        </w:rPr>
      </w:pPr>
    </w:p>
    <w:p w14:paraId="09783CBA" w14:textId="77777777" w:rsidR="00E6567B" w:rsidRDefault="00E6567B" w:rsidP="00E6567B">
      <w:pPr>
        <w:jc w:val="center"/>
        <w:rPr>
          <w:b/>
          <w:sz w:val="24"/>
          <w:szCs w:val="24"/>
          <w:lang w:val="en-US"/>
        </w:rPr>
      </w:pPr>
    </w:p>
    <w:tbl>
      <w:tblPr>
        <w:tblW w:w="8922" w:type="dxa"/>
        <w:tblCellMar>
          <w:left w:w="70" w:type="dxa"/>
          <w:right w:w="70" w:type="dxa"/>
        </w:tblCellMar>
        <w:tblLook w:val="0000" w:firstRow="0" w:lastRow="0" w:firstColumn="0" w:lastColumn="0" w:noHBand="0" w:noVBand="0"/>
      </w:tblPr>
      <w:tblGrid>
        <w:gridCol w:w="2168"/>
        <w:gridCol w:w="6762"/>
      </w:tblGrid>
      <w:tr w:rsidR="00E6567B" w:rsidRPr="004A66F1" w14:paraId="76F7E7E7" w14:textId="77777777" w:rsidTr="00F110B6">
        <w:trPr>
          <w:trHeight w:val="276"/>
        </w:trPr>
        <w:tc>
          <w:tcPr>
            <w:tcW w:w="8922" w:type="dxa"/>
            <w:gridSpan w:val="2"/>
            <w:shd w:val="clear" w:color="auto" w:fill="auto"/>
            <w:noWrap/>
            <w:tcMar>
              <w:left w:w="0" w:type="dxa"/>
            </w:tcMar>
            <w:vAlign w:val="center"/>
          </w:tcPr>
          <w:p w14:paraId="64BE6364" w14:textId="77777777" w:rsidR="00E6567B" w:rsidRPr="00436B50" w:rsidRDefault="00E6567B" w:rsidP="00F110B6">
            <w:pPr>
              <w:spacing w:after="0" w:line="480" w:lineRule="auto"/>
              <w:jc w:val="both"/>
              <w:rPr>
                <w:b/>
                <w:lang w:val="en-US"/>
              </w:rPr>
            </w:pPr>
            <w:r w:rsidRPr="00436B50">
              <w:rPr>
                <w:b/>
                <w:lang w:val="en-US"/>
              </w:rPr>
              <w:lastRenderedPageBreak/>
              <w:t xml:space="preserve">Supplementary Table </w:t>
            </w:r>
            <w:r>
              <w:rPr>
                <w:b/>
                <w:lang w:val="en-US"/>
              </w:rPr>
              <w:t>2</w:t>
            </w:r>
            <w:r w:rsidRPr="00436B50">
              <w:rPr>
                <w:b/>
                <w:lang w:val="en-US"/>
              </w:rPr>
              <w:t>.</w:t>
            </w:r>
            <w:r w:rsidRPr="00436B50">
              <w:rPr>
                <w:lang w:val="en-US"/>
              </w:rPr>
              <w:t xml:space="preserve"> Primers used for Sanger sequencing, RT-PCR</w:t>
            </w:r>
            <w:r>
              <w:rPr>
                <w:lang w:val="en-US"/>
              </w:rPr>
              <w:t>,</w:t>
            </w:r>
            <w:r w:rsidRPr="00436B50">
              <w:rPr>
                <w:lang w:val="en-US"/>
              </w:rPr>
              <w:t xml:space="preserve"> KASP genotyping</w:t>
            </w:r>
            <w:r>
              <w:rPr>
                <w:lang w:val="en-US"/>
              </w:rPr>
              <w:t>, RT-PCR and qPCR.</w:t>
            </w:r>
          </w:p>
        </w:tc>
      </w:tr>
      <w:tr w:rsidR="00E6567B" w:rsidRPr="00C43D71" w14:paraId="7F699BF6" w14:textId="77777777" w:rsidTr="00F110B6">
        <w:trPr>
          <w:trHeight w:val="425"/>
        </w:trPr>
        <w:tc>
          <w:tcPr>
            <w:tcW w:w="2166" w:type="dxa"/>
            <w:tcBorders>
              <w:bottom w:val="single" w:sz="4" w:space="0" w:color="auto"/>
              <w:right w:val="single" w:sz="4" w:space="0" w:color="auto"/>
            </w:tcBorders>
            <w:shd w:val="clear" w:color="auto" w:fill="auto"/>
            <w:noWrap/>
            <w:vAlign w:val="center"/>
          </w:tcPr>
          <w:p w14:paraId="1F88921D" w14:textId="77777777" w:rsidR="00E6567B" w:rsidRPr="00F9526A" w:rsidRDefault="00E6567B" w:rsidP="00F110B6">
            <w:pPr>
              <w:spacing w:after="0" w:line="480" w:lineRule="auto"/>
              <w:rPr>
                <w:rFonts w:cs="Courier New"/>
                <w:b/>
                <w:bCs/>
                <w:sz w:val="20"/>
                <w:szCs w:val="20"/>
                <w:lang w:val="en-US"/>
              </w:rPr>
            </w:pPr>
            <w:r w:rsidRPr="00F9526A">
              <w:rPr>
                <w:rFonts w:cs="Courier New"/>
                <w:b/>
                <w:bCs/>
                <w:sz w:val="20"/>
                <w:szCs w:val="20"/>
                <w:lang w:val="en-US"/>
              </w:rPr>
              <w:t xml:space="preserve">Primer </w:t>
            </w:r>
            <w:proofErr w:type="spellStart"/>
            <w:r w:rsidRPr="00F9526A">
              <w:rPr>
                <w:rFonts w:cs="Courier New"/>
                <w:b/>
                <w:bCs/>
                <w:sz w:val="20"/>
                <w:szCs w:val="20"/>
                <w:lang w:val="en-US"/>
              </w:rPr>
              <w:t>Name</w:t>
            </w:r>
            <w:r w:rsidRPr="00F9526A">
              <w:rPr>
                <w:rFonts w:cs="Courier New"/>
                <w:bCs/>
                <w:sz w:val="20"/>
                <w:szCs w:val="20"/>
                <w:vertAlign w:val="superscript"/>
                <w:lang w:val="en-US"/>
              </w:rPr>
              <w:t>i</w:t>
            </w:r>
            <w:proofErr w:type="spellEnd"/>
          </w:p>
        </w:tc>
        <w:tc>
          <w:tcPr>
            <w:tcW w:w="6756" w:type="dxa"/>
            <w:tcBorders>
              <w:left w:val="single" w:sz="4" w:space="0" w:color="auto"/>
              <w:bottom w:val="single" w:sz="4" w:space="0" w:color="auto"/>
            </w:tcBorders>
            <w:shd w:val="clear" w:color="auto" w:fill="auto"/>
            <w:noWrap/>
            <w:vAlign w:val="center"/>
          </w:tcPr>
          <w:p w14:paraId="555A2C7D" w14:textId="77777777" w:rsidR="00E6567B" w:rsidRPr="00F9526A" w:rsidRDefault="00E6567B" w:rsidP="00F110B6">
            <w:pPr>
              <w:spacing w:after="0" w:line="480" w:lineRule="auto"/>
              <w:rPr>
                <w:rFonts w:cs="Courier New"/>
                <w:b/>
                <w:bCs/>
                <w:sz w:val="20"/>
                <w:szCs w:val="20"/>
                <w:lang w:val="en-US"/>
              </w:rPr>
            </w:pPr>
            <w:r w:rsidRPr="00F9526A">
              <w:rPr>
                <w:rFonts w:cs="Courier New"/>
                <w:b/>
                <w:bCs/>
                <w:sz w:val="20"/>
                <w:szCs w:val="20"/>
                <w:lang w:val="en-US"/>
              </w:rPr>
              <w:t xml:space="preserve">5' </w:t>
            </w:r>
            <w:r w:rsidRPr="00F9526A">
              <w:rPr>
                <w:rFonts w:cs="Courier New"/>
                <w:b/>
                <w:bCs/>
                <w:sz w:val="20"/>
                <w:szCs w:val="20"/>
              </w:rPr>
              <w:sym w:font="Wingdings" w:char="F0E0"/>
            </w:r>
            <w:r w:rsidRPr="00F9526A">
              <w:rPr>
                <w:rFonts w:cs="Courier New"/>
                <w:b/>
                <w:bCs/>
                <w:sz w:val="20"/>
                <w:szCs w:val="20"/>
              </w:rPr>
              <w:t xml:space="preserve"> </w:t>
            </w:r>
            <w:r w:rsidRPr="00F9526A">
              <w:rPr>
                <w:rFonts w:cs="Courier New"/>
                <w:b/>
                <w:bCs/>
                <w:sz w:val="20"/>
                <w:szCs w:val="20"/>
                <w:lang w:val="en-US"/>
              </w:rPr>
              <w:t>3' Sequence</w:t>
            </w:r>
          </w:p>
        </w:tc>
      </w:tr>
      <w:tr w:rsidR="00E6567B" w:rsidRPr="00C43D71" w14:paraId="0808FE91" w14:textId="77777777" w:rsidTr="00F110B6">
        <w:trPr>
          <w:trHeight w:val="276"/>
        </w:trPr>
        <w:tc>
          <w:tcPr>
            <w:tcW w:w="8922" w:type="dxa"/>
            <w:gridSpan w:val="2"/>
            <w:tcBorders>
              <w:top w:val="single" w:sz="4" w:space="0" w:color="auto"/>
              <w:bottom w:val="single" w:sz="4" w:space="0" w:color="auto"/>
            </w:tcBorders>
            <w:shd w:val="clear" w:color="auto" w:fill="D9D9D9" w:themeFill="background1" w:themeFillShade="D9"/>
            <w:noWrap/>
            <w:vAlign w:val="center"/>
          </w:tcPr>
          <w:p w14:paraId="1191236E" w14:textId="77777777" w:rsidR="00E6567B" w:rsidRPr="00436B50" w:rsidRDefault="00E6567B" w:rsidP="00F110B6">
            <w:pPr>
              <w:spacing w:after="0" w:line="480" w:lineRule="auto"/>
              <w:rPr>
                <w:b/>
                <w:i/>
                <w:sz w:val="18"/>
                <w:szCs w:val="18"/>
                <w:lang w:val="en-US"/>
              </w:rPr>
            </w:pPr>
            <w:r w:rsidRPr="00436B50">
              <w:rPr>
                <w:b/>
                <w:i/>
                <w:sz w:val="18"/>
                <w:szCs w:val="18"/>
                <w:lang w:val="en-US"/>
              </w:rPr>
              <w:t>Sanger sequencing primers</w:t>
            </w:r>
          </w:p>
        </w:tc>
      </w:tr>
      <w:tr w:rsidR="00E6567B" w:rsidRPr="00132B2E" w14:paraId="46AE1D14"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5C1ABEB7"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ATM-Ex8-F</w:t>
            </w:r>
          </w:p>
        </w:tc>
        <w:tc>
          <w:tcPr>
            <w:tcW w:w="6756" w:type="dxa"/>
            <w:tcBorders>
              <w:top w:val="single" w:sz="4" w:space="0" w:color="auto"/>
              <w:left w:val="single" w:sz="4" w:space="0" w:color="auto"/>
              <w:bottom w:val="single" w:sz="4" w:space="0" w:color="auto"/>
            </w:tcBorders>
            <w:shd w:val="clear" w:color="auto" w:fill="auto"/>
            <w:noWrap/>
            <w:vAlign w:val="center"/>
          </w:tcPr>
          <w:p w14:paraId="09135B9C"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GAAGGTTGGACCAGGTGTCT</w:t>
            </w:r>
          </w:p>
        </w:tc>
      </w:tr>
      <w:tr w:rsidR="00E6567B" w:rsidRPr="00132B2E" w14:paraId="78363AEA"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209E64F4"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ATM-Ex8-R</w:t>
            </w:r>
          </w:p>
        </w:tc>
        <w:tc>
          <w:tcPr>
            <w:tcW w:w="6756" w:type="dxa"/>
            <w:tcBorders>
              <w:top w:val="single" w:sz="4" w:space="0" w:color="auto"/>
              <w:left w:val="single" w:sz="4" w:space="0" w:color="auto"/>
              <w:bottom w:val="single" w:sz="4" w:space="0" w:color="auto"/>
            </w:tcBorders>
            <w:shd w:val="clear" w:color="auto" w:fill="auto"/>
            <w:noWrap/>
            <w:vAlign w:val="center"/>
          </w:tcPr>
          <w:p w14:paraId="7793B290"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ACATGACCTACTTACTGTACCTGG</w:t>
            </w:r>
          </w:p>
        </w:tc>
      </w:tr>
      <w:tr w:rsidR="00E6567B" w:rsidRPr="00132B2E" w14:paraId="16D9D436"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537F25E8"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ATM-Ex19&amp;20-F</w:t>
            </w:r>
          </w:p>
        </w:tc>
        <w:tc>
          <w:tcPr>
            <w:tcW w:w="6756" w:type="dxa"/>
            <w:tcBorders>
              <w:top w:val="single" w:sz="4" w:space="0" w:color="auto"/>
              <w:left w:val="single" w:sz="4" w:space="0" w:color="auto"/>
              <w:bottom w:val="single" w:sz="4" w:space="0" w:color="auto"/>
            </w:tcBorders>
            <w:shd w:val="clear" w:color="auto" w:fill="auto"/>
            <w:noWrap/>
            <w:vAlign w:val="center"/>
          </w:tcPr>
          <w:p w14:paraId="4FDE1BB5"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GTAAATGATTTGTGGATAAACCTG</w:t>
            </w:r>
          </w:p>
        </w:tc>
      </w:tr>
      <w:tr w:rsidR="00E6567B" w:rsidRPr="00132B2E" w14:paraId="61A175FF"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3DAECCD8"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ATM-Ex19&amp;20-R</w:t>
            </w:r>
          </w:p>
        </w:tc>
        <w:tc>
          <w:tcPr>
            <w:tcW w:w="6756" w:type="dxa"/>
            <w:tcBorders>
              <w:top w:val="single" w:sz="4" w:space="0" w:color="auto"/>
              <w:left w:val="single" w:sz="4" w:space="0" w:color="auto"/>
              <w:bottom w:val="single" w:sz="4" w:space="0" w:color="auto"/>
            </w:tcBorders>
            <w:shd w:val="clear" w:color="auto" w:fill="auto"/>
            <w:noWrap/>
            <w:vAlign w:val="center"/>
          </w:tcPr>
          <w:p w14:paraId="75F56144"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GAAGAAATCACTGATGTGGATAC</w:t>
            </w:r>
          </w:p>
        </w:tc>
      </w:tr>
      <w:tr w:rsidR="00E6567B" w:rsidRPr="00132B2E" w14:paraId="24E1E0EC"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0A38A110"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ATM-Ex28-F</w:t>
            </w:r>
          </w:p>
        </w:tc>
        <w:tc>
          <w:tcPr>
            <w:tcW w:w="6756" w:type="dxa"/>
            <w:tcBorders>
              <w:top w:val="single" w:sz="4" w:space="0" w:color="auto"/>
              <w:left w:val="single" w:sz="4" w:space="0" w:color="auto"/>
              <w:bottom w:val="single" w:sz="4" w:space="0" w:color="auto"/>
            </w:tcBorders>
            <w:shd w:val="clear" w:color="auto" w:fill="auto"/>
            <w:noWrap/>
            <w:vAlign w:val="center"/>
          </w:tcPr>
          <w:p w14:paraId="3987AC18"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TCTGGACTGTGATATGTCATTTG</w:t>
            </w:r>
          </w:p>
        </w:tc>
      </w:tr>
      <w:tr w:rsidR="00E6567B" w:rsidRPr="00132B2E" w14:paraId="0C92977E"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087E8D29"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ATM-Ex28-R</w:t>
            </w:r>
          </w:p>
        </w:tc>
        <w:tc>
          <w:tcPr>
            <w:tcW w:w="6756" w:type="dxa"/>
            <w:tcBorders>
              <w:top w:val="single" w:sz="4" w:space="0" w:color="auto"/>
              <w:left w:val="single" w:sz="4" w:space="0" w:color="auto"/>
              <w:bottom w:val="single" w:sz="4" w:space="0" w:color="auto"/>
            </w:tcBorders>
            <w:shd w:val="clear" w:color="auto" w:fill="auto"/>
            <w:noWrap/>
            <w:vAlign w:val="center"/>
          </w:tcPr>
          <w:p w14:paraId="79FA260C"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CTAAAGTGTCACAAGATTCTGTTC</w:t>
            </w:r>
          </w:p>
        </w:tc>
      </w:tr>
      <w:tr w:rsidR="00E6567B" w:rsidRPr="00132B2E" w14:paraId="17CEBC08"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6ECA7D6F"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ATM-Ex50-F</w:t>
            </w:r>
          </w:p>
        </w:tc>
        <w:tc>
          <w:tcPr>
            <w:tcW w:w="6756" w:type="dxa"/>
            <w:tcBorders>
              <w:top w:val="single" w:sz="4" w:space="0" w:color="auto"/>
              <w:left w:val="single" w:sz="4" w:space="0" w:color="auto"/>
              <w:bottom w:val="single" w:sz="4" w:space="0" w:color="auto"/>
            </w:tcBorders>
            <w:shd w:val="clear" w:color="auto" w:fill="auto"/>
            <w:noWrap/>
            <w:vAlign w:val="center"/>
          </w:tcPr>
          <w:p w14:paraId="693B0229"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TTGTAGTTCTGTTAAAGTTCATGG</w:t>
            </w:r>
          </w:p>
        </w:tc>
      </w:tr>
      <w:tr w:rsidR="00E6567B" w:rsidRPr="00132B2E" w14:paraId="719B8044"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71105047"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ATM-Ex50-R</w:t>
            </w:r>
          </w:p>
        </w:tc>
        <w:tc>
          <w:tcPr>
            <w:tcW w:w="6756" w:type="dxa"/>
            <w:tcBorders>
              <w:top w:val="single" w:sz="4" w:space="0" w:color="auto"/>
              <w:left w:val="single" w:sz="4" w:space="0" w:color="auto"/>
              <w:bottom w:val="single" w:sz="4" w:space="0" w:color="auto"/>
            </w:tcBorders>
            <w:shd w:val="clear" w:color="auto" w:fill="auto"/>
            <w:noWrap/>
            <w:vAlign w:val="center"/>
          </w:tcPr>
          <w:p w14:paraId="19E497AD"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CAAGTGCTAGGAATACAAAGAGG</w:t>
            </w:r>
          </w:p>
        </w:tc>
      </w:tr>
      <w:tr w:rsidR="00E6567B" w:rsidRPr="00132B2E" w14:paraId="69A529AD"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7594A849"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ATM-Ex56-F</w:t>
            </w:r>
          </w:p>
        </w:tc>
        <w:tc>
          <w:tcPr>
            <w:tcW w:w="6756" w:type="dxa"/>
            <w:tcBorders>
              <w:top w:val="single" w:sz="4" w:space="0" w:color="auto"/>
              <w:left w:val="single" w:sz="4" w:space="0" w:color="auto"/>
              <w:bottom w:val="single" w:sz="4" w:space="0" w:color="auto"/>
            </w:tcBorders>
            <w:shd w:val="clear" w:color="auto" w:fill="auto"/>
            <w:noWrap/>
            <w:vAlign w:val="center"/>
          </w:tcPr>
          <w:p w14:paraId="6308F4D3"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TGAGTGCCCTTTGCTATTCTCAG</w:t>
            </w:r>
          </w:p>
        </w:tc>
      </w:tr>
      <w:tr w:rsidR="00E6567B" w:rsidRPr="00132B2E" w14:paraId="0CFA5DC1"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003CC8B0"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ATM-Ex56-R</w:t>
            </w:r>
          </w:p>
        </w:tc>
        <w:tc>
          <w:tcPr>
            <w:tcW w:w="6756" w:type="dxa"/>
            <w:tcBorders>
              <w:top w:val="single" w:sz="4" w:space="0" w:color="auto"/>
              <w:left w:val="single" w:sz="4" w:space="0" w:color="auto"/>
              <w:bottom w:val="single" w:sz="4" w:space="0" w:color="auto"/>
            </w:tcBorders>
            <w:shd w:val="clear" w:color="auto" w:fill="auto"/>
            <w:noWrap/>
            <w:vAlign w:val="center"/>
          </w:tcPr>
          <w:p w14:paraId="36EBBE90"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TGTTTTTGGTGAACTAACAGAAGT</w:t>
            </w:r>
          </w:p>
        </w:tc>
      </w:tr>
      <w:tr w:rsidR="00E6567B" w:rsidRPr="00132B2E" w14:paraId="2CA2B6E5"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7BEB62E4"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ATM-Ex63-F</w:t>
            </w:r>
          </w:p>
        </w:tc>
        <w:tc>
          <w:tcPr>
            <w:tcW w:w="6756" w:type="dxa"/>
            <w:tcBorders>
              <w:top w:val="single" w:sz="4" w:space="0" w:color="auto"/>
              <w:left w:val="single" w:sz="4" w:space="0" w:color="auto"/>
              <w:bottom w:val="single" w:sz="4" w:space="0" w:color="auto"/>
            </w:tcBorders>
            <w:shd w:val="clear" w:color="auto" w:fill="auto"/>
            <w:noWrap/>
            <w:vAlign w:val="center"/>
          </w:tcPr>
          <w:p w14:paraId="103DC45C" w14:textId="77777777" w:rsidR="00E6567B" w:rsidRPr="00043759" w:rsidRDefault="00E6567B" w:rsidP="00F110B6">
            <w:pPr>
              <w:spacing w:after="0" w:line="480" w:lineRule="auto"/>
              <w:rPr>
                <w:rFonts w:cs="Courier New"/>
                <w:color w:val="000000"/>
                <w:sz w:val="18"/>
                <w:szCs w:val="18"/>
                <w:highlight w:val="yellow"/>
                <w:lang w:val="en-US"/>
              </w:rPr>
            </w:pPr>
            <w:r w:rsidRPr="00407586">
              <w:rPr>
                <w:rFonts w:cs="Courier New"/>
                <w:color w:val="000000"/>
                <w:sz w:val="18"/>
                <w:szCs w:val="18"/>
                <w:lang w:val="en-US"/>
              </w:rPr>
              <w:t>GGCCTTTAAACTGTTCACCTCAC</w:t>
            </w:r>
          </w:p>
        </w:tc>
      </w:tr>
      <w:tr w:rsidR="00E6567B" w:rsidRPr="00132B2E" w14:paraId="6CF97063"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794F2EE1"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ATM-Ex63-R</w:t>
            </w:r>
          </w:p>
        </w:tc>
        <w:tc>
          <w:tcPr>
            <w:tcW w:w="6756" w:type="dxa"/>
            <w:tcBorders>
              <w:top w:val="single" w:sz="4" w:space="0" w:color="auto"/>
              <w:left w:val="single" w:sz="4" w:space="0" w:color="auto"/>
              <w:bottom w:val="single" w:sz="4" w:space="0" w:color="auto"/>
            </w:tcBorders>
            <w:shd w:val="clear" w:color="auto" w:fill="auto"/>
            <w:noWrap/>
            <w:vAlign w:val="center"/>
          </w:tcPr>
          <w:p w14:paraId="6DC656B6" w14:textId="77777777" w:rsidR="00E6567B" w:rsidRPr="00043759" w:rsidRDefault="00E6567B" w:rsidP="00F110B6">
            <w:pPr>
              <w:spacing w:after="0" w:line="480" w:lineRule="auto"/>
              <w:rPr>
                <w:rFonts w:cs="Courier New"/>
                <w:color w:val="000000"/>
                <w:sz w:val="18"/>
                <w:szCs w:val="18"/>
                <w:highlight w:val="yellow"/>
                <w:lang w:val="en-US"/>
              </w:rPr>
            </w:pPr>
            <w:r w:rsidRPr="00407586">
              <w:rPr>
                <w:rFonts w:cs="Courier New"/>
                <w:color w:val="000000"/>
                <w:sz w:val="18"/>
                <w:szCs w:val="18"/>
                <w:lang w:val="en-US"/>
              </w:rPr>
              <w:t>AGAGTGAAAGCAGAGATGTTCCT</w:t>
            </w:r>
          </w:p>
        </w:tc>
      </w:tr>
      <w:tr w:rsidR="00E6567B" w:rsidRPr="00132B2E" w14:paraId="4F00D507"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385971F0"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BRIP1-Ex20-F</w:t>
            </w:r>
          </w:p>
        </w:tc>
        <w:tc>
          <w:tcPr>
            <w:tcW w:w="6756" w:type="dxa"/>
            <w:tcBorders>
              <w:top w:val="single" w:sz="4" w:space="0" w:color="auto"/>
              <w:left w:val="single" w:sz="4" w:space="0" w:color="auto"/>
              <w:bottom w:val="single" w:sz="4" w:space="0" w:color="auto"/>
            </w:tcBorders>
            <w:shd w:val="clear" w:color="auto" w:fill="auto"/>
            <w:noWrap/>
            <w:vAlign w:val="center"/>
          </w:tcPr>
          <w:p w14:paraId="5A74D449" w14:textId="77777777" w:rsidR="00E6567B" w:rsidRPr="00043759" w:rsidRDefault="00E6567B" w:rsidP="00F110B6">
            <w:pPr>
              <w:spacing w:after="0" w:line="480" w:lineRule="auto"/>
              <w:rPr>
                <w:rFonts w:cs="Courier New"/>
                <w:color w:val="000000"/>
                <w:sz w:val="18"/>
                <w:szCs w:val="18"/>
                <w:highlight w:val="yellow"/>
                <w:lang w:val="en-US"/>
              </w:rPr>
            </w:pPr>
            <w:r w:rsidRPr="00407586">
              <w:rPr>
                <w:rFonts w:cs="Courier New"/>
                <w:color w:val="000000"/>
                <w:sz w:val="18"/>
                <w:szCs w:val="18"/>
                <w:lang w:val="en-US"/>
              </w:rPr>
              <w:t>GTATTCGTTGGGGGCTGTAAGTT</w:t>
            </w:r>
          </w:p>
        </w:tc>
      </w:tr>
      <w:tr w:rsidR="00E6567B" w:rsidRPr="00132B2E" w14:paraId="0DC50599"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6DF94595"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BRIP1-Ex20-R</w:t>
            </w:r>
          </w:p>
        </w:tc>
        <w:tc>
          <w:tcPr>
            <w:tcW w:w="6756" w:type="dxa"/>
            <w:tcBorders>
              <w:top w:val="single" w:sz="4" w:space="0" w:color="auto"/>
              <w:left w:val="single" w:sz="4" w:space="0" w:color="auto"/>
              <w:bottom w:val="single" w:sz="4" w:space="0" w:color="auto"/>
            </w:tcBorders>
            <w:shd w:val="clear" w:color="auto" w:fill="auto"/>
            <w:noWrap/>
            <w:vAlign w:val="center"/>
          </w:tcPr>
          <w:p w14:paraId="0EEF4F61" w14:textId="77777777" w:rsidR="00E6567B" w:rsidRPr="00043759" w:rsidRDefault="00E6567B" w:rsidP="00F110B6">
            <w:pPr>
              <w:spacing w:after="0" w:line="480" w:lineRule="auto"/>
              <w:rPr>
                <w:rFonts w:cs="Courier New"/>
                <w:color w:val="000000"/>
                <w:sz w:val="18"/>
                <w:szCs w:val="18"/>
                <w:highlight w:val="yellow"/>
                <w:lang w:val="en-US"/>
              </w:rPr>
            </w:pPr>
            <w:r w:rsidRPr="00407586">
              <w:rPr>
                <w:rFonts w:cs="Courier New"/>
                <w:color w:val="000000"/>
                <w:sz w:val="18"/>
                <w:szCs w:val="18"/>
                <w:lang w:val="en-US"/>
              </w:rPr>
              <w:t>ACAGAGCGGATGTTCAGAATGAT</w:t>
            </w:r>
          </w:p>
        </w:tc>
      </w:tr>
      <w:tr w:rsidR="00E6567B" w:rsidRPr="00132B2E" w14:paraId="612D5D61"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5A746B63"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NBN-Ex2-F</w:t>
            </w:r>
          </w:p>
        </w:tc>
        <w:tc>
          <w:tcPr>
            <w:tcW w:w="6756" w:type="dxa"/>
            <w:tcBorders>
              <w:top w:val="single" w:sz="4" w:space="0" w:color="auto"/>
              <w:left w:val="single" w:sz="4" w:space="0" w:color="auto"/>
              <w:bottom w:val="single" w:sz="4" w:space="0" w:color="auto"/>
            </w:tcBorders>
            <w:shd w:val="clear" w:color="auto" w:fill="auto"/>
            <w:noWrap/>
            <w:vAlign w:val="center"/>
          </w:tcPr>
          <w:p w14:paraId="3F48A6A2" w14:textId="77777777" w:rsidR="00E6567B" w:rsidRPr="00043759" w:rsidRDefault="00E6567B" w:rsidP="00F110B6">
            <w:pPr>
              <w:spacing w:after="0" w:line="480" w:lineRule="auto"/>
              <w:rPr>
                <w:rFonts w:cs="Courier New"/>
                <w:color w:val="000000"/>
                <w:sz w:val="18"/>
                <w:szCs w:val="18"/>
                <w:highlight w:val="yellow"/>
                <w:lang w:val="en-US"/>
              </w:rPr>
            </w:pPr>
            <w:r w:rsidRPr="00407586">
              <w:rPr>
                <w:rFonts w:cs="Courier New"/>
                <w:color w:val="000000"/>
                <w:sz w:val="18"/>
                <w:szCs w:val="18"/>
                <w:lang w:val="en-US"/>
              </w:rPr>
              <w:t>AACCTTTGATAGCCTTCAGTGAG</w:t>
            </w:r>
          </w:p>
        </w:tc>
      </w:tr>
      <w:tr w:rsidR="00E6567B" w:rsidRPr="00132B2E" w14:paraId="48914E38"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24644BD9"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NBN-Ex2-R</w:t>
            </w:r>
          </w:p>
        </w:tc>
        <w:tc>
          <w:tcPr>
            <w:tcW w:w="6756" w:type="dxa"/>
            <w:tcBorders>
              <w:top w:val="single" w:sz="4" w:space="0" w:color="auto"/>
              <w:left w:val="single" w:sz="4" w:space="0" w:color="auto"/>
              <w:bottom w:val="single" w:sz="4" w:space="0" w:color="auto"/>
            </w:tcBorders>
            <w:shd w:val="clear" w:color="auto" w:fill="auto"/>
            <w:noWrap/>
            <w:vAlign w:val="center"/>
          </w:tcPr>
          <w:p w14:paraId="36BE961B" w14:textId="77777777" w:rsidR="00E6567B" w:rsidRPr="00043759" w:rsidRDefault="00E6567B" w:rsidP="00F110B6">
            <w:pPr>
              <w:spacing w:after="0" w:line="480" w:lineRule="auto"/>
              <w:rPr>
                <w:rFonts w:cs="Courier New"/>
                <w:color w:val="000000"/>
                <w:sz w:val="18"/>
                <w:szCs w:val="18"/>
                <w:highlight w:val="yellow"/>
                <w:lang w:val="en-US"/>
              </w:rPr>
            </w:pPr>
            <w:r w:rsidRPr="00407586">
              <w:rPr>
                <w:rFonts w:cs="Courier New"/>
                <w:color w:val="000000"/>
                <w:sz w:val="18"/>
                <w:szCs w:val="18"/>
                <w:lang w:val="en-US"/>
              </w:rPr>
              <w:t>TGGTACCACTGCCACAATATAAGT</w:t>
            </w:r>
          </w:p>
        </w:tc>
      </w:tr>
      <w:tr w:rsidR="00E6567B" w:rsidRPr="00132B2E" w14:paraId="116E43DB"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09728DF8"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NBN-</w:t>
            </w:r>
            <w:r>
              <w:rPr>
                <w:rFonts w:cs="Courier New"/>
                <w:color w:val="000000"/>
                <w:sz w:val="18"/>
                <w:szCs w:val="18"/>
                <w:lang w:val="en-US"/>
              </w:rPr>
              <w:t>12</w:t>
            </w:r>
            <w:r w:rsidRPr="00436B50">
              <w:rPr>
                <w:rFonts w:cs="Courier New"/>
                <w:color w:val="000000"/>
                <w:sz w:val="18"/>
                <w:szCs w:val="18"/>
                <w:lang w:val="en-US"/>
              </w:rPr>
              <w:t>-F</w:t>
            </w:r>
          </w:p>
        </w:tc>
        <w:tc>
          <w:tcPr>
            <w:tcW w:w="6756" w:type="dxa"/>
            <w:tcBorders>
              <w:top w:val="single" w:sz="4" w:space="0" w:color="auto"/>
              <w:left w:val="single" w:sz="4" w:space="0" w:color="auto"/>
              <w:bottom w:val="single" w:sz="4" w:space="0" w:color="auto"/>
            </w:tcBorders>
            <w:shd w:val="clear" w:color="auto" w:fill="auto"/>
            <w:noWrap/>
            <w:vAlign w:val="center"/>
          </w:tcPr>
          <w:p w14:paraId="0ABD0B7C" w14:textId="77777777" w:rsidR="00E6567B" w:rsidRPr="00043759" w:rsidRDefault="00E6567B" w:rsidP="00F110B6">
            <w:pPr>
              <w:spacing w:after="0" w:line="480" w:lineRule="auto"/>
              <w:rPr>
                <w:rFonts w:cs="Courier New"/>
                <w:color w:val="000000"/>
                <w:sz w:val="18"/>
                <w:szCs w:val="18"/>
                <w:highlight w:val="yellow"/>
                <w:lang w:val="en-US"/>
              </w:rPr>
            </w:pPr>
            <w:r w:rsidRPr="00407586">
              <w:rPr>
                <w:rFonts w:cs="Courier New"/>
                <w:color w:val="000000"/>
                <w:sz w:val="18"/>
                <w:szCs w:val="18"/>
                <w:lang w:val="en-US"/>
              </w:rPr>
              <w:t>CTTTTGGAAAGACAGTTGAAAGCCA</w:t>
            </w:r>
          </w:p>
        </w:tc>
      </w:tr>
      <w:tr w:rsidR="00E6567B" w:rsidRPr="00132B2E" w14:paraId="6F0BF747"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4E2DD7B0"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NBN-</w:t>
            </w:r>
            <w:r>
              <w:rPr>
                <w:rFonts w:cs="Courier New"/>
                <w:color w:val="000000"/>
                <w:sz w:val="18"/>
                <w:szCs w:val="18"/>
                <w:lang w:val="en-US"/>
              </w:rPr>
              <w:t>12</w:t>
            </w:r>
            <w:r w:rsidRPr="00436B50">
              <w:rPr>
                <w:rFonts w:cs="Courier New"/>
                <w:color w:val="000000"/>
                <w:sz w:val="18"/>
                <w:szCs w:val="18"/>
                <w:lang w:val="en-US"/>
              </w:rPr>
              <w:t>-R</w:t>
            </w:r>
          </w:p>
        </w:tc>
        <w:tc>
          <w:tcPr>
            <w:tcW w:w="6756" w:type="dxa"/>
            <w:tcBorders>
              <w:top w:val="single" w:sz="4" w:space="0" w:color="auto"/>
              <w:left w:val="single" w:sz="4" w:space="0" w:color="auto"/>
              <w:bottom w:val="single" w:sz="4" w:space="0" w:color="auto"/>
            </w:tcBorders>
            <w:shd w:val="clear" w:color="auto" w:fill="auto"/>
            <w:noWrap/>
            <w:vAlign w:val="center"/>
          </w:tcPr>
          <w:p w14:paraId="4FB85E71" w14:textId="77777777" w:rsidR="00E6567B" w:rsidRPr="00043759" w:rsidRDefault="00E6567B" w:rsidP="00F110B6">
            <w:pPr>
              <w:spacing w:after="0" w:line="480" w:lineRule="auto"/>
              <w:rPr>
                <w:rFonts w:cs="Courier New"/>
                <w:color w:val="000000"/>
                <w:sz w:val="18"/>
                <w:szCs w:val="18"/>
                <w:highlight w:val="yellow"/>
                <w:lang w:val="en-US"/>
              </w:rPr>
            </w:pPr>
            <w:r w:rsidRPr="00407586">
              <w:rPr>
                <w:rFonts w:cs="Courier New"/>
                <w:color w:val="000000"/>
                <w:sz w:val="18"/>
                <w:szCs w:val="18"/>
                <w:lang w:val="en-US"/>
              </w:rPr>
              <w:t>TGATGAGATGACAGTCCCCGTAAG</w:t>
            </w:r>
          </w:p>
        </w:tc>
      </w:tr>
      <w:tr w:rsidR="00E6567B" w:rsidRPr="00132B2E" w14:paraId="5B5FDC81"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391A6404"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PALB2-Ex4-F</w:t>
            </w:r>
          </w:p>
        </w:tc>
        <w:tc>
          <w:tcPr>
            <w:tcW w:w="6756" w:type="dxa"/>
            <w:tcBorders>
              <w:top w:val="single" w:sz="4" w:space="0" w:color="auto"/>
              <w:left w:val="single" w:sz="4" w:space="0" w:color="auto"/>
              <w:bottom w:val="single" w:sz="4" w:space="0" w:color="auto"/>
            </w:tcBorders>
            <w:shd w:val="clear" w:color="auto" w:fill="auto"/>
            <w:noWrap/>
            <w:vAlign w:val="center"/>
          </w:tcPr>
          <w:p w14:paraId="447BC5CB" w14:textId="77777777" w:rsidR="00E6567B" w:rsidRPr="00043759" w:rsidRDefault="00E6567B" w:rsidP="00F110B6">
            <w:pPr>
              <w:spacing w:after="0" w:line="480" w:lineRule="auto"/>
              <w:rPr>
                <w:rFonts w:cs="Courier New"/>
                <w:color w:val="000000"/>
                <w:sz w:val="18"/>
                <w:szCs w:val="18"/>
                <w:highlight w:val="yellow"/>
                <w:lang w:val="en-US"/>
              </w:rPr>
            </w:pPr>
            <w:r w:rsidRPr="00407586">
              <w:rPr>
                <w:rFonts w:cs="Courier New"/>
                <w:color w:val="000000"/>
                <w:sz w:val="18"/>
                <w:szCs w:val="18"/>
                <w:lang w:val="en-US"/>
              </w:rPr>
              <w:t>CAGAGTCATTTGGATGTCAAGAAA</w:t>
            </w:r>
          </w:p>
        </w:tc>
      </w:tr>
      <w:tr w:rsidR="00E6567B" w:rsidRPr="00132B2E" w14:paraId="68E05C8C"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079B1FF3"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PALB2-Ex4-R</w:t>
            </w:r>
          </w:p>
        </w:tc>
        <w:tc>
          <w:tcPr>
            <w:tcW w:w="6756" w:type="dxa"/>
            <w:tcBorders>
              <w:top w:val="single" w:sz="4" w:space="0" w:color="auto"/>
              <w:left w:val="single" w:sz="4" w:space="0" w:color="auto"/>
              <w:bottom w:val="single" w:sz="4" w:space="0" w:color="auto"/>
            </w:tcBorders>
            <w:shd w:val="clear" w:color="auto" w:fill="auto"/>
            <w:noWrap/>
            <w:vAlign w:val="center"/>
          </w:tcPr>
          <w:p w14:paraId="65257402" w14:textId="77777777" w:rsidR="00E6567B" w:rsidRPr="00043759" w:rsidRDefault="00E6567B" w:rsidP="00F110B6">
            <w:pPr>
              <w:spacing w:after="0" w:line="480" w:lineRule="auto"/>
              <w:rPr>
                <w:rFonts w:cs="Courier New"/>
                <w:color w:val="000000"/>
                <w:sz w:val="18"/>
                <w:szCs w:val="18"/>
                <w:highlight w:val="yellow"/>
                <w:lang w:val="en-US"/>
              </w:rPr>
            </w:pPr>
            <w:r w:rsidRPr="00407586">
              <w:rPr>
                <w:rFonts w:cs="Courier New"/>
                <w:color w:val="000000"/>
                <w:sz w:val="18"/>
                <w:szCs w:val="18"/>
                <w:lang w:val="en-US"/>
              </w:rPr>
              <w:t>TGTTAACAATCGACAGGCTAGAAGTT</w:t>
            </w:r>
          </w:p>
        </w:tc>
      </w:tr>
      <w:tr w:rsidR="00E6567B" w:rsidRPr="00132B2E" w14:paraId="75DE2918"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024B4F50"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PALB2-Ex5-F</w:t>
            </w:r>
          </w:p>
        </w:tc>
        <w:tc>
          <w:tcPr>
            <w:tcW w:w="6756" w:type="dxa"/>
            <w:tcBorders>
              <w:top w:val="single" w:sz="4" w:space="0" w:color="auto"/>
              <w:left w:val="single" w:sz="4" w:space="0" w:color="auto"/>
              <w:bottom w:val="single" w:sz="4" w:space="0" w:color="auto"/>
            </w:tcBorders>
            <w:shd w:val="clear" w:color="auto" w:fill="auto"/>
            <w:noWrap/>
            <w:vAlign w:val="center"/>
          </w:tcPr>
          <w:p w14:paraId="1E2E6B7C" w14:textId="77777777" w:rsidR="00E6567B" w:rsidRPr="00043759" w:rsidRDefault="00E6567B" w:rsidP="00F110B6">
            <w:pPr>
              <w:spacing w:after="0" w:line="480" w:lineRule="auto"/>
              <w:rPr>
                <w:rFonts w:cs="Courier New"/>
                <w:color w:val="000000"/>
                <w:sz w:val="18"/>
                <w:szCs w:val="18"/>
                <w:highlight w:val="yellow"/>
                <w:lang w:val="en-US"/>
              </w:rPr>
            </w:pPr>
            <w:r w:rsidRPr="00407586">
              <w:rPr>
                <w:rFonts w:cs="Courier New"/>
                <w:color w:val="000000"/>
                <w:sz w:val="18"/>
                <w:szCs w:val="18"/>
                <w:lang w:val="en-US"/>
              </w:rPr>
              <w:t>GCTTTCCCCATCTTAGGTACTACTC</w:t>
            </w:r>
          </w:p>
        </w:tc>
      </w:tr>
      <w:tr w:rsidR="00E6567B" w:rsidRPr="00132B2E" w14:paraId="119001A7"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66DB85A3"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PALB2-Ex5-R</w:t>
            </w:r>
          </w:p>
        </w:tc>
        <w:tc>
          <w:tcPr>
            <w:tcW w:w="6756" w:type="dxa"/>
            <w:tcBorders>
              <w:top w:val="single" w:sz="4" w:space="0" w:color="auto"/>
              <w:left w:val="single" w:sz="4" w:space="0" w:color="auto"/>
              <w:bottom w:val="single" w:sz="4" w:space="0" w:color="auto"/>
            </w:tcBorders>
            <w:shd w:val="clear" w:color="auto" w:fill="auto"/>
            <w:noWrap/>
            <w:vAlign w:val="center"/>
          </w:tcPr>
          <w:p w14:paraId="0EA2AB3D" w14:textId="77777777" w:rsidR="00E6567B" w:rsidRPr="00043759" w:rsidRDefault="00E6567B" w:rsidP="00F110B6">
            <w:pPr>
              <w:spacing w:after="0" w:line="480" w:lineRule="auto"/>
              <w:rPr>
                <w:rFonts w:cs="Courier New"/>
                <w:color w:val="000000"/>
                <w:sz w:val="18"/>
                <w:szCs w:val="18"/>
                <w:highlight w:val="yellow"/>
                <w:lang w:val="en-US"/>
              </w:rPr>
            </w:pPr>
            <w:r w:rsidRPr="00407586">
              <w:rPr>
                <w:rFonts w:cs="Courier New"/>
                <w:color w:val="000000"/>
                <w:sz w:val="18"/>
                <w:szCs w:val="18"/>
                <w:lang w:val="en-US"/>
              </w:rPr>
              <w:t>ACAGAGTCACAGTACCAGGTAGGTT</w:t>
            </w:r>
          </w:p>
        </w:tc>
      </w:tr>
      <w:tr w:rsidR="00E6567B" w:rsidRPr="005B320A" w14:paraId="6DFF57C8" w14:textId="77777777" w:rsidTr="00F110B6">
        <w:trPr>
          <w:trHeight w:val="276"/>
        </w:trPr>
        <w:tc>
          <w:tcPr>
            <w:tcW w:w="8922" w:type="dxa"/>
            <w:gridSpan w:val="2"/>
            <w:tcBorders>
              <w:top w:val="single" w:sz="4" w:space="0" w:color="auto"/>
              <w:bottom w:val="single" w:sz="4" w:space="0" w:color="auto"/>
            </w:tcBorders>
            <w:shd w:val="clear" w:color="auto" w:fill="D9D9D9" w:themeFill="background1" w:themeFillShade="D9"/>
            <w:noWrap/>
            <w:vAlign w:val="center"/>
          </w:tcPr>
          <w:p w14:paraId="5C9C29E0" w14:textId="77777777" w:rsidR="00E6567B" w:rsidRPr="00436B50" w:rsidRDefault="00E6567B" w:rsidP="00F110B6">
            <w:pPr>
              <w:spacing w:after="0" w:line="480" w:lineRule="auto"/>
              <w:rPr>
                <w:b/>
                <w:i/>
                <w:sz w:val="18"/>
                <w:szCs w:val="18"/>
              </w:rPr>
            </w:pPr>
            <w:r w:rsidRPr="00436B50">
              <w:rPr>
                <w:b/>
                <w:i/>
                <w:sz w:val="18"/>
                <w:szCs w:val="18"/>
              </w:rPr>
              <w:t xml:space="preserve">RT-PCR </w:t>
            </w:r>
            <w:proofErr w:type="spellStart"/>
            <w:r w:rsidRPr="00436B50">
              <w:rPr>
                <w:b/>
                <w:i/>
                <w:sz w:val="18"/>
                <w:szCs w:val="18"/>
              </w:rPr>
              <w:t>primers</w:t>
            </w:r>
            <w:proofErr w:type="spellEnd"/>
          </w:p>
        </w:tc>
      </w:tr>
      <w:tr w:rsidR="00E6567B" w:rsidRPr="005B320A" w14:paraId="71484919"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77D77296"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BRCA1-Ex1-F</w:t>
            </w:r>
          </w:p>
        </w:tc>
        <w:tc>
          <w:tcPr>
            <w:tcW w:w="6756" w:type="dxa"/>
            <w:tcBorders>
              <w:top w:val="single" w:sz="4" w:space="0" w:color="auto"/>
              <w:left w:val="single" w:sz="4" w:space="0" w:color="auto"/>
              <w:bottom w:val="single" w:sz="4" w:space="0" w:color="auto"/>
            </w:tcBorders>
            <w:shd w:val="clear" w:color="auto" w:fill="auto"/>
            <w:vAlign w:val="center"/>
          </w:tcPr>
          <w:p w14:paraId="1F53EA17"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CACCCTCTGCTCTGGGTAAAG</w:t>
            </w:r>
          </w:p>
        </w:tc>
      </w:tr>
      <w:tr w:rsidR="00E6567B" w:rsidRPr="005B320A" w14:paraId="74A4449A"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7D292EA0"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BRCA1-Ex4-R</w:t>
            </w:r>
          </w:p>
        </w:tc>
        <w:tc>
          <w:tcPr>
            <w:tcW w:w="6756" w:type="dxa"/>
            <w:tcBorders>
              <w:top w:val="single" w:sz="4" w:space="0" w:color="auto"/>
              <w:left w:val="single" w:sz="4" w:space="0" w:color="auto"/>
              <w:bottom w:val="single" w:sz="4" w:space="0" w:color="auto"/>
            </w:tcBorders>
            <w:shd w:val="clear" w:color="auto" w:fill="auto"/>
            <w:vAlign w:val="center"/>
          </w:tcPr>
          <w:p w14:paraId="2FEEBBB8"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GGCCCTTTCTTCTGGTTGAGA</w:t>
            </w:r>
          </w:p>
        </w:tc>
      </w:tr>
      <w:tr w:rsidR="00E6567B" w:rsidRPr="005B320A" w14:paraId="5275FF4E"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5CE8C214"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RAD51C-Ex3-F</w:t>
            </w:r>
          </w:p>
        </w:tc>
        <w:tc>
          <w:tcPr>
            <w:tcW w:w="6756" w:type="dxa"/>
            <w:tcBorders>
              <w:top w:val="single" w:sz="4" w:space="0" w:color="auto"/>
              <w:left w:val="single" w:sz="4" w:space="0" w:color="auto"/>
              <w:bottom w:val="single" w:sz="4" w:space="0" w:color="auto"/>
            </w:tcBorders>
            <w:shd w:val="clear" w:color="auto" w:fill="auto"/>
            <w:vAlign w:val="center"/>
          </w:tcPr>
          <w:p w14:paraId="686A561A"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TGTTTTGGAGGAGTGGCAGG</w:t>
            </w:r>
          </w:p>
        </w:tc>
      </w:tr>
      <w:tr w:rsidR="00E6567B" w:rsidRPr="005B320A" w14:paraId="2893AB81"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13D047B4"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lastRenderedPageBreak/>
              <w:t>RAD51C-Ex7-R</w:t>
            </w:r>
          </w:p>
        </w:tc>
        <w:tc>
          <w:tcPr>
            <w:tcW w:w="6756" w:type="dxa"/>
            <w:tcBorders>
              <w:top w:val="single" w:sz="4" w:space="0" w:color="auto"/>
              <w:left w:val="single" w:sz="4" w:space="0" w:color="auto"/>
              <w:bottom w:val="single" w:sz="4" w:space="0" w:color="auto"/>
            </w:tcBorders>
            <w:shd w:val="clear" w:color="auto" w:fill="auto"/>
            <w:vAlign w:val="center"/>
          </w:tcPr>
          <w:p w14:paraId="385B7B3D" w14:textId="77777777" w:rsidR="00E6567B" w:rsidRPr="00436B50" w:rsidRDefault="00E6567B" w:rsidP="00F110B6">
            <w:pPr>
              <w:spacing w:after="0" w:line="480" w:lineRule="auto"/>
              <w:rPr>
                <w:rFonts w:cs="Courier New"/>
                <w:color w:val="000000"/>
                <w:sz w:val="18"/>
                <w:szCs w:val="18"/>
                <w:lang w:val="en-US"/>
              </w:rPr>
            </w:pPr>
            <w:r w:rsidRPr="00436B50">
              <w:rPr>
                <w:rFonts w:cs="Courier New"/>
                <w:color w:val="000000"/>
                <w:sz w:val="18"/>
                <w:szCs w:val="18"/>
                <w:lang w:val="en-US"/>
              </w:rPr>
              <w:t>TGCCAACCTTTGCTTTCGGT</w:t>
            </w:r>
          </w:p>
        </w:tc>
      </w:tr>
      <w:tr w:rsidR="00E6567B" w:rsidRPr="005B320A" w14:paraId="2E001C10" w14:textId="77777777" w:rsidTr="00F110B6">
        <w:trPr>
          <w:trHeight w:val="276"/>
        </w:trPr>
        <w:tc>
          <w:tcPr>
            <w:tcW w:w="8922" w:type="dxa"/>
            <w:gridSpan w:val="2"/>
            <w:tcBorders>
              <w:top w:val="single" w:sz="4" w:space="0" w:color="auto"/>
            </w:tcBorders>
            <w:shd w:val="clear" w:color="auto" w:fill="D9D9D9" w:themeFill="background1" w:themeFillShade="D9"/>
            <w:noWrap/>
            <w:vAlign w:val="center"/>
          </w:tcPr>
          <w:p w14:paraId="44272D42" w14:textId="77777777" w:rsidR="00E6567B" w:rsidRPr="00436B50" w:rsidRDefault="00E6567B" w:rsidP="00F110B6">
            <w:pPr>
              <w:spacing w:after="0" w:line="480" w:lineRule="auto"/>
              <w:rPr>
                <w:b/>
                <w:i/>
                <w:sz w:val="18"/>
                <w:szCs w:val="18"/>
              </w:rPr>
            </w:pPr>
            <w:r w:rsidRPr="00436B50">
              <w:rPr>
                <w:b/>
                <w:i/>
                <w:sz w:val="18"/>
                <w:szCs w:val="18"/>
              </w:rPr>
              <w:t xml:space="preserve">KASP </w:t>
            </w:r>
            <w:proofErr w:type="spellStart"/>
            <w:r w:rsidRPr="00436B50">
              <w:rPr>
                <w:b/>
                <w:i/>
                <w:sz w:val="18"/>
                <w:szCs w:val="18"/>
              </w:rPr>
              <w:t>primers</w:t>
            </w:r>
            <w:proofErr w:type="spellEnd"/>
          </w:p>
        </w:tc>
      </w:tr>
      <w:tr w:rsidR="00E6567B" w:rsidRPr="005B320A" w14:paraId="4F21E3E0" w14:textId="77777777" w:rsidTr="00F110B6">
        <w:trPr>
          <w:trHeight w:val="276"/>
        </w:trPr>
        <w:tc>
          <w:tcPr>
            <w:tcW w:w="2166" w:type="dxa"/>
            <w:tcBorders>
              <w:bottom w:val="single" w:sz="4" w:space="0" w:color="auto"/>
              <w:right w:val="single" w:sz="4" w:space="0" w:color="auto"/>
            </w:tcBorders>
            <w:shd w:val="clear" w:color="auto" w:fill="auto"/>
            <w:noWrap/>
            <w:vAlign w:val="center"/>
          </w:tcPr>
          <w:p w14:paraId="5541588B" w14:textId="77777777" w:rsidR="00E6567B" w:rsidRPr="00436B50" w:rsidRDefault="00E6567B" w:rsidP="00F110B6">
            <w:pPr>
              <w:spacing w:after="0" w:line="480" w:lineRule="auto"/>
              <w:rPr>
                <w:color w:val="000000"/>
                <w:sz w:val="18"/>
                <w:szCs w:val="18"/>
              </w:rPr>
            </w:pPr>
            <w:r w:rsidRPr="00436B50">
              <w:rPr>
                <w:color w:val="000000"/>
                <w:sz w:val="18"/>
                <w:szCs w:val="18"/>
              </w:rPr>
              <w:t>ATM_7375-Wt_R</w:t>
            </w:r>
          </w:p>
        </w:tc>
        <w:tc>
          <w:tcPr>
            <w:tcW w:w="6756" w:type="dxa"/>
            <w:tcBorders>
              <w:left w:val="single" w:sz="4" w:space="0" w:color="auto"/>
              <w:bottom w:val="single" w:sz="4" w:space="0" w:color="auto"/>
            </w:tcBorders>
            <w:shd w:val="clear" w:color="auto" w:fill="auto"/>
            <w:noWrap/>
          </w:tcPr>
          <w:p w14:paraId="46EEB851" w14:textId="77777777" w:rsidR="00E6567B" w:rsidRPr="00436B50" w:rsidRDefault="00E6567B" w:rsidP="00F110B6">
            <w:pPr>
              <w:spacing w:after="0" w:line="480" w:lineRule="auto"/>
              <w:rPr>
                <w:sz w:val="18"/>
                <w:szCs w:val="18"/>
              </w:rPr>
            </w:pPr>
            <w:r w:rsidRPr="00436B50">
              <w:rPr>
                <w:sz w:val="18"/>
                <w:szCs w:val="18"/>
                <w:u w:val="single"/>
              </w:rPr>
              <w:t>GAAGGTGACCAAGTTCATGCT</w:t>
            </w:r>
            <w:r w:rsidRPr="00436B50">
              <w:rPr>
                <w:sz w:val="18"/>
                <w:szCs w:val="18"/>
              </w:rPr>
              <w:t>CTGCTTTACATAAGAAGCGTTTAC</w:t>
            </w:r>
            <w:r w:rsidRPr="00436B50">
              <w:rPr>
                <w:b/>
                <w:sz w:val="18"/>
                <w:szCs w:val="18"/>
              </w:rPr>
              <w:t>G</w:t>
            </w:r>
          </w:p>
        </w:tc>
      </w:tr>
      <w:tr w:rsidR="00E6567B" w:rsidRPr="005B320A" w14:paraId="4AA09D78"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622FEA28" w14:textId="77777777" w:rsidR="00E6567B" w:rsidRPr="00436B50" w:rsidRDefault="00E6567B" w:rsidP="00F110B6">
            <w:pPr>
              <w:spacing w:after="0" w:line="480" w:lineRule="auto"/>
              <w:rPr>
                <w:color w:val="000000"/>
                <w:sz w:val="18"/>
                <w:szCs w:val="18"/>
              </w:rPr>
            </w:pPr>
            <w:r w:rsidRPr="00436B50">
              <w:rPr>
                <w:color w:val="000000"/>
                <w:sz w:val="18"/>
                <w:szCs w:val="18"/>
              </w:rPr>
              <w:t>ATM_7375-Mut_R</w:t>
            </w:r>
          </w:p>
        </w:tc>
        <w:tc>
          <w:tcPr>
            <w:tcW w:w="6756" w:type="dxa"/>
            <w:tcBorders>
              <w:top w:val="single" w:sz="4" w:space="0" w:color="auto"/>
              <w:left w:val="single" w:sz="4" w:space="0" w:color="auto"/>
              <w:bottom w:val="single" w:sz="4" w:space="0" w:color="auto"/>
            </w:tcBorders>
            <w:shd w:val="clear" w:color="auto" w:fill="auto"/>
            <w:noWrap/>
          </w:tcPr>
          <w:p w14:paraId="6336DBF1" w14:textId="77777777" w:rsidR="00E6567B" w:rsidRPr="00436B50" w:rsidRDefault="00E6567B" w:rsidP="00F110B6">
            <w:pPr>
              <w:spacing w:after="0" w:line="480" w:lineRule="auto"/>
              <w:rPr>
                <w:sz w:val="18"/>
                <w:szCs w:val="18"/>
              </w:rPr>
            </w:pPr>
            <w:r w:rsidRPr="00436B50">
              <w:rPr>
                <w:sz w:val="18"/>
                <w:szCs w:val="18"/>
                <w:u w:val="single"/>
              </w:rPr>
              <w:t>GAAGGTCGGAGTCAACGGATT</w:t>
            </w:r>
            <w:r w:rsidRPr="00436B50">
              <w:rPr>
                <w:sz w:val="18"/>
                <w:szCs w:val="18"/>
              </w:rPr>
              <w:t>CTGCTTTACATAAGAAGCGTTTAC</w:t>
            </w:r>
            <w:r w:rsidRPr="00436B50">
              <w:rPr>
                <w:b/>
                <w:sz w:val="18"/>
                <w:szCs w:val="18"/>
              </w:rPr>
              <w:t>C</w:t>
            </w:r>
          </w:p>
        </w:tc>
      </w:tr>
      <w:tr w:rsidR="00E6567B" w:rsidRPr="005B320A" w14:paraId="208A7A02"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0EC5D42C" w14:textId="77777777" w:rsidR="00E6567B" w:rsidRPr="00436B50" w:rsidRDefault="00E6567B" w:rsidP="00F110B6">
            <w:pPr>
              <w:spacing w:after="0" w:line="480" w:lineRule="auto"/>
              <w:rPr>
                <w:color w:val="000000"/>
                <w:sz w:val="18"/>
                <w:szCs w:val="18"/>
              </w:rPr>
            </w:pPr>
            <w:r w:rsidRPr="00436B50">
              <w:rPr>
                <w:color w:val="000000"/>
                <w:sz w:val="18"/>
                <w:szCs w:val="18"/>
              </w:rPr>
              <w:t>ATM_7375-C_F</w:t>
            </w:r>
          </w:p>
        </w:tc>
        <w:tc>
          <w:tcPr>
            <w:tcW w:w="6756" w:type="dxa"/>
            <w:tcBorders>
              <w:top w:val="single" w:sz="4" w:space="0" w:color="auto"/>
              <w:left w:val="single" w:sz="4" w:space="0" w:color="auto"/>
              <w:bottom w:val="single" w:sz="4" w:space="0" w:color="auto"/>
            </w:tcBorders>
            <w:shd w:val="clear" w:color="auto" w:fill="auto"/>
            <w:noWrap/>
          </w:tcPr>
          <w:p w14:paraId="56694BB6" w14:textId="77777777" w:rsidR="00E6567B" w:rsidRPr="00436B50" w:rsidRDefault="00E6567B" w:rsidP="00F110B6">
            <w:pPr>
              <w:spacing w:after="0" w:line="480" w:lineRule="auto"/>
              <w:rPr>
                <w:sz w:val="18"/>
                <w:szCs w:val="18"/>
              </w:rPr>
            </w:pPr>
            <w:r w:rsidRPr="00436B50">
              <w:rPr>
                <w:sz w:val="18"/>
                <w:szCs w:val="18"/>
              </w:rPr>
              <w:t>GCGAGAGCTGGAGTTGGATG</w:t>
            </w:r>
          </w:p>
        </w:tc>
      </w:tr>
      <w:tr w:rsidR="00E6567B" w:rsidRPr="005B320A" w14:paraId="2DAA4EC5" w14:textId="77777777" w:rsidTr="00F110B6">
        <w:trPr>
          <w:trHeight w:val="276"/>
        </w:trPr>
        <w:tc>
          <w:tcPr>
            <w:tcW w:w="8922" w:type="dxa"/>
            <w:gridSpan w:val="2"/>
            <w:tcBorders>
              <w:top w:val="single" w:sz="4" w:space="0" w:color="auto"/>
              <w:bottom w:val="single" w:sz="4" w:space="0" w:color="auto"/>
            </w:tcBorders>
            <w:shd w:val="clear" w:color="auto" w:fill="D9D9D9" w:themeFill="background1" w:themeFillShade="D9"/>
            <w:noWrap/>
            <w:vAlign w:val="center"/>
          </w:tcPr>
          <w:p w14:paraId="7B775FFC" w14:textId="77777777" w:rsidR="00E6567B" w:rsidRPr="00C4518C" w:rsidRDefault="00E6567B" w:rsidP="00F110B6">
            <w:pPr>
              <w:spacing w:after="0" w:line="480" w:lineRule="auto"/>
              <w:rPr>
                <w:color w:val="000000"/>
                <w:sz w:val="18"/>
                <w:szCs w:val="18"/>
              </w:rPr>
            </w:pPr>
            <w:proofErr w:type="spellStart"/>
            <w:r>
              <w:rPr>
                <w:b/>
                <w:i/>
                <w:sz w:val="18"/>
                <w:szCs w:val="18"/>
              </w:rPr>
              <w:t>qPCR</w:t>
            </w:r>
            <w:proofErr w:type="spellEnd"/>
            <w:r w:rsidRPr="00436B50">
              <w:rPr>
                <w:b/>
                <w:i/>
                <w:sz w:val="18"/>
                <w:szCs w:val="18"/>
              </w:rPr>
              <w:t xml:space="preserve"> </w:t>
            </w:r>
            <w:proofErr w:type="spellStart"/>
            <w:r w:rsidRPr="00436B50">
              <w:rPr>
                <w:b/>
                <w:i/>
                <w:sz w:val="18"/>
                <w:szCs w:val="18"/>
              </w:rPr>
              <w:t>primers</w:t>
            </w:r>
            <w:proofErr w:type="spellEnd"/>
            <w:r>
              <w:rPr>
                <w:b/>
                <w:i/>
                <w:sz w:val="18"/>
                <w:szCs w:val="18"/>
              </w:rPr>
              <w:t>/</w:t>
            </w:r>
            <w:proofErr w:type="spellStart"/>
            <w:r>
              <w:rPr>
                <w:b/>
                <w:i/>
                <w:sz w:val="18"/>
                <w:szCs w:val="18"/>
              </w:rPr>
              <w:t>probes</w:t>
            </w:r>
            <w:proofErr w:type="spellEnd"/>
          </w:p>
        </w:tc>
      </w:tr>
      <w:tr w:rsidR="00E6567B" w:rsidRPr="005B320A" w14:paraId="4F78F6FA"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799C97BB" w14:textId="77777777" w:rsidR="00E6567B" w:rsidRPr="00A5567C" w:rsidRDefault="00E6567B" w:rsidP="00F110B6">
            <w:pPr>
              <w:spacing w:after="0" w:line="480" w:lineRule="auto"/>
              <w:rPr>
                <w:rFonts w:ascii="Calibri" w:hAnsi="Calibri" w:cs="Calibri"/>
                <w:sz w:val="18"/>
                <w:szCs w:val="18"/>
                <w:lang w:val="en-US"/>
              </w:rPr>
            </w:pPr>
            <w:r w:rsidRPr="00A5567C">
              <w:rPr>
                <w:rFonts w:ascii="Calibri" w:hAnsi="Calibri" w:cs="Calibri"/>
                <w:sz w:val="18"/>
                <w:szCs w:val="18"/>
                <w:lang w:val="en-US"/>
              </w:rPr>
              <w:t>RAD51C Ex1-F</w:t>
            </w:r>
          </w:p>
        </w:tc>
        <w:tc>
          <w:tcPr>
            <w:tcW w:w="6756" w:type="dxa"/>
            <w:tcBorders>
              <w:top w:val="single" w:sz="4" w:space="0" w:color="auto"/>
              <w:left w:val="single" w:sz="4" w:space="0" w:color="auto"/>
              <w:bottom w:val="single" w:sz="4" w:space="0" w:color="auto"/>
            </w:tcBorders>
            <w:shd w:val="clear" w:color="auto" w:fill="auto"/>
            <w:noWrap/>
          </w:tcPr>
          <w:p w14:paraId="0775DBAC" w14:textId="77777777" w:rsidR="00E6567B" w:rsidRPr="00DD21BF" w:rsidRDefault="00E6567B" w:rsidP="00F110B6">
            <w:pPr>
              <w:spacing w:after="0" w:line="480" w:lineRule="auto"/>
              <w:rPr>
                <w:sz w:val="18"/>
                <w:szCs w:val="18"/>
                <w:lang w:val="en-US"/>
              </w:rPr>
            </w:pPr>
            <w:r w:rsidRPr="00DF5CEF">
              <w:rPr>
                <w:sz w:val="18"/>
                <w:szCs w:val="18"/>
              </w:rPr>
              <w:t>AGACGTTCCGCTTTGAAATG</w:t>
            </w:r>
          </w:p>
        </w:tc>
      </w:tr>
      <w:tr w:rsidR="00E6567B" w:rsidRPr="005B320A" w14:paraId="45C167D1"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6EA7B613" w14:textId="77777777" w:rsidR="00E6567B" w:rsidRPr="00A5567C" w:rsidRDefault="00E6567B" w:rsidP="00F110B6">
            <w:pPr>
              <w:spacing w:after="0" w:line="480" w:lineRule="auto"/>
              <w:rPr>
                <w:rFonts w:ascii="Calibri" w:hAnsi="Calibri" w:cs="Calibri"/>
                <w:sz w:val="18"/>
                <w:szCs w:val="18"/>
                <w:lang w:val="en-US"/>
              </w:rPr>
            </w:pPr>
            <w:r w:rsidRPr="00A5567C">
              <w:rPr>
                <w:rFonts w:ascii="Calibri" w:hAnsi="Calibri" w:cs="Calibri"/>
                <w:sz w:val="18"/>
                <w:szCs w:val="18"/>
                <w:lang w:val="en-US"/>
              </w:rPr>
              <w:t>RAD51C Ex2-R</w:t>
            </w:r>
          </w:p>
        </w:tc>
        <w:tc>
          <w:tcPr>
            <w:tcW w:w="6756" w:type="dxa"/>
            <w:tcBorders>
              <w:top w:val="single" w:sz="4" w:space="0" w:color="auto"/>
              <w:left w:val="single" w:sz="4" w:space="0" w:color="auto"/>
              <w:bottom w:val="single" w:sz="4" w:space="0" w:color="auto"/>
            </w:tcBorders>
            <w:shd w:val="clear" w:color="auto" w:fill="auto"/>
            <w:noWrap/>
          </w:tcPr>
          <w:p w14:paraId="3300EE44" w14:textId="77777777" w:rsidR="00E6567B" w:rsidRPr="00DD21BF" w:rsidRDefault="00E6567B" w:rsidP="00F110B6">
            <w:pPr>
              <w:spacing w:after="0" w:line="480" w:lineRule="auto"/>
              <w:rPr>
                <w:sz w:val="18"/>
                <w:szCs w:val="18"/>
                <w:lang w:val="en-US"/>
              </w:rPr>
            </w:pPr>
            <w:r w:rsidRPr="00DF5CEF">
              <w:rPr>
                <w:sz w:val="18"/>
                <w:szCs w:val="18"/>
              </w:rPr>
              <w:t>TTATGAAGCCCTGGGTATGC</w:t>
            </w:r>
          </w:p>
        </w:tc>
      </w:tr>
      <w:tr w:rsidR="00E6567B" w:rsidRPr="005B320A" w14:paraId="1592F368"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27B890D9" w14:textId="77777777" w:rsidR="00E6567B" w:rsidRPr="00A5567C" w:rsidRDefault="00E6567B" w:rsidP="00F110B6">
            <w:pPr>
              <w:spacing w:after="0" w:line="480" w:lineRule="auto"/>
              <w:rPr>
                <w:rFonts w:ascii="Calibri" w:hAnsi="Calibri" w:cs="Calibri"/>
                <w:sz w:val="18"/>
                <w:szCs w:val="18"/>
                <w:lang w:val="en-US"/>
              </w:rPr>
            </w:pPr>
            <w:r w:rsidRPr="00A5567C">
              <w:rPr>
                <w:rFonts w:ascii="Calibri" w:hAnsi="Calibri" w:cs="Calibri"/>
                <w:sz w:val="18"/>
                <w:szCs w:val="18"/>
                <w:lang w:val="en-US"/>
              </w:rPr>
              <w:t>RAD51C Ex2-PR</w:t>
            </w:r>
          </w:p>
        </w:tc>
        <w:tc>
          <w:tcPr>
            <w:tcW w:w="6756" w:type="dxa"/>
            <w:tcBorders>
              <w:top w:val="single" w:sz="4" w:space="0" w:color="auto"/>
              <w:left w:val="single" w:sz="4" w:space="0" w:color="auto"/>
              <w:bottom w:val="single" w:sz="4" w:space="0" w:color="auto"/>
            </w:tcBorders>
            <w:shd w:val="clear" w:color="auto" w:fill="auto"/>
            <w:noWrap/>
          </w:tcPr>
          <w:p w14:paraId="6E999917" w14:textId="77777777" w:rsidR="00E6567B" w:rsidRPr="00DD21BF" w:rsidRDefault="00E6567B" w:rsidP="00F110B6">
            <w:pPr>
              <w:spacing w:after="0" w:line="480" w:lineRule="auto"/>
              <w:rPr>
                <w:sz w:val="18"/>
                <w:szCs w:val="18"/>
                <w:lang w:val="en-US"/>
              </w:rPr>
            </w:pPr>
            <w:r w:rsidRPr="00DF5CEF">
              <w:rPr>
                <w:sz w:val="18"/>
                <w:szCs w:val="18"/>
                <w:lang w:val="en-US"/>
              </w:rPr>
              <w:t>TCCTGCTCAAGAAGTTCCAGTGCTG</w:t>
            </w:r>
          </w:p>
        </w:tc>
      </w:tr>
      <w:tr w:rsidR="00E6567B" w:rsidRPr="005B320A" w14:paraId="742DA6A1"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41908D8F" w14:textId="77777777" w:rsidR="00E6567B" w:rsidRPr="00A5567C" w:rsidRDefault="00E6567B" w:rsidP="00F110B6">
            <w:pPr>
              <w:spacing w:after="0" w:line="480" w:lineRule="auto"/>
              <w:rPr>
                <w:rFonts w:ascii="Calibri" w:hAnsi="Calibri" w:cs="Calibri"/>
                <w:color w:val="000000"/>
                <w:sz w:val="18"/>
                <w:szCs w:val="18"/>
              </w:rPr>
            </w:pPr>
            <w:r w:rsidRPr="00A5567C">
              <w:rPr>
                <w:rFonts w:ascii="Calibri" w:hAnsi="Calibri" w:cs="Calibri"/>
                <w:sz w:val="18"/>
                <w:szCs w:val="18"/>
                <w:lang w:val="en-US"/>
              </w:rPr>
              <w:t>RAD51C Ex4-F</w:t>
            </w:r>
          </w:p>
        </w:tc>
        <w:tc>
          <w:tcPr>
            <w:tcW w:w="6756" w:type="dxa"/>
            <w:tcBorders>
              <w:top w:val="single" w:sz="4" w:space="0" w:color="auto"/>
              <w:left w:val="single" w:sz="4" w:space="0" w:color="auto"/>
              <w:bottom w:val="single" w:sz="4" w:space="0" w:color="auto"/>
            </w:tcBorders>
            <w:shd w:val="clear" w:color="auto" w:fill="auto"/>
            <w:noWrap/>
          </w:tcPr>
          <w:p w14:paraId="61938A4D" w14:textId="77777777" w:rsidR="00E6567B" w:rsidRPr="00436B50" w:rsidRDefault="00E6567B" w:rsidP="00F110B6">
            <w:pPr>
              <w:spacing w:after="0" w:line="480" w:lineRule="auto"/>
              <w:rPr>
                <w:sz w:val="18"/>
                <w:szCs w:val="18"/>
              </w:rPr>
            </w:pPr>
            <w:r w:rsidRPr="00DD21BF">
              <w:rPr>
                <w:sz w:val="18"/>
                <w:szCs w:val="18"/>
                <w:lang w:val="en-US"/>
              </w:rPr>
              <w:t>AAGCTTTGGAGGATTTCACTCT</w:t>
            </w:r>
          </w:p>
        </w:tc>
      </w:tr>
      <w:tr w:rsidR="00E6567B" w:rsidRPr="005B320A" w14:paraId="5A9C9179"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165E5598" w14:textId="77777777" w:rsidR="00E6567B" w:rsidRPr="00A5567C" w:rsidRDefault="00E6567B" w:rsidP="00F110B6">
            <w:pPr>
              <w:spacing w:after="0" w:line="480" w:lineRule="auto"/>
              <w:rPr>
                <w:rFonts w:ascii="Calibri" w:hAnsi="Calibri" w:cs="Calibri"/>
                <w:color w:val="000000"/>
                <w:sz w:val="18"/>
                <w:szCs w:val="18"/>
              </w:rPr>
            </w:pPr>
            <w:r w:rsidRPr="00A5567C">
              <w:rPr>
                <w:rFonts w:ascii="Calibri" w:hAnsi="Calibri" w:cs="Calibri"/>
                <w:sz w:val="18"/>
                <w:szCs w:val="18"/>
                <w:lang w:val="en-US"/>
              </w:rPr>
              <w:t>RAD51C Ex4A-F</w:t>
            </w:r>
          </w:p>
        </w:tc>
        <w:tc>
          <w:tcPr>
            <w:tcW w:w="6756" w:type="dxa"/>
            <w:tcBorders>
              <w:top w:val="single" w:sz="4" w:space="0" w:color="auto"/>
              <w:left w:val="single" w:sz="4" w:space="0" w:color="auto"/>
              <w:bottom w:val="single" w:sz="4" w:space="0" w:color="auto"/>
            </w:tcBorders>
            <w:shd w:val="clear" w:color="auto" w:fill="auto"/>
            <w:noWrap/>
          </w:tcPr>
          <w:p w14:paraId="3C06594C" w14:textId="77777777" w:rsidR="00E6567B" w:rsidRPr="00436B50" w:rsidRDefault="00E6567B" w:rsidP="00F110B6">
            <w:pPr>
              <w:spacing w:after="0" w:line="480" w:lineRule="auto"/>
              <w:rPr>
                <w:sz w:val="18"/>
                <w:szCs w:val="18"/>
              </w:rPr>
            </w:pPr>
            <w:r w:rsidRPr="00821EEB">
              <w:rPr>
                <w:sz w:val="18"/>
                <w:szCs w:val="18"/>
                <w:lang w:val="en-US"/>
              </w:rPr>
              <w:t>ACTCTAAAAGTCCCAGGCTTCATCT</w:t>
            </w:r>
          </w:p>
        </w:tc>
      </w:tr>
      <w:tr w:rsidR="00E6567B" w:rsidRPr="005B320A" w14:paraId="5B8EDD35"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4385B921" w14:textId="77777777" w:rsidR="00E6567B" w:rsidRPr="00A5567C" w:rsidRDefault="00E6567B" w:rsidP="00F110B6">
            <w:pPr>
              <w:spacing w:after="0" w:line="480" w:lineRule="auto"/>
              <w:rPr>
                <w:rFonts w:ascii="Calibri" w:hAnsi="Calibri" w:cs="Calibri"/>
                <w:color w:val="000000"/>
                <w:sz w:val="18"/>
                <w:szCs w:val="18"/>
              </w:rPr>
            </w:pPr>
            <w:r w:rsidRPr="00A5567C">
              <w:rPr>
                <w:rFonts w:ascii="Calibri" w:hAnsi="Calibri" w:cs="Calibri"/>
                <w:sz w:val="18"/>
                <w:szCs w:val="18"/>
                <w:lang w:val="en-US"/>
              </w:rPr>
              <w:t>RAD51C Ex5-R</w:t>
            </w:r>
          </w:p>
        </w:tc>
        <w:tc>
          <w:tcPr>
            <w:tcW w:w="6756" w:type="dxa"/>
            <w:tcBorders>
              <w:top w:val="single" w:sz="4" w:space="0" w:color="auto"/>
              <w:left w:val="single" w:sz="4" w:space="0" w:color="auto"/>
              <w:bottom w:val="single" w:sz="4" w:space="0" w:color="auto"/>
            </w:tcBorders>
            <w:shd w:val="clear" w:color="auto" w:fill="auto"/>
            <w:noWrap/>
          </w:tcPr>
          <w:p w14:paraId="7C1C0F96" w14:textId="77777777" w:rsidR="00E6567B" w:rsidRPr="00436B50" w:rsidRDefault="00E6567B" w:rsidP="00F110B6">
            <w:pPr>
              <w:spacing w:after="0" w:line="480" w:lineRule="auto"/>
              <w:rPr>
                <w:sz w:val="18"/>
                <w:szCs w:val="18"/>
              </w:rPr>
            </w:pPr>
            <w:r w:rsidRPr="00821EEB">
              <w:rPr>
                <w:sz w:val="18"/>
                <w:szCs w:val="18"/>
                <w:lang w:val="en-US"/>
              </w:rPr>
              <w:t>CTGTGATTATTTGCAAGGCTGA</w:t>
            </w:r>
          </w:p>
        </w:tc>
      </w:tr>
      <w:tr w:rsidR="00E6567B" w:rsidRPr="005B320A" w14:paraId="24126D5C" w14:textId="77777777" w:rsidTr="00F110B6">
        <w:trPr>
          <w:trHeight w:val="276"/>
        </w:trPr>
        <w:tc>
          <w:tcPr>
            <w:tcW w:w="2166" w:type="dxa"/>
            <w:tcBorders>
              <w:top w:val="single" w:sz="4" w:space="0" w:color="auto"/>
              <w:bottom w:val="single" w:sz="4" w:space="0" w:color="auto"/>
              <w:right w:val="single" w:sz="4" w:space="0" w:color="auto"/>
            </w:tcBorders>
            <w:shd w:val="clear" w:color="auto" w:fill="auto"/>
            <w:noWrap/>
            <w:vAlign w:val="center"/>
          </w:tcPr>
          <w:p w14:paraId="12C933DE" w14:textId="77777777" w:rsidR="00E6567B" w:rsidRPr="00A5567C" w:rsidRDefault="00E6567B" w:rsidP="00F110B6">
            <w:pPr>
              <w:spacing w:after="0" w:line="480" w:lineRule="auto"/>
              <w:rPr>
                <w:rFonts w:ascii="Calibri" w:hAnsi="Calibri" w:cs="Calibri"/>
                <w:color w:val="000000"/>
                <w:sz w:val="18"/>
                <w:szCs w:val="18"/>
              </w:rPr>
            </w:pPr>
            <w:r w:rsidRPr="00A5567C">
              <w:rPr>
                <w:rFonts w:ascii="Calibri" w:hAnsi="Calibri" w:cs="Calibri"/>
                <w:sz w:val="18"/>
                <w:szCs w:val="18"/>
                <w:lang w:val="en-US"/>
              </w:rPr>
              <w:t>RAD51C Ex5-PR</w:t>
            </w:r>
          </w:p>
        </w:tc>
        <w:tc>
          <w:tcPr>
            <w:tcW w:w="6756" w:type="dxa"/>
            <w:tcBorders>
              <w:top w:val="single" w:sz="4" w:space="0" w:color="auto"/>
              <w:left w:val="single" w:sz="4" w:space="0" w:color="auto"/>
              <w:bottom w:val="single" w:sz="4" w:space="0" w:color="auto"/>
            </w:tcBorders>
            <w:shd w:val="clear" w:color="auto" w:fill="auto"/>
            <w:noWrap/>
          </w:tcPr>
          <w:p w14:paraId="4BD7778E" w14:textId="77777777" w:rsidR="00E6567B" w:rsidRPr="00436B50" w:rsidRDefault="00E6567B" w:rsidP="00F110B6">
            <w:pPr>
              <w:spacing w:after="0" w:line="480" w:lineRule="auto"/>
              <w:rPr>
                <w:sz w:val="18"/>
                <w:szCs w:val="18"/>
              </w:rPr>
            </w:pPr>
            <w:r w:rsidRPr="00821EEB">
              <w:rPr>
                <w:sz w:val="18"/>
                <w:szCs w:val="18"/>
                <w:lang w:val="en-US"/>
              </w:rPr>
              <w:t>CGGTTATTAAATGGCCTAGCCCAGCA</w:t>
            </w:r>
          </w:p>
        </w:tc>
      </w:tr>
      <w:tr w:rsidR="00E6567B" w:rsidRPr="004A66F1" w14:paraId="26F812BF" w14:textId="77777777" w:rsidTr="00F110B6">
        <w:trPr>
          <w:trHeight w:val="276"/>
        </w:trPr>
        <w:tc>
          <w:tcPr>
            <w:tcW w:w="8922" w:type="dxa"/>
            <w:gridSpan w:val="2"/>
            <w:tcBorders>
              <w:top w:val="single" w:sz="4" w:space="0" w:color="auto"/>
            </w:tcBorders>
            <w:shd w:val="clear" w:color="auto" w:fill="auto"/>
            <w:noWrap/>
            <w:vAlign w:val="center"/>
          </w:tcPr>
          <w:p w14:paraId="71FA360A" w14:textId="77777777" w:rsidR="00E6567B" w:rsidRPr="00436B50" w:rsidRDefault="00E6567B" w:rsidP="00F110B6">
            <w:pPr>
              <w:spacing w:after="0" w:line="480" w:lineRule="auto"/>
              <w:rPr>
                <w:bCs/>
                <w:color w:val="222222"/>
                <w:sz w:val="18"/>
                <w:szCs w:val="18"/>
                <w:lang w:val="en-US"/>
              </w:rPr>
            </w:pPr>
            <w:r w:rsidRPr="00436B50">
              <w:rPr>
                <w:sz w:val="18"/>
                <w:szCs w:val="18"/>
                <w:lang w:val="en-US"/>
              </w:rPr>
              <w:t>F</w:t>
            </w:r>
            <w:r>
              <w:rPr>
                <w:sz w:val="18"/>
                <w:szCs w:val="18"/>
                <w:lang w:val="en-US"/>
              </w:rPr>
              <w:t>,</w:t>
            </w:r>
            <w:r w:rsidRPr="00436B50">
              <w:rPr>
                <w:sz w:val="18"/>
                <w:szCs w:val="18"/>
                <w:lang w:val="en-US"/>
              </w:rPr>
              <w:t xml:space="preserve"> forward primer; R</w:t>
            </w:r>
            <w:r>
              <w:rPr>
                <w:sz w:val="18"/>
                <w:szCs w:val="18"/>
                <w:lang w:val="en-US"/>
              </w:rPr>
              <w:t>,</w:t>
            </w:r>
            <w:r w:rsidRPr="00436B50">
              <w:rPr>
                <w:sz w:val="18"/>
                <w:szCs w:val="18"/>
                <w:lang w:val="en-US"/>
              </w:rPr>
              <w:t xml:space="preserve"> reverse primer; </w:t>
            </w:r>
            <w:proofErr w:type="spellStart"/>
            <w:r w:rsidRPr="00436B50">
              <w:rPr>
                <w:sz w:val="18"/>
                <w:szCs w:val="18"/>
                <w:lang w:val="en-US"/>
              </w:rPr>
              <w:t>Wt</w:t>
            </w:r>
            <w:proofErr w:type="spellEnd"/>
            <w:r>
              <w:rPr>
                <w:sz w:val="18"/>
                <w:szCs w:val="18"/>
                <w:lang w:val="en-US"/>
              </w:rPr>
              <w:t>,</w:t>
            </w:r>
            <w:r w:rsidRPr="00436B50">
              <w:rPr>
                <w:sz w:val="18"/>
                <w:szCs w:val="18"/>
                <w:lang w:val="en-US"/>
              </w:rPr>
              <w:t xml:space="preserve"> primer specific for the wild-type allele; Mut</w:t>
            </w:r>
            <w:r>
              <w:rPr>
                <w:sz w:val="18"/>
                <w:szCs w:val="18"/>
                <w:lang w:val="en-US"/>
              </w:rPr>
              <w:t>,</w:t>
            </w:r>
            <w:r w:rsidRPr="00436B50">
              <w:rPr>
                <w:sz w:val="18"/>
                <w:szCs w:val="18"/>
                <w:lang w:val="en-US"/>
              </w:rPr>
              <w:t xml:space="preserve"> primer specific for the mutated allele; C</w:t>
            </w:r>
            <w:r>
              <w:rPr>
                <w:sz w:val="18"/>
                <w:szCs w:val="18"/>
                <w:lang w:val="en-US"/>
              </w:rPr>
              <w:t>,</w:t>
            </w:r>
            <w:r w:rsidRPr="00436B50">
              <w:rPr>
                <w:sz w:val="18"/>
                <w:szCs w:val="18"/>
                <w:lang w:val="en-US"/>
              </w:rPr>
              <w:t xml:space="preserve"> common primer</w:t>
            </w:r>
            <w:r>
              <w:rPr>
                <w:sz w:val="18"/>
                <w:szCs w:val="18"/>
                <w:lang w:val="en-US"/>
              </w:rPr>
              <w:t>; PR, Reverse Probe (5’FAM/3’TAMRA)</w:t>
            </w:r>
            <w:r w:rsidRPr="00436B50">
              <w:rPr>
                <w:sz w:val="18"/>
                <w:szCs w:val="18"/>
                <w:lang w:val="en-US"/>
              </w:rPr>
              <w:t>.</w:t>
            </w:r>
          </w:p>
        </w:tc>
      </w:tr>
    </w:tbl>
    <w:p w14:paraId="34E30AF4" w14:textId="2458DCF2" w:rsidR="00E6567B" w:rsidRPr="00E6567B" w:rsidRDefault="00E6567B" w:rsidP="00E6567B">
      <w:pPr>
        <w:tabs>
          <w:tab w:val="center" w:pos="4252"/>
        </w:tabs>
        <w:rPr>
          <w:sz w:val="24"/>
          <w:szCs w:val="24"/>
          <w:lang w:val="en-US"/>
        </w:rPr>
        <w:sectPr w:rsidR="00E6567B" w:rsidRPr="00E6567B" w:rsidSect="004F2105">
          <w:pgSz w:w="11906" w:h="16838"/>
          <w:pgMar w:top="1417" w:right="1701" w:bottom="1417" w:left="1701" w:header="709" w:footer="709" w:gutter="0"/>
          <w:cols w:space="708"/>
          <w:docGrid w:linePitch="360"/>
        </w:sectPr>
      </w:pPr>
      <w:r>
        <w:rPr>
          <w:sz w:val="24"/>
          <w:szCs w:val="24"/>
          <w:lang w:val="en-US"/>
        </w:rPr>
        <w:tab/>
      </w:r>
    </w:p>
    <w:tbl>
      <w:tblPr>
        <w:tblpPr w:leftFromText="181" w:rightFromText="181" w:horzAnchor="margin" w:tblpYSpec="top"/>
        <w:tblW w:w="13183" w:type="dxa"/>
        <w:tblCellMar>
          <w:left w:w="70" w:type="dxa"/>
          <w:right w:w="70" w:type="dxa"/>
        </w:tblCellMar>
        <w:tblLook w:val="04A0" w:firstRow="1" w:lastRow="0" w:firstColumn="1" w:lastColumn="0" w:noHBand="0" w:noVBand="1"/>
      </w:tblPr>
      <w:tblGrid>
        <w:gridCol w:w="850"/>
        <w:gridCol w:w="993"/>
        <w:gridCol w:w="2693"/>
        <w:gridCol w:w="593"/>
        <w:gridCol w:w="1179"/>
        <w:gridCol w:w="1221"/>
        <w:gridCol w:w="993"/>
        <w:gridCol w:w="1356"/>
        <w:gridCol w:w="931"/>
        <w:gridCol w:w="923"/>
        <w:gridCol w:w="1451"/>
      </w:tblGrid>
      <w:tr w:rsidR="00D63ACA" w:rsidRPr="004A66F1" w14:paraId="6A45F571" w14:textId="77777777" w:rsidTr="00E6567B">
        <w:trPr>
          <w:trHeight w:val="300"/>
        </w:trPr>
        <w:tc>
          <w:tcPr>
            <w:tcW w:w="13183" w:type="dxa"/>
            <w:gridSpan w:val="11"/>
            <w:tcBorders>
              <w:top w:val="nil"/>
              <w:left w:val="nil"/>
              <w:bottom w:val="nil"/>
            </w:tcBorders>
            <w:shd w:val="clear" w:color="auto" w:fill="auto"/>
            <w:noWrap/>
            <w:vAlign w:val="center"/>
          </w:tcPr>
          <w:p w14:paraId="0527FDF3" w14:textId="4CA29FF3" w:rsidR="00D63ACA" w:rsidRPr="00295FC1" w:rsidRDefault="00D63ACA" w:rsidP="00E6567B">
            <w:pPr>
              <w:spacing w:after="0" w:line="480" w:lineRule="auto"/>
              <w:rPr>
                <w:rFonts w:eastAsia="Times New Roman" w:cs="Times New Roman"/>
                <w:bCs/>
                <w:color w:val="000000"/>
                <w:lang w:val="en-US" w:eastAsia="pt-PT"/>
              </w:rPr>
            </w:pPr>
            <w:r w:rsidRPr="00295FC1">
              <w:rPr>
                <w:rFonts w:eastAsia="Times New Roman" w:cs="Times New Roman"/>
                <w:b/>
                <w:bCs/>
                <w:color w:val="000000"/>
                <w:lang w:val="en-US" w:eastAsia="pt-PT"/>
              </w:rPr>
              <w:lastRenderedPageBreak/>
              <w:t xml:space="preserve">Supplementary Table </w:t>
            </w:r>
            <w:r w:rsidR="00E6567B">
              <w:rPr>
                <w:rFonts w:eastAsia="Times New Roman" w:cs="Times New Roman"/>
                <w:b/>
                <w:bCs/>
                <w:color w:val="000000"/>
                <w:lang w:val="en-US" w:eastAsia="pt-PT"/>
              </w:rPr>
              <w:t>3</w:t>
            </w:r>
            <w:r w:rsidRPr="00295FC1">
              <w:rPr>
                <w:rFonts w:eastAsia="Times New Roman" w:cs="Times New Roman"/>
                <w:b/>
                <w:bCs/>
                <w:color w:val="000000"/>
                <w:lang w:val="en-US" w:eastAsia="pt-PT"/>
              </w:rPr>
              <w:t>.</w:t>
            </w:r>
            <w:r w:rsidRPr="00295FC1">
              <w:rPr>
                <w:rFonts w:eastAsia="Times New Roman" w:cs="Times New Roman"/>
                <w:bCs/>
                <w:color w:val="000000"/>
                <w:lang w:val="en-US" w:eastAsia="pt-PT"/>
              </w:rPr>
              <w:t xml:space="preserve"> Comparison of CNV calls outputted by the three different software used for the </w:t>
            </w:r>
            <w:r w:rsidR="00B60E87">
              <w:rPr>
                <w:rFonts w:eastAsia="Times New Roman" w:cs="Times New Roman"/>
                <w:bCs/>
                <w:color w:val="000000"/>
                <w:lang w:val="en-US" w:eastAsia="pt-PT"/>
              </w:rPr>
              <w:t>eight</w:t>
            </w:r>
            <w:r w:rsidR="00B60E87" w:rsidRPr="00295FC1">
              <w:rPr>
                <w:rFonts w:eastAsia="Times New Roman" w:cs="Times New Roman"/>
                <w:bCs/>
                <w:color w:val="000000"/>
                <w:lang w:val="en-US" w:eastAsia="pt-PT"/>
              </w:rPr>
              <w:t xml:space="preserve"> </w:t>
            </w:r>
            <w:r w:rsidRPr="00295FC1">
              <w:rPr>
                <w:rFonts w:eastAsia="Times New Roman" w:cs="Times New Roman"/>
                <w:bCs/>
                <w:color w:val="000000"/>
                <w:lang w:val="en-US" w:eastAsia="pt-PT"/>
              </w:rPr>
              <w:t>DNA repair genes under study</w:t>
            </w:r>
            <w:r w:rsidR="0098076C">
              <w:rPr>
                <w:rFonts w:eastAsia="Times New Roman" w:cs="Times New Roman"/>
                <w:bCs/>
                <w:color w:val="000000"/>
                <w:lang w:val="en-US" w:eastAsia="pt-PT"/>
              </w:rPr>
              <w:t>.</w:t>
            </w:r>
          </w:p>
        </w:tc>
      </w:tr>
      <w:tr w:rsidR="00D63ACA" w:rsidRPr="002D631D" w14:paraId="16134040" w14:textId="77777777" w:rsidTr="00E6567B">
        <w:trPr>
          <w:trHeight w:val="300"/>
        </w:trPr>
        <w:tc>
          <w:tcPr>
            <w:tcW w:w="850" w:type="dxa"/>
            <w:tcBorders>
              <w:top w:val="nil"/>
              <w:left w:val="nil"/>
              <w:bottom w:val="nil"/>
              <w:right w:val="nil"/>
            </w:tcBorders>
            <w:shd w:val="clear" w:color="auto" w:fill="auto"/>
            <w:noWrap/>
            <w:vAlign w:val="center"/>
            <w:hideMark/>
          </w:tcPr>
          <w:p w14:paraId="18E5E9A9" w14:textId="77777777" w:rsidR="00D63ACA" w:rsidRPr="000A6533" w:rsidRDefault="00D63ACA" w:rsidP="00E6567B">
            <w:pPr>
              <w:spacing w:after="0" w:line="480" w:lineRule="auto"/>
              <w:rPr>
                <w:rFonts w:eastAsia="Times New Roman" w:cs="Times New Roman"/>
                <w:sz w:val="20"/>
                <w:szCs w:val="20"/>
                <w:lang w:val="en-US" w:eastAsia="pt-PT"/>
              </w:rPr>
            </w:pPr>
          </w:p>
        </w:tc>
        <w:tc>
          <w:tcPr>
            <w:tcW w:w="993" w:type="dxa"/>
            <w:tcBorders>
              <w:top w:val="nil"/>
              <w:left w:val="nil"/>
              <w:bottom w:val="nil"/>
              <w:right w:val="nil"/>
            </w:tcBorders>
            <w:shd w:val="clear" w:color="auto" w:fill="auto"/>
            <w:noWrap/>
            <w:vAlign w:val="center"/>
            <w:hideMark/>
          </w:tcPr>
          <w:p w14:paraId="4741CAAA" w14:textId="77777777" w:rsidR="00D63ACA" w:rsidRPr="000A6533" w:rsidRDefault="00D63ACA" w:rsidP="00E6567B">
            <w:pPr>
              <w:spacing w:after="0" w:line="480" w:lineRule="auto"/>
              <w:rPr>
                <w:rFonts w:eastAsia="Times New Roman" w:cs="Times New Roman"/>
                <w:sz w:val="20"/>
                <w:szCs w:val="20"/>
                <w:lang w:val="en-US" w:eastAsia="pt-PT"/>
              </w:rPr>
            </w:pPr>
          </w:p>
        </w:tc>
        <w:tc>
          <w:tcPr>
            <w:tcW w:w="2693" w:type="dxa"/>
            <w:tcBorders>
              <w:top w:val="nil"/>
              <w:left w:val="nil"/>
              <w:bottom w:val="nil"/>
              <w:right w:val="nil"/>
            </w:tcBorders>
            <w:shd w:val="clear" w:color="auto" w:fill="auto"/>
            <w:noWrap/>
            <w:vAlign w:val="center"/>
            <w:hideMark/>
          </w:tcPr>
          <w:p w14:paraId="4208C688" w14:textId="77777777" w:rsidR="00D63ACA" w:rsidRPr="000A6533" w:rsidRDefault="00D63ACA" w:rsidP="00E6567B">
            <w:pPr>
              <w:spacing w:after="0" w:line="480" w:lineRule="auto"/>
              <w:rPr>
                <w:rFonts w:eastAsia="Times New Roman" w:cs="Times New Roman"/>
                <w:sz w:val="20"/>
                <w:szCs w:val="20"/>
                <w:lang w:val="en-US" w:eastAsia="pt-PT"/>
              </w:rPr>
            </w:pPr>
          </w:p>
        </w:tc>
        <w:tc>
          <w:tcPr>
            <w:tcW w:w="593" w:type="dxa"/>
            <w:tcBorders>
              <w:top w:val="nil"/>
              <w:left w:val="nil"/>
              <w:bottom w:val="nil"/>
              <w:right w:val="nil"/>
            </w:tcBorders>
            <w:shd w:val="clear" w:color="auto" w:fill="auto"/>
            <w:noWrap/>
            <w:vAlign w:val="center"/>
            <w:hideMark/>
          </w:tcPr>
          <w:p w14:paraId="65B52306" w14:textId="77777777" w:rsidR="00D63ACA" w:rsidRPr="000A6533" w:rsidRDefault="00D63ACA" w:rsidP="00E6567B">
            <w:pPr>
              <w:spacing w:after="0" w:line="480" w:lineRule="auto"/>
              <w:rPr>
                <w:rFonts w:eastAsia="Times New Roman" w:cs="Times New Roman"/>
                <w:sz w:val="20"/>
                <w:szCs w:val="20"/>
                <w:lang w:val="en-US" w:eastAsia="pt-PT"/>
              </w:rPr>
            </w:pPr>
          </w:p>
        </w:tc>
        <w:tc>
          <w:tcPr>
            <w:tcW w:w="2400" w:type="dxa"/>
            <w:gridSpan w:val="2"/>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710D924A" w14:textId="77777777" w:rsidR="00D63ACA" w:rsidRPr="000A6533" w:rsidRDefault="00D63ACA" w:rsidP="00E6567B">
            <w:pPr>
              <w:spacing w:after="0" w:line="480" w:lineRule="auto"/>
              <w:rPr>
                <w:rFonts w:eastAsia="Times New Roman" w:cs="Times New Roman"/>
                <w:b/>
                <w:bCs/>
                <w:color w:val="000000"/>
                <w:sz w:val="20"/>
                <w:szCs w:val="20"/>
                <w:lang w:eastAsia="pt-PT"/>
              </w:rPr>
            </w:pPr>
            <w:proofErr w:type="spellStart"/>
            <w:r w:rsidRPr="000A6533">
              <w:rPr>
                <w:rFonts w:eastAsia="Times New Roman" w:cs="Times New Roman"/>
                <w:b/>
                <w:bCs/>
                <w:color w:val="000000"/>
                <w:sz w:val="20"/>
                <w:szCs w:val="20"/>
                <w:lang w:eastAsia="pt-PT"/>
              </w:rPr>
              <w:t>DeCON</w:t>
            </w:r>
            <w:proofErr w:type="spellEnd"/>
          </w:p>
        </w:tc>
        <w:tc>
          <w:tcPr>
            <w:tcW w:w="3280" w:type="dxa"/>
            <w:gridSpan w:val="3"/>
            <w:tcBorders>
              <w:top w:val="single" w:sz="8" w:space="0" w:color="auto"/>
              <w:left w:val="nil"/>
              <w:bottom w:val="single" w:sz="8" w:space="0" w:color="auto"/>
              <w:right w:val="nil"/>
            </w:tcBorders>
            <w:shd w:val="clear" w:color="auto" w:fill="auto"/>
            <w:noWrap/>
            <w:vAlign w:val="center"/>
            <w:hideMark/>
          </w:tcPr>
          <w:p w14:paraId="30B21D6A" w14:textId="77777777" w:rsidR="00D63ACA" w:rsidRPr="000A6533" w:rsidRDefault="00D63ACA" w:rsidP="00E6567B">
            <w:pPr>
              <w:spacing w:after="0" w:line="480" w:lineRule="auto"/>
              <w:rPr>
                <w:rFonts w:eastAsia="Times New Roman" w:cs="Times New Roman"/>
                <w:b/>
                <w:bCs/>
                <w:color w:val="000000"/>
                <w:sz w:val="20"/>
                <w:szCs w:val="20"/>
                <w:lang w:eastAsia="pt-PT"/>
              </w:rPr>
            </w:pPr>
            <w:proofErr w:type="spellStart"/>
            <w:r w:rsidRPr="000A6533">
              <w:rPr>
                <w:rFonts w:eastAsia="Times New Roman" w:cs="Times New Roman"/>
                <w:b/>
                <w:bCs/>
                <w:color w:val="000000"/>
                <w:sz w:val="20"/>
                <w:szCs w:val="20"/>
                <w:lang w:eastAsia="pt-PT"/>
              </w:rPr>
              <w:t>NextGene</w:t>
            </w:r>
            <w:proofErr w:type="spellEnd"/>
            <w:r w:rsidRPr="000A6533">
              <w:rPr>
                <w:rFonts w:eastAsia="Times New Roman" w:cs="Times New Roman"/>
                <w:b/>
                <w:bCs/>
                <w:color w:val="000000"/>
                <w:sz w:val="20"/>
                <w:szCs w:val="20"/>
                <w:lang w:eastAsia="pt-PT"/>
              </w:rPr>
              <w:t xml:space="preserve"> (</w:t>
            </w:r>
            <w:proofErr w:type="spellStart"/>
            <w:r w:rsidRPr="000A6533">
              <w:rPr>
                <w:rFonts w:eastAsia="Times New Roman" w:cs="Times New Roman"/>
                <w:b/>
                <w:bCs/>
                <w:color w:val="000000"/>
                <w:sz w:val="20"/>
                <w:szCs w:val="20"/>
                <w:lang w:eastAsia="pt-PT"/>
              </w:rPr>
              <w:t>reads</w:t>
            </w:r>
            <w:proofErr w:type="spellEnd"/>
            <w:r w:rsidRPr="000A6533">
              <w:rPr>
                <w:rFonts w:eastAsia="Times New Roman" w:cs="Times New Roman"/>
                <w:b/>
                <w:bCs/>
                <w:color w:val="000000"/>
                <w:sz w:val="20"/>
                <w:szCs w:val="20"/>
                <w:lang w:eastAsia="pt-PT"/>
              </w:rPr>
              <w:t xml:space="preserve"> ratio)</w:t>
            </w:r>
          </w:p>
        </w:tc>
        <w:tc>
          <w:tcPr>
            <w:tcW w:w="2374" w:type="dxa"/>
            <w:gridSpan w:val="2"/>
            <w:tcBorders>
              <w:top w:val="single" w:sz="8" w:space="0" w:color="auto"/>
              <w:left w:val="single" w:sz="8" w:space="0" w:color="auto"/>
              <w:bottom w:val="single" w:sz="8" w:space="0" w:color="auto"/>
            </w:tcBorders>
            <w:shd w:val="clear" w:color="auto" w:fill="auto"/>
            <w:noWrap/>
            <w:vAlign w:val="center"/>
            <w:hideMark/>
          </w:tcPr>
          <w:p w14:paraId="3C1F4127" w14:textId="77777777" w:rsidR="00D63ACA" w:rsidRPr="000A6533" w:rsidRDefault="00D63ACA" w:rsidP="00E6567B">
            <w:pPr>
              <w:spacing w:after="0" w:line="480" w:lineRule="auto"/>
              <w:rPr>
                <w:rFonts w:eastAsia="Times New Roman" w:cs="Times New Roman"/>
                <w:b/>
                <w:bCs/>
                <w:color w:val="000000"/>
                <w:sz w:val="20"/>
                <w:szCs w:val="20"/>
                <w:lang w:eastAsia="pt-PT"/>
              </w:rPr>
            </w:pPr>
            <w:r w:rsidRPr="000A6533">
              <w:rPr>
                <w:rFonts w:eastAsia="Times New Roman" w:cs="Times New Roman"/>
                <w:b/>
                <w:bCs/>
                <w:color w:val="000000"/>
                <w:sz w:val="20"/>
                <w:szCs w:val="20"/>
                <w:lang w:eastAsia="pt-PT"/>
              </w:rPr>
              <w:t>DRAGEN</w:t>
            </w:r>
          </w:p>
        </w:tc>
      </w:tr>
      <w:tr w:rsidR="00D63ACA" w:rsidRPr="002D631D" w14:paraId="6B45E81B" w14:textId="77777777" w:rsidTr="00E6567B">
        <w:trPr>
          <w:trHeight w:val="300"/>
        </w:trPr>
        <w:tc>
          <w:tcPr>
            <w:tcW w:w="850" w:type="dxa"/>
            <w:tcBorders>
              <w:top w:val="single" w:sz="8" w:space="0" w:color="auto"/>
              <w:bottom w:val="single" w:sz="8" w:space="0" w:color="auto"/>
              <w:right w:val="single" w:sz="8" w:space="0" w:color="auto"/>
            </w:tcBorders>
            <w:shd w:val="clear" w:color="000000" w:fill="FFFFFF"/>
            <w:noWrap/>
            <w:vAlign w:val="center"/>
            <w:hideMark/>
          </w:tcPr>
          <w:p w14:paraId="7B948ADF" w14:textId="77777777" w:rsidR="00D63ACA" w:rsidRPr="000A6533" w:rsidRDefault="00D63ACA" w:rsidP="00E6567B">
            <w:pPr>
              <w:spacing w:after="0" w:line="480" w:lineRule="auto"/>
              <w:rPr>
                <w:rFonts w:eastAsia="Times New Roman" w:cs="Times New Roman"/>
                <w:b/>
                <w:bCs/>
                <w:color w:val="000000"/>
                <w:sz w:val="20"/>
                <w:szCs w:val="20"/>
                <w:lang w:eastAsia="pt-PT"/>
              </w:rPr>
            </w:pPr>
            <w:r w:rsidRPr="000A6533">
              <w:rPr>
                <w:rFonts w:eastAsia="Times New Roman" w:cs="Times New Roman"/>
                <w:b/>
                <w:bCs/>
                <w:color w:val="000000"/>
                <w:sz w:val="20"/>
                <w:szCs w:val="20"/>
                <w:lang w:eastAsia="pt-PT"/>
              </w:rPr>
              <w:t>Sample</w:t>
            </w:r>
          </w:p>
        </w:tc>
        <w:tc>
          <w:tcPr>
            <w:tcW w:w="993" w:type="dxa"/>
            <w:tcBorders>
              <w:top w:val="single" w:sz="8" w:space="0" w:color="auto"/>
              <w:left w:val="nil"/>
              <w:bottom w:val="single" w:sz="8" w:space="0" w:color="auto"/>
              <w:right w:val="single" w:sz="4" w:space="0" w:color="auto"/>
            </w:tcBorders>
            <w:shd w:val="clear" w:color="000000" w:fill="FFFFFF"/>
            <w:noWrap/>
            <w:vAlign w:val="center"/>
            <w:hideMark/>
          </w:tcPr>
          <w:p w14:paraId="0CA092FD" w14:textId="77777777" w:rsidR="00D63ACA" w:rsidRPr="000A6533" w:rsidRDefault="00D63ACA" w:rsidP="00E6567B">
            <w:pPr>
              <w:spacing w:after="0" w:line="480" w:lineRule="auto"/>
              <w:rPr>
                <w:rFonts w:eastAsia="Times New Roman" w:cs="Times New Roman"/>
                <w:b/>
                <w:bCs/>
                <w:color w:val="000000"/>
                <w:sz w:val="20"/>
                <w:szCs w:val="20"/>
                <w:lang w:eastAsia="pt-PT"/>
              </w:rPr>
            </w:pPr>
            <w:r w:rsidRPr="000A6533">
              <w:rPr>
                <w:rFonts w:eastAsia="Times New Roman" w:cs="Times New Roman"/>
                <w:b/>
                <w:bCs/>
                <w:color w:val="000000"/>
                <w:sz w:val="20"/>
                <w:szCs w:val="20"/>
                <w:lang w:eastAsia="pt-PT"/>
              </w:rPr>
              <w:t>Gene</w:t>
            </w:r>
          </w:p>
        </w:tc>
        <w:tc>
          <w:tcPr>
            <w:tcW w:w="2693" w:type="dxa"/>
            <w:tcBorders>
              <w:top w:val="single" w:sz="8" w:space="0" w:color="auto"/>
              <w:left w:val="nil"/>
              <w:bottom w:val="single" w:sz="8" w:space="0" w:color="auto"/>
              <w:right w:val="nil"/>
            </w:tcBorders>
            <w:shd w:val="clear" w:color="000000" w:fill="FFFFFF"/>
            <w:noWrap/>
            <w:vAlign w:val="center"/>
            <w:hideMark/>
          </w:tcPr>
          <w:p w14:paraId="07339EB3" w14:textId="77777777" w:rsidR="00D63ACA" w:rsidRPr="000A6533" w:rsidRDefault="00D63ACA" w:rsidP="00E6567B">
            <w:pPr>
              <w:spacing w:after="0" w:line="480" w:lineRule="auto"/>
              <w:rPr>
                <w:rFonts w:eastAsia="Times New Roman" w:cs="Times New Roman"/>
                <w:b/>
                <w:bCs/>
                <w:color w:val="000000"/>
                <w:sz w:val="20"/>
                <w:szCs w:val="20"/>
                <w:lang w:eastAsia="pt-PT"/>
              </w:rPr>
            </w:pPr>
            <w:proofErr w:type="spellStart"/>
            <w:r w:rsidRPr="000A6533">
              <w:rPr>
                <w:rFonts w:eastAsia="Times New Roman" w:cs="Times New Roman"/>
                <w:b/>
                <w:bCs/>
                <w:color w:val="000000"/>
                <w:sz w:val="20"/>
                <w:szCs w:val="20"/>
                <w:lang w:eastAsia="pt-PT"/>
              </w:rPr>
              <w:t>Position</w:t>
            </w:r>
            <w:proofErr w:type="spellEnd"/>
          </w:p>
        </w:tc>
        <w:tc>
          <w:tcPr>
            <w:tcW w:w="593" w:type="dxa"/>
            <w:tcBorders>
              <w:top w:val="single" w:sz="8" w:space="0" w:color="auto"/>
              <w:left w:val="single" w:sz="4" w:space="0" w:color="auto"/>
              <w:bottom w:val="single" w:sz="8" w:space="0" w:color="auto"/>
              <w:right w:val="single" w:sz="4" w:space="0" w:color="auto"/>
            </w:tcBorders>
            <w:shd w:val="clear" w:color="000000" w:fill="FFFFFF"/>
            <w:noWrap/>
            <w:vAlign w:val="center"/>
            <w:hideMark/>
          </w:tcPr>
          <w:p w14:paraId="625BE1A3" w14:textId="77777777" w:rsidR="00D63ACA" w:rsidRPr="000A6533" w:rsidRDefault="00D63ACA" w:rsidP="00E6567B">
            <w:pPr>
              <w:spacing w:after="0" w:line="480" w:lineRule="auto"/>
              <w:rPr>
                <w:rFonts w:eastAsia="Times New Roman" w:cs="Times New Roman"/>
                <w:b/>
                <w:bCs/>
                <w:color w:val="000000"/>
                <w:sz w:val="20"/>
                <w:szCs w:val="20"/>
                <w:lang w:eastAsia="pt-PT"/>
              </w:rPr>
            </w:pPr>
            <w:proofErr w:type="spellStart"/>
            <w:r w:rsidRPr="000A6533">
              <w:rPr>
                <w:rFonts w:eastAsia="Times New Roman" w:cs="Times New Roman"/>
                <w:b/>
                <w:bCs/>
                <w:color w:val="000000"/>
                <w:sz w:val="20"/>
                <w:szCs w:val="20"/>
                <w:lang w:eastAsia="pt-PT"/>
              </w:rPr>
              <w:t>Exon</w:t>
            </w:r>
            <w:proofErr w:type="spellEnd"/>
          </w:p>
        </w:tc>
        <w:tc>
          <w:tcPr>
            <w:tcW w:w="1179" w:type="dxa"/>
            <w:tcBorders>
              <w:top w:val="nil"/>
              <w:left w:val="single" w:sz="8" w:space="0" w:color="auto"/>
              <w:bottom w:val="single" w:sz="8" w:space="0" w:color="auto"/>
              <w:right w:val="nil"/>
            </w:tcBorders>
            <w:shd w:val="clear" w:color="000000" w:fill="FFFFFF"/>
            <w:noWrap/>
            <w:vAlign w:val="center"/>
            <w:hideMark/>
          </w:tcPr>
          <w:p w14:paraId="79EC1549" w14:textId="77777777" w:rsidR="00D63ACA" w:rsidRPr="000A6533" w:rsidRDefault="00D63ACA" w:rsidP="00E6567B">
            <w:pPr>
              <w:spacing w:after="0" w:line="480" w:lineRule="auto"/>
              <w:rPr>
                <w:rFonts w:eastAsia="Times New Roman" w:cs="Times New Roman"/>
                <w:b/>
                <w:bCs/>
                <w:color w:val="000000"/>
                <w:sz w:val="20"/>
                <w:szCs w:val="20"/>
                <w:lang w:eastAsia="pt-PT"/>
              </w:rPr>
            </w:pPr>
            <w:r w:rsidRPr="000A6533">
              <w:rPr>
                <w:rFonts w:eastAsia="Times New Roman" w:cs="Times New Roman"/>
                <w:b/>
                <w:bCs/>
                <w:color w:val="000000"/>
                <w:sz w:val="20"/>
                <w:szCs w:val="20"/>
                <w:lang w:eastAsia="pt-PT"/>
              </w:rPr>
              <w:t xml:space="preserve">Bias </w:t>
            </w:r>
            <w:proofErr w:type="spellStart"/>
            <w:r w:rsidRPr="000A6533">
              <w:rPr>
                <w:rFonts w:eastAsia="Times New Roman" w:cs="Times New Roman"/>
                <w:b/>
                <w:bCs/>
                <w:color w:val="000000"/>
                <w:sz w:val="20"/>
                <w:szCs w:val="20"/>
                <w:lang w:eastAsia="pt-PT"/>
              </w:rPr>
              <w:t>Factor</w:t>
            </w:r>
            <w:proofErr w:type="spellEnd"/>
          </w:p>
        </w:tc>
        <w:tc>
          <w:tcPr>
            <w:tcW w:w="1221" w:type="dxa"/>
            <w:tcBorders>
              <w:top w:val="nil"/>
              <w:left w:val="single" w:sz="4" w:space="0" w:color="auto"/>
              <w:bottom w:val="single" w:sz="8" w:space="0" w:color="auto"/>
              <w:right w:val="single" w:sz="8" w:space="0" w:color="auto"/>
            </w:tcBorders>
            <w:shd w:val="clear" w:color="000000" w:fill="FFFFFF"/>
            <w:noWrap/>
            <w:vAlign w:val="center"/>
            <w:hideMark/>
          </w:tcPr>
          <w:p w14:paraId="70F98103" w14:textId="77777777" w:rsidR="00D63ACA" w:rsidRPr="000A6533" w:rsidRDefault="00D63ACA" w:rsidP="00E6567B">
            <w:pPr>
              <w:spacing w:after="0" w:line="480" w:lineRule="auto"/>
              <w:rPr>
                <w:rFonts w:eastAsia="Times New Roman" w:cs="Times New Roman"/>
                <w:b/>
                <w:bCs/>
                <w:color w:val="000000"/>
                <w:sz w:val="20"/>
                <w:szCs w:val="20"/>
                <w:lang w:eastAsia="pt-PT"/>
              </w:rPr>
            </w:pPr>
            <w:proofErr w:type="spellStart"/>
            <w:r w:rsidRPr="000A6533">
              <w:rPr>
                <w:rFonts w:eastAsia="Times New Roman" w:cs="Times New Roman"/>
                <w:b/>
                <w:bCs/>
                <w:color w:val="000000"/>
                <w:sz w:val="20"/>
                <w:szCs w:val="20"/>
                <w:lang w:eastAsia="pt-PT"/>
              </w:rPr>
              <w:t>Reads</w:t>
            </w:r>
            <w:proofErr w:type="spellEnd"/>
            <w:r w:rsidRPr="000A6533">
              <w:rPr>
                <w:rFonts w:eastAsia="Times New Roman" w:cs="Times New Roman"/>
                <w:b/>
                <w:bCs/>
                <w:color w:val="000000"/>
                <w:sz w:val="20"/>
                <w:szCs w:val="20"/>
                <w:lang w:eastAsia="pt-PT"/>
              </w:rPr>
              <w:t xml:space="preserve"> ratio</w:t>
            </w:r>
          </w:p>
        </w:tc>
        <w:tc>
          <w:tcPr>
            <w:tcW w:w="993" w:type="dxa"/>
            <w:tcBorders>
              <w:top w:val="nil"/>
              <w:left w:val="nil"/>
              <w:bottom w:val="nil"/>
              <w:right w:val="single" w:sz="4" w:space="0" w:color="auto"/>
            </w:tcBorders>
            <w:shd w:val="clear" w:color="auto" w:fill="auto"/>
            <w:noWrap/>
            <w:vAlign w:val="center"/>
            <w:hideMark/>
          </w:tcPr>
          <w:p w14:paraId="2ED734B8" w14:textId="77777777" w:rsidR="00D63ACA" w:rsidRPr="000A6533" w:rsidRDefault="00D63ACA" w:rsidP="00E6567B">
            <w:pPr>
              <w:spacing w:after="0" w:line="480" w:lineRule="auto"/>
              <w:rPr>
                <w:rFonts w:eastAsia="Times New Roman" w:cs="Times New Roman"/>
                <w:b/>
                <w:bCs/>
                <w:color w:val="000000"/>
                <w:sz w:val="20"/>
                <w:szCs w:val="20"/>
                <w:lang w:eastAsia="pt-PT"/>
              </w:rPr>
            </w:pPr>
            <w:proofErr w:type="spellStart"/>
            <w:r w:rsidRPr="000A6533">
              <w:rPr>
                <w:rFonts w:eastAsia="Times New Roman" w:cs="Times New Roman"/>
                <w:b/>
                <w:bCs/>
                <w:color w:val="000000"/>
                <w:sz w:val="20"/>
                <w:szCs w:val="20"/>
                <w:lang w:eastAsia="pt-PT"/>
              </w:rPr>
              <w:t>Average</w:t>
            </w:r>
            <w:proofErr w:type="spellEnd"/>
          </w:p>
        </w:tc>
        <w:tc>
          <w:tcPr>
            <w:tcW w:w="1356" w:type="dxa"/>
            <w:tcBorders>
              <w:top w:val="nil"/>
              <w:left w:val="single" w:sz="4" w:space="0" w:color="auto"/>
              <w:bottom w:val="single" w:sz="8" w:space="0" w:color="auto"/>
              <w:right w:val="single" w:sz="4" w:space="0" w:color="auto"/>
            </w:tcBorders>
            <w:shd w:val="clear" w:color="auto" w:fill="auto"/>
            <w:noWrap/>
            <w:vAlign w:val="center"/>
            <w:hideMark/>
          </w:tcPr>
          <w:p w14:paraId="110E4E97" w14:textId="77777777" w:rsidR="00D63ACA" w:rsidRPr="000A6533" w:rsidRDefault="00D63ACA" w:rsidP="00E6567B">
            <w:pPr>
              <w:spacing w:after="0" w:line="480" w:lineRule="auto"/>
              <w:rPr>
                <w:rFonts w:eastAsia="Times New Roman" w:cs="Times New Roman"/>
                <w:b/>
                <w:bCs/>
                <w:color w:val="000000"/>
                <w:sz w:val="20"/>
                <w:szCs w:val="20"/>
                <w:lang w:eastAsia="pt-PT"/>
              </w:rPr>
            </w:pPr>
            <w:proofErr w:type="spellStart"/>
            <w:r w:rsidRPr="000A6533">
              <w:rPr>
                <w:rFonts w:eastAsia="Times New Roman" w:cs="Times New Roman"/>
                <w:b/>
                <w:bCs/>
                <w:color w:val="000000"/>
                <w:sz w:val="20"/>
                <w:szCs w:val="20"/>
                <w:lang w:eastAsia="pt-PT"/>
              </w:rPr>
              <w:t>Best</w:t>
            </w:r>
            <w:proofErr w:type="spellEnd"/>
            <w:r w:rsidRPr="000A6533">
              <w:rPr>
                <w:rFonts w:eastAsia="Times New Roman" w:cs="Times New Roman"/>
                <w:b/>
                <w:bCs/>
                <w:color w:val="000000"/>
                <w:sz w:val="20"/>
                <w:szCs w:val="20"/>
                <w:lang w:eastAsia="pt-PT"/>
              </w:rPr>
              <w:t xml:space="preserve"> Match</w:t>
            </w:r>
          </w:p>
        </w:tc>
        <w:tc>
          <w:tcPr>
            <w:tcW w:w="931" w:type="dxa"/>
            <w:tcBorders>
              <w:top w:val="nil"/>
              <w:left w:val="single" w:sz="4" w:space="0" w:color="auto"/>
              <w:bottom w:val="nil"/>
              <w:right w:val="nil"/>
            </w:tcBorders>
            <w:shd w:val="clear" w:color="auto" w:fill="auto"/>
            <w:noWrap/>
            <w:vAlign w:val="center"/>
            <w:hideMark/>
          </w:tcPr>
          <w:p w14:paraId="6CE99EDD" w14:textId="77777777" w:rsidR="00D63ACA" w:rsidRPr="000A6533" w:rsidRDefault="00D63ACA" w:rsidP="00E6567B">
            <w:pPr>
              <w:spacing w:after="0" w:line="480" w:lineRule="auto"/>
              <w:rPr>
                <w:rFonts w:eastAsia="Times New Roman" w:cs="Times New Roman"/>
                <w:b/>
                <w:bCs/>
                <w:color w:val="000000"/>
                <w:sz w:val="20"/>
                <w:szCs w:val="20"/>
                <w:lang w:eastAsia="pt-PT"/>
              </w:rPr>
            </w:pPr>
            <w:proofErr w:type="spellStart"/>
            <w:r w:rsidRPr="000A6533">
              <w:rPr>
                <w:rFonts w:eastAsia="Times New Roman" w:cs="Times New Roman"/>
                <w:b/>
                <w:bCs/>
                <w:color w:val="000000"/>
                <w:sz w:val="20"/>
                <w:szCs w:val="20"/>
                <w:lang w:eastAsia="pt-PT"/>
              </w:rPr>
              <w:t>Median</w:t>
            </w:r>
            <w:proofErr w:type="spellEnd"/>
          </w:p>
        </w:tc>
        <w:tc>
          <w:tcPr>
            <w:tcW w:w="923" w:type="dxa"/>
            <w:tcBorders>
              <w:top w:val="nil"/>
              <w:left w:val="single" w:sz="8" w:space="0" w:color="auto"/>
              <w:bottom w:val="nil"/>
              <w:right w:val="single" w:sz="4" w:space="0" w:color="auto"/>
            </w:tcBorders>
            <w:shd w:val="clear" w:color="auto" w:fill="auto"/>
            <w:noWrap/>
            <w:vAlign w:val="center"/>
            <w:hideMark/>
          </w:tcPr>
          <w:p w14:paraId="59808456" w14:textId="77777777" w:rsidR="00D63ACA" w:rsidRPr="000A6533" w:rsidRDefault="00D63ACA" w:rsidP="00E6567B">
            <w:pPr>
              <w:spacing w:after="0" w:line="480" w:lineRule="auto"/>
              <w:rPr>
                <w:rFonts w:eastAsia="Times New Roman" w:cs="Arial"/>
                <w:b/>
                <w:bCs/>
                <w:sz w:val="20"/>
                <w:szCs w:val="20"/>
                <w:lang w:eastAsia="pt-PT"/>
              </w:rPr>
            </w:pPr>
            <w:proofErr w:type="spellStart"/>
            <w:r w:rsidRPr="000A6533">
              <w:rPr>
                <w:rFonts w:eastAsia="Times New Roman" w:cs="Arial"/>
                <w:b/>
                <w:bCs/>
                <w:sz w:val="20"/>
                <w:szCs w:val="20"/>
                <w:lang w:eastAsia="pt-PT"/>
              </w:rPr>
              <w:t>Quality</w:t>
            </w:r>
            <w:proofErr w:type="spellEnd"/>
          </w:p>
        </w:tc>
        <w:tc>
          <w:tcPr>
            <w:tcW w:w="1451" w:type="dxa"/>
            <w:tcBorders>
              <w:top w:val="nil"/>
              <w:left w:val="nil"/>
              <w:bottom w:val="nil"/>
            </w:tcBorders>
            <w:shd w:val="clear" w:color="auto" w:fill="auto"/>
            <w:noWrap/>
            <w:vAlign w:val="center"/>
            <w:hideMark/>
          </w:tcPr>
          <w:p w14:paraId="3261C16B" w14:textId="77777777" w:rsidR="00D63ACA" w:rsidRPr="000A6533" w:rsidRDefault="00D63ACA" w:rsidP="00E6567B">
            <w:pPr>
              <w:spacing w:after="0" w:line="480" w:lineRule="auto"/>
              <w:rPr>
                <w:rFonts w:eastAsia="Times New Roman" w:cs="Arial"/>
                <w:b/>
                <w:bCs/>
                <w:sz w:val="20"/>
                <w:szCs w:val="20"/>
                <w:lang w:eastAsia="pt-PT"/>
              </w:rPr>
            </w:pPr>
            <w:proofErr w:type="spellStart"/>
            <w:r w:rsidRPr="000A6533">
              <w:rPr>
                <w:rFonts w:eastAsia="Times New Roman" w:cs="Arial"/>
                <w:b/>
                <w:bCs/>
                <w:sz w:val="20"/>
                <w:szCs w:val="20"/>
                <w:lang w:eastAsia="pt-PT"/>
              </w:rPr>
              <w:t>Segment</w:t>
            </w:r>
            <w:proofErr w:type="spellEnd"/>
            <w:r w:rsidRPr="000A6533">
              <w:rPr>
                <w:rFonts w:eastAsia="Times New Roman" w:cs="Arial"/>
                <w:b/>
                <w:bCs/>
                <w:sz w:val="20"/>
                <w:szCs w:val="20"/>
                <w:lang w:eastAsia="pt-PT"/>
              </w:rPr>
              <w:t xml:space="preserve"> ratio</w:t>
            </w:r>
          </w:p>
        </w:tc>
      </w:tr>
      <w:tr w:rsidR="00D63ACA" w:rsidRPr="002D631D" w14:paraId="121E1BD7" w14:textId="77777777" w:rsidTr="00E6567B">
        <w:trPr>
          <w:trHeight w:val="290"/>
        </w:trPr>
        <w:tc>
          <w:tcPr>
            <w:tcW w:w="850" w:type="dxa"/>
            <w:tcBorders>
              <w:top w:val="single" w:sz="8" w:space="0" w:color="auto"/>
              <w:bottom w:val="single" w:sz="4" w:space="0" w:color="808080" w:themeColor="background1" w:themeShade="80"/>
              <w:right w:val="single" w:sz="8" w:space="0" w:color="auto"/>
            </w:tcBorders>
            <w:shd w:val="clear" w:color="000000" w:fill="FFFFFF"/>
            <w:noWrap/>
            <w:vAlign w:val="center"/>
            <w:hideMark/>
          </w:tcPr>
          <w:p w14:paraId="73E64386"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HPC498</w:t>
            </w:r>
          </w:p>
        </w:tc>
        <w:tc>
          <w:tcPr>
            <w:tcW w:w="993" w:type="dxa"/>
            <w:tcBorders>
              <w:top w:val="single" w:sz="8" w:space="0" w:color="auto"/>
              <w:left w:val="nil"/>
              <w:bottom w:val="single" w:sz="4" w:space="0" w:color="808080" w:themeColor="background1" w:themeShade="80"/>
              <w:right w:val="single" w:sz="4" w:space="0" w:color="auto"/>
            </w:tcBorders>
            <w:shd w:val="clear" w:color="000000" w:fill="FFFFFF"/>
            <w:noWrap/>
            <w:vAlign w:val="center"/>
            <w:hideMark/>
          </w:tcPr>
          <w:p w14:paraId="63B96549" w14:textId="77777777" w:rsidR="00D63ACA" w:rsidRPr="00F9526A" w:rsidRDefault="00D63ACA" w:rsidP="00E6567B">
            <w:pPr>
              <w:spacing w:after="0" w:line="480" w:lineRule="auto"/>
              <w:rPr>
                <w:rFonts w:eastAsia="Times New Roman" w:cs="Times New Roman"/>
                <w:i/>
                <w:iCs/>
                <w:sz w:val="18"/>
                <w:szCs w:val="18"/>
                <w:lang w:eastAsia="pt-PT"/>
              </w:rPr>
            </w:pPr>
            <w:r w:rsidRPr="00F9526A">
              <w:rPr>
                <w:rFonts w:eastAsia="Times New Roman" w:cs="Times New Roman"/>
                <w:i/>
                <w:iCs/>
                <w:sz w:val="18"/>
                <w:szCs w:val="18"/>
                <w:lang w:eastAsia="pt-PT"/>
              </w:rPr>
              <w:t>BRCA1</w:t>
            </w:r>
          </w:p>
        </w:tc>
        <w:tc>
          <w:tcPr>
            <w:tcW w:w="2693" w:type="dxa"/>
            <w:tcBorders>
              <w:top w:val="single" w:sz="8" w:space="0" w:color="auto"/>
              <w:left w:val="nil"/>
              <w:bottom w:val="single" w:sz="4" w:space="0" w:color="808080" w:themeColor="background1" w:themeShade="80"/>
              <w:right w:val="nil"/>
            </w:tcBorders>
            <w:shd w:val="clear" w:color="000000" w:fill="FFFFFF"/>
            <w:noWrap/>
            <w:vAlign w:val="center"/>
            <w:hideMark/>
          </w:tcPr>
          <w:p w14:paraId="5A6F9A3A"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chr17:41275966-41276181</w:t>
            </w:r>
          </w:p>
        </w:tc>
        <w:tc>
          <w:tcPr>
            <w:tcW w:w="593" w:type="dxa"/>
            <w:tcBorders>
              <w:top w:val="single" w:sz="8" w:space="0" w:color="auto"/>
              <w:left w:val="single" w:sz="4" w:space="0" w:color="auto"/>
              <w:bottom w:val="single" w:sz="4" w:space="0" w:color="808080" w:themeColor="background1" w:themeShade="80"/>
              <w:right w:val="single" w:sz="4" w:space="0" w:color="auto"/>
            </w:tcBorders>
            <w:shd w:val="clear" w:color="000000" w:fill="FFFFFF"/>
            <w:noWrap/>
            <w:vAlign w:val="center"/>
            <w:hideMark/>
          </w:tcPr>
          <w:p w14:paraId="067C94D1"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2</w:t>
            </w:r>
          </w:p>
        </w:tc>
        <w:tc>
          <w:tcPr>
            <w:tcW w:w="1179" w:type="dxa"/>
            <w:tcBorders>
              <w:top w:val="single" w:sz="8" w:space="0" w:color="auto"/>
              <w:left w:val="single" w:sz="8" w:space="0" w:color="auto"/>
              <w:bottom w:val="single" w:sz="4" w:space="0" w:color="808080" w:themeColor="background1" w:themeShade="80"/>
              <w:right w:val="nil"/>
            </w:tcBorders>
            <w:shd w:val="clear" w:color="000000" w:fill="FFFFFF"/>
            <w:noWrap/>
            <w:vAlign w:val="center"/>
            <w:hideMark/>
          </w:tcPr>
          <w:p w14:paraId="7465BF0F"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10.6</w:t>
            </w:r>
          </w:p>
        </w:tc>
        <w:tc>
          <w:tcPr>
            <w:tcW w:w="1221" w:type="dxa"/>
            <w:tcBorders>
              <w:top w:val="single" w:sz="8" w:space="0" w:color="auto"/>
              <w:left w:val="single" w:sz="4" w:space="0" w:color="auto"/>
              <w:bottom w:val="single" w:sz="4" w:space="0" w:color="808080" w:themeColor="background1" w:themeShade="80"/>
              <w:right w:val="single" w:sz="8" w:space="0" w:color="auto"/>
            </w:tcBorders>
            <w:shd w:val="clear" w:color="000000" w:fill="FFFFFF"/>
            <w:noWrap/>
            <w:vAlign w:val="center"/>
            <w:hideMark/>
          </w:tcPr>
          <w:p w14:paraId="7E5F97EF"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1.33</w:t>
            </w:r>
          </w:p>
        </w:tc>
        <w:tc>
          <w:tcPr>
            <w:tcW w:w="993" w:type="dxa"/>
            <w:tcBorders>
              <w:top w:val="single" w:sz="8" w:space="0" w:color="auto"/>
              <w:left w:val="nil"/>
              <w:bottom w:val="single" w:sz="4" w:space="0" w:color="808080" w:themeColor="background1" w:themeShade="80"/>
              <w:right w:val="single" w:sz="4" w:space="0" w:color="auto"/>
            </w:tcBorders>
            <w:shd w:val="clear" w:color="000000" w:fill="FFFFFF"/>
            <w:noWrap/>
            <w:vAlign w:val="center"/>
            <w:hideMark/>
          </w:tcPr>
          <w:p w14:paraId="3454A4D6"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1.30</w:t>
            </w:r>
          </w:p>
        </w:tc>
        <w:tc>
          <w:tcPr>
            <w:tcW w:w="1356" w:type="dxa"/>
            <w:tcBorders>
              <w:top w:val="single" w:sz="8" w:space="0" w:color="auto"/>
              <w:left w:val="nil"/>
              <w:bottom w:val="single" w:sz="4" w:space="0" w:color="808080" w:themeColor="background1" w:themeShade="80"/>
              <w:right w:val="single" w:sz="4" w:space="0" w:color="auto"/>
            </w:tcBorders>
            <w:shd w:val="clear" w:color="000000" w:fill="FFFFFF"/>
            <w:noWrap/>
            <w:vAlign w:val="center"/>
            <w:hideMark/>
          </w:tcPr>
          <w:p w14:paraId="2E4466B5"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1.36</w:t>
            </w:r>
          </w:p>
        </w:tc>
        <w:tc>
          <w:tcPr>
            <w:tcW w:w="931" w:type="dxa"/>
            <w:tcBorders>
              <w:top w:val="single" w:sz="8" w:space="0" w:color="auto"/>
              <w:left w:val="nil"/>
              <w:bottom w:val="single" w:sz="4" w:space="0" w:color="808080" w:themeColor="background1" w:themeShade="80"/>
              <w:right w:val="nil"/>
            </w:tcBorders>
            <w:shd w:val="clear" w:color="000000" w:fill="FFFFFF"/>
            <w:noWrap/>
            <w:vAlign w:val="center"/>
            <w:hideMark/>
          </w:tcPr>
          <w:p w14:paraId="1124F3BD"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1.32</w:t>
            </w:r>
          </w:p>
        </w:tc>
        <w:tc>
          <w:tcPr>
            <w:tcW w:w="923" w:type="dxa"/>
            <w:tcBorders>
              <w:top w:val="single" w:sz="8" w:space="0" w:color="auto"/>
              <w:left w:val="single" w:sz="8" w:space="0" w:color="auto"/>
              <w:bottom w:val="single" w:sz="4" w:space="0" w:color="808080" w:themeColor="background1" w:themeShade="80"/>
              <w:right w:val="nil"/>
            </w:tcBorders>
            <w:shd w:val="clear" w:color="000000" w:fill="FFFFFF"/>
            <w:noWrap/>
            <w:vAlign w:val="center"/>
            <w:hideMark/>
          </w:tcPr>
          <w:p w14:paraId="51A76629"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28</w:t>
            </w:r>
          </w:p>
        </w:tc>
        <w:tc>
          <w:tcPr>
            <w:tcW w:w="1451" w:type="dxa"/>
            <w:tcBorders>
              <w:top w:val="single" w:sz="8" w:space="0" w:color="auto"/>
              <w:left w:val="single" w:sz="4" w:space="0" w:color="auto"/>
              <w:bottom w:val="single" w:sz="4" w:space="0" w:color="808080" w:themeColor="background1" w:themeShade="80"/>
            </w:tcBorders>
            <w:shd w:val="clear" w:color="000000" w:fill="FFFFFF"/>
            <w:noWrap/>
            <w:vAlign w:val="center"/>
            <w:hideMark/>
          </w:tcPr>
          <w:p w14:paraId="1E071E32"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1.32</w:t>
            </w:r>
          </w:p>
        </w:tc>
      </w:tr>
      <w:tr w:rsidR="00D63ACA" w:rsidRPr="002D631D" w14:paraId="238B7E19" w14:textId="77777777" w:rsidTr="00E6567B">
        <w:trPr>
          <w:trHeight w:val="300"/>
        </w:trPr>
        <w:tc>
          <w:tcPr>
            <w:tcW w:w="850" w:type="dxa"/>
            <w:tcBorders>
              <w:top w:val="single" w:sz="4" w:space="0" w:color="808080" w:themeColor="background1" w:themeShade="80"/>
              <w:bottom w:val="single" w:sz="8" w:space="0" w:color="auto"/>
              <w:right w:val="single" w:sz="8" w:space="0" w:color="auto"/>
            </w:tcBorders>
            <w:shd w:val="clear" w:color="000000" w:fill="FFFFFF"/>
            <w:noWrap/>
            <w:vAlign w:val="center"/>
            <w:hideMark/>
          </w:tcPr>
          <w:p w14:paraId="281EB902"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HPC163</w:t>
            </w:r>
          </w:p>
        </w:tc>
        <w:tc>
          <w:tcPr>
            <w:tcW w:w="993" w:type="dxa"/>
            <w:tcBorders>
              <w:top w:val="single" w:sz="4" w:space="0" w:color="808080" w:themeColor="background1" w:themeShade="80"/>
              <w:left w:val="nil"/>
              <w:bottom w:val="single" w:sz="8" w:space="0" w:color="auto"/>
              <w:right w:val="single" w:sz="4" w:space="0" w:color="auto"/>
            </w:tcBorders>
            <w:shd w:val="clear" w:color="000000" w:fill="FFFFFF"/>
            <w:noWrap/>
            <w:vAlign w:val="center"/>
            <w:hideMark/>
          </w:tcPr>
          <w:p w14:paraId="3DAC5A84" w14:textId="77777777" w:rsidR="00D63ACA" w:rsidRPr="00F9526A" w:rsidRDefault="00D63ACA" w:rsidP="00E6567B">
            <w:pPr>
              <w:spacing w:after="0" w:line="480" w:lineRule="auto"/>
              <w:rPr>
                <w:rFonts w:eastAsia="Times New Roman" w:cs="Times New Roman"/>
                <w:i/>
                <w:iCs/>
                <w:sz w:val="18"/>
                <w:szCs w:val="18"/>
                <w:lang w:eastAsia="pt-PT"/>
              </w:rPr>
            </w:pPr>
            <w:r w:rsidRPr="00F9526A">
              <w:rPr>
                <w:rFonts w:eastAsia="Times New Roman" w:cs="Times New Roman"/>
                <w:i/>
                <w:iCs/>
                <w:sz w:val="18"/>
                <w:szCs w:val="18"/>
                <w:lang w:eastAsia="pt-PT"/>
              </w:rPr>
              <w:t>RAD51C</w:t>
            </w:r>
          </w:p>
        </w:tc>
        <w:tc>
          <w:tcPr>
            <w:tcW w:w="2693" w:type="dxa"/>
            <w:tcBorders>
              <w:top w:val="single" w:sz="4" w:space="0" w:color="808080" w:themeColor="background1" w:themeShade="80"/>
              <w:left w:val="nil"/>
              <w:bottom w:val="single" w:sz="8" w:space="0" w:color="auto"/>
              <w:right w:val="nil"/>
            </w:tcBorders>
            <w:shd w:val="clear" w:color="000000" w:fill="FFFFFF"/>
            <w:noWrap/>
            <w:vAlign w:val="center"/>
            <w:hideMark/>
          </w:tcPr>
          <w:p w14:paraId="18195D29"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chr17:56787166-56787429</w:t>
            </w:r>
          </w:p>
        </w:tc>
        <w:tc>
          <w:tcPr>
            <w:tcW w:w="593" w:type="dxa"/>
            <w:tcBorders>
              <w:top w:val="single" w:sz="4" w:space="0" w:color="808080" w:themeColor="background1" w:themeShade="80"/>
              <w:left w:val="single" w:sz="4" w:space="0" w:color="auto"/>
              <w:bottom w:val="single" w:sz="8" w:space="0" w:color="auto"/>
              <w:right w:val="single" w:sz="4" w:space="0" w:color="auto"/>
            </w:tcBorders>
            <w:shd w:val="clear" w:color="000000" w:fill="FFFFFF"/>
            <w:noWrap/>
            <w:vAlign w:val="center"/>
            <w:hideMark/>
          </w:tcPr>
          <w:p w14:paraId="2017B441"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5</w:t>
            </w:r>
          </w:p>
        </w:tc>
        <w:tc>
          <w:tcPr>
            <w:tcW w:w="1179" w:type="dxa"/>
            <w:tcBorders>
              <w:top w:val="single" w:sz="4" w:space="0" w:color="808080" w:themeColor="background1" w:themeShade="80"/>
              <w:left w:val="single" w:sz="8" w:space="0" w:color="auto"/>
              <w:bottom w:val="single" w:sz="8" w:space="0" w:color="auto"/>
              <w:right w:val="nil"/>
            </w:tcBorders>
            <w:shd w:val="clear" w:color="000000" w:fill="FFFFFF"/>
            <w:noWrap/>
            <w:vAlign w:val="center"/>
            <w:hideMark/>
          </w:tcPr>
          <w:p w14:paraId="486AEA98"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19.4</w:t>
            </w:r>
          </w:p>
        </w:tc>
        <w:tc>
          <w:tcPr>
            <w:tcW w:w="1221" w:type="dxa"/>
            <w:tcBorders>
              <w:top w:val="single" w:sz="4" w:space="0" w:color="808080" w:themeColor="background1" w:themeShade="80"/>
              <w:left w:val="single" w:sz="4" w:space="0" w:color="auto"/>
              <w:bottom w:val="single" w:sz="8" w:space="0" w:color="auto"/>
              <w:right w:val="single" w:sz="8" w:space="0" w:color="auto"/>
            </w:tcBorders>
            <w:shd w:val="clear" w:color="000000" w:fill="FFFFFF"/>
            <w:noWrap/>
            <w:vAlign w:val="center"/>
            <w:hideMark/>
          </w:tcPr>
          <w:p w14:paraId="48B69FE9"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1.38</w:t>
            </w:r>
          </w:p>
        </w:tc>
        <w:tc>
          <w:tcPr>
            <w:tcW w:w="993" w:type="dxa"/>
            <w:tcBorders>
              <w:top w:val="single" w:sz="4" w:space="0" w:color="808080" w:themeColor="background1" w:themeShade="80"/>
              <w:left w:val="nil"/>
              <w:bottom w:val="single" w:sz="8" w:space="0" w:color="auto"/>
              <w:right w:val="single" w:sz="4" w:space="0" w:color="auto"/>
            </w:tcBorders>
            <w:shd w:val="clear" w:color="000000" w:fill="FFFFFF"/>
            <w:noWrap/>
            <w:vAlign w:val="center"/>
            <w:hideMark/>
          </w:tcPr>
          <w:p w14:paraId="21218D8E"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1.57</w:t>
            </w:r>
          </w:p>
        </w:tc>
        <w:tc>
          <w:tcPr>
            <w:tcW w:w="1356" w:type="dxa"/>
            <w:tcBorders>
              <w:top w:val="single" w:sz="4" w:space="0" w:color="808080" w:themeColor="background1" w:themeShade="80"/>
              <w:left w:val="nil"/>
              <w:bottom w:val="single" w:sz="8" w:space="0" w:color="auto"/>
              <w:right w:val="single" w:sz="4" w:space="0" w:color="auto"/>
            </w:tcBorders>
            <w:shd w:val="clear" w:color="000000" w:fill="FFFFFF"/>
            <w:noWrap/>
            <w:vAlign w:val="center"/>
            <w:hideMark/>
          </w:tcPr>
          <w:p w14:paraId="1F40473F"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1.67</w:t>
            </w:r>
          </w:p>
        </w:tc>
        <w:tc>
          <w:tcPr>
            <w:tcW w:w="931" w:type="dxa"/>
            <w:tcBorders>
              <w:top w:val="single" w:sz="4" w:space="0" w:color="808080" w:themeColor="background1" w:themeShade="80"/>
              <w:left w:val="nil"/>
              <w:bottom w:val="single" w:sz="8" w:space="0" w:color="auto"/>
              <w:right w:val="nil"/>
            </w:tcBorders>
            <w:shd w:val="clear" w:color="000000" w:fill="FFFFFF"/>
            <w:noWrap/>
            <w:vAlign w:val="center"/>
            <w:hideMark/>
          </w:tcPr>
          <w:p w14:paraId="7FF9FA60"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1.60</w:t>
            </w:r>
          </w:p>
        </w:tc>
        <w:tc>
          <w:tcPr>
            <w:tcW w:w="923" w:type="dxa"/>
            <w:tcBorders>
              <w:top w:val="single" w:sz="4" w:space="0" w:color="808080" w:themeColor="background1" w:themeShade="80"/>
              <w:left w:val="single" w:sz="8" w:space="0" w:color="auto"/>
              <w:bottom w:val="single" w:sz="8" w:space="0" w:color="auto"/>
              <w:right w:val="nil"/>
            </w:tcBorders>
            <w:shd w:val="clear" w:color="auto" w:fill="auto"/>
            <w:noWrap/>
            <w:vAlign w:val="center"/>
            <w:hideMark/>
          </w:tcPr>
          <w:p w14:paraId="34072172" w14:textId="77777777" w:rsidR="00D63ACA" w:rsidRPr="00F9526A" w:rsidRDefault="00D63ACA" w:rsidP="00E6567B">
            <w:pPr>
              <w:spacing w:after="0" w:line="480" w:lineRule="auto"/>
              <w:rPr>
                <w:rFonts w:eastAsia="Times New Roman" w:cs="Times New Roman"/>
                <w:color w:val="000000"/>
                <w:sz w:val="18"/>
                <w:szCs w:val="18"/>
                <w:lang w:eastAsia="pt-PT"/>
              </w:rPr>
            </w:pPr>
            <w:r w:rsidRPr="00F9526A">
              <w:rPr>
                <w:rFonts w:eastAsia="Times New Roman" w:cs="Times New Roman"/>
                <w:color w:val="000000"/>
                <w:sz w:val="18"/>
                <w:szCs w:val="18"/>
                <w:lang w:eastAsia="pt-PT"/>
              </w:rPr>
              <w:t>89</w:t>
            </w:r>
          </w:p>
        </w:tc>
        <w:tc>
          <w:tcPr>
            <w:tcW w:w="1451" w:type="dxa"/>
            <w:tcBorders>
              <w:top w:val="single" w:sz="4" w:space="0" w:color="808080" w:themeColor="background1" w:themeShade="80"/>
              <w:left w:val="single" w:sz="4" w:space="0" w:color="auto"/>
              <w:bottom w:val="single" w:sz="8" w:space="0" w:color="auto"/>
            </w:tcBorders>
            <w:shd w:val="clear" w:color="000000" w:fill="FFFFFF"/>
            <w:noWrap/>
            <w:vAlign w:val="center"/>
            <w:hideMark/>
          </w:tcPr>
          <w:p w14:paraId="109AF3E6" w14:textId="77777777" w:rsidR="00D63ACA" w:rsidRPr="00F9526A" w:rsidRDefault="00D63ACA" w:rsidP="00E6567B">
            <w:pPr>
              <w:spacing w:after="0" w:line="480" w:lineRule="auto"/>
              <w:rPr>
                <w:rFonts w:eastAsia="Times New Roman" w:cs="Times New Roman"/>
                <w:sz w:val="18"/>
                <w:szCs w:val="18"/>
                <w:lang w:eastAsia="pt-PT"/>
              </w:rPr>
            </w:pPr>
            <w:r w:rsidRPr="00F9526A">
              <w:rPr>
                <w:rFonts w:eastAsia="Times New Roman" w:cs="Times New Roman"/>
                <w:sz w:val="18"/>
                <w:szCs w:val="18"/>
                <w:lang w:eastAsia="pt-PT"/>
              </w:rPr>
              <w:t>1.53</w:t>
            </w:r>
          </w:p>
        </w:tc>
      </w:tr>
    </w:tbl>
    <w:p w14:paraId="52E326FF" w14:textId="77777777" w:rsidR="00E6567B" w:rsidRDefault="00E6567B" w:rsidP="00D52A77">
      <w:pPr>
        <w:tabs>
          <w:tab w:val="left" w:pos="432"/>
        </w:tabs>
        <w:spacing w:line="480" w:lineRule="auto"/>
        <w:rPr>
          <w:b/>
          <w:sz w:val="24"/>
          <w:szCs w:val="24"/>
          <w:lang w:val="en-US"/>
        </w:rPr>
      </w:pPr>
    </w:p>
    <w:p w14:paraId="22848CA0" w14:textId="77777777" w:rsidR="00E6567B" w:rsidRDefault="00E6567B" w:rsidP="00D52A77">
      <w:pPr>
        <w:tabs>
          <w:tab w:val="left" w:pos="432"/>
        </w:tabs>
        <w:spacing w:line="480" w:lineRule="auto"/>
        <w:rPr>
          <w:b/>
          <w:sz w:val="24"/>
          <w:szCs w:val="24"/>
          <w:lang w:val="en-US"/>
        </w:rPr>
      </w:pPr>
    </w:p>
    <w:p w14:paraId="6854554A" w14:textId="77777777" w:rsidR="00D52A77" w:rsidRDefault="00D52A77" w:rsidP="00D52A77">
      <w:pPr>
        <w:tabs>
          <w:tab w:val="left" w:pos="432"/>
        </w:tabs>
        <w:spacing w:line="480" w:lineRule="auto"/>
        <w:rPr>
          <w:b/>
          <w:sz w:val="24"/>
          <w:szCs w:val="24"/>
          <w:lang w:val="en-US"/>
        </w:rPr>
      </w:pPr>
    </w:p>
    <w:p w14:paraId="09FD81F7" w14:textId="77777777" w:rsidR="00D52A77" w:rsidRDefault="00D52A77" w:rsidP="00D52A77">
      <w:pPr>
        <w:tabs>
          <w:tab w:val="left" w:pos="432"/>
        </w:tabs>
        <w:spacing w:line="480" w:lineRule="auto"/>
        <w:rPr>
          <w:b/>
          <w:sz w:val="24"/>
          <w:szCs w:val="24"/>
          <w:lang w:val="en-US"/>
        </w:rPr>
      </w:pPr>
    </w:p>
    <w:p w14:paraId="4D248B84" w14:textId="77777777" w:rsidR="00C16909" w:rsidRPr="00C16909" w:rsidRDefault="00C16909" w:rsidP="00C16909">
      <w:pPr>
        <w:rPr>
          <w:sz w:val="20"/>
          <w:szCs w:val="20"/>
          <w:lang w:val="en-US"/>
        </w:rPr>
      </w:pPr>
    </w:p>
    <w:p w14:paraId="0D111662" w14:textId="77777777" w:rsidR="00C16909" w:rsidRPr="00C16909" w:rsidRDefault="00C16909" w:rsidP="00C16909">
      <w:pPr>
        <w:rPr>
          <w:sz w:val="20"/>
          <w:szCs w:val="20"/>
          <w:lang w:val="en-US"/>
        </w:rPr>
      </w:pPr>
    </w:p>
    <w:p w14:paraId="4CC2006E" w14:textId="77777777" w:rsidR="00C16909" w:rsidRPr="00C16909" w:rsidRDefault="00C16909" w:rsidP="00C16909">
      <w:pPr>
        <w:rPr>
          <w:sz w:val="20"/>
          <w:szCs w:val="20"/>
          <w:lang w:val="en-US"/>
        </w:rPr>
      </w:pPr>
    </w:p>
    <w:tbl>
      <w:tblPr>
        <w:tblStyle w:val="PlainTable2"/>
        <w:tblpPr w:leftFromText="142" w:rightFromText="142" w:horzAnchor="margin" w:tblpYSpec="bottom"/>
        <w:tblW w:w="5954" w:type="dxa"/>
        <w:tblLayout w:type="fixed"/>
        <w:tblCellMar>
          <w:left w:w="28" w:type="dxa"/>
          <w:right w:w="28" w:type="dxa"/>
        </w:tblCellMar>
        <w:tblLook w:val="04A0" w:firstRow="1" w:lastRow="0" w:firstColumn="1" w:lastColumn="0" w:noHBand="0" w:noVBand="1"/>
      </w:tblPr>
      <w:tblGrid>
        <w:gridCol w:w="1701"/>
        <w:gridCol w:w="1418"/>
        <w:gridCol w:w="1276"/>
        <w:gridCol w:w="1559"/>
      </w:tblGrid>
      <w:tr w:rsidR="00C16909" w:rsidRPr="004A66F1" w14:paraId="7E6F7465" w14:textId="77777777" w:rsidTr="00C169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54" w:type="dxa"/>
            <w:gridSpan w:val="4"/>
            <w:tcBorders>
              <w:top w:val="nil"/>
              <w:bottom w:val="single" w:sz="8" w:space="0" w:color="auto"/>
            </w:tcBorders>
          </w:tcPr>
          <w:p w14:paraId="0D68897F" w14:textId="4E6748DB" w:rsidR="00C16909" w:rsidRPr="00E465BA" w:rsidRDefault="00C16909" w:rsidP="00C16909">
            <w:pPr>
              <w:spacing w:line="480" w:lineRule="auto"/>
              <w:jc w:val="both"/>
              <w:rPr>
                <w:b w:val="0"/>
                <w:lang w:val="en-US"/>
              </w:rPr>
            </w:pPr>
            <w:r w:rsidRPr="00E465BA">
              <w:rPr>
                <w:lang w:val="en-US"/>
              </w:rPr>
              <w:t xml:space="preserve">Supplementary Table </w:t>
            </w:r>
            <w:r w:rsidR="002B0030">
              <w:rPr>
                <w:lang w:val="en-US"/>
              </w:rPr>
              <w:t>4</w:t>
            </w:r>
            <w:r w:rsidRPr="00E465BA">
              <w:rPr>
                <w:lang w:val="en-US"/>
              </w:rPr>
              <w:t>.</w:t>
            </w:r>
            <w:r w:rsidRPr="00E465BA">
              <w:rPr>
                <w:b w:val="0"/>
                <w:lang w:val="en-US"/>
              </w:rPr>
              <w:t xml:space="preserve"> </w:t>
            </w:r>
            <w:r w:rsidRPr="00E465BA">
              <w:rPr>
                <w:b w:val="0"/>
                <w:i/>
                <w:iCs/>
                <w:lang w:val="en-US"/>
              </w:rPr>
              <w:t>In silico</w:t>
            </w:r>
            <w:r w:rsidRPr="00E465BA">
              <w:rPr>
                <w:b w:val="0"/>
                <w:lang w:val="en-US"/>
              </w:rPr>
              <w:t xml:space="preserve"> prediction</w:t>
            </w:r>
            <w:r>
              <w:rPr>
                <w:b w:val="0"/>
                <w:lang w:val="en-US"/>
              </w:rPr>
              <w:t xml:space="preserve"> </w:t>
            </w:r>
            <w:r w:rsidRPr="00E465BA">
              <w:rPr>
                <w:b w:val="0"/>
                <w:lang w:val="en-US"/>
              </w:rPr>
              <w:t>s</w:t>
            </w:r>
            <w:r>
              <w:rPr>
                <w:b w:val="0"/>
                <w:lang w:val="en-US"/>
              </w:rPr>
              <w:t>cores</w:t>
            </w:r>
            <w:r w:rsidRPr="00E465BA">
              <w:rPr>
                <w:b w:val="0"/>
                <w:lang w:val="en-US"/>
              </w:rPr>
              <w:t xml:space="preserve"> for putative translation initiation sites (TIS) in the aberrant </w:t>
            </w:r>
            <w:r w:rsidRPr="00E465BA">
              <w:rPr>
                <w:b w:val="0"/>
                <w:i/>
                <w:iCs/>
                <w:lang w:val="en-US"/>
              </w:rPr>
              <w:t>BRCA1</w:t>
            </w:r>
            <w:r w:rsidRPr="00E465BA">
              <w:rPr>
                <w:b w:val="0"/>
                <w:lang w:val="en-US"/>
              </w:rPr>
              <w:t xml:space="preserve"> transcript and corresponding STOP position</w:t>
            </w:r>
            <w:r>
              <w:rPr>
                <w:b w:val="0"/>
                <w:lang w:val="en-US"/>
              </w:rPr>
              <w:t>s.</w:t>
            </w:r>
          </w:p>
        </w:tc>
      </w:tr>
      <w:tr w:rsidR="00C16909" w:rsidRPr="002F1444" w14:paraId="7EEF08CD" w14:textId="77777777" w:rsidTr="00C169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Borders>
              <w:top w:val="single" w:sz="8" w:space="0" w:color="auto"/>
              <w:bottom w:val="single" w:sz="8" w:space="0" w:color="auto"/>
            </w:tcBorders>
            <w:hideMark/>
          </w:tcPr>
          <w:p w14:paraId="14D14DCA" w14:textId="77777777" w:rsidR="00C16909" w:rsidRPr="00E465BA" w:rsidRDefault="00C16909" w:rsidP="00C16909">
            <w:pPr>
              <w:spacing w:line="480" w:lineRule="auto"/>
              <w:rPr>
                <w:sz w:val="20"/>
                <w:szCs w:val="20"/>
                <w:lang w:val="en-US"/>
              </w:rPr>
            </w:pPr>
            <w:r w:rsidRPr="00E465BA">
              <w:rPr>
                <w:rFonts w:ascii="Calibri" w:hAnsi="Calibri" w:cs="Calibri"/>
                <w:sz w:val="20"/>
                <w:szCs w:val="20"/>
              </w:rPr>
              <w:t xml:space="preserve">TIS </w:t>
            </w:r>
            <w:proofErr w:type="spellStart"/>
            <w:r w:rsidRPr="00E465BA">
              <w:rPr>
                <w:rFonts w:ascii="Calibri" w:hAnsi="Calibri" w:cs="Calibri"/>
                <w:sz w:val="20"/>
                <w:szCs w:val="20"/>
              </w:rPr>
              <w:t>position</w:t>
            </w:r>
            <w:proofErr w:type="spellEnd"/>
            <w:r>
              <w:rPr>
                <w:rFonts w:ascii="Calibri" w:hAnsi="Calibri" w:cs="Calibri"/>
                <w:sz w:val="20"/>
                <w:szCs w:val="20"/>
              </w:rPr>
              <w:t xml:space="preserve"> (</w:t>
            </w:r>
            <w:proofErr w:type="spellStart"/>
            <w:r>
              <w:rPr>
                <w:rFonts w:ascii="Calibri" w:hAnsi="Calibri" w:cs="Calibri"/>
                <w:sz w:val="20"/>
                <w:szCs w:val="20"/>
              </w:rPr>
              <w:t>bp</w:t>
            </w:r>
            <w:proofErr w:type="spellEnd"/>
            <w:r>
              <w:rPr>
                <w:rFonts w:ascii="Calibri" w:hAnsi="Calibri" w:cs="Calibri"/>
                <w:sz w:val="20"/>
                <w:szCs w:val="20"/>
              </w:rPr>
              <w:t>)</w:t>
            </w:r>
          </w:p>
        </w:tc>
        <w:tc>
          <w:tcPr>
            <w:tcW w:w="1418" w:type="dxa"/>
            <w:tcBorders>
              <w:top w:val="single" w:sz="8" w:space="0" w:color="auto"/>
              <w:bottom w:val="single" w:sz="8" w:space="0" w:color="auto"/>
            </w:tcBorders>
            <w:hideMark/>
          </w:tcPr>
          <w:p w14:paraId="3CA2050A" w14:textId="77777777" w:rsidR="00C16909" w:rsidRPr="00E465BA" w:rsidRDefault="00C16909" w:rsidP="00C16909">
            <w:pPr>
              <w:spacing w:line="480" w:lineRule="auto"/>
              <w:cnfStyle w:val="000000100000" w:firstRow="0" w:lastRow="0" w:firstColumn="0" w:lastColumn="0" w:oddVBand="0" w:evenVBand="0" w:oddHBand="1" w:evenHBand="0" w:firstRowFirstColumn="0" w:firstRowLastColumn="0" w:lastRowFirstColumn="0" w:lastRowLastColumn="0"/>
              <w:rPr>
                <w:b/>
                <w:bCs/>
                <w:sz w:val="20"/>
                <w:szCs w:val="20"/>
                <w:lang w:val="en-US"/>
              </w:rPr>
            </w:pPr>
            <w:r w:rsidRPr="00E465BA">
              <w:rPr>
                <w:rFonts w:ascii="Calibri" w:hAnsi="Calibri" w:cs="Calibri"/>
                <w:b/>
                <w:bCs/>
                <w:sz w:val="20"/>
                <w:szCs w:val="20"/>
              </w:rPr>
              <w:t>TIS Miner</w:t>
            </w:r>
          </w:p>
        </w:tc>
        <w:tc>
          <w:tcPr>
            <w:tcW w:w="1276" w:type="dxa"/>
            <w:tcBorders>
              <w:top w:val="single" w:sz="8" w:space="0" w:color="auto"/>
              <w:bottom w:val="single" w:sz="8" w:space="0" w:color="auto"/>
            </w:tcBorders>
            <w:tcMar>
              <w:left w:w="0" w:type="dxa"/>
              <w:right w:w="0" w:type="dxa"/>
            </w:tcMar>
            <w:hideMark/>
          </w:tcPr>
          <w:p w14:paraId="2EA8357D" w14:textId="77777777" w:rsidR="00C16909" w:rsidRPr="00E465BA" w:rsidRDefault="00C16909" w:rsidP="00C16909">
            <w:pPr>
              <w:spacing w:line="480" w:lineRule="auto"/>
              <w:cnfStyle w:val="000000100000" w:firstRow="0" w:lastRow="0" w:firstColumn="0" w:lastColumn="0" w:oddVBand="0" w:evenVBand="0" w:oddHBand="1" w:evenHBand="0" w:firstRowFirstColumn="0" w:firstRowLastColumn="0" w:lastRowFirstColumn="0" w:lastRowLastColumn="0"/>
              <w:rPr>
                <w:b/>
                <w:bCs/>
                <w:sz w:val="20"/>
                <w:szCs w:val="20"/>
                <w:lang w:val="en-US"/>
              </w:rPr>
            </w:pPr>
            <w:proofErr w:type="spellStart"/>
            <w:r w:rsidRPr="00E465BA">
              <w:rPr>
                <w:rFonts w:ascii="Calibri" w:hAnsi="Calibri" w:cs="Calibri"/>
                <w:b/>
                <w:bCs/>
                <w:sz w:val="20"/>
                <w:szCs w:val="20"/>
              </w:rPr>
              <w:t>NetStart</w:t>
            </w:r>
            <w:proofErr w:type="spellEnd"/>
          </w:p>
        </w:tc>
        <w:tc>
          <w:tcPr>
            <w:tcW w:w="1559" w:type="dxa"/>
            <w:tcBorders>
              <w:top w:val="single" w:sz="8" w:space="0" w:color="auto"/>
              <w:bottom w:val="single" w:sz="8" w:space="0" w:color="auto"/>
            </w:tcBorders>
          </w:tcPr>
          <w:p w14:paraId="0618C29F" w14:textId="77777777" w:rsidR="00C16909" w:rsidRPr="00E465BA" w:rsidRDefault="00C16909" w:rsidP="00C16909">
            <w:pPr>
              <w:spacing w:line="480" w:lineRule="auto"/>
              <w:cnfStyle w:val="000000100000" w:firstRow="0" w:lastRow="0" w:firstColumn="0" w:lastColumn="0" w:oddVBand="0" w:evenVBand="0" w:oddHBand="1" w:evenHBand="0" w:firstRowFirstColumn="0" w:firstRowLastColumn="0" w:lastRowFirstColumn="0" w:lastRowLastColumn="0"/>
              <w:rPr>
                <w:b/>
                <w:bCs/>
                <w:sz w:val="20"/>
                <w:szCs w:val="20"/>
                <w:lang w:val="en-US"/>
              </w:rPr>
            </w:pPr>
            <w:r w:rsidRPr="00E465BA">
              <w:rPr>
                <w:rFonts w:ascii="Calibri" w:hAnsi="Calibri" w:cs="Calibri"/>
                <w:b/>
                <w:bCs/>
                <w:sz w:val="20"/>
                <w:szCs w:val="20"/>
              </w:rPr>
              <w:t xml:space="preserve">STOP </w:t>
            </w:r>
            <w:proofErr w:type="spellStart"/>
            <w:r w:rsidRPr="00E465BA">
              <w:rPr>
                <w:rFonts w:ascii="Calibri" w:hAnsi="Calibri" w:cs="Calibri"/>
                <w:b/>
                <w:bCs/>
                <w:sz w:val="20"/>
                <w:szCs w:val="20"/>
              </w:rPr>
              <w:t>position</w:t>
            </w:r>
            <w:proofErr w:type="spellEnd"/>
          </w:p>
        </w:tc>
      </w:tr>
      <w:tr w:rsidR="00C16909" w:rsidRPr="002F1444" w14:paraId="4DA39C3B" w14:textId="77777777" w:rsidTr="00C16909">
        <w:tc>
          <w:tcPr>
            <w:cnfStyle w:val="001000000000" w:firstRow="0" w:lastRow="0" w:firstColumn="1" w:lastColumn="0" w:oddVBand="0" w:evenVBand="0" w:oddHBand="0" w:evenHBand="0" w:firstRowFirstColumn="0" w:firstRowLastColumn="0" w:lastRowFirstColumn="0" w:lastRowLastColumn="0"/>
            <w:tcW w:w="1701" w:type="dxa"/>
            <w:tcBorders>
              <w:top w:val="single" w:sz="8" w:space="0" w:color="auto"/>
              <w:bottom w:val="single" w:sz="4" w:space="0" w:color="auto"/>
            </w:tcBorders>
            <w:noWrap/>
            <w:hideMark/>
          </w:tcPr>
          <w:p w14:paraId="3331A5C5" w14:textId="77777777" w:rsidR="00C16909" w:rsidRPr="00E465BA" w:rsidRDefault="00C16909" w:rsidP="00C16909">
            <w:pPr>
              <w:spacing w:line="480" w:lineRule="auto"/>
              <w:rPr>
                <w:i/>
                <w:sz w:val="20"/>
                <w:szCs w:val="20"/>
                <w:lang w:val="en-US"/>
              </w:rPr>
            </w:pPr>
            <w:r w:rsidRPr="00E465BA">
              <w:rPr>
                <w:rFonts w:ascii="Calibri" w:hAnsi="Calibri" w:cs="Calibri"/>
                <w:sz w:val="20"/>
                <w:szCs w:val="20"/>
              </w:rPr>
              <w:t>105</w:t>
            </w:r>
          </w:p>
        </w:tc>
        <w:tc>
          <w:tcPr>
            <w:tcW w:w="1418" w:type="dxa"/>
            <w:tcBorders>
              <w:top w:val="single" w:sz="8" w:space="0" w:color="auto"/>
              <w:bottom w:val="single" w:sz="4" w:space="0" w:color="auto"/>
            </w:tcBorders>
            <w:noWrap/>
            <w:hideMark/>
          </w:tcPr>
          <w:p w14:paraId="12B155CE" w14:textId="77777777" w:rsidR="00C16909" w:rsidRPr="00E465BA" w:rsidRDefault="00C16909" w:rsidP="00C16909">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E465BA">
              <w:rPr>
                <w:rFonts w:ascii="Calibri" w:hAnsi="Calibri" w:cs="Calibri"/>
                <w:sz w:val="20"/>
                <w:szCs w:val="20"/>
              </w:rPr>
              <w:t xml:space="preserve"> 0.093 </w:t>
            </w:r>
          </w:p>
        </w:tc>
        <w:tc>
          <w:tcPr>
            <w:tcW w:w="1276" w:type="dxa"/>
            <w:tcBorders>
              <w:top w:val="single" w:sz="8" w:space="0" w:color="auto"/>
              <w:bottom w:val="single" w:sz="4" w:space="0" w:color="auto"/>
            </w:tcBorders>
            <w:noWrap/>
            <w:tcMar>
              <w:left w:w="0" w:type="dxa"/>
              <w:right w:w="0" w:type="dxa"/>
            </w:tcMar>
            <w:hideMark/>
          </w:tcPr>
          <w:p w14:paraId="38356E24" w14:textId="77777777" w:rsidR="00C16909" w:rsidRPr="00E465BA" w:rsidRDefault="00C16909" w:rsidP="00C16909">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E465BA">
              <w:rPr>
                <w:rFonts w:ascii="Calibri" w:hAnsi="Calibri" w:cs="Calibri"/>
                <w:sz w:val="20"/>
                <w:szCs w:val="20"/>
              </w:rPr>
              <w:t>0.511</w:t>
            </w:r>
          </w:p>
        </w:tc>
        <w:tc>
          <w:tcPr>
            <w:tcW w:w="1559" w:type="dxa"/>
            <w:tcBorders>
              <w:top w:val="single" w:sz="8" w:space="0" w:color="auto"/>
              <w:bottom w:val="single" w:sz="4" w:space="0" w:color="auto"/>
            </w:tcBorders>
          </w:tcPr>
          <w:p w14:paraId="74CF3EA8" w14:textId="77777777" w:rsidR="00C16909" w:rsidRPr="00E465BA" w:rsidRDefault="00C16909" w:rsidP="00C16909">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E465BA">
              <w:rPr>
                <w:rFonts w:ascii="Calibri" w:hAnsi="Calibri" w:cs="Calibri"/>
                <w:sz w:val="20"/>
                <w:szCs w:val="20"/>
              </w:rPr>
              <w:t>111</w:t>
            </w:r>
          </w:p>
        </w:tc>
      </w:tr>
      <w:tr w:rsidR="00C16909" w:rsidRPr="002F1444" w14:paraId="31AEB747" w14:textId="77777777" w:rsidTr="00C169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auto"/>
              <w:bottom w:val="single" w:sz="4" w:space="0" w:color="auto"/>
              <w:right w:val="nil"/>
            </w:tcBorders>
            <w:noWrap/>
          </w:tcPr>
          <w:p w14:paraId="18AD5E2D" w14:textId="77777777" w:rsidR="00C16909" w:rsidRPr="00E465BA" w:rsidRDefault="00C16909" w:rsidP="00C16909">
            <w:pPr>
              <w:spacing w:line="480" w:lineRule="auto"/>
              <w:rPr>
                <w:i/>
                <w:sz w:val="20"/>
                <w:szCs w:val="20"/>
                <w:lang w:val="en-US"/>
              </w:rPr>
            </w:pPr>
            <w:r w:rsidRPr="00E465BA">
              <w:rPr>
                <w:rFonts w:ascii="Calibri" w:hAnsi="Calibri" w:cs="Calibri"/>
                <w:sz w:val="20"/>
                <w:szCs w:val="20"/>
              </w:rPr>
              <w:t>124</w:t>
            </w:r>
          </w:p>
        </w:tc>
        <w:tc>
          <w:tcPr>
            <w:tcW w:w="1418" w:type="dxa"/>
            <w:tcBorders>
              <w:top w:val="single" w:sz="4" w:space="0" w:color="auto"/>
              <w:left w:val="nil"/>
              <w:bottom w:val="single" w:sz="4" w:space="0" w:color="auto"/>
              <w:right w:val="nil"/>
            </w:tcBorders>
            <w:noWrap/>
          </w:tcPr>
          <w:p w14:paraId="4E02968D" w14:textId="77777777" w:rsidR="00C16909" w:rsidRPr="00E465BA" w:rsidRDefault="00C16909" w:rsidP="00C16909">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E465BA">
              <w:rPr>
                <w:rFonts w:ascii="Calibri" w:hAnsi="Calibri" w:cs="Calibri"/>
                <w:sz w:val="20"/>
                <w:szCs w:val="20"/>
              </w:rPr>
              <w:t xml:space="preserve"> 0.025 </w:t>
            </w:r>
          </w:p>
        </w:tc>
        <w:tc>
          <w:tcPr>
            <w:tcW w:w="1276" w:type="dxa"/>
            <w:tcBorders>
              <w:top w:val="single" w:sz="4" w:space="0" w:color="auto"/>
              <w:left w:val="nil"/>
              <w:bottom w:val="single" w:sz="4" w:space="0" w:color="auto"/>
              <w:right w:val="nil"/>
            </w:tcBorders>
            <w:noWrap/>
            <w:tcMar>
              <w:left w:w="0" w:type="dxa"/>
              <w:right w:w="0" w:type="dxa"/>
            </w:tcMar>
          </w:tcPr>
          <w:p w14:paraId="54566D86" w14:textId="77777777" w:rsidR="00C16909" w:rsidRPr="00E465BA" w:rsidRDefault="00C16909" w:rsidP="00C16909">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E465BA">
              <w:rPr>
                <w:rFonts w:ascii="Calibri" w:hAnsi="Calibri" w:cs="Calibri"/>
                <w:sz w:val="20"/>
                <w:szCs w:val="20"/>
              </w:rPr>
              <w:t>0.456</w:t>
            </w:r>
          </w:p>
        </w:tc>
        <w:tc>
          <w:tcPr>
            <w:tcW w:w="1559" w:type="dxa"/>
            <w:tcBorders>
              <w:top w:val="single" w:sz="4" w:space="0" w:color="auto"/>
              <w:left w:val="nil"/>
              <w:bottom w:val="single" w:sz="4" w:space="0" w:color="auto"/>
              <w:right w:val="nil"/>
            </w:tcBorders>
          </w:tcPr>
          <w:p w14:paraId="12B48067" w14:textId="77777777" w:rsidR="00C16909" w:rsidRPr="00E465BA" w:rsidRDefault="00C16909" w:rsidP="00C16909">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E465BA">
              <w:rPr>
                <w:rFonts w:ascii="Calibri" w:hAnsi="Calibri" w:cs="Calibri"/>
                <w:sz w:val="20"/>
                <w:szCs w:val="20"/>
              </w:rPr>
              <w:t>150</w:t>
            </w:r>
          </w:p>
        </w:tc>
      </w:tr>
      <w:tr w:rsidR="00C16909" w:rsidRPr="002F1444" w14:paraId="64F6058F" w14:textId="77777777" w:rsidTr="00C16909">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auto"/>
              <w:bottom w:val="single" w:sz="4" w:space="0" w:color="auto"/>
              <w:right w:val="nil"/>
            </w:tcBorders>
            <w:noWrap/>
          </w:tcPr>
          <w:p w14:paraId="16B9D9B1" w14:textId="77777777" w:rsidR="00C16909" w:rsidRPr="00E465BA" w:rsidRDefault="00C16909" w:rsidP="00C16909">
            <w:pPr>
              <w:spacing w:line="480" w:lineRule="auto"/>
              <w:rPr>
                <w:i/>
                <w:sz w:val="20"/>
                <w:szCs w:val="20"/>
                <w:lang w:val="en-US"/>
              </w:rPr>
            </w:pPr>
            <w:r w:rsidRPr="00E465BA">
              <w:rPr>
                <w:rFonts w:ascii="Calibri" w:hAnsi="Calibri" w:cs="Calibri"/>
                <w:sz w:val="20"/>
                <w:szCs w:val="20"/>
              </w:rPr>
              <w:t>149</w:t>
            </w:r>
          </w:p>
        </w:tc>
        <w:tc>
          <w:tcPr>
            <w:tcW w:w="1418" w:type="dxa"/>
            <w:tcBorders>
              <w:top w:val="single" w:sz="4" w:space="0" w:color="auto"/>
              <w:left w:val="nil"/>
              <w:bottom w:val="single" w:sz="4" w:space="0" w:color="auto"/>
              <w:right w:val="nil"/>
            </w:tcBorders>
            <w:noWrap/>
          </w:tcPr>
          <w:p w14:paraId="72E105EF" w14:textId="77777777" w:rsidR="00C16909" w:rsidRPr="00E465BA" w:rsidRDefault="00C16909" w:rsidP="00C16909">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E465BA">
              <w:rPr>
                <w:rFonts w:ascii="Calibri" w:hAnsi="Calibri" w:cs="Calibri"/>
                <w:sz w:val="20"/>
                <w:szCs w:val="20"/>
              </w:rPr>
              <w:t xml:space="preserve"> 0.587 </w:t>
            </w:r>
          </w:p>
        </w:tc>
        <w:tc>
          <w:tcPr>
            <w:tcW w:w="1276" w:type="dxa"/>
            <w:tcBorders>
              <w:top w:val="single" w:sz="4" w:space="0" w:color="auto"/>
              <w:left w:val="nil"/>
              <w:bottom w:val="single" w:sz="4" w:space="0" w:color="auto"/>
              <w:right w:val="nil"/>
            </w:tcBorders>
            <w:noWrap/>
            <w:tcMar>
              <w:left w:w="0" w:type="dxa"/>
              <w:right w:w="0" w:type="dxa"/>
            </w:tcMar>
          </w:tcPr>
          <w:p w14:paraId="3DAD893A" w14:textId="77777777" w:rsidR="00C16909" w:rsidRPr="00E465BA" w:rsidRDefault="00C16909" w:rsidP="00C16909">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E465BA">
              <w:rPr>
                <w:rFonts w:ascii="Calibri" w:hAnsi="Calibri" w:cs="Calibri"/>
                <w:sz w:val="20"/>
                <w:szCs w:val="20"/>
              </w:rPr>
              <w:t>0.424</w:t>
            </w:r>
          </w:p>
        </w:tc>
        <w:tc>
          <w:tcPr>
            <w:tcW w:w="1559" w:type="dxa"/>
            <w:tcBorders>
              <w:top w:val="single" w:sz="4" w:space="0" w:color="auto"/>
              <w:left w:val="nil"/>
              <w:bottom w:val="single" w:sz="4" w:space="0" w:color="auto"/>
              <w:right w:val="nil"/>
            </w:tcBorders>
          </w:tcPr>
          <w:p w14:paraId="45764306" w14:textId="77777777" w:rsidR="00C16909" w:rsidRPr="00E465BA" w:rsidRDefault="00C16909" w:rsidP="00C16909">
            <w:pPr>
              <w:spacing w:line="480"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E465BA">
              <w:rPr>
                <w:rFonts w:ascii="Calibri" w:hAnsi="Calibri" w:cs="Calibri"/>
                <w:sz w:val="20"/>
                <w:szCs w:val="20"/>
              </w:rPr>
              <w:t>299</w:t>
            </w:r>
          </w:p>
        </w:tc>
      </w:tr>
      <w:tr w:rsidR="00C16909" w:rsidRPr="002F1444" w14:paraId="136A0B70" w14:textId="77777777" w:rsidTr="00C169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auto"/>
              <w:bottom w:val="single" w:sz="4" w:space="0" w:color="auto"/>
              <w:right w:val="nil"/>
            </w:tcBorders>
            <w:noWrap/>
          </w:tcPr>
          <w:p w14:paraId="4D402A9F" w14:textId="77777777" w:rsidR="00C16909" w:rsidRPr="00E465BA" w:rsidRDefault="00C16909" w:rsidP="00C16909">
            <w:pPr>
              <w:spacing w:line="480" w:lineRule="auto"/>
              <w:rPr>
                <w:i/>
                <w:sz w:val="20"/>
                <w:szCs w:val="20"/>
                <w:lang w:val="en-US"/>
              </w:rPr>
            </w:pPr>
            <w:r w:rsidRPr="00E465BA">
              <w:rPr>
                <w:rFonts w:ascii="Calibri" w:hAnsi="Calibri" w:cs="Calibri"/>
                <w:sz w:val="20"/>
                <w:szCs w:val="20"/>
              </w:rPr>
              <w:t>413*</w:t>
            </w:r>
          </w:p>
        </w:tc>
        <w:tc>
          <w:tcPr>
            <w:tcW w:w="1418" w:type="dxa"/>
            <w:tcBorders>
              <w:top w:val="single" w:sz="4" w:space="0" w:color="auto"/>
              <w:left w:val="nil"/>
              <w:bottom w:val="single" w:sz="4" w:space="0" w:color="auto"/>
              <w:right w:val="nil"/>
            </w:tcBorders>
            <w:noWrap/>
          </w:tcPr>
          <w:p w14:paraId="31AFF047" w14:textId="77777777" w:rsidR="00C16909" w:rsidRPr="00E465BA" w:rsidRDefault="00C16909" w:rsidP="00C16909">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E465BA">
              <w:rPr>
                <w:rFonts w:ascii="Calibri" w:hAnsi="Calibri" w:cs="Calibri"/>
                <w:sz w:val="20"/>
                <w:szCs w:val="20"/>
              </w:rPr>
              <w:t xml:space="preserve"> 0.544 </w:t>
            </w:r>
          </w:p>
        </w:tc>
        <w:tc>
          <w:tcPr>
            <w:tcW w:w="1276" w:type="dxa"/>
            <w:tcBorders>
              <w:top w:val="single" w:sz="4" w:space="0" w:color="auto"/>
              <w:left w:val="nil"/>
              <w:bottom w:val="single" w:sz="4" w:space="0" w:color="auto"/>
              <w:right w:val="nil"/>
            </w:tcBorders>
            <w:noWrap/>
            <w:tcMar>
              <w:left w:w="0" w:type="dxa"/>
              <w:right w:w="0" w:type="dxa"/>
            </w:tcMar>
          </w:tcPr>
          <w:p w14:paraId="45A19774" w14:textId="77777777" w:rsidR="00C16909" w:rsidRPr="00E465BA" w:rsidRDefault="00C16909" w:rsidP="00C16909">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E465BA">
              <w:rPr>
                <w:rFonts w:ascii="Calibri" w:hAnsi="Calibri" w:cs="Calibri"/>
                <w:sz w:val="20"/>
                <w:szCs w:val="20"/>
              </w:rPr>
              <w:t>0.146</w:t>
            </w:r>
          </w:p>
        </w:tc>
        <w:tc>
          <w:tcPr>
            <w:tcW w:w="1559" w:type="dxa"/>
            <w:tcBorders>
              <w:top w:val="single" w:sz="4" w:space="0" w:color="auto"/>
              <w:left w:val="nil"/>
              <w:bottom w:val="single" w:sz="4" w:space="0" w:color="auto"/>
              <w:right w:val="nil"/>
            </w:tcBorders>
          </w:tcPr>
          <w:p w14:paraId="633C17CD" w14:textId="77777777" w:rsidR="00C16909" w:rsidRPr="00E465BA" w:rsidRDefault="00C16909" w:rsidP="00C16909">
            <w:pPr>
              <w:spacing w:line="480"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E465BA">
              <w:rPr>
                <w:rFonts w:ascii="Calibri" w:hAnsi="Calibri" w:cs="Calibri"/>
                <w:sz w:val="20"/>
                <w:szCs w:val="20"/>
              </w:rPr>
              <w:t>6002*</w:t>
            </w:r>
          </w:p>
        </w:tc>
      </w:tr>
      <w:tr w:rsidR="00C16909" w:rsidRPr="002F1444" w14:paraId="117638BC" w14:textId="77777777" w:rsidTr="00C16909">
        <w:tc>
          <w:tcPr>
            <w:cnfStyle w:val="001000000000" w:firstRow="0" w:lastRow="0" w:firstColumn="1" w:lastColumn="0" w:oddVBand="0" w:evenVBand="0" w:oddHBand="0" w:evenHBand="0" w:firstRowFirstColumn="0" w:firstRowLastColumn="0" w:lastRowFirstColumn="0" w:lastRowLastColumn="0"/>
            <w:tcW w:w="5954" w:type="dxa"/>
            <w:gridSpan w:val="4"/>
            <w:tcBorders>
              <w:top w:val="single" w:sz="8" w:space="0" w:color="auto"/>
              <w:bottom w:val="nil"/>
            </w:tcBorders>
            <w:noWrap/>
            <w:tcMar>
              <w:left w:w="0" w:type="dxa"/>
              <w:right w:w="0" w:type="dxa"/>
            </w:tcMar>
          </w:tcPr>
          <w:p w14:paraId="664573BE" w14:textId="77777777" w:rsidR="00C16909" w:rsidRPr="00E465BA" w:rsidRDefault="00C16909" w:rsidP="00C16909">
            <w:pPr>
              <w:spacing w:line="480" w:lineRule="auto"/>
              <w:rPr>
                <w:sz w:val="18"/>
                <w:szCs w:val="18"/>
                <w:lang w:val="en-US"/>
              </w:rPr>
            </w:pPr>
            <w:r w:rsidRPr="00E465BA">
              <w:rPr>
                <w:rFonts w:ascii="Calibri" w:hAnsi="Calibri"/>
                <w:b w:val="0"/>
                <w:sz w:val="18"/>
                <w:szCs w:val="18"/>
                <w:lang w:val="en-US"/>
              </w:rPr>
              <w:t>*</w:t>
            </w:r>
            <w:r>
              <w:rPr>
                <w:rFonts w:ascii="Calibri" w:hAnsi="Calibri"/>
                <w:b w:val="0"/>
                <w:sz w:val="18"/>
                <w:szCs w:val="18"/>
                <w:lang w:val="en-US"/>
              </w:rPr>
              <w:t xml:space="preserve"> </w:t>
            </w:r>
            <w:r w:rsidRPr="00E465BA">
              <w:rPr>
                <w:rFonts w:ascii="Calibri" w:hAnsi="Calibri"/>
                <w:b w:val="0"/>
                <w:sz w:val="18"/>
                <w:szCs w:val="18"/>
                <w:lang w:val="en-US"/>
              </w:rPr>
              <w:t>Wild-type (NM_007294.4)</w:t>
            </w:r>
          </w:p>
        </w:tc>
      </w:tr>
    </w:tbl>
    <w:p w14:paraId="236FCAA7" w14:textId="7F6B4FAC" w:rsidR="00C16909" w:rsidRDefault="00C16909" w:rsidP="00C16909">
      <w:pPr>
        <w:tabs>
          <w:tab w:val="left" w:pos="2408"/>
        </w:tabs>
        <w:rPr>
          <w:b/>
          <w:sz w:val="24"/>
          <w:szCs w:val="24"/>
          <w:lang w:val="en-US"/>
        </w:rPr>
      </w:pPr>
    </w:p>
    <w:p w14:paraId="52DC6F59" w14:textId="77777777" w:rsidR="00C16909" w:rsidRDefault="00C16909" w:rsidP="00C16909">
      <w:pPr>
        <w:tabs>
          <w:tab w:val="left" w:pos="2408"/>
        </w:tabs>
        <w:rPr>
          <w:b/>
          <w:sz w:val="24"/>
          <w:szCs w:val="24"/>
          <w:lang w:val="en-US"/>
        </w:rPr>
      </w:pPr>
    </w:p>
    <w:p w14:paraId="5215AB93" w14:textId="77777777" w:rsidR="00C16909" w:rsidRDefault="00C16909" w:rsidP="00C16909">
      <w:pPr>
        <w:tabs>
          <w:tab w:val="left" w:pos="2408"/>
        </w:tabs>
        <w:rPr>
          <w:sz w:val="20"/>
          <w:szCs w:val="20"/>
          <w:lang w:val="en-US"/>
        </w:rPr>
      </w:pPr>
      <w:r>
        <w:rPr>
          <w:sz w:val="20"/>
          <w:szCs w:val="20"/>
          <w:lang w:val="en-US"/>
        </w:rPr>
        <w:tab/>
      </w:r>
    </w:p>
    <w:p w14:paraId="2C922EE0" w14:textId="77777777" w:rsidR="00C16909" w:rsidRPr="00C16909" w:rsidRDefault="00C16909" w:rsidP="00C16909">
      <w:pPr>
        <w:rPr>
          <w:sz w:val="20"/>
          <w:szCs w:val="20"/>
          <w:lang w:val="en-US"/>
        </w:rPr>
      </w:pPr>
    </w:p>
    <w:p w14:paraId="1B1FF1B3" w14:textId="77777777" w:rsidR="00C16909" w:rsidRPr="00C16909" w:rsidRDefault="00C16909" w:rsidP="00C16909">
      <w:pPr>
        <w:rPr>
          <w:sz w:val="20"/>
          <w:szCs w:val="20"/>
          <w:lang w:val="en-US"/>
        </w:rPr>
      </w:pPr>
    </w:p>
    <w:p w14:paraId="076981A4" w14:textId="77777777" w:rsidR="00C16909" w:rsidRPr="00C16909" w:rsidRDefault="00C16909" w:rsidP="00C16909">
      <w:pPr>
        <w:rPr>
          <w:sz w:val="20"/>
          <w:szCs w:val="20"/>
          <w:lang w:val="en-US"/>
        </w:rPr>
      </w:pPr>
    </w:p>
    <w:p w14:paraId="75D237C5" w14:textId="77777777" w:rsidR="00C16909" w:rsidRPr="00C16909" w:rsidRDefault="00C16909" w:rsidP="00C16909">
      <w:pPr>
        <w:rPr>
          <w:sz w:val="20"/>
          <w:szCs w:val="20"/>
          <w:lang w:val="en-US"/>
        </w:rPr>
      </w:pPr>
    </w:p>
    <w:p w14:paraId="0816CAE7" w14:textId="77777777" w:rsidR="00C16909" w:rsidRPr="00C16909" w:rsidRDefault="00C16909" w:rsidP="00C16909">
      <w:pPr>
        <w:rPr>
          <w:sz w:val="20"/>
          <w:szCs w:val="20"/>
          <w:lang w:val="en-US"/>
        </w:rPr>
      </w:pPr>
    </w:p>
    <w:p w14:paraId="638724CD" w14:textId="77777777" w:rsidR="00C16909" w:rsidRPr="00C16909" w:rsidRDefault="00C16909" w:rsidP="00C16909">
      <w:pPr>
        <w:rPr>
          <w:sz w:val="20"/>
          <w:szCs w:val="20"/>
          <w:lang w:val="en-US"/>
        </w:rPr>
      </w:pPr>
    </w:p>
    <w:p w14:paraId="3D10A5A4" w14:textId="77777777" w:rsidR="00C16909" w:rsidRPr="00C16909" w:rsidRDefault="00C16909" w:rsidP="00C16909">
      <w:pPr>
        <w:rPr>
          <w:sz w:val="20"/>
          <w:szCs w:val="20"/>
          <w:lang w:val="en-US"/>
        </w:rPr>
      </w:pPr>
    </w:p>
    <w:p w14:paraId="5E13718A" w14:textId="77777777" w:rsidR="00C16909" w:rsidRDefault="00C16909" w:rsidP="00C16909">
      <w:pPr>
        <w:rPr>
          <w:sz w:val="20"/>
          <w:szCs w:val="20"/>
          <w:lang w:val="en-US"/>
        </w:rPr>
      </w:pPr>
    </w:p>
    <w:p w14:paraId="42AB227C" w14:textId="5FEB80F0" w:rsidR="00C16909" w:rsidRDefault="00C16909" w:rsidP="00C16909">
      <w:pPr>
        <w:tabs>
          <w:tab w:val="left" w:pos="2097"/>
        </w:tabs>
        <w:rPr>
          <w:sz w:val="20"/>
          <w:szCs w:val="20"/>
          <w:lang w:val="en-US"/>
        </w:rPr>
      </w:pPr>
      <w:r>
        <w:rPr>
          <w:sz w:val="20"/>
          <w:szCs w:val="20"/>
          <w:lang w:val="en-US"/>
        </w:rPr>
        <w:tab/>
      </w:r>
    </w:p>
    <w:tbl>
      <w:tblPr>
        <w:tblStyle w:val="PlainTable2"/>
        <w:tblpPr w:leftFromText="141" w:rightFromText="141" w:vertAnchor="page" w:horzAnchor="margin" w:tblpY="1470"/>
        <w:tblW w:w="14034" w:type="dxa"/>
        <w:tblLayout w:type="fixed"/>
        <w:tblCellMar>
          <w:left w:w="28" w:type="dxa"/>
          <w:right w:w="28" w:type="dxa"/>
        </w:tblCellMar>
        <w:tblLook w:val="04A0" w:firstRow="1" w:lastRow="0" w:firstColumn="1" w:lastColumn="0" w:noHBand="0" w:noVBand="1"/>
      </w:tblPr>
      <w:tblGrid>
        <w:gridCol w:w="993"/>
        <w:gridCol w:w="2551"/>
        <w:gridCol w:w="1559"/>
        <w:gridCol w:w="1276"/>
        <w:gridCol w:w="2268"/>
        <w:gridCol w:w="992"/>
        <w:gridCol w:w="1843"/>
        <w:gridCol w:w="1134"/>
        <w:gridCol w:w="1418"/>
      </w:tblGrid>
      <w:tr w:rsidR="00752688" w:rsidRPr="004A66F1" w14:paraId="2C379573" w14:textId="77777777" w:rsidTr="007526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4" w:type="dxa"/>
            <w:gridSpan w:val="9"/>
            <w:tcBorders>
              <w:top w:val="nil"/>
              <w:bottom w:val="single" w:sz="8" w:space="0" w:color="auto"/>
            </w:tcBorders>
            <w:tcMar>
              <w:left w:w="57" w:type="dxa"/>
              <w:right w:w="57" w:type="dxa"/>
            </w:tcMar>
          </w:tcPr>
          <w:p w14:paraId="7DD9EBCA" w14:textId="4CE118DC" w:rsidR="00752688" w:rsidRPr="00295FC1" w:rsidRDefault="00752688" w:rsidP="00BF05B1">
            <w:pPr>
              <w:spacing w:line="480" w:lineRule="auto"/>
              <w:jc w:val="both"/>
              <w:rPr>
                <w:b w:val="0"/>
                <w:lang w:val="en-US"/>
              </w:rPr>
            </w:pPr>
            <w:r>
              <w:rPr>
                <w:lang w:val="en-US"/>
              </w:rPr>
              <w:lastRenderedPageBreak/>
              <w:t xml:space="preserve">Supplementary Table </w:t>
            </w:r>
            <w:r w:rsidR="002B0030">
              <w:rPr>
                <w:lang w:val="en-US"/>
              </w:rPr>
              <w:t>5</w:t>
            </w:r>
            <w:r w:rsidRPr="00295FC1">
              <w:rPr>
                <w:lang w:val="en-US"/>
              </w:rPr>
              <w:t>.</w:t>
            </w:r>
            <w:r w:rsidRPr="00295FC1">
              <w:rPr>
                <w:b w:val="0"/>
                <w:lang w:val="en-US"/>
              </w:rPr>
              <w:t xml:space="preserve"> </w:t>
            </w:r>
            <w:r w:rsidRPr="00C16909">
              <w:rPr>
                <w:lang w:val="en-US"/>
              </w:rPr>
              <w:t xml:space="preserve"> </w:t>
            </w:r>
            <w:r w:rsidRPr="00C16909">
              <w:rPr>
                <w:b w:val="0"/>
                <w:lang w:val="en-US"/>
              </w:rPr>
              <w:t>Germline VUS found in the eight HRR genes covered by this study</w:t>
            </w:r>
            <w:r>
              <w:rPr>
                <w:b w:val="0"/>
                <w:lang w:val="en-US"/>
              </w:rPr>
              <w:t>.</w:t>
            </w:r>
          </w:p>
        </w:tc>
      </w:tr>
      <w:tr w:rsidR="00752688" w:rsidRPr="002F1444" w14:paraId="66F09E99" w14:textId="77777777" w:rsidTr="007526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single" w:sz="8" w:space="0" w:color="auto"/>
              <w:bottom w:val="single" w:sz="8" w:space="0" w:color="auto"/>
            </w:tcBorders>
            <w:tcMar>
              <w:left w:w="57" w:type="dxa"/>
              <w:right w:w="57" w:type="dxa"/>
            </w:tcMar>
            <w:hideMark/>
          </w:tcPr>
          <w:p w14:paraId="6B6D3A5C" w14:textId="77777777" w:rsidR="00752688" w:rsidRPr="002F1444" w:rsidRDefault="00752688" w:rsidP="00752688">
            <w:pPr>
              <w:spacing w:line="480" w:lineRule="auto"/>
              <w:rPr>
                <w:bCs w:val="0"/>
                <w:sz w:val="20"/>
                <w:szCs w:val="20"/>
                <w:lang w:val="en-US"/>
              </w:rPr>
            </w:pPr>
            <w:r w:rsidRPr="002F1444">
              <w:rPr>
                <w:sz w:val="20"/>
                <w:szCs w:val="20"/>
                <w:lang w:val="en-US"/>
              </w:rPr>
              <w:t>Gene</w:t>
            </w:r>
          </w:p>
        </w:tc>
        <w:tc>
          <w:tcPr>
            <w:tcW w:w="2551" w:type="dxa"/>
            <w:tcBorders>
              <w:top w:val="single" w:sz="8" w:space="0" w:color="auto"/>
              <w:bottom w:val="single" w:sz="8" w:space="0" w:color="auto"/>
            </w:tcBorders>
            <w:tcMar>
              <w:left w:w="57" w:type="dxa"/>
              <w:right w:w="57" w:type="dxa"/>
            </w:tcMar>
            <w:hideMark/>
          </w:tcPr>
          <w:p w14:paraId="5864D69A" w14:textId="22901C3A"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b/>
                <w:bCs/>
                <w:sz w:val="20"/>
                <w:szCs w:val="20"/>
                <w:lang w:val="en-US"/>
              </w:rPr>
            </w:pPr>
            <w:r w:rsidRPr="00597F25">
              <w:rPr>
                <w:b/>
                <w:sz w:val="20"/>
                <w:szCs w:val="20"/>
                <w:lang w:val="en-US"/>
              </w:rPr>
              <w:t>cDNA change</w:t>
            </w:r>
          </w:p>
        </w:tc>
        <w:tc>
          <w:tcPr>
            <w:tcW w:w="1559" w:type="dxa"/>
            <w:tcBorders>
              <w:top w:val="single" w:sz="8" w:space="0" w:color="auto"/>
              <w:bottom w:val="single" w:sz="8" w:space="0" w:color="auto"/>
            </w:tcBorders>
            <w:tcMar>
              <w:left w:w="57" w:type="dxa"/>
              <w:right w:w="57" w:type="dxa"/>
            </w:tcMar>
          </w:tcPr>
          <w:p w14:paraId="17DCE9F2" w14:textId="5CA6F009"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b/>
                <w:sz w:val="20"/>
                <w:szCs w:val="20"/>
                <w:lang w:val="en-US"/>
              </w:rPr>
            </w:pPr>
            <w:r w:rsidRPr="00ED75C2">
              <w:rPr>
                <w:b/>
                <w:sz w:val="20"/>
                <w:szCs w:val="20"/>
                <w:lang w:val="en-US"/>
              </w:rPr>
              <w:t>Protein change</w:t>
            </w:r>
          </w:p>
        </w:tc>
        <w:tc>
          <w:tcPr>
            <w:tcW w:w="1276" w:type="dxa"/>
            <w:tcBorders>
              <w:top w:val="single" w:sz="8" w:space="0" w:color="auto"/>
              <w:bottom w:val="single" w:sz="8" w:space="0" w:color="auto"/>
            </w:tcBorders>
            <w:tcMar>
              <w:left w:w="57" w:type="dxa"/>
              <w:right w:w="57" w:type="dxa"/>
            </w:tcMar>
            <w:hideMark/>
          </w:tcPr>
          <w:p w14:paraId="2F89C377" w14:textId="38FFAC5D" w:rsidR="00752688" w:rsidRPr="00E0150C"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b/>
                <w:bCs/>
                <w:sz w:val="20"/>
                <w:szCs w:val="20"/>
                <w:lang w:val="en-US"/>
              </w:rPr>
            </w:pPr>
            <w:proofErr w:type="spellStart"/>
            <w:r w:rsidRPr="00E0150C">
              <w:rPr>
                <w:rFonts w:ascii="Calibri" w:hAnsi="Calibri"/>
                <w:b/>
                <w:bCs/>
                <w:sz w:val="20"/>
                <w:szCs w:val="20"/>
                <w:lang w:val="en-US"/>
              </w:rPr>
              <w:t>dbSNP</w:t>
            </w:r>
            <w:proofErr w:type="spellEnd"/>
            <w:r w:rsidRPr="00E0150C">
              <w:rPr>
                <w:rFonts w:ascii="Calibri" w:hAnsi="Calibri"/>
                <w:b/>
                <w:bCs/>
                <w:sz w:val="20"/>
                <w:szCs w:val="20"/>
                <w:lang w:val="en-US"/>
              </w:rPr>
              <w:t xml:space="preserve"> ID</w:t>
            </w:r>
          </w:p>
        </w:tc>
        <w:tc>
          <w:tcPr>
            <w:tcW w:w="2268" w:type="dxa"/>
            <w:tcBorders>
              <w:top w:val="single" w:sz="8" w:space="0" w:color="auto"/>
              <w:bottom w:val="single" w:sz="8" w:space="0" w:color="auto"/>
            </w:tcBorders>
            <w:tcMar>
              <w:left w:w="57" w:type="dxa"/>
              <w:right w:w="57" w:type="dxa"/>
            </w:tcMar>
          </w:tcPr>
          <w:p w14:paraId="5D7428BB" w14:textId="77C02AD6" w:rsidR="00752688" w:rsidRPr="00E0150C"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b/>
                <w:bCs/>
                <w:sz w:val="20"/>
                <w:szCs w:val="20"/>
                <w:lang w:val="en-US"/>
              </w:rPr>
            </w:pPr>
            <w:r w:rsidRPr="002F1444">
              <w:rPr>
                <w:b/>
                <w:sz w:val="20"/>
                <w:szCs w:val="20"/>
                <w:lang w:val="en-US"/>
              </w:rPr>
              <w:t>Pathogenicity predictors</w:t>
            </w:r>
          </w:p>
        </w:tc>
        <w:tc>
          <w:tcPr>
            <w:tcW w:w="992" w:type="dxa"/>
            <w:tcBorders>
              <w:top w:val="single" w:sz="8" w:space="0" w:color="auto"/>
              <w:bottom w:val="single" w:sz="8" w:space="0" w:color="auto"/>
            </w:tcBorders>
            <w:tcMar>
              <w:left w:w="57" w:type="dxa"/>
              <w:right w:w="57" w:type="dxa"/>
            </w:tcMar>
          </w:tcPr>
          <w:p w14:paraId="35B4317F" w14:textId="3D464F70" w:rsidR="00752688" w:rsidRPr="00E0150C"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b/>
                <w:bCs/>
                <w:sz w:val="20"/>
                <w:szCs w:val="20"/>
                <w:lang w:val="en-US"/>
              </w:rPr>
            </w:pPr>
            <w:proofErr w:type="spellStart"/>
            <w:r w:rsidRPr="00E0150C">
              <w:rPr>
                <w:rFonts w:ascii="Calibri" w:hAnsi="Calibri"/>
                <w:b/>
                <w:bCs/>
                <w:sz w:val="20"/>
                <w:szCs w:val="20"/>
                <w:lang w:val="en-US"/>
              </w:rPr>
              <w:t>ClinVar</w:t>
            </w:r>
            <w:proofErr w:type="spellEnd"/>
          </w:p>
        </w:tc>
        <w:tc>
          <w:tcPr>
            <w:tcW w:w="1843" w:type="dxa"/>
            <w:tcBorders>
              <w:top w:val="single" w:sz="8" w:space="0" w:color="auto"/>
              <w:bottom w:val="single" w:sz="8" w:space="0" w:color="auto"/>
            </w:tcBorders>
            <w:tcMar>
              <w:left w:w="57" w:type="dxa"/>
              <w:right w:w="57" w:type="dxa"/>
            </w:tcMar>
          </w:tcPr>
          <w:p w14:paraId="4C4B672C" w14:textId="4EB5FA41" w:rsidR="00752688" w:rsidRPr="00E0150C"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b/>
                <w:bCs/>
                <w:sz w:val="20"/>
                <w:szCs w:val="20"/>
                <w:lang w:val="en-US"/>
              </w:rPr>
            </w:pPr>
            <w:r w:rsidRPr="002F1444">
              <w:rPr>
                <w:b/>
                <w:sz w:val="20"/>
                <w:szCs w:val="20"/>
                <w:lang w:val="en-US"/>
              </w:rPr>
              <w:t>ACMG-AMP criteria</w:t>
            </w:r>
          </w:p>
        </w:tc>
        <w:tc>
          <w:tcPr>
            <w:tcW w:w="1134" w:type="dxa"/>
            <w:tcBorders>
              <w:top w:val="single" w:sz="8" w:space="0" w:color="auto"/>
              <w:bottom w:val="single" w:sz="8" w:space="0" w:color="auto"/>
            </w:tcBorders>
            <w:tcMar>
              <w:left w:w="57" w:type="dxa"/>
              <w:right w:w="57" w:type="dxa"/>
            </w:tcMar>
          </w:tcPr>
          <w:p w14:paraId="6BB5E80B" w14:textId="29B7C189" w:rsidR="00752688" w:rsidRPr="00E0150C"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b/>
                <w:bCs/>
                <w:sz w:val="20"/>
                <w:szCs w:val="20"/>
                <w:lang w:val="en-US"/>
              </w:rPr>
            </w:pPr>
            <w:r w:rsidRPr="00E0150C">
              <w:rPr>
                <w:rFonts w:ascii="Calibri" w:hAnsi="Calibri"/>
                <w:b/>
                <w:bCs/>
                <w:sz w:val="20"/>
                <w:szCs w:val="20"/>
                <w:lang w:val="en-US"/>
              </w:rPr>
              <w:t>Patient ID</w:t>
            </w:r>
          </w:p>
        </w:tc>
        <w:tc>
          <w:tcPr>
            <w:tcW w:w="1418" w:type="dxa"/>
            <w:tcBorders>
              <w:top w:val="single" w:sz="8" w:space="0" w:color="auto"/>
              <w:bottom w:val="single" w:sz="8" w:space="0" w:color="auto"/>
            </w:tcBorders>
            <w:tcMar>
              <w:left w:w="57" w:type="dxa"/>
              <w:right w:w="57" w:type="dxa"/>
            </w:tcMar>
          </w:tcPr>
          <w:p w14:paraId="3C93EC67" w14:textId="09886057"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b/>
                <w:sz w:val="20"/>
                <w:szCs w:val="20"/>
                <w:lang w:val="en-US"/>
              </w:rPr>
            </w:pPr>
            <w:r w:rsidRPr="00E0150C">
              <w:rPr>
                <w:rFonts w:ascii="Calibri" w:hAnsi="Calibri"/>
                <w:b/>
                <w:bCs/>
                <w:sz w:val="20"/>
                <w:szCs w:val="20"/>
                <w:lang w:val="en-US"/>
              </w:rPr>
              <w:t>Patient criteria</w:t>
            </w:r>
          </w:p>
        </w:tc>
      </w:tr>
      <w:tr w:rsidR="00752688" w:rsidRPr="002F1444" w14:paraId="27C4D1A2" w14:textId="77777777" w:rsidTr="00752688">
        <w:tc>
          <w:tcPr>
            <w:cnfStyle w:val="001000000000" w:firstRow="0" w:lastRow="0" w:firstColumn="1" w:lastColumn="0" w:oddVBand="0" w:evenVBand="0" w:oddHBand="0" w:evenHBand="0" w:firstRowFirstColumn="0" w:firstRowLastColumn="0" w:lastRowFirstColumn="0" w:lastRowLastColumn="0"/>
            <w:tcW w:w="993" w:type="dxa"/>
            <w:tcBorders>
              <w:top w:val="single" w:sz="8" w:space="0" w:color="auto"/>
              <w:bottom w:val="single" w:sz="4" w:space="0" w:color="auto"/>
            </w:tcBorders>
            <w:noWrap/>
            <w:tcMar>
              <w:left w:w="57" w:type="dxa"/>
              <w:right w:w="57" w:type="dxa"/>
            </w:tcMar>
          </w:tcPr>
          <w:p w14:paraId="1027AB31" w14:textId="77777777" w:rsidR="00752688" w:rsidRPr="002F1444" w:rsidRDefault="00752688" w:rsidP="00752688">
            <w:pPr>
              <w:spacing w:line="480" w:lineRule="auto"/>
              <w:rPr>
                <w:i/>
                <w:sz w:val="20"/>
                <w:szCs w:val="20"/>
                <w:lang w:val="en-US"/>
              </w:rPr>
            </w:pPr>
          </w:p>
        </w:tc>
        <w:tc>
          <w:tcPr>
            <w:tcW w:w="2551" w:type="dxa"/>
            <w:tcBorders>
              <w:top w:val="single" w:sz="8" w:space="0" w:color="auto"/>
              <w:bottom w:val="single" w:sz="4" w:space="0" w:color="auto"/>
            </w:tcBorders>
            <w:noWrap/>
            <w:tcMar>
              <w:left w:w="57" w:type="dxa"/>
              <w:right w:w="57" w:type="dxa"/>
            </w:tcMar>
          </w:tcPr>
          <w:p w14:paraId="5CDF1F69" w14:textId="77777777"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
        </w:tc>
        <w:tc>
          <w:tcPr>
            <w:tcW w:w="1559" w:type="dxa"/>
            <w:tcBorders>
              <w:top w:val="single" w:sz="8" w:space="0" w:color="auto"/>
              <w:bottom w:val="single" w:sz="4" w:space="0" w:color="auto"/>
            </w:tcBorders>
            <w:tcMar>
              <w:left w:w="57" w:type="dxa"/>
              <w:right w:w="57" w:type="dxa"/>
            </w:tcMar>
          </w:tcPr>
          <w:p w14:paraId="6D40CBE7" w14:textId="77777777"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
        </w:tc>
        <w:tc>
          <w:tcPr>
            <w:tcW w:w="1276" w:type="dxa"/>
            <w:tcBorders>
              <w:top w:val="single" w:sz="8" w:space="0" w:color="auto"/>
              <w:bottom w:val="single" w:sz="4" w:space="0" w:color="auto"/>
            </w:tcBorders>
            <w:noWrap/>
            <w:tcMar>
              <w:left w:w="57" w:type="dxa"/>
              <w:right w:w="57" w:type="dxa"/>
            </w:tcMar>
          </w:tcPr>
          <w:p w14:paraId="76C4EA37" w14:textId="1107A48F"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
        </w:tc>
        <w:tc>
          <w:tcPr>
            <w:tcW w:w="2268" w:type="dxa"/>
            <w:tcBorders>
              <w:top w:val="single" w:sz="8" w:space="0" w:color="auto"/>
              <w:bottom w:val="single" w:sz="4" w:space="0" w:color="auto"/>
            </w:tcBorders>
            <w:tcMar>
              <w:left w:w="57" w:type="dxa"/>
              <w:right w:w="57" w:type="dxa"/>
            </w:tcMar>
          </w:tcPr>
          <w:p w14:paraId="7B5A2F78" w14:textId="77777777"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
        </w:tc>
        <w:tc>
          <w:tcPr>
            <w:tcW w:w="992" w:type="dxa"/>
            <w:tcBorders>
              <w:top w:val="single" w:sz="8" w:space="0" w:color="auto"/>
              <w:bottom w:val="single" w:sz="4" w:space="0" w:color="auto"/>
            </w:tcBorders>
            <w:tcMar>
              <w:left w:w="57" w:type="dxa"/>
              <w:right w:w="57" w:type="dxa"/>
            </w:tcMar>
          </w:tcPr>
          <w:p w14:paraId="6FD50105" w14:textId="77777777"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
        </w:tc>
        <w:tc>
          <w:tcPr>
            <w:tcW w:w="1843" w:type="dxa"/>
            <w:tcBorders>
              <w:top w:val="single" w:sz="8" w:space="0" w:color="auto"/>
              <w:bottom w:val="single" w:sz="4" w:space="0" w:color="auto"/>
            </w:tcBorders>
            <w:tcMar>
              <w:left w:w="57" w:type="dxa"/>
              <w:right w:w="57" w:type="dxa"/>
            </w:tcMar>
          </w:tcPr>
          <w:p w14:paraId="4DDC1996" w14:textId="5CDB9AF8"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
        </w:tc>
        <w:tc>
          <w:tcPr>
            <w:tcW w:w="1134" w:type="dxa"/>
            <w:tcBorders>
              <w:top w:val="single" w:sz="8" w:space="0" w:color="auto"/>
              <w:bottom w:val="single" w:sz="4" w:space="0" w:color="auto"/>
            </w:tcBorders>
            <w:tcMar>
              <w:left w:w="57" w:type="dxa"/>
              <w:right w:w="57" w:type="dxa"/>
            </w:tcMar>
          </w:tcPr>
          <w:p w14:paraId="0FCE673D" w14:textId="77777777"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
        </w:tc>
        <w:tc>
          <w:tcPr>
            <w:tcW w:w="1418" w:type="dxa"/>
            <w:tcBorders>
              <w:top w:val="single" w:sz="8" w:space="0" w:color="auto"/>
              <w:bottom w:val="single" w:sz="4" w:space="0" w:color="auto"/>
            </w:tcBorders>
            <w:tcMar>
              <w:left w:w="57" w:type="dxa"/>
              <w:right w:w="57" w:type="dxa"/>
            </w:tcMar>
          </w:tcPr>
          <w:p w14:paraId="7C5B372B" w14:textId="77777777"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
        </w:tc>
      </w:tr>
      <w:tr w:rsidR="00752688" w:rsidRPr="002F1444" w14:paraId="5F09F420" w14:textId="77777777" w:rsidTr="007526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single" w:sz="8" w:space="0" w:color="auto"/>
              <w:bottom w:val="single" w:sz="4" w:space="0" w:color="auto"/>
            </w:tcBorders>
            <w:noWrap/>
            <w:tcMar>
              <w:left w:w="57" w:type="dxa"/>
              <w:right w:w="57" w:type="dxa"/>
            </w:tcMar>
            <w:hideMark/>
          </w:tcPr>
          <w:p w14:paraId="38014566" w14:textId="343A0C27" w:rsidR="00752688" w:rsidRPr="002F1444" w:rsidRDefault="00752688" w:rsidP="00752688">
            <w:pPr>
              <w:spacing w:line="480" w:lineRule="auto"/>
              <w:rPr>
                <w:i/>
                <w:sz w:val="20"/>
                <w:szCs w:val="20"/>
                <w:lang w:val="en-US"/>
              </w:rPr>
            </w:pPr>
            <w:r w:rsidRPr="00FF33B2">
              <w:rPr>
                <w:rFonts w:ascii="Calibri" w:hAnsi="Calibri"/>
                <w:i/>
                <w:sz w:val="18"/>
                <w:lang w:val="en-US"/>
              </w:rPr>
              <w:t>ATM</w:t>
            </w:r>
          </w:p>
        </w:tc>
        <w:tc>
          <w:tcPr>
            <w:tcW w:w="2551" w:type="dxa"/>
            <w:tcBorders>
              <w:top w:val="single" w:sz="8" w:space="0" w:color="auto"/>
              <w:bottom w:val="single" w:sz="4" w:space="0" w:color="auto"/>
            </w:tcBorders>
            <w:noWrap/>
            <w:tcMar>
              <w:left w:w="57" w:type="dxa"/>
              <w:right w:w="57" w:type="dxa"/>
            </w:tcMar>
            <w:hideMark/>
          </w:tcPr>
          <w:p w14:paraId="23D03086" w14:textId="08DB4715"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c.995A&gt;G</w:t>
            </w:r>
          </w:p>
        </w:tc>
        <w:tc>
          <w:tcPr>
            <w:tcW w:w="1559" w:type="dxa"/>
            <w:tcBorders>
              <w:top w:val="single" w:sz="8" w:space="0" w:color="auto"/>
              <w:bottom w:val="single" w:sz="4" w:space="0" w:color="auto"/>
            </w:tcBorders>
            <w:tcMar>
              <w:left w:w="57" w:type="dxa"/>
              <w:right w:w="57" w:type="dxa"/>
            </w:tcMar>
          </w:tcPr>
          <w:p w14:paraId="1B6B8FCF" w14:textId="1A2E5687"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Tyr332Cys)</w:t>
            </w:r>
          </w:p>
        </w:tc>
        <w:tc>
          <w:tcPr>
            <w:tcW w:w="1276" w:type="dxa"/>
            <w:tcBorders>
              <w:top w:val="single" w:sz="8" w:space="0" w:color="auto"/>
              <w:bottom w:val="single" w:sz="4" w:space="0" w:color="auto"/>
            </w:tcBorders>
            <w:noWrap/>
            <w:tcMar>
              <w:left w:w="57" w:type="dxa"/>
              <w:right w:w="57" w:type="dxa"/>
            </w:tcMar>
            <w:hideMark/>
          </w:tcPr>
          <w:p w14:paraId="04E24FB0" w14:textId="48505038"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rs1060501664</w:t>
            </w:r>
          </w:p>
        </w:tc>
        <w:tc>
          <w:tcPr>
            <w:tcW w:w="2268" w:type="dxa"/>
            <w:tcBorders>
              <w:top w:val="single" w:sz="8" w:space="0" w:color="auto"/>
              <w:bottom w:val="single" w:sz="4" w:space="0" w:color="auto"/>
            </w:tcBorders>
            <w:tcMar>
              <w:left w:w="57" w:type="dxa"/>
              <w:right w:w="57" w:type="dxa"/>
            </w:tcMar>
          </w:tcPr>
          <w:p w14:paraId="412CE636" w14:textId="2238506D"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F1444">
              <w:rPr>
                <w:sz w:val="20"/>
                <w:szCs w:val="20"/>
                <w:lang w:val="en-US"/>
              </w:rPr>
              <w:t>12/15</w:t>
            </w:r>
          </w:p>
        </w:tc>
        <w:tc>
          <w:tcPr>
            <w:tcW w:w="992" w:type="dxa"/>
            <w:tcBorders>
              <w:top w:val="single" w:sz="8" w:space="0" w:color="auto"/>
              <w:bottom w:val="single" w:sz="4" w:space="0" w:color="auto"/>
            </w:tcBorders>
            <w:tcMar>
              <w:left w:w="57" w:type="dxa"/>
              <w:right w:w="57" w:type="dxa"/>
            </w:tcMar>
          </w:tcPr>
          <w:p w14:paraId="46A1507E" w14:textId="4D623F7F" w:rsidR="00752688" w:rsidRPr="00922C32"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val="en-US"/>
              </w:rPr>
            </w:pPr>
            <w:r w:rsidRPr="00FF33B2">
              <w:rPr>
                <w:rFonts w:ascii="Calibri" w:hAnsi="Calibri"/>
                <w:sz w:val="18"/>
                <w:lang w:val="en-US"/>
              </w:rPr>
              <w:t>VUS</w:t>
            </w:r>
          </w:p>
        </w:tc>
        <w:tc>
          <w:tcPr>
            <w:tcW w:w="1843" w:type="dxa"/>
            <w:tcBorders>
              <w:top w:val="single" w:sz="8" w:space="0" w:color="auto"/>
              <w:bottom w:val="single" w:sz="4" w:space="0" w:color="auto"/>
            </w:tcBorders>
            <w:tcMar>
              <w:left w:w="57" w:type="dxa"/>
              <w:right w:w="57" w:type="dxa"/>
            </w:tcMar>
          </w:tcPr>
          <w:p w14:paraId="728870D8" w14:textId="79DFB0EC"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F1444">
              <w:rPr>
                <w:sz w:val="20"/>
                <w:szCs w:val="20"/>
                <w:lang w:val="en-US"/>
              </w:rPr>
              <w:t>PM1, PM2, BP1</w:t>
            </w:r>
          </w:p>
        </w:tc>
        <w:tc>
          <w:tcPr>
            <w:tcW w:w="1134" w:type="dxa"/>
            <w:tcBorders>
              <w:top w:val="single" w:sz="8" w:space="0" w:color="auto"/>
              <w:bottom w:val="single" w:sz="4" w:space="0" w:color="auto"/>
            </w:tcBorders>
            <w:tcMar>
              <w:left w:w="57" w:type="dxa"/>
              <w:right w:w="57" w:type="dxa"/>
            </w:tcMar>
          </w:tcPr>
          <w:p w14:paraId="7D4C2C68" w14:textId="4FE4AC97"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922C32">
              <w:rPr>
                <w:rFonts w:ascii="Calibri" w:hAnsi="Calibri" w:cs="Calibri"/>
                <w:sz w:val="18"/>
                <w:szCs w:val="18"/>
                <w:lang w:val="en-US"/>
              </w:rPr>
              <w:t>*HPC238</w:t>
            </w:r>
          </w:p>
        </w:tc>
        <w:tc>
          <w:tcPr>
            <w:tcW w:w="1418" w:type="dxa"/>
            <w:tcBorders>
              <w:top w:val="single" w:sz="8" w:space="0" w:color="auto"/>
              <w:bottom w:val="single" w:sz="4" w:space="0" w:color="auto"/>
            </w:tcBorders>
            <w:tcMar>
              <w:left w:w="57" w:type="dxa"/>
              <w:right w:w="57" w:type="dxa"/>
            </w:tcMar>
          </w:tcPr>
          <w:p w14:paraId="6E509F9E" w14:textId="12BE0589"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FH</w:t>
            </w:r>
          </w:p>
        </w:tc>
      </w:tr>
      <w:tr w:rsidR="00752688" w:rsidRPr="002F1444" w14:paraId="4853ED83" w14:textId="77777777" w:rsidTr="00752688">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right w:val="nil"/>
            </w:tcBorders>
            <w:noWrap/>
            <w:tcMar>
              <w:left w:w="57" w:type="dxa"/>
              <w:right w:w="57" w:type="dxa"/>
            </w:tcMar>
          </w:tcPr>
          <w:p w14:paraId="1BE74918" w14:textId="396B9A3A" w:rsidR="00752688" w:rsidRPr="002F1444" w:rsidRDefault="00752688" w:rsidP="00752688">
            <w:pPr>
              <w:spacing w:line="480" w:lineRule="auto"/>
              <w:rPr>
                <w:i/>
                <w:sz w:val="20"/>
                <w:szCs w:val="20"/>
                <w:lang w:val="en-US"/>
              </w:rPr>
            </w:pPr>
            <w:r w:rsidRPr="00FF33B2">
              <w:rPr>
                <w:rFonts w:ascii="Calibri" w:hAnsi="Calibri"/>
                <w:i/>
                <w:sz w:val="18"/>
                <w:lang w:val="en-US"/>
              </w:rPr>
              <w:t>ATM</w:t>
            </w:r>
          </w:p>
        </w:tc>
        <w:tc>
          <w:tcPr>
            <w:tcW w:w="2551" w:type="dxa"/>
            <w:tcBorders>
              <w:top w:val="single" w:sz="4" w:space="0" w:color="auto"/>
              <w:left w:val="nil"/>
              <w:bottom w:val="single" w:sz="4" w:space="0" w:color="auto"/>
              <w:right w:val="nil"/>
            </w:tcBorders>
            <w:noWrap/>
            <w:tcMar>
              <w:left w:w="57" w:type="dxa"/>
              <w:right w:w="57" w:type="dxa"/>
            </w:tcMar>
          </w:tcPr>
          <w:p w14:paraId="12EBCC8D" w14:textId="0E1D65CE"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c.1009C&gt;T</w:t>
            </w:r>
          </w:p>
        </w:tc>
        <w:tc>
          <w:tcPr>
            <w:tcW w:w="1559" w:type="dxa"/>
            <w:tcBorders>
              <w:top w:val="single" w:sz="4" w:space="0" w:color="auto"/>
              <w:left w:val="nil"/>
              <w:bottom w:val="single" w:sz="4" w:space="0" w:color="auto"/>
              <w:right w:val="nil"/>
            </w:tcBorders>
            <w:tcMar>
              <w:left w:w="57" w:type="dxa"/>
              <w:right w:w="57" w:type="dxa"/>
            </w:tcMar>
          </w:tcPr>
          <w:p w14:paraId="18507E2B" w14:textId="180705AA"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Arg337Cys)</w:t>
            </w:r>
          </w:p>
        </w:tc>
        <w:tc>
          <w:tcPr>
            <w:tcW w:w="1276" w:type="dxa"/>
            <w:tcBorders>
              <w:top w:val="single" w:sz="4" w:space="0" w:color="auto"/>
              <w:left w:val="nil"/>
              <w:bottom w:val="single" w:sz="4" w:space="0" w:color="auto"/>
              <w:right w:val="nil"/>
            </w:tcBorders>
            <w:noWrap/>
            <w:tcMar>
              <w:left w:w="57" w:type="dxa"/>
              <w:right w:w="57" w:type="dxa"/>
            </w:tcMar>
          </w:tcPr>
          <w:p w14:paraId="7B1304DA" w14:textId="6BD5BE72"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rs138398778</w:t>
            </w:r>
          </w:p>
        </w:tc>
        <w:tc>
          <w:tcPr>
            <w:tcW w:w="2268" w:type="dxa"/>
            <w:tcBorders>
              <w:top w:val="single" w:sz="4" w:space="0" w:color="auto"/>
              <w:left w:val="nil"/>
              <w:bottom w:val="single" w:sz="4" w:space="0" w:color="auto"/>
              <w:right w:val="nil"/>
            </w:tcBorders>
            <w:tcMar>
              <w:left w:w="57" w:type="dxa"/>
              <w:right w:w="57" w:type="dxa"/>
            </w:tcMar>
          </w:tcPr>
          <w:p w14:paraId="6AC25821" w14:textId="657222AA"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F1444">
              <w:rPr>
                <w:sz w:val="20"/>
                <w:szCs w:val="20"/>
                <w:lang w:val="en-US"/>
              </w:rPr>
              <w:t>12/15</w:t>
            </w:r>
          </w:p>
        </w:tc>
        <w:tc>
          <w:tcPr>
            <w:tcW w:w="992" w:type="dxa"/>
            <w:tcBorders>
              <w:top w:val="single" w:sz="4" w:space="0" w:color="auto"/>
              <w:left w:val="nil"/>
              <w:bottom w:val="single" w:sz="4" w:space="0" w:color="auto"/>
              <w:right w:val="nil"/>
            </w:tcBorders>
            <w:tcMar>
              <w:left w:w="57" w:type="dxa"/>
              <w:right w:w="57" w:type="dxa"/>
            </w:tcMar>
          </w:tcPr>
          <w:p w14:paraId="6B0D9636" w14:textId="4D2AD3BC" w:rsidR="00752688" w:rsidRPr="00FF33B2"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hAnsi="Calibri"/>
                <w:sz w:val="18"/>
                <w:lang w:val="en-US"/>
              </w:rPr>
            </w:pPr>
            <w:r w:rsidRPr="00FF33B2">
              <w:rPr>
                <w:rFonts w:ascii="Calibri" w:hAnsi="Calibri"/>
                <w:sz w:val="18"/>
                <w:lang w:val="en-US"/>
              </w:rPr>
              <w:t>VUS</w:t>
            </w:r>
          </w:p>
        </w:tc>
        <w:tc>
          <w:tcPr>
            <w:tcW w:w="1843" w:type="dxa"/>
            <w:tcBorders>
              <w:top w:val="single" w:sz="4" w:space="0" w:color="auto"/>
              <w:left w:val="nil"/>
              <w:bottom w:val="single" w:sz="4" w:space="0" w:color="auto"/>
              <w:right w:val="nil"/>
            </w:tcBorders>
            <w:tcMar>
              <w:left w:w="57" w:type="dxa"/>
              <w:right w:w="57" w:type="dxa"/>
            </w:tcMar>
          </w:tcPr>
          <w:p w14:paraId="3CBBE94B" w14:textId="4BE30762"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F1444">
              <w:rPr>
                <w:sz w:val="20"/>
                <w:szCs w:val="20"/>
                <w:lang w:val="en-US"/>
              </w:rPr>
              <w:t>PM1, PM2, BP1</w:t>
            </w:r>
          </w:p>
        </w:tc>
        <w:tc>
          <w:tcPr>
            <w:tcW w:w="1134" w:type="dxa"/>
            <w:tcBorders>
              <w:top w:val="single" w:sz="4" w:space="0" w:color="auto"/>
              <w:left w:val="nil"/>
              <w:bottom w:val="single" w:sz="4" w:space="0" w:color="auto"/>
              <w:right w:val="nil"/>
            </w:tcBorders>
            <w:tcMar>
              <w:left w:w="57" w:type="dxa"/>
              <w:right w:w="57" w:type="dxa"/>
            </w:tcMar>
          </w:tcPr>
          <w:p w14:paraId="2BF45FC8" w14:textId="1EE702BB"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HPC368</w:t>
            </w:r>
          </w:p>
        </w:tc>
        <w:tc>
          <w:tcPr>
            <w:tcW w:w="1418" w:type="dxa"/>
            <w:tcBorders>
              <w:top w:val="single" w:sz="4" w:space="0" w:color="auto"/>
              <w:left w:val="nil"/>
              <w:bottom w:val="single" w:sz="4" w:space="0" w:color="auto"/>
              <w:right w:val="nil"/>
            </w:tcBorders>
            <w:tcMar>
              <w:left w:w="57" w:type="dxa"/>
              <w:right w:w="57" w:type="dxa"/>
            </w:tcMar>
          </w:tcPr>
          <w:p w14:paraId="590B4430" w14:textId="1F608EFC"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Age</w:t>
            </w:r>
          </w:p>
        </w:tc>
      </w:tr>
      <w:tr w:rsidR="00752688" w:rsidRPr="002F1444" w14:paraId="373EACF6" w14:textId="77777777" w:rsidTr="007526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right w:val="nil"/>
            </w:tcBorders>
            <w:noWrap/>
            <w:tcMar>
              <w:left w:w="57" w:type="dxa"/>
              <w:right w:w="57" w:type="dxa"/>
            </w:tcMar>
          </w:tcPr>
          <w:p w14:paraId="56CB8DFC" w14:textId="51A19C84" w:rsidR="00752688" w:rsidRPr="002F1444" w:rsidRDefault="00752688" w:rsidP="00752688">
            <w:pPr>
              <w:spacing w:line="480" w:lineRule="auto"/>
              <w:rPr>
                <w:i/>
                <w:sz w:val="20"/>
                <w:szCs w:val="20"/>
                <w:lang w:val="en-US"/>
              </w:rPr>
            </w:pPr>
            <w:r w:rsidRPr="00FF33B2">
              <w:rPr>
                <w:rFonts w:ascii="Calibri" w:hAnsi="Calibri"/>
                <w:i/>
                <w:sz w:val="18"/>
                <w:lang w:val="en-US"/>
              </w:rPr>
              <w:t>ATM</w:t>
            </w:r>
          </w:p>
        </w:tc>
        <w:tc>
          <w:tcPr>
            <w:tcW w:w="2551" w:type="dxa"/>
            <w:tcBorders>
              <w:top w:val="single" w:sz="4" w:space="0" w:color="auto"/>
              <w:left w:val="nil"/>
              <w:bottom w:val="single" w:sz="4" w:space="0" w:color="auto"/>
              <w:right w:val="nil"/>
            </w:tcBorders>
            <w:noWrap/>
            <w:tcMar>
              <w:left w:w="57" w:type="dxa"/>
              <w:right w:w="57" w:type="dxa"/>
            </w:tcMar>
          </w:tcPr>
          <w:p w14:paraId="5A12DCC1" w14:textId="1CE3B4ED"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c.1595G&gt;A</w:t>
            </w:r>
          </w:p>
        </w:tc>
        <w:tc>
          <w:tcPr>
            <w:tcW w:w="1559" w:type="dxa"/>
            <w:tcBorders>
              <w:top w:val="single" w:sz="4" w:space="0" w:color="auto"/>
              <w:left w:val="nil"/>
              <w:bottom w:val="single" w:sz="4" w:space="0" w:color="auto"/>
              <w:right w:val="nil"/>
            </w:tcBorders>
            <w:tcMar>
              <w:left w:w="57" w:type="dxa"/>
              <w:right w:w="57" w:type="dxa"/>
            </w:tcMar>
          </w:tcPr>
          <w:p w14:paraId="51C12CF7" w14:textId="3B717D15"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Cys532Tyr)</w:t>
            </w:r>
          </w:p>
        </w:tc>
        <w:tc>
          <w:tcPr>
            <w:tcW w:w="1276" w:type="dxa"/>
            <w:tcBorders>
              <w:top w:val="single" w:sz="4" w:space="0" w:color="auto"/>
              <w:left w:val="nil"/>
              <w:bottom w:val="single" w:sz="4" w:space="0" w:color="auto"/>
              <w:right w:val="nil"/>
            </w:tcBorders>
            <w:noWrap/>
            <w:tcMar>
              <w:left w:w="57" w:type="dxa"/>
              <w:right w:w="57" w:type="dxa"/>
            </w:tcMar>
          </w:tcPr>
          <w:p w14:paraId="20ABBAA5" w14:textId="075ABEB6"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rs35963548</w:t>
            </w:r>
          </w:p>
        </w:tc>
        <w:tc>
          <w:tcPr>
            <w:tcW w:w="2268" w:type="dxa"/>
            <w:tcBorders>
              <w:top w:val="single" w:sz="4" w:space="0" w:color="auto"/>
              <w:left w:val="nil"/>
              <w:bottom w:val="single" w:sz="4" w:space="0" w:color="auto"/>
              <w:right w:val="nil"/>
            </w:tcBorders>
            <w:tcMar>
              <w:left w:w="57" w:type="dxa"/>
              <w:right w:w="57" w:type="dxa"/>
            </w:tcMar>
          </w:tcPr>
          <w:p w14:paraId="4587A3A9" w14:textId="66A8AF05"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F1444">
              <w:rPr>
                <w:sz w:val="20"/>
                <w:szCs w:val="20"/>
                <w:lang w:val="en-US"/>
              </w:rPr>
              <w:t>14/15</w:t>
            </w:r>
          </w:p>
        </w:tc>
        <w:tc>
          <w:tcPr>
            <w:tcW w:w="992" w:type="dxa"/>
            <w:tcBorders>
              <w:top w:val="single" w:sz="4" w:space="0" w:color="auto"/>
              <w:left w:val="nil"/>
              <w:bottom w:val="single" w:sz="4" w:space="0" w:color="auto"/>
              <w:right w:val="nil"/>
            </w:tcBorders>
            <w:tcMar>
              <w:left w:w="57" w:type="dxa"/>
              <w:right w:w="57" w:type="dxa"/>
            </w:tcMar>
          </w:tcPr>
          <w:p w14:paraId="0DDD0230" w14:textId="7F09C303"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VUS</w:t>
            </w:r>
          </w:p>
        </w:tc>
        <w:tc>
          <w:tcPr>
            <w:tcW w:w="1843" w:type="dxa"/>
            <w:tcBorders>
              <w:top w:val="single" w:sz="4" w:space="0" w:color="auto"/>
              <w:left w:val="nil"/>
              <w:bottom w:val="single" w:sz="4" w:space="0" w:color="auto"/>
              <w:right w:val="nil"/>
            </w:tcBorders>
            <w:tcMar>
              <w:left w:w="57" w:type="dxa"/>
              <w:right w:w="57" w:type="dxa"/>
            </w:tcMar>
          </w:tcPr>
          <w:p w14:paraId="7F9E541F" w14:textId="77278A77"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F1444">
              <w:rPr>
                <w:sz w:val="20"/>
                <w:szCs w:val="20"/>
                <w:lang w:val="en-US"/>
              </w:rPr>
              <w:t>PM2, PP3, BP1</w:t>
            </w:r>
          </w:p>
        </w:tc>
        <w:tc>
          <w:tcPr>
            <w:tcW w:w="1134" w:type="dxa"/>
            <w:tcBorders>
              <w:top w:val="single" w:sz="4" w:space="0" w:color="auto"/>
              <w:left w:val="nil"/>
              <w:bottom w:val="single" w:sz="4" w:space="0" w:color="auto"/>
              <w:right w:val="nil"/>
            </w:tcBorders>
            <w:tcMar>
              <w:left w:w="57" w:type="dxa"/>
              <w:right w:w="57" w:type="dxa"/>
            </w:tcMar>
          </w:tcPr>
          <w:p w14:paraId="565A2539" w14:textId="77777777"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HPC36</w:t>
            </w:r>
            <w:r w:rsidRPr="00FF33B2">
              <w:rPr>
                <w:rFonts w:ascii="Calibri" w:hAnsi="Calibri"/>
                <w:sz w:val="18"/>
                <w:vertAlign w:val="superscript"/>
                <w:lang w:val="en-US"/>
              </w:rPr>
              <w:t>&amp;</w:t>
            </w:r>
          </w:p>
          <w:p w14:paraId="6110E3D8" w14:textId="5B52E714"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922C32">
              <w:rPr>
                <w:rFonts w:ascii="Calibri" w:hAnsi="Calibri" w:cs="Calibri"/>
                <w:sz w:val="18"/>
                <w:szCs w:val="18"/>
                <w:lang w:val="en-US"/>
              </w:rPr>
              <w:t>*HPC167</w:t>
            </w:r>
            <w:r w:rsidRPr="00FF33B2">
              <w:rPr>
                <w:rFonts w:ascii="Calibri" w:hAnsi="Calibri"/>
                <w:sz w:val="18"/>
                <w:lang w:val="en-US"/>
              </w:rPr>
              <w:t xml:space="preserve"> HPC296 </w:t>
            </w:r>
            <w:r w:rsidRPr="00922C32">
              <w:rPr>
                <w:rFonts w:ascii="Calibri" w:hAnsi="Calibri" w:cs="Calibri"/>
                <w:sz w:val="18"/>
                <w:szCs w:val="18"/>
                <w:lang w:val="en-US"/>
              </w:rPr>
              <w:t>*HPC400</w:t>
            </w:r>
          </w:p>
        </w:tc>
        <w:tc>
          <w:tcPr>
            <w:tcW w:w="1418" w:type="dxa"/>
            <w:tcBorders>
              <w:top w:val="single" w:sz="4" w:space="0" w:color="auto"/>
              <w:left w:val="nil"/>
              <w:bottom w:val="single" w:sz="4" w:space="0" w:color="auto"/>
              <w:right w:val="nil"/>
            </w:tcBorders>
            <w:tcMar>
              <w:left w:w="57" w:type="dxa"/>
              <w:right w:w="57" w:type="dxa"/>
            </w:tcMar>
          </w:tcPr>
          <w:p w14:paraId="1677CF46" w14:textId="77777777"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Age</w:t>
            </w:r>
          </w:p>
          <w:p w14:paraId="0D575E37" w14:textId="77777777"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FH</w:t>
            </w:r>
          </w:p>
          <w:p w14:paraId="6BC616C8" w14:textId="77777777"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Age</w:t>
            </w:r>
          </w:p>
          <w:p w14:paraId="6001C03D" w14:textId="2964D657"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Age</w:t>
            </w:r>
          </w:p>
        </w:tc>
      </w:tr>
      <w:tr w:rsidR="00752688" w:rsidRPr="002F1444" w14:paraId="4212D052" w14:textId="77777777" w:rsidTr="00752688">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right w:val="nil"/>
            </w:tcBorders>
            <w:noWrap/>
            <w:tcMar>
              <w:left w:w="57" w:type="dxa"/>
              <w:right w:w="57" w:type="dxa"/>
            </w:tcMar>
          </w:tcPr>
          <w:p w14:paraId="7A7E3992" w14:textId="30B2B50C" w:rsidR="00752688" w:rsidRPr="002F1444" w:rsidRDefault="00752688" w:rsidP="00752688">
            <w:pPr>
              <w:spacing w:line="480" w:lineRule="auto"/>
              <w:rPr>
                <w:i/>
                <w:sz w:val="20"/>
                <w:szCs w:val="20"/>
                <w:lang w:val="en-US"/>
              </w:rPr>
            </w:pPr>
            <w:r w:rsidRPr="00FF33B2">
              <w:rPr>
                <w:rFonts w:ascii="Calibri" w:hAnsi="Calibri"/>
                <w:i/>
                <w:sz w:val="18"/>
                <w:lang w:val="en-US"/>
              </w:rPr>
              <w:t>ATM</w:t>
            </w:r>
          </w:p>
        </w:tc>
        <w:tc>
          <w:tcPr>
            <w:tcW w:w="2551" w:type="dxa"/>
            <w:tcBorders>
              <w:top w:val="single" w:sz="4" w:space="0" w:color="auto"/>
              <w:left w:val="nil"/>
              <w:bottom w:val="single" w:sz="4" w:space="0" w:color="auto"/>
              <w:right w:val="nil"/>
            </w:tcBorders>
            <w:noWrap/>
            <w:tcMar>
              <w:left w:w="57" w:type="dxa"/>
              <w:right w:w="57" w:type="dxa"/>
            </w:tcMar>
          </w:tcPr>
          <w:p w14:paraId="57739EEF" w14:textId="50FC3838"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c.2944C&gt;T</w:t>
            </w:r>
          </w:p>
        </w:tc>
        <w:tc>
          <w:tcPr>
            <w:tcW w:w="1559" w:type="dxa"/>
            <w:tcBorders>
              <w:top w:val="single" w:sz="4" w:space="0" w:color="auto"/>
              <w:left w:val="nil"/>
              <w:bottom w:val="single" w:sz="4" w:space="0" w:color="auto"/>
              <w:right w:val="nil"/>
            </w:tcBorders>
            <w:tcMar>
              <w:left w:w="57" w:type="dxa"/>
              <w:right w:w="57" w:type="dxa"/>
            </w:tcMar>
          </w:tcPr>
          <w:p w14:paraId="05BCA1A3" w14:textId="2D005381"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Arg982Cys)</w:t>
            </w:r>
          </w:p>
        </w:tc>
        <w:tc>
          <w:tcPr>
            <w:tcW w:w="1276" w:type="dxa"/>
            <w:tcBorders>
              <w:top w:val="single" w:sz="4" w:space="0" w:color="auto"/>
              <w:left w:val="nil"/>
              <w:bottom w:val="single" w:sz="4" w:space="0" w:color="auto"/>
              <w:right w:val="nil"/>
            </w:tcBorders>
            <w:noWrap/>
            <w:tcMar>
              <w:left w:w="57" w:type="dxa"/>
              <w:right w:w="57" w:type="dxa"/>
            </w:tcMar>
          </w:tcPr>
          <w:p w14:paraId="09A50B46" w14:textId="3C122D9D"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rs587779830</w:t>
            </w:r>
          </w:p>
        </w:tc>
        <w:tc>
          <w:tcPr>
            <w:tcW w:w="2268" w:type="dxa"/>
            <w:tcBorders>
              <w:top w:val="single" w:sz="4" w:space="0" w:color="auto"/>
              <w:left w:val="nil"/>
              <w:bottom w:val="single" w:sz="4" w:space="0" w:color="auto"/>
              <w:right w:val="nil"/>
            </w:tcBorders>
            <w:tcMar>
              <w:left w:w="57" w:type="dxa"/>
              <w:right w:w="57" w:type="dxa"/>
            </w:tcMar>
          </w:tcPr>
          <w:p w14:paraId="50D29D91" w14:textId="704F35CB"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F1444">
              <w:rPr>
                <w:sz w:val="20"/>
                <w:szCs w:val="20"/>
                <w:lang w:val="en-US"/>
              </w:rPr>
              <w:t>12/15</w:t>
            </w:r>
          </w:p>
        </w:tc>
        <w:tc>
          <w:tcPr>
            <w:tcW w:w="992" w:type="dxa"/>
            <w:tcBorders>
              <w:top w:val="single" w:sz="4" w:space="0" w:color="auto"/>
              <w:left w:val="nil"/>
              <w:bottom w:val="single" w:sz="4" w:space="0" w:color="auto"/>
              <w:right w:val="nil"/>
            </w:tcBorders>
            <w:tcMar>
              <w:left w:w="57" w:type="dxa"/>
              <w:right w:w="57" w:type="dxa"/>
            </w:tcMar>
          </w:tcPr>
          <w:p w14:paraId="6F70891F" w14:textId="348B43A0" w:rsidR="00752688" w:rsidRPr="00FF33B2"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hAnsi="Calibri"/>
                <w:sz w:val="18"/>
                <w:lang w:val="en-US"/>
              </w:rPr>
            </w:pPr>
            <w:r w:rsidRPr="00FF33B2">
              <w:rPr>
                <w:rFonts w:ascii="Calibri" w:hAnsi="Calibri"/>
                <w:sz w:val="18"/>
                <w:lang w:val="en-US"/>
              </w:rPr>
              <w:t>VUS</w:t>
            </w:r>
          </w:p>
        </w:tc>
        <w:tc>
          <w:tcPr>
            <w:tcW w:w="1843" w:type="dxa"/>
            <w:tcBorders>
              <w:top w:val="single" w:sz="4" w:space="0" w:color="auto"/>
              <w:left w:val="nil"/>
              <w:bottom w:val="single" w:sz="4" w:space="0" w:color="auto"/>
              <w:right w:val="nil"/>
            </w:tcBorders>
            <w:tcMar>
              <w:left w:w="57" w:type="dxa"/>
              <w:right w:w="57" w:type="dxa"/>
            </w:tcMar>
          </w:tcPr>
          <w:p w14:paraId="3AF39520" w14:textId="3EE782F8"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F1444">
              <w:rPr>
                <w:sz w:val="20"/>
                <w:szCs w:val="20"/>
                <w:lang w:val="en-US"/>
              </w:rPr>
              <w:t>PM1, PM2, BP1</w:t>
            </w:r>
          </w:p>
        </w:tc>
        <w:tc>
          <w:tcPr>
            <w:tcW w:w="1134" w:type="dxa"/>
            <w:tcBorders>
              <w:top w:val="single" w:sz="4" w:space="0" w:color="auto"/>
              <w:left w:val="nil"/>
              <w:bottom w:val="single" w:sz="4" w:space="0" w:color="auto"/>
              <w:right w:val="nil"/>
            </w:tcBorders>
            <w:tcMar>
              <w:left w:w="57" w:type="dxa"/>
              <w:right w:w="57" w:type="dxa"/>
            </w:tcMar>
          </w:tcPr>
          <w:p w14:paraId="26AF0031" w14:textId="1C7F9FCC"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HPC8</w:t>
            </w:r>
          </w:p>
        </w:tc>
        <w:tc>
          <w:tcPr>
            <w:tcW w:w="1418" w:type="dxa"/>
            <w:tcBorders>
              <w:top w:val="single" w:sz="4" w:space="0" w:color="auto"/>
              <w:left w:val="nil"/>
              <w:bottom w:val="single" w:sz="4" w:space="0" w:color="auto"/>
              <w:right w:val="nil"/>
            </w:tcBorders>
            <w:tcMar>
              <w:left w:w="57" w:type="dxa"/>
              <w:right w:w="57" w:type="dxa"/>
            </w:tcMar>
          </w:tcPr>
          <w:p w14:paraId="22A72DF8" w14:textId="672226EE"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FH</w:t>
            </w:r>
          </w:p>
        </w:tc>
      </w:tr>
      <w:tr w:rsidR="00752688" w:rsidRPr="002F1444" w14:paraId="537B2BBC" w14:textId="77777777" w:rsidTr="007526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right w:val="nil"/>
            </w:tcBorders>
            <w:noWrap/>
            <w:tcMar>
              <w:left w:w="57" w:type="dxa"/>
              <w:right w:w="57" w:type="dxa"/>
            </w:tcMar>
          </w:tcPr>
          <w:p w14:paraId="66CEBCEB" w14:textId="0F9E5D8E" w:rsidR="00752688" w:rsidRPr="002F1444" w:rsidRDefault="00752688" w:rsidP="00752688">
            <w:pPr>
              <w:spacing w:line="480" w:lineRule="auto"/>
              <w:rPr>
                <w:i/>
                <w:sz w:val="20"/>
                <w:szCs w:val="20"/>
                <w:lang w:val="en-US"/>
              </w:rPr>
            </w:pPr>
            <w:r w:rsidRPr="00FF33B2">
              <w:rPr>
                <w:rFonts w:ascii="Calibri" w:hAnsi="Calibri"/>
                <w:i/>
                <w:sz w:val="18"/>
                <w:lang w:val="en-US"/>
              </w:rPr>
              <w:t>ATM</w:t>
            </w:r>
          </w:p>
        </w:tc>
        <w:tc>
          <w:tcPr>
            <w:tcW w:w="2551" w:type="dxa"/>
            <w:tcBorders>
              <w:top w:val="single" w:sz="4" w:space="0" w:color="auto"/>
              <w:left w:val="nil"/>
              <w:bottom w:val="single" w:sz="4" w:space="0" w:color="auto"/>
              <w:right w:val="nil"/>
            </w:tcBorders>
            <w:noWrap/>
            <w:tcMar>
              <w:left w:w="57" w:type="dxa"/>
              <w:right w:w="57" w:type="dxa"/>
            </w:tcMar>
          </w:tcPr>
          <w:p w14:paraId="24328021" w14:textId="12504F7F"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c.4148C&gt;T</w:t>
            </w:r>
          </w:p>
        </w:tc>
        <w:tc>
          <w:tcPr>
            <w:tcW w:w="1559" w:type="dxa"/>
            <w:tcBorders>
              <w:top w:val="single" w:sz="4" w:space="0" w:color="auto"/>
              <w:left w:val="nil"/>
              <w:bottom w:val="single" w:sz="4" w:space="0" w:color="auto"/>
              <w:right w:val="nil"/>
            </w:tcBorders>
            <w:tcMar>
              <w:left w:w="57" w:type="dxa"/>
              <w:right w:w="57" w:type="dxa"/>
            </w:tcMar>
          </w:tcPr>
          <w:p w14:paraId="5D0524DA" w14:textId="49A2D9A0"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Ser1383Leu)</w:t>
            </w:r>
          </w:p>
        </w:tc>
        <w:tc>
          <w:tcPr>
            <w:tcW w:w="1276" w:type="dxa"/>
            <w:tcBorders>
              <w:top w:val="single" w:sz="4" w:space="0" w:color="auto"/>
              <w:left w:val="nil"/>
              <w:bottom w:val="single" w:sz="4" w:space="0" w:color="auto"/>
              <w:right w:val="nil"/>
            </w:tcBorders>
            <w:noWrap/>
            <w:tcMar>
              <w:left w:w="57" w:type="dxa"/>
              <w:right w:w="57" w:type="dxa"/>
            </w:tcMar>
          </w:tcPr>
          <w:p w14:paraId="406A3606" w14:textId="63B61DB7"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rs141087784</w:t>
            </w:r>
          </w:p>
        </w:tc>
        <w:tc>
          <w:tcPr>
            <w:tcW w:w="2268" w:type="dxa"/>
            <w:tcBorders>
              <w:top w:val="single" w:sz="4" w:space="0" w:color="auto"/>
              <w:left w:val="nil"/>
              <w:bottom w:val="single" w:sz="4" w:space="0" w:color="auto"/>
              <w:right w:val="nil"/>
            </w:tcBorders>
            <w:tcMar>
              <w:left w:w="57" w:type="dxa"/>
              <w:right w:w="57" w:type="dxa"/>
            </w:tcMar>
          </w:tcPr>
          <w:p w14:paraId="551359C2" w14:textId="29CFAAED"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F1444">
              <w:rPr>
                <w:sz w:val="20"/>
                <w:szCs w:val="20"/>
                <w:lang w:val="en-US"/>
              </w:rPr>
              <w:t>14/15</w:t>
            </w:r>
          </w:p>
        </w:tc>
        <w:tc>
          <w:tcPr>
            <w:tcW w:w="992" w:type="dxa"/>
            <w:tcBorders>
              <w:top w:val="single" w:sz="4" w:space="0" w:color="auto"/>
              <w:left w:val="nil"/>
              <w:bottom w:val="single" w:sz="4" w:space="0" w:color="auto"/>
              <w:right w:val="nil"/>
            </w:tcBorders>
            <w:tcMar>
              <w:left w:w="57" w:type="dxa"/>
              <w:right w:w="57" w:type="dxa"/>
            </w:tcMar>
          </w:tcPr>
          <w:p w14:paraId="583043E0" w14:textId="5DAE1C94"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VUS</w:t>
            </w:r>
          </w:p>
        </w:tc>
        <w:tc>
          <w:tcPr>
            <w:tcW w:w="1843" w:type="dxa"/>
            <w:tcBorders>
              <w:top w:val="single" w:sz="4" w:space="0" w:color="auto"/>
              <w:left w:val="nil"/>
              <w:bottom w:val="single" w:sz="4" w:space="0" w:color="auto"/>
              <w:right w:val="nil"/>
            </w:tcBorders>
            <w:tcMar>
              <w:left w:w="57" w:type="dxa"/>
              <w:right w:w="57" w:type="dxa"/>
            </w:tcMar>
          </w:tcPr>
          <w:p w14:paraId="62675877" w14:textId="3589EBA0"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F1444">
              <w:rPr>
                <w:sz w:val="20"/>
                <w:szCs w:val="20"/>
                <w:lang w:val="en-US"/>
              </w:rPr>
              <w:t>PM1, PM2, PP3, BP1</w:t>
            </w:r>
          </w:p>
        </w:tc>
        <w:tc>
          <w:tcPr>
            <w:tcW w:w="1134" w:type="dxa"/>
            <w:tcBorders>
              <w:top w:val="single" w:sz="4" w:space="0" w:color="auto"/>
              <w:left w:val="nil"/>
              <w:bottom w:val="single" w:sz="4" w:space="0" w:color="auto"/>
              <w:right w:val="nil"/>
            </w:tcBorders>
            <w:tcMar>
              <w:left w:w="57" w:type="dxa"/>
              <w:right w:w="57" w:type="dxa"/>
            </w:tcMar>
          </w:tcPr>
          <w:p w14:paraId="1CA25600" w14:textId="2DACB11C"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p>
        </w:tc>
        <w:tc>
          <w:tcPr>
            <w:tcW w:w="1418" w:type="dxa"/>
            <w:tcBorders>
              <w:top w:val="single" w:sz="4" w:space="0" w:color="auto"/>
              <w:left w:val="nil"/>
              <w:bottom w:val="single" w:sz="4" w:space="0" w:color="auto"/>
              <w:right w:val="nil"/>
            </w:tcBorders>
            <w:tcMar>
              <w:left w:w="57" w:type="dxa"/>
              <w:right w:w="57" w:type="dxa"/>
            </w:tcMar>
          </w:tcPr>
          <w:p w14:paraId="1AC9F9DF" w14:textId="77777777"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p>
        </w:tc>
      </w:tr>
      <w:tr w:rsidR="00752688" w:rsidRPr="002F1444" w14:paraId="514DCCD9" w14:textId="77777777" w:rsidTr="00752688">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right w:val="nil"/>
            </w:tcBorders>
            <w:noWrap/>
            <w:tcMar>
              <w:left w:w="57" w:type="dxa"/>
              <w:right w:w="57" w:type="dxa"/>
            </w:tcMar>
          </w:tcPr>
          <w:p w14:paraId="3749B266" w14:textId="5B14CDC0" w:rsidR="00752688" w:rsidRPr="002F1444" w:rsidRDefault="00752688" w:rsidP="00752688">
            <w:pPr>
              <w:spacing w:line="480" w:lineRule="auto"/>
              <w:rPr>
                <w:i/>
                <w:sz w:val="20"/>
                <w:szCs w:val="20"/>
                <w:lang w:val="en-US"/>
              </w:rPr>
            </w:pPr>
            <w:r w:rsidRPr="00FF33B2">
              <w:rPr>
                <w:rFonts w:ascii="Calibri" w:hAnsi="Calibri"/>
                <w:i/>
                <w:sz w:val="18"/>
                <w:lang w:val="en-US"/>
              </w:rPr>
              <w:t>ATM</w:t>
            </w:r>
          </w:p>
        </w:tc>
        <w:tc>
          <w:tcPr>
            <w:tcW w:w="2551" w:type="dxa"/>
            <w:tcBorders>
              <w:top w:val="single" w:sz="4" w:space="0" w:color="auto"/>
              <w:left w:val="nil"/>
              <w:bottom w:val="single" w:sz="4" w:space="0" w:color="auto"/>
              <w:right w:val="nil"/>
            </w:tcBorders>
            <w:noWrap/>
            <w:tcMar>
              <w:left w:w="57" w:type="dxa"/>
              <w:right w:w="57" w:type="dxa"/>
            </w:tcMar>
          </w:tcPr>
          <w:p w14:paraId="214DCA80" w14:textId="7961C0D3"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c.5750G&gt;A</w:t>
            </w:r>
          </w:p>
        </w:tc>
        <w:tc>
          <w:tcPr>
            <w:tcW w:w="1559" w:type="dxa"/>
            <w:tcBorders>
              <w:top w:val="single" w:sz="4" w:space="0" w:color="auto"/>
              <w:left w:val="nil"/>
              <w:bottom w:val="single" w:sz="4" w:space="0" w:color="auto"/>
              <w:right w:val="nil"/>
            </w:tcBorders>
            <w:tcMar>
              <w:left w:w="57" w:type="dxa"/>
              <w:right w:w="57" w:type="dxa"/>
            </w:tcMar>
          </w:tcPr>
          <w:p w14:paraId="6E2931F9" w14:textId="51F22DC2"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Arg1917Lys)</w:t>
            </w:r>
          </w:p>
        </w:tc>
        <w:tc>
          <w:tcPr>
            <w:tcW w:w="1276" w:type="dxa"/>
            <w:tcBorders>
              <w:top w:val="single" w:sz="4" w:space="0" w:color="auto"/>
              <w:left w:val="nil"/>
              <w:bottom w:val="single" w:sz="4" w:space="0" w:color="auto"/>
              <w:right w:val="nil"/>
            </w:tcBorders>
            <w:noWrap/>
            <w:tcMar>
              <w:left w:w="57" w:type="dxa"/>
              <w:right w:w="57" w:type="dxa"/>
            </w:tcMar>
          </w:tcPr>
          <w:p w14:paraId="405E4301" w14:textId="664736C7"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rs377289524</w:t>
            </w:r>
          </w:p>
        </w:tc>
        <w:tc>
          <w:tcPr>
            <w:tcW w:w="2268" w:type="dxa"/>
            <w:tcBorders>
              <w:top w:val="single" w:sz="4" w:space="0" w:color="auto"/>
              <w:left w:val="nil"/>
              <w:bottom w:val="single" w:sz="4" w:space="0" w:color="auto"/>
              <w:right w:val="nil"/>
            </w:tcBorders>
            <w:tcMar>
              <w:left w:w="57" w:type="dxa"/>
              <w:right w:w="57" w:type="dxa"/>
            </w:tcMar>
          </w:tcPr>
          <w:p w14:paraId="3F8C72B0" w14:textId="1EDD1B71"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F1444">
              <w:rPr>
                <w:sz w:val="20"/>
                <w:szCs w:val="20"/>
                <w:lang w:val="en-US"/>
              </w:rPr>
              <w:t>14/15</w:t>
            </w:r>
          </w:p>
        </w:tc>
        <w:tc>
          <w:tcPr>
            <w:tcW w:w="992" w:type="dxa"/>
            <w:tcBorders>
              <w:top w:val="single" w:sz="4" w:space="0" w:color="auto"/>
              <w:left w:val="nil"/>
              <w:bottom w:val="single" w:sz="4" w:space="0" w:color="auto"/>
              <w:right w:val="nil"/>
            </w:tcBorders>
            <w:tcMar>
              <w:left w:w="57" w:type="dxa"/>
              <w:right w:w="57" w:type="dxa"/>
            </w:tcMar>
          </w:tcPr>
          <w:p w14:paraId="3E2387A4" w14:textId="7B8B303B" w:rsidR="00752688" w:rsidRPr="00922C32"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val="en-US"/>
              </w:rPr>
            </w:pPr>
            <w:r w:rsidRPr="00FF33B2">
              <w:rPr>
                <w:rFonts w:ascii="Calibri" w:hAnsi="Calibri"/>
                <w:sz w:val="18"/>
                <w:lang w:val="en-US"/>
              </w:rPr>
              <w:t>VUS</w:t>
            </w:r>
          </w:p>
        </w:tc>
        <w:tc>
          <w:tcPr>
            <w:tcW w:w="1843" w:type="dxa"/>
            <w:tcBorders>
              <w:top w:val="single" w:sz="4" w:space="0" w:color="auto"/>
              <w:left w:val="nil"/>
              <w:bottom w:val="single" w:sz="4" w:space="0" w:color="auto"/>
              <w:right w:val="nil"/>
            </w:tcBorders>
            <w:tcMar>
              <w:left w:w="57" w:type="dxa"/>
              <w:right w:w="57" w:type="dxa"/>
            </w:tcMar>
          </w:tcPr>
          <w:p w14:paraId="0A1898D7" w14:textId="2039D911"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F1444">
              <w:rPr>
                <w:sz w:val="20"/>
                <w:szCs w:val="20"/>
                <w:lang w:val="en-US"/>
              </w:rPr>
              <w:t>PM2, PP3, BP1</w:t>
            </w:r>
          </w:p>
        </w:tc>
        <w:tc>
          <w:tcPr>
            <w:tcW w:w="1134" w:type="dxa"/>
            <w:tcBorders>
              <w:top w:val="single" w:sz="4" w:space="0" w:color="auto"/>
              <w:left w:val="nil"/>
              <w:bottom w:val="single" w:sz="4" w:space="0" w:color="auto"/>
              <w:right w:val="nil"/>
            </w:tcBorders>
            <w:tcMar>
              <w:left w:w="57" w:type="dxa"/>
              <w:right w:w="57" w:type="dxa"/>
            </w:tcMar>
          </w:tcPr>
          <w:p w14:paraId="43F103B7" w14:textId="243C5FCA"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922C32">
              <w:rPr>
                <w:rFonts w:ascii="Calibri" w:hAnsi="Calibri" w:cs="Calibri"/>
                <w:sz w:val="18"/>
                <w:szCs w:val="18"/>
                <w:lang w:val="en-US"/>
              </w:rPr>
              <w:t>*HPC20</w:t>
            </w:r>
          </w:p>
        </w:tc>
        <w:tc>
          <w:tcPr>
            <w:tcW w:w="1418" w:type="dxa"/>
            <w:tcBorders>
              <w:top w:val="single" w:sz="4" w:space="0" w:color="auto"/>
              <w:left w:val="nil"/>
              <w:bottom w:val="single" w:sz="4" w:space="0" w:color="auto"/>
              <w:right w:val="nil"/>
            </w:tcBorders>
            <w:tcMar>
              <w:left w:w="57" w:type="dxa"/>
              <w:right w:w="57" w:type="dxa"/>
            </w:tcMar>
          </w:tcPr>
          <w:p w14:paraId="10285621" w14:textId="3B338E5E"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FF33B2">
              <w:rPr>
                <w:rFonts w:ascii="Calibri" w:hAnsi="Calibri"/>
                <w:sz w:val="18"/>
                <w:lang w:val="en-US"/>
              </w:rPr>
              <w:t>Age+FH</w:t>
            </w:r>
            <w:proofErr w:type="spellEnd"/>
          </w:p>
        </w:tc>
      </w:tr>
      <w:tr w:rsidR="00752688" w:rsidRPr="002F1444" w14:paraId="1BFCD68D" w14:textId="77777777" w:rsidTr="007526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right w:val="nil"/>
            </w:tcBorders>
            <w:tcMar>
              <w:left w:w="57" w:type="dxa"/>
              <w:right w:w="57" w:type="dxa"/>
            </w:tcMar>
          </w:tcPr>
          <w:p w14:paraId="30B87414" w14:textId="33BD6CA0" w:rsidR="00752688" w:rsidRPr="002F1444" w:rsidRDefault="00752688" w:rsidP="00752688">
            <w:pPr>
              <w:spacing w:line="480" w:lineRule="auto"/>
              <w:rPr>
                <w:i/>
                <w:sz w:val="20"/>
                <w:szCs w:val="20"/>
                <w:lang w:val="en-US"/>
              </w:rPr>
            </w:pPr>
            <w:r w:rsidRPr="00FF33B2">
              <w:rPr>
                <w:rFonts w:ascii="Calibri" w:hAnsi="Calibri"/>
                <w:i/>
                <w:sz w:val="18"/>
                <w:lang w:val="en-US"/>
              </w:rPr>
              <w:t>ATM</w:t>
            </w:r>
          </w:p>
        </w:tc>
        <w:tc>
          <w:tcPr>
            <w:tcW w:w="2551" w:type="dxa"/>
            <w:tcBorders>
              <w:top w:val="single" w:sz="4" w:space="0" w:color="auto"/>
              <w:left w:val="nil"/>
              <w:bottom w:val="single" w:sz="4" w:space="0" w:color="auto"/>
              <w:right w:val="nil"/>
            </w:tcBorders>
            <w:tcMar>
              <w:left w:w="57" w:type="dxa"/>
              <w:right w:w="57" w:type="dxa"/>
            </w:tcMar>
          </w:tcPr>
          <w:p w14:paraId="2F49F58A" w14:textId="76F93AD6"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c.7375C&gt;G</w:t>
            </w:r>
          </w:p>
        </w:tc>
        <w:tc>
          <w:tcPr>
            <w:tcW w:w="1559" w:type="dxa"/>
            <w:tcBorders>
              <w:top w:val="single" w:sz="4" w:space="0" w:color="auto"/>
              <w:left w:val="nil"/>
              <w:bottom w:val="single" w:sz="4" w:space="0" w:color="auto"/>
              <w:right w:val="nil"/>
            </w:tcBorders>
            <w:tcMar>
              <w:left w:w="57" w:type="dxa"/>
              <w:right w:w="57" w:type="dxa"/>
            </w:tcMar>
          </w:tcPr>
          <w:p w14:paraId="674B16BF" w14:textId="59EA546B"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Arg2459Gly)</w:t>
            </w:r>
          </w:p>
        </w:tc>
        <w:tc>
          <w:tcPr>
            <w:tcW w:w="1276" w:type="dxa"/>
            <w:tcBorders>
              <w:top w:val="single" w:sz="4" w:space="0" w:color="auto"/>
              <w:left w:val="nil"/>
              <w:bottom w:val="single" w:sz="4" w:space="0" w:color="auto"/>
              <w:right w:val="nil"/>
            </w:tcBorders>
            <w:tcMar>
              <w:left w:w="57" w:type="dxa"/>
              <w:right w:w="57" w:type="dxa"/>
            </w:tcMar>
          </w:tcPr>
          <w:p w14:paraId="435D738B" w14:textId="06BB9D0E"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rs730881383</w:t>
            </w:r>
          </w:p>
        </w:tc>
        <w:tc>
          <w:tcPr>
            <w:tcW w:w="2268" w:type="dxa"/>
            <w:tcBorders>
              <w:top w:val="single" w:sz="4" w:space="0" w:color="auto"/>
              <w:left w:val="nil"/>
              <w:bottom w:val="single" w:sz="4" w:space="0" w:color="auto"/>
              <w:right w:val="nil"/>
            </w:tcBorders>
            <w:tcMar>
              <w:left w:w="57" w:type="dxa"/>
              <w:right w:w="57" w:type="dxa"/>
            </w:tcMar>
          </w:tcPr>
          <w:p w14:paraId="2467AB16" w14:textId="2372939F"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F1444">
              <w:rPr>
                <w:sz w:val="20"/>
                <w:szCs w:val="20"/>
                <w:lang w:val="en-US"/>
              </w:rPr>
              <w:t>14/15</w:t>
            </w:r>
          </w:p>
        </w:tc>
        <w:tc>
          <w:tcPr>
            <w:tcW w:w="992" w:type="dxa"/>
            <w:tcBorders>
              <w:top w:val="single" w:sz="4" w:space="0" w:color="auto"/>
              <w:left w:val="nil"/>
              <w:bottom w:val="single" w:sz="4" w:space="0" w:color="auto"/>
              <w:right w:val="nil"/>
            </w:tcBorders>
            <w:tcMar>
              <w:left w:w="57" w:type="dxa"/>
              <w:right w:w="57" w:type="dxa"/>
            </w:tcMar>
          </w:tcPr>
          <w:p w14:paraId="41EF6401" w14:textId="25C638CD"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N.D.</w:t>
            </w:r>
          </w:p>
        </w:tc>
        <w:tc>
          <w:tcPr>
            <w:tcW w:w="1843" w:type="dxa"/>
            <w:tcBorders>
              <w:top w:val="single" w:sz="4" w:space="0" w:color="auto"/>
              <w:left w:val="nil"/>
              <w:bottom w:val="single" w:sz="4" w:space="0" w:color="auto"/>
              <w:right w:val="nil"/>
            </w:tcBorders>
            <w:tcMar>
              <w:left w:w="57" w:type="dxa"/>
              <w:right w:w="57" w:type="dxa"/>
            </w:tcMar>
          </w:tcPr>
          <w:p w14:paraId="381B28F5" w14:textId="20D48C5D"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2F1444">
              <w:rPr>
                <w:sz w:val="20"/>
                <w:szCs w:val="20"/>
                <w:lang w:val="en-US"/>
              </w:rPr>
              <w:t>PM1, PM2, PP3, BP1</w:t>
            </w:r>
          </w:p>
        </w:tc>
        <w:tc>
          <w:tcPr>
            <w:tcW w:w="1134" w:type="dxa"/>
            <w:tcBorders>
              <w:top w:val="single" w:sz="4" w:space="0" w:color="auto"/>
              <w:left w:val="nil"/>
              <w:bottom w:val="single" w:sz="4" w:space="0" w:color="auto"/>
              <w:right w:val="nil"/>
            </w:tcBorders>
            <w:tcMar>
              <w:left w:w="57" w:type="dxa"/>
              <w:right w:w="57" w:type="dxa"/>
            </w:tcMar>
          </w:tcPr>
          <w:p w14:paraId="43E978A6" w14:textId="366E97EF" w:rsidR="00752688"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val="en-US"/>
              </w:rPr>
            </w:pPr>
            <w:r w:rsidRPr="00FF33B2">
              <w:rPr>
                <w:rFonts w:ascii="Calibri" w:hAnsi="Calibri"/>
                <w:sz w:val="18"/>
                <w:lang w:val="en-US"/>
              </w:rPr>
              <w:t>HPC138</w:t>
            </w:r>
          </w:p>
          <w:p w14:paraId="6EC66399" w14:textId="4BC777F3" w:rsidR="00752688"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val="en-US"/>
              </w:rPr>
            </w:pPr>
            <w:r w:rsidRPr="00FF33B2">
              <w:rPr>
                <w:rFonts w:ascii="Calibri" w:hAnsi="Calibri"/>
                <w:sz w:val="18"/>
                <w:lang w:val="en-US"/>
              </w:rPr>
              <w:t>HPC256</w:t>
            </w:r>
          </w:p>
          <w:p w14:paraId="4BE7E8FB" w14:textId="3E519419" w:rsidR="00752688"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val="en-US"/>
              </w:rPr>
            </w:pPr>
            <w:r w:rsidRPr="00FF33B2">
              <w:rPr>
                <w:rFonts w:ascii="Calibri" w:hAnsi="Calibri"/>
                <w:sz w:val="18"/>
                <w:lang w:val="en-US"/>
              </w:rPr>
              <w:t>HPC263</w:t>
            </w:r>
          </w:p>
          <w:p w14:paraId="1AE1BD87" w14:textId="5AAB4F5C" w:rsidR="00752688"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val="en-US"/>
              </w:rPr>
            </w:pPr>
            <w:r w:rsidRPr="00FF33B2">
              <w:rPr>
                <w:rFonts w:ascii="Calibri" w:hAnsi="Calibri"/>
                <w:sz w:val="18"/>
                <w:lang w:val="en-US"/>
              </w:rPr>
              <w:t>HPC318</w:t>
            </w:r>
          </w:p>
          <w:p w14:paraId="61309D70" w14:textId="791052D0" w:rsidR="00752688"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val="en-US"/>
              </w:rPr>
            </w:pPr>
            <w:r w:rsidRPr="00FF33B2">
              <w:rPr>
                <w:rFonts w:ascii="Calibri" w:hAnsi="Calibri"/>
                <w:sz w:val="18"/>
                <w:lang w:val="en-US"/>
              </w:rPr>
              <w:t>HPC429</w:t>
            </w:r>
          </w:p>
          <w:p w14:paraId="3231A6C1" w14:textId="2114B0C6"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HPC460</w:t>
            </w:r>
          </w:p>
        </w:tc>
        <w:tc>
          <w:tcPr>
            <w:tcW w:w="1418" w:type="dxa"/>
            <w:tcBorders>
              <w:top w:val="single" w:sz="4" w:space="0" w:color="auto"/>
              <w:left w:val="nil"/>
              <w:bottom w:val="single" w:sz="4" w:space="0" w:color="auto"/>
              <w:right w:val="nil"/>
            </w:tcBorders>
            <w:tcMar>
              <w:left w:w="57" w:type="dxa"/>
              <w:right w:w="57" w:type="dxa"/>
            </w:tcMar>
          </w:tcPr>
          <w:p w14:paraId="31CE62AA" w14:textId="77777777"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proofErr w:type="spellStart"/>
            <w:r w:rsidRPr="00FF33B2">
              <w:rPr>
                <w:rFonts w:ascii="Calibri" w:hAnsi="Calibri"/>
                <w:sz w:val="18"/>
                <w:lang w:val="en-US"/>
              </w:rPr>
              <w:t>Age+FH</w:t>
            </w:r>
            <w:proofErr w:type="spellEnd"/>
          </w:p>
          <w:p w14:paraId="55ABD937" w14:textId="77777777"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Age</w:t>
            </w:r>
          </w:p>
          <w:p w14:paraId="3CB8FB6E" w14:textId="77777777"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Age</w:t>
            </w:r>
          </w:p>
          <w:p w14:paraId="1F928CBF" w14:textId="77777777"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Age</w:t>
            </w:r>
          </w:p>
          <w:p w14:paraId="542E306F" w14:textId="77777777"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FH</w:t>
            </w:r>
          </w:p>
          <w:p w14:paraId="35D70AD0" w14:textId="0B05033F"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FH</w:t>
            </w:r>
          </w:p>
        </w:tc>
      </w:tr>
      <w:tr w:rsidR="00752688" w:rsidRPr="004A66F1" w14:paraId="16175E73" w14:textId="77777777" w:rsidTr="00752688">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right w:val="nil"/>
            </w:tcBorders>
            <w:noWrap/>
            <w:tcMar>
              <w:left w:w="57" w:type="dxa"/>
              <w:right w:w="57" w:type="dxa"/>
            </w:tcMar>
          </w:tcPr>
          <w:p w14:paraId="4DBF9552" w14:textId="564C09AB" w:rsidR="00752688" w:rsidRPr="002F1444" w:rsidRDefault="00752688" w:rsidP="00752688">
            <w:pPr>
              <w:spacing w:line="480" w:lineRule="auto"/>
              <w:rPr>
                <w:i/>
                <w:sz w:val="20"/>
                <w:szCs w:val="20"/>
                <w:lang w:val="en-US"/>
              </w:rPr>
            </w:pPr>
            <w:r w:rsidRPr="00FF33B2">
              <w:rPr>
                <w:rFonts w:ascii="Calibri" w:hAnsi="Calibri"/>
                <w:i/>
                <w:sz w:val="18"/>
                <w:lang w:val="en-US"/>
              </w:rPr>
              <w:t>ATM</w:t>
            </w:r>
          </w:p>
        </w:tc>
        <w:tc>
          <w:tcPr>
            <w:tcW w:w="2551" w:type="dxa"/>
            <w:tcBorders>
              <w:top w:val="single" w:sz="4" w:space="0" w:color="auto"/>
              <w:left w:val="nil"/>
              <w:bottom w:val="single" w:sz="4" w:space="0" w:color="auto"/>
              <w:right w:val="nil"/>
            </w:tcBorders>
            <w:noWrap/>
            <w:tcMar>
              <w:left w:w="57" w:type="dxa"/>
              <w:right w:w="57" w:type="dxa"/>
            </w:tcMar>
          </w:tcPr>
          <w:p w14:paraId="49D04A2C" w14:textId="4CF4CCF3"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c.8560C&gt;T</w:t>
            </w:r>
          </w:p>
        </w:tc>
        <w:tc>
          <w:tcPr>
            <w:tcW w:w="1559" w:type="dxa"/>
            <w:tcBorders>
              <w:top w:val="single" w:sz="4" w:space="0" w:color="auto"/>
              <w:left w:val="nil"/>
              <w:bottom w:val="single" w:sz="4" w:space="0" w:color="auto"/>
              <w:right w:val="nil"/>
            </w:tcBorders>
            <w:tcMar>
              <w:left w:w="57" w:type="dxa"/>
              <w:right w:w="57" w:type="dxa"/>
            </w:tcMar>
          </w:tcPr>
          <w:p w14:paraId="197BE220" w14:textId="25134544"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Arg2854Cys)</w:t>
            </w:r>
          </w:p>
        </w:tc>
        <w:tc>
          <w:tcPr>
            <w:tcW w:w="1276" w:type="dxa"/>
            <w:tcBorders>
              <w:top w:val="single" w:sz="4" w:space="0" w:color="auto"/>
              <w:left w:val="nil"/>
              <w:bottom w:val="single" w:sz="4" w:space="0" w:color="auto"/>
              <w:right w:val="nil"/>
            </w:tcBorders>
            <w:noWrap/>
            <w:tcMar>
              <w:left w:w="57" w:type="dxa"/>
              <w:right w:w="57" w:type="dxa"/>
            </w:tcMar>
          </w:tcPr>
          <w:p w14:paraId="56BA5C97" w14:textId="2A516BBF"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rs201958469</w:t>
            </w:r>
          </w:p>
        </w:tc>
        <w:tc>
          <w:tcPr>
            <w:tcW w:w="2268" w:type="dxa"/>
            <w:tcBorders>
              <w:top w:val="single" w:sz="4" w:space="0" w:color="auto"/>
              <w:left w:val="nil"/>
              <w:bottom w:val="single" w:sz="4" w:space="0" w:color="auto"/>
              <w:right w:val="nil"/>
            </w:tcBorders>
            <w:tcMar>
              <w:left w:w="57" w:type="dxa"/>
              <w:right w:w="57" w:type="dxa"/>
            </w:tcMar>
          </w:tcPr>
          <w:p w14:paraId="4AA7F9C9" w14:textId="7D95FEDE"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F1444">
              <w:rPr>
                <w:sz w:val="20"/>
                <w:szCs w:val="20"/>
                <w:lang w:val="en-US"/>
              </w:rPr>
              <w:t>14/15</w:t>
            </w:r>
          </w:p>
        </w:tc>
        <w:tc>
          <w:tcPr>
            <w:tcW w:w="992" w:type="dxa"/>
            <w:tcBorders>
              <w:top w:val="single" w:sz="4" w:space="0" w:color="auto"/>
              <w:left w:val="nil"/>
              <w:bottom w:val="single" w:sz="4" w:space="0" w:color="auto"/>
              <w:right w:val="nil"/>
            </w:tcBorders>
            <w:tcMar>
              <w:left w:w="57" w:type="dxa"/>
              <w:right w:w="57" w:type="dxa"/>
            </w:tcMar>
          </w:tcPr>
          <w:p w14:paraId="77ABC22F" w14:textId="407DE392" w:rsidR="00752688" w:rsidRPr="00922C32" w:rsidRDefault="00752688" w:rsidP="00752688">
            <w:pPr>
              <w:autoSpaceDE w:val="0"/>
              <w:autoSpaceDN w:val="0"/>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val="en-US"/>
              </w:rPr>
            </w:pPr>
            <w:r w:rsidRPr="00FF33B2">
              <w:rPr>
                <w:rFonts w:ascii="Calibri" w:hAnsi="Calibri"/>
                <w:sz w:val="18"/>
                <w:lang w:val="en-US"/>
              </w:rPr>
              <w:t>N.D.</w:t>
            </w:r>
          </w:p>
        </w:tc>
        <w:tc>
          <w:tcPr>
            <w:tcW w:w="1843" w:type="dxa"/>
            <w:tcBorders>
              <w:top w:val="single" w:sz="4" w:space="0" w:color="auto"/>
              <w:left w:val="nil"/>
              <w:bottom w:val="single" w:sz="4" w:space="0" w:color="auto"/>
              <w:right w:val="nil"/>
            </w:tcBorders>
            <w:tcMar>
              <w:left w:w="57" w:type="dxa"/>
              <w:right w:w="57" w:type="dxa"/>
            </w:tcMar>
          </w:tcPr>
          <w:p w14:paraId="29267055" w14:textId="0EFA5617"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F1444">
              <w:rPr>
                <w:sz w:val="20"/>
                <w:szCs w:val="20"/>
                <w:lang w:val="en-US"/>
              </w:rPr>
              <w:t>PM1, PM2, PP3, BP1</w:t>
            </w:r>
          </w:p>
        </w:tc>
        <w:tc>
          <w:tcPr>
            <w:tcW w:w="1134" w:type="dxa"/>
            <w:tcBorders>
              <w:top w:val="single" w:sz="4" w:space="0" w:color="auto"/>
              <w:left w:val="nil"/>
              <w:bottom w:val="single" w:sz="4" w:space="0" w:color="auto"/>
              <w:right w:val="nil"/>
            </w:tcBorders>
            <w:tcMar>
              <w:left w:w="57" w:type="dxa"/>
              <w:right w:w="57" w:type="dxa"/>
            </w:tcMar>
          </w:tcPr>
          <w:p w14:paraId="5A5A3119" w14:textId="77777777" w:rsidR="00752688" w:rsidRPr="00922C32" w:rsidRDefault="00752688" w:rsidP="00752688">
            <w:pPr>
              <w:autoSpaceDE w:val="0"/>
              <w:autoSpaceDN w:val="0"/>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18"/>
                <w:szCs w:val="18"/>
                <w:lang w:val="en-US"/>
              </w:rPr>
            </w:pPr>
            <w:r w:rsidRPr="00922C32">
              <w:rPr>
                <w:rFonts w:ascii="Calibri" w:hAnsi="Calibri" w:cs="Calibri"/>
                <w:sz w:val="18"/>
                <w:szCs w:val="18"/>
                <w:lang w:val="en-US"/>
              </w:rPr>
              <w:t>*HPC3</w:t>
            </w:r>
          </w:p>
          <w:p w14:paraId="511A622D" w14:textId="77777777" w:rsidR="00752688" w:rsidRPr="00FF33B2" w:rsidRDefault="00752688" w:rsidP="00752688">
            <w:pPr>
              <w:autoSpaceDE w:val="0"/>
              <w:autoSpaceDN w:val="0"/>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hAnsi="Calibri"/>
                <w:sz w:val="18"/>
                <w:lang w:val="en-US"/>
              </w:rPr>
            </w:pPr>
            <w:r w:rsidRPr="00FF33B2">
              <w:rPr>
                <w:rFonts w:ascii="Calibri" w:hAnsi="Calibri"/>
                <w:sz w:val="18"/>
                <w:lang w:val="en-US"/>
              </w:rPr>
              <w:lastRenderedPageBreak/>
              <w:t xml:space="preserve">HPC178 </w:t>
            </w:r>
            <w:r w:rsidRPr="00922C32">
              <w:rPr>
                <w:rFonts w:ascii="Calibri" w:hAnsi="Calibri" w:cs="Calibri"/>
                <w:sz w:val="18"/>
                <w:szCs w:val="18"/>
                <w:lang w:val="en-US"/>
              </w:rPr>
              <w:t>*HPC186</w:t>
            </w:r>
            <w:r w:rsidRPr="00922C32">
              <w:rPr>
                <w:rFonts w:ascii="Calibri" w:hAnsi="Calibri" w:cs="Calibri"/>
                <w:sz w:val="18"/>
                <w:szCs w:val="18"/>
                <w:vertAlign w:val="superscript"/>
                <w:lang w:val="en-US"/>
              </w:rPr>
              <w:t>&amp;</w:t>
            </w:r>
          </w:p>
          <w:p w14:paraId="7EEBE4CA" w14:textId="7C3526DF"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922C32">
              <w:rPr>
                <w:rFonts w:ascii="Calibri" w:hAnsi="Calibri" w:cs="Calibri"/>
                <w:sz w:val="18"/>
                <w:szCs w:val="18"/>
                <w:lang w:val="en-US"/>
              </w:rPr>
              <w:t>*HPC332</w:t>
            </w:r>
          </w:p>
        </w:tc>
        <w:tc>
          <w:tcPr>
            <w:tcW w:w="1418" w:type="dxa"/>
            <w:tcBorders>
              <w:top w:val="single" w:sz="4" w:space="0" w:color="auto"/>
              <w:left w:val="nil"/>
              <w:bottom w:val="single" w:sz="4" w:space="0" w:color="auto"/>
              <w:right w:val="nil"/>
            </w:tcBorders>
            <w:tcMar>
              <w:left w:w="57" w:type="dxa"/>
              <w:right w:w="57" w:type="dxa"/>
            </w:tcMar>
          </w:tcPr>
          <w:p w14:paraId="1E2120A4" w14:textId="77777777" w:rsidR="00752688" w:rsidRPr="00FF33B2" w:rsidRDefault="00752688" w:rsidP="00752688">
            <w:pPr>
              <w:autoSpaceDE w:val="0"/>
              <w:autoSpaceDN w:val="0"/>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hAnsi="Calibri"/>
                <w:sz w:val="18"/>
                <w:lang w:val="en-US"/>
              </w:rPr>
            </w:pPr>
            <w:proofErr w:type="spellStart"/>
            <w:r w:rsidRPr="00FF33B2">
              <w:rPr>
                <w:rFonts w:ascii="Calibri" w:hAnsi="Calibri"/>
                <w:sz w:val="18"/>
                <w:lang w:val="en-US"/>
              </w:rPr>
              <w:lastRenderedPageBreak/>
              <w:t>Age+FH</w:t>
            </w:r>
            <w:proofErr w:type="spellEnd"/>
          </w:p>
          <w:p w14:paraId="77EDEF25" w14:textId="77777777" w:rsidR="00752688" w:rsidRPr="00FF33B2" w:rsidRDefault="00752688" w:rsidP="00752688">
            <w:pPr>
              <w:autoSpaceDE w:val="0"/>
              <w:autoSpaceDN w:val="0"/>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hAnsi="Calibri"/>
                <w:sz w:val="18"/>
                <w:lang w:val="en-US"/>
              </w:rPr>
            </w:pPr>
            <w:r w:rsidRPr="00FF33B2">
              <w:rPr>
                <w:rFonts w:ascii="Calibri" w:hAnsi="Calibri"/>
                <w:sz w:val="18"/>
                <w:lang w:val="en-US"/>
              </w:rPr>
              <w:lastRenderedPageBreak/>
              <w:t>FH</w:t>
            </w:r>
          </w:p>
          <w:p w14:paraId="7DFC47CA" w14:textId="77777777" w:rsidR="00752688" w:rsidRPr="00FF33B2" w:rsidRDefault="00752688" w:rsidP="00752688">
            <w:pPr>
              <w:autoSpaceDE w:val="0"/>
              <w:autoSpaceDN w:val="0"/>
              <w:adjustRightInd w:val="0"/>
              <w:snapToGrid w:val="0"/>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hAnsi="Calibri"/>
                <w:sz w:val="18"/>
                <w:lang w:val="en-US"/>
              </w:rPr>
            </w:pPr>
            <w:proofErr w:type="spellStart"/>
            <w:r w:rsidRPr="00FF33B2">
              <w:rPr>
                <w:rFonts w:ascii="Calibri" w:hAnsi="Calibri"/>
                <w:sz w:val="18"/>
                <w:lang w:val="en-US"/>
              </w:rPr>
              <w:t>Age+FH</w:t>
            </w:r>
            <w:proofErr w:type="spellEnd"/>
          </w:p>
          <w:p w14:paraId="3AB506A1" w14:textId="525AF935"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FF33B2">
              <w:rPr>
                <w:rFonts w:ascii="Calibri" w:hAnsi="Calibri"/>
                <w:sz w:val="18"/>
                <w:lang w:val="en-US"/>
              </w:rPr>
              <w:t>Age+FH</w:t>
            </w:r>
            <w:proofErr w:type="spellEnd"/>
          </w:p>
        </w:tc>
      </w:tr>
      <w:tr w:rsidR="00752688" w:rsidRPr="002F1444" w14:paraId="1D987806" w14:textId="77777777" w:rsidTr="007526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right w:val="nil"/>
            </w:tcBorders>
            <w:noWrap/>
            <w:tcMar>
              <w:left w:w="57" w:type="dxa"/>
              <w:right w:w="57" w:type="dxa"/>
            </w:tcMar>
          </w:tcPr>
          <w:p w14:paraId="2BFB958E" w14:textId="7F1856B3" w:rsidR="00752688" w:rsidRPr="002F1444" w:rsidRDefault="00752688" w:rsidP="00752688">
            <w:pPr>
              <w:spacing w:line="480" w:lineRule="auto"/>
              <w:rPr>
                <w:i/>
                <w:sz w:val="20"/>
                <w:szCs w:val="20"/>
                <w:lang w:val="en-US"/>
              </w:rPr>
            </w:pPr>
            <w:r w:rsidRPr="00FF33B2">
              <w:rPr>
                <w:rFonts w:ascii="Calibri" w:hAnsi="Calibri"/>
                <w:i/>
                <w:sz w:val="18"/>
                <w:lang w:val="en-US"/>
              </w:rPr>
              <w:t>BRCA1</w:t>
            </w:r>
          </w:p>
        </w:tc>
        <w:tc>
          <w:tcPr>
            <w:tcW w:w="2551" w:type="dxa"/>
            <w:tcBorders>
              <w:top w:val="single" w:sz="4" w:space="0" w:color="auto"/>
              <w:left w:val="nil"/>
              <w:bottom w:val="single" w:sz="4" w:space="0" w:color="auto"/>
              <w:right w:val="nil"/>
            </w:tcBorders>
            <w:noWrap/>
            <w:tcMar>
              <w:left w:w="57" w:type="dxa"/>
              <w:right w:w="57" w:type="dxa"/>
            </w:tcMar>
          </w:tcPr>
          <w:p w14:paraId="6DA538FB" w14:textId="63C30098"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r.-19_-20ins-20+236_-20+534</w:t>
            </w:r>
          </w:p>
        </w:tc>
        <w:tc>
          <w:tcPr>
            <w:tcW w:w="1559" w:type="dxa"/>
            <w:tcBorders>
              <w:top w:val="single" w:sz="4" w:space="0" w:color="auto"/>
              <w:left w:val="nil"/>
              <w:bottom w:val="single" w:sz="4" w:space="0" w:color="auto"/>
              <w:right w:val="nil"/>
            </w:tcBorders>
            <w:tcMar>
              <w:left w:w="57" w:type="dxa"/>
              <w:right w:w="57" w:type="dxa"/>
            </w:tcMar>
          </w:tcPr>
          <w:p w14:paraId="7687F190" w14:textId="4AFAB2E4" w:rsidR="00752688" w:rsidRPr="00FF33B2"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p.(?)</w:t>
            </w:r>
          </w:p>
        </w:tc>
        <w:tc>
          <w:tcPr>
            <w:tcW w:w="1276" w:type="dxa"/>
            <w:tcBorders>
              <w:top w:val="single" w:sz="4" w:space="0" w:color="auto"/>
              <w:left w:val="nil"/>
              <w:bottom w:val="single" w:sz="4" w:space="0" w:color="auto"/>
              <w:right w:val="nil"/>
            </w:tcBorders>
            <w:noWrap/>
            <w:tcMar>
              <w:left w:w="57" w:type="dxa"/>
              <w:right w:w="57" w:type="dxa"/>
            </w:tcMar>
          </w:tcPr>
          <w:p w14:paraId="584B0F3B" w14:textId="0EADAF58"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n.d.</w:t>
            </w:r>
          </w:p>
        </w:tc>
        <w:tc>
          <w:tcPr>
            <w:tcW w:w="2268" w:type="dxa"/>
            <w:tcBorders>
              <w:top w:val="single" w:sz="4" w:space="0" w:color="auto"/>
              <w:left w:val="nil"/>
              <w:bottom w:val="single" w:sz="4" w:space="0" w:color="auto"/>
              <w:right w:val="nil"/>
            </w:tcBorders>
            <w:tcMar>
              <w:left w:w="57" w:type="dxa"/>
              <w:right w:w="57" w:type="dxa"/>
            </w:tcMar>
          </w:tcPr>
          <w:p w14:paraId="52943641" w14:textId="1254EAD2" w:rsidR="00752688" w:rsidRPr="00FF33B2"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p>
        </w:tc>
        <w:tc>
          <w:tcPr>
            <w:tcW w:w="992" w:type="dxa"/>
            <w:tcBorders>
              <w:top w:val="single" w:sz="4" w:space="0" w:color="auto"/>
              <w:left w:val="nil"/>
              <w:bottom w:val="single" w:sz="4" w:space="0" w:color="auto"/>
              <w:right w:val="nil"/>
            </w:tcBorders>
            <w:tcMar>
              <w:left w:w="57" w:type="dxa"/>
              <w:right w:w="57" w:type="dxa"/>
            </w:tcMar>
          </w:tcPr>
          <w:p w14:paraId="6C9E0BF8" w14:textId="38901C60" w:rsidR="00752688" w:rsidRPr="00FF33B2"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N.D.</w:t>
            </w:r>
          </w:p>
        </w:tc>
        <w:tc>
          <w:tcPr>
            <w:tcW w:w="1843" w:type="dxa"/>
            <w:tcBorders>
              <w:top w:val="single" w:sz="4" w:space="0" w:color="auto"/>
              <w:left w:val="nil"/>
              <w:bottom w:val="single" w:sz="4" w:space="0" w:color="auto"/>
              <w:right w:val="nil"/>
            </w:tcBorders>
            <w:tcMar>
              <w:left w:w="57" w:type="dxa"/>
              <w:right w:w="57" w:type="dxa"/>
            </w:tcMar>
          </w:tcPr>
          <w:p w14:paraId="1AF24411" w14:textId="6871044A"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p>
        </w:tc>
        <w:tc>
          <w:tcPr>
            <w:tcW w:w="1134" w:type="dxa"/>
            <w:tcBorders>
              <w:top w:val="single" w:sz="4" w:space="0" w:color="auto"/>
              <w:left w:val="nil"/>
              <w:bottom w:val="single" w:sz="4" w:space="0" w:color="auto"/>
              <w:right w:val="nil"/>
            </w:tcBorders>
            <w:tcMar>
              <w:left w:w="57" w:type="dxa"/>
              <w:right w:w="57" w:type="dxa"/>
            </w:tcMar>
          </w:tcPr>
          <w:p w14:paraId="5B29FB98" w14:textId="07174498"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HPC498</w:t>
            </w:r>
          </w:p>
        </w:tc>
        <w:tc>
          <w:tcPr>
            <w:tcW w:w="1418" w:type="dxa"/>
            <w:tcBorders>
              <w:top w:val="single" w:sz="4" w:space="0" w:color="auto"/>
              <w:left w:val="nil"/>
              <w:bottom w:val="single" w:sz="4" w:space="0" w:color="auto"/>
              <w:right w:val="nil"/>
            </w:tcBorders>
            <w:tcMar>
              <w:left w:w="57" w:type="dxa"/>
              <w:right w:w="57" w:type="dxa"/>
            </w:tcMar>
          </w:tcPr>
          <w:p w14:paraId="74A5D1A1" w14:textId="22AF22A2" w:rsidR="00752688" w:rsidRPr="002F1444"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FH</w:t>
            </w:r>
          </w:p>
        </w:tc>
      </w:tr>
      <w:tr w:rsidR="00752688" w:rsidRPr="002F1444" w14:paraId="7FA6DE45" w14:textId="77777777" w:rsidTr="00752688">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right w:val="nil"/>
            </w:tcBorders>
            <w:noWrap/>
            <w:tcMar>
              <w:left w:w="57" w:type="dxa"/>
              <w:right w:w="57" w:type="dxa"/>
            </w:tcMar>
          </w:tcPr>
          <w:p w14:paraId="198F1122" w14:textId="2F3E9779" w:rsidR="00752688" w:rsidRPr="002F1444" w:rsidRDefault="00752688" w:rsidP="00752688">
            <w:pPr>
              <w:spacing w:line="480" w:lineRule="auto"/>
              <w:rPr>
                <w:i/>
                <w:sz w:val="20"/>
                <w:szCs w:val="20"/>
                <w:lang w:val="en-US"/>
              </w:rPr>
            </w:pPr>
            <w:r w:rsidRPr="00FF33B2">
              <w:rPr>
                <w:rFonts w:ascii="Calibri" w:hAnsi="Calibri"/>
                <w:i/>
                <w:sz w:val="18"/>
                <w:lang w:val="en-US"/>
              </w:rPr>
              <w:t>BRCA2</w:t>
            </w:r>
          </w:p>
        </w:tc>
        <w:tc>
          <w:tcPr>
            <w:tcW w:w="2551" w:type="dxa"/>
            <w:tcBorders>
              <w:top w:val="single" w:sz="4" w:space="0" w:color="auto"/>
              <w:left w:val="nil"/>
              <w:bottom w:val="single" w:sz="4" w:space="0" w:color="auto"/>
              <w:right w:val="nil"/>
            </w:tcBorders>
            <w:noWrap/>
            <w:tcMar>
              <w:left w:w="57" w:type="dxa"/>
              <w:right w:w="57" w:type="dxa"/>
            </w:tcMar>
          </w:tcPr>
          <w:p w14:paraId="20911766" w14:textId="03263A9E"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c.7630G&gt;C</w:t>
            </w:r>
          </w:p>
        </w:tc>
        <w:tc>
          <w:tcPr>
            <w:tcW w:w="1559" w:type="dxa"/>
            <w:tcBorders>
              <w:top w:val="single" w:sz="4" w:space="0" w:color="auto"/>
              <w:left w:val="nil"/>
              <w:bottom w:val="single" w:sz="4" w:space="0" w:color="auto"/>
              <w:right w:val="nil"/>
            </w:tcBorders>
            <w:tcMar>
              <w:left w:w="57" w:type="dxa"/>
              <w:right w:w="57" w:type="dxa"/>
            </w:tcMar>
          </w:tcPr>
          <w:p w14:paraId="22134D36" w14:textId="5341A6A8"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Gly2544Arg)</w:t>
            </w:r>
          </w:p>
        </w:tc>
        <w:tc>
          <w:tcPr>
            <w:tcW w:w="1276" w:type="dxa"/>
            <w:tcBorders>
              <w:top w:val="single" w:sz="4" w:space="0" w:color="auto"/>
              <w:left w:val="nil"/>
              <w:bottom w:val="single" w:sz="4" w:space="0" w:color="auto"/>
              <w:right w:val="nil"/>
            </w:tcBorders>
            <w:noWrap/>
            <w:tcMar>
              <w:left w:w="57" w:type="dxa"/>
              <w:right w:w="57" w:type="dxa"/>
            </w:tcMar>
          </w:tcPr>
          <w:p w14:paraId="793B79EB" w14:textId="4C2CC9FF"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rs587781485</w:t>
            </w:r>
          </w:p>
        </w:tc>
        <w:tc>
          <w:tcPr>
            <w:tcW w:w="2268" w:type="dxa"/>
            <w:tcBorders>
              <w:top w:val="single" w:sz="4" w:space="0" w:color="auto"/>
              <w:left w:val="nil"/>
              <w:bottom w:val="single" w:sz="4" w:space="0" w:color="auto"/>
              <w:right w:val="nil"/>
            </w:tcBorders>
            <w:tcMar>
              <w:left w:w="57" w:type="dxa"/>
              <w:right w:w="57" w:type="dxa"/>
            </w:tcMar>
          </w:tcPr>
          <w:p w14:paraId="7E53E0FF" w14:textId="7E5F8F1E"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F1444">
              <w:rPr>
                <w:sz w:val="20"/>
                <w:szCs w:val="20"/>
                <w:lang w:val="en-US"/>
              </w:rPr>
              <w:t>14/15</w:t>
            </w:r>
          </w:p>
        </w:tc>
        <w:tc>
          <w:tcPr>
            <w:tcW w:w="992" w:type="dxa"/>
            <w:tcBorders>
              <w:top w:val="single" w:sz="4" w:space="0" w:color="auto"/>
              <w:left w:val="nil"/>
              <w:bottom w:val="single" w:sz="4" w:space="0" w:color="auto"/>
              <w:right w:val="nil"/>
            </w:tcBorders>
            <w:tcMar>
              <w:left w:w="57" w:type="dxa"/>
              <w:right w:w="57" w:type="dxa"/>
            </w:tcMar>
          </w:tcPr>
          <w:p w14:paraId="17EE8F5D" w14:textId="0B9D5B88" w:rsidR="00752688" w:rsidRPr="00FF33B2"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hAnsi="Calibri"/>
                <w:sz w:val="18"/>
                <w:lang w:val="en-US"/>
              </w:rPr>
            </w:pPr>
            <w:r w:rsidRPr="00FF33B2">
              <w:rPr>
                <w:rFonts w:ascii="Calibri" w:hAnsi="Calibri"/>
                <w:sz w:val="18"/>
                <w:lang w:val="en-US"/>
              </w:rPr>
              <w:t>VUS</w:t>
            </w:r>
          </w:p>
        </w:tc>
        <w:tc>
          <w:tcPr>
            <w:tcW w:w="1843" w:type="dxa"/>
            <w:tcBorders>
              <w:top w:val="single" w:sz="4" w:space="0" w:color="auto"/>
              <w:left w:val="nil"/>
              <w:bottom w:val="single" w:sz="4" w:space="0" w:color="auto"/>
              <w:right w:val="nil"/>
            </w:tcBorders>
            <w:tcMar>
              <w:left w:w="57" w:type="dxa"/>
              <w:right w:w="57" w:type="dxa"/>
            </w:tcMar>
          </w:tcPr>
          <w:p w14:paraId="72EB9796" w14:textId="16E3ADE7"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2F1444">
              <w:rPr>
                <w:sz w:val="20"/>
                <w:szCs w:val="20"/>
                <w:lang w:val="en-US"/>
              </w:rPr>
              <w:t>PM1, PM2, PP3, BP1</w:t>
            </w:r>
          </w:p>
        </w:tc>
        <w:tc>
          <w:tcPr>
            <w:tcW w:w="1134" w:type="dxa"/>
            <w:tcBorders>
              <w:top w:val="single" w:sz="4" w:space="0" w:color="auto"/>
              <w:left w:val="nil"/>
              <w:bottom w:val="single" w:sz="4" w:space="0" w:color="auto"/>
              <w:right w:val="nil"/>
            </w:tcBorders>
            <w:tcMar>
              <w:left w:w="57" w:type="dxa"/>
              <w:right w:w="57" w:type="dxa"/>
            </w:tcMar>
          </w:tcPr>
          <w:p w14:paraId="2B427B0D" w14:textId="33D06929"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HPC409</w:t>
            </w:r>
          </w:p>
        </w:tc>
        <w:tc>
          <w:tcPr>
            <w:tcW w:w="1418" w:type="dxa"/>
            <w:tcBorders>
              <w:top w:val="single" w:sz="4" w:space="0" w:color="auto"/>
              <w:left w:val="nil"/>
              <w:bottom w:val="single" w:sz="4" w:space="0" w:color="auto"/>
              <w:right w:val="nil"/>
            </w:tcBorders>
            <w:tcMar>
              <w:left w:w="57" w:type="dxa"/>
              <w:right w:w="57" w:type="dxa"/>
            </w:tcMar>
          </w:tcPr>
          <w:p w14:paraId="30777C03" w14:textId="5D5F083C" w:rsidR="00752688" w:rsidRPr="002F1444"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Age</w:t>
            </w:r>
          </w:p>
        </w:tc>
      </w:tr>
      <w:tr w:rsidR="00752688" w:rsidRPr="002F1444" w14:paraId="3AB1B128" w14:textId="77777777" w:rsidTr="007526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right w:val="nil"/>
            </w:tcBorders>
            <w:noWrap/>
            <w:tcMar>
              <w:left w:w="57" w:type="dxa"/>
              <w:right w:w="57" w:type="dxa"/>
            </w:tcMar>
          </w:tcPr>
          <w:p w14:paraId="3FA9ECDC" w14:textId="509E523C" w:rsidR="00752688" w:rsidRPr="002F1444" w:rsidRDefault="00752688" w:rsidP="00752688">
            <w:pPr>
              <w:spacing w:line="480" w:lineRule="auto"/>
              <w:rPr>
                <w:i/>
                <w:sz w:val="20"/>
                <w:szCs w:val="20"/>
                <w:lang w:val="en-US"/>
              </w:rPr>
            </w:pPr>
            <w:r w:rsidRPr="00FF33B2">
              <w:rPr>
                <w:rFonts w:ascii="Calibri" w:hAnsi="Calibri"/>
                <w:i/>
                <w:sz w:val="18"/>
                <w:lang w:val="en-US"/>
              </w:rPr>
              <w:t>BRIP1</w:t>
            </w:r>
          </w:p>
        </w:tc>
        <w:tc>
          <w:tcPr>
            <w:tcW w:w="2551" w:type="dxa"/>
            <w:tcBorders>
              <w:top w:val="single" w:sz="4" w:space="0" w:color="auto"/>
              <w:left w:val="nil"/>
              <w:bottom w:val="single" w:sz="4" w:space="0" w:color="auto"/>
              <w:right w:val="nil"/>
            </w:tcBorders>
            <w:noWrap/>
            <w:tcMar>
              <w:left w:w="57" w:type="dxa"/>
              <w:right w:w="57" w:type="dxa"/>
            </w:tcMar>
          </w:tcPr>
          <w:p w14:paraId="74F08E0F" w14:textId="0E46AB56"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c.847T&gt;C</w:t>
            </w:r>
          </w:p>
        </w:tc>
        <w:tc>
          <w:tcPr>
            <w:tcW w:w="1559" w:type="dxa"/>
            <w:tcBorders>
              <w:top w:val="single" w:sz="4" w:space="0" w:color="auto"/>
              <w:left w:val="nil"/>
              <w:bottom w:val="single" w:sz="4" w:space="0" w:color="auto"/>
              <w:right w:val="nil"/>
            </w:tcBorders>
            <w:tcMar>
              <w:left w:w="57" w:type="dxa"/>
              <w:right w:w="57" w:type="dxa"/>
            </w:tcMar>
          </w:tcPr>
          <w:p w14:paraId="7D8F6991" w14:textId="37D1D5BD"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Cys283Arg)</w:t>
            </w:r>
          </w:p>
        </w:tc>
        <w:tc>
          <w:tcPr>
            <w:tcW w:w="1276" w:type="dxa"/>
            <w:tcBorders>
              <w:top w:val="single" w:sz="4" w:space="0" w:color="auto"/>
              <w:left w:val="nil"/>
              <w:bottom w:val="single" w:sz="4" w:space="0" w:color="auto"/>
              <w:right w:val="nil"/>
            </w:tcBorders>
            <w:noWrap/>
            <w:tcMar>
              <w:left w:w="57" w:type="dxa"/>
              <w:right w:w="57" w:type="dxa"/>
            </w:tcMar>
          </w:tcPr>
          <w:p w14:paraId="4B86C2FE" w14:textId="3DF1C0EF"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rs1555609186</w:t>
            </w:r>
          </w:p>
        </w:tc>
        <w:tc>
          <w:tcPr>
            <w:tcW w:w="2268" w:type="dxa"/>
            <w:tcBorders>
              <w:top w:val="single" w:sz="4" w:space="0" w:color="auto"/>
              <w:left w:val="nil"/>
              <w:bottom w:val="single" w:sz="4" w:space="0" w:color="auto"/>
              <w:right w:val="nil"/>
            </w:tcBorders>
            <w:tcMar>
              <w:left w:w="57" w:type="dxa"/>
              <w:right w:w="57" w:type="dxa"/>
            </w:tcMar>
          </w:tcPr>
          <w:p w14:paraId="0B56B98A" w14:textId="3302777F"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C55F3">
              <w:rPr>
                <w:sz w:val="20"/>
                <w:szCs w:val="20"/>
                <w:lang w:val="en-US"/>
              </w:rPr>
              <w:t>15/15</w:t>
            </w:r>
          </w:p>
        </w:tc>
        <w:tc>
          <w:tcPr>
            <w:tcW w:w="992" w:type="dxa"/>
            <w:tcBorders>
              <w:top w:val="single" w:sz="4" w:space="0" w:color="auto"/>
              <w:left w:val="nil"/>
              <w:bottom w:val="single" w:sz="4" w:space="0" w:color="auto"/>
              <w:right w:val="nil"/>
            </w:tcBorders>
            <w:tcMar>
              <w:left w:w="57" w:type="dxa"/>
              <w:right w:w="57" w:type="dxa"/>
            </w:tcMar>
          </w:tcPr>
          <w:p w14:paraId="05B4590A" w14:textId="2ECD1CEA" w:rsidR="00752688" w:rsidRPr="00922C32"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val="en-US"/>
              </w:rPr>
            </w:pPr>
            <w:r w:rsidRPr="00FF33B2">
              <w:rPr>
                <w:rFonts w:ascii="Calibri" w:hAnsi="Calibri"/>
                <w:sz w:val="18"/>
                <w:lang w:val="en-US"/>
              </w:rPr>
              <w:t>VUS</w:t>
            </w:r>
          </w:p>
        </w:tc>
        <w:tc>
          <w:tcPr>
            <w:tcW w:w="1843" w:type="dxa"/>
            <w:tcBorders>
              <w:top w:val="single" w:sz="4" w:space="0" w:color="auto"/>
              <w:left w:val="nil"/>
              <w:bottom w:val="single" w:sz="4" w:space="0" w:color="auto"/>
              <w:right w:val="nil"/>
            </w:tcBorders>
            <w:tcMar>
              <w:left w:w="57" w:type="dxa"/>
              <w:right w:w="57" w:type="dxa"/>
            </w:tcMar>
          </w:tcPr>
          <w:p w14:paraId="19189197" w14:textId="25860294"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C55F3">
              <w:rPr>
                <w:sz w:val="20"/>
                <w:szCs w:val="20"/>
                <w:lang w:val="en-US"/>
              </w:rPr>
              <w:t>PM1, PM2, PP3, BP1</w:t>
            </w:r>
          </w:p>
        </w:tc>
        <w:tc>
          <w:tcPr>
            <w:tcW w:w="1134" w:type="dxa"/>
            <w:tcBorders>
              <w:top w:val="single" w:sz="4" w:space="0" w:color="auto"/>
              <w:left w:val="nil"/>
              <w:bottom w:val="single" w:sz="4" w:space="0" w:color="auto"/>
              <w:right w:val="nil"/>
            </w:tcBorders>
            <w:tcMar>
              <w:left w:w="57" w:type="dxa"/>
              <w:right w:w="57" w:type="dxa"/>
            </w:tcMar>
          </w:tcPr>
          <w:p w14:paraId="2FF45C48" w14:textId="21CBC46F"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922C32">
              <w:rPr>
                <w:rFonts w:ascii="Calibri" w:hAnsi="Calibri" w:cs="Calibri"/>
                <w:sz w:val="18"/>
                <w:szCs w:val="18"/>
                <w:lang w:val="en-US"/>
              </w:rPr>
              <w:t>*HPC118</w:t>
            </w:r>
          </w:p>
        </w:tc>
        <w:tc>
          <w:tcPr>
            <w:tcW w:w="1418" w:type="dxa"/>
            <w:tcBorders>
              <w:top w:val="single" w:sz="4" w:space="0" w:color="auto"/>
              <w:left w:val="nil"/>
              <w:bottom w:val="single" w:sz="4" w:space="0" w:color="auto"/>
              <w:right w:val="nil"/>
            </w:tcBorders>
            <w:tcMar>
              <w:left w:w="57" w:type="dxa"/>
              <w:right w:w="57" w:type="dxa"/>
            </w:tcMar>
          </w:tcPr>
          <w:p w14:paraId="4C8506B4" w14:textId="213B999D"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FH</w:t>
            </w:r>
          </w:p>
        </w:tc>
      </w:tr>
      <w:tr w:rsidR="00752688" w:rsidRPr="002F1444" w14:paraId="082CB871" w14:textId="77777777" w:rsidTr="00752688">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right w:val="nil"/>
            </w:tcBorders>
            <w:noWrap/>
            <w:tcMar>
              <w:left w:w="57" w:type="dxa"/>
              <w:right w:w="57" w:type="dxa"/>
            </w:tcMar>
          </w:tcPr>
          <w:p w14:paraId="4DE61290" w14:textId="250EC186" w:rsidR="00752688" w:rsidRPr="002F1444" w:rsidRDefault="00752688" w:rsidP="00752688">
            <w:pPr>
              <w:spacing w:line="480" w:lineRule="auto"/>
              <w:rPr>
                <w:i/>
                <w:sz w:val="20"/>
                <w:szCs w:val="20"/>
                <w:lang w:val="en-US"/>
              </w:rPr>
            </w:pPr>
            <w:r w:rsidRPr="00FF33B2">
              <w:rPr>
                <w:rFonts w:ascii="Calibri" w:hAnsi="Calibri"/>
                <w:i/>
                <w:sz w:val="18"/>
                <w:lang w:val="en-US"/>
              </w:rPr>
              <w:t>BRIP1</w:t>
            </w:r>
          </w:p>
        </w:tc>
        <w:tc>
          <w:tcPr>
            <w:tcW w:w="2551" w:type="dxa"/>
            <w:tcBorders>
              <w:top w:val="single" w:sz="4" w:space="0" w:color="auto"/>
              <w:left w:val="nil"/>
              <w:bottom w:val="single" w:sz="4" w:space="0" w:color="auto"/>
              <w:right w:val="nil"/>
            </w:tcBorders>
            <w:noWrap/>
            <w:tcMar>
              <w:left w:w="57" w:type="dxa"/>
              <w:right w:w="57" w:type="dxa"/>
            </w:tcMar>
          </w:tcPr>
          <w:p w14:paraId="0E62FFA6" w14:textId="4FE07FA7"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c.139C&gt;G</w:t>
            </w:r>
          </w:p>
        </w:tc>
        <w:tc>
          <w:tcPr>
            <w:tcW w:w="1559" w:type="dxa"/>
            <w:tcBorders>
              <w:top w:val="single" w:sz="4" w:space="0" w:color="auto"/>
              <w:left w:val="nil"/>
              <w:bottom w:val="single" w:sz="4" w:space="0" w:color="auto"/>
              <w:right w:val="nil"/>
            </w:tcBorders>
            <w:tcMar>
              <w:left w:w="57" w:type="dxa"/>
              <w:right w:w="57" w:type="dxa"/>
            </w:tcMar>
          </w:tcPr>
          <w:p w14:paraId="69C340DD" w14:textId="4B6EB7D0"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Pro47Ala)</w:t>
            </w:r>
          </w:p>
        </w:tc>
        <w:tc>
          <w:tcPr>
            <w:tcW w:w="1276" w:type="dxa"/>
            <w:tcBorders>
              <w:top w:val="single" w:sz="4" w:space="0" w:color="auto"/>
              <w:left w:val="nil"/>
              <w:bottom w:val="single" w:sz="4" w:space="0" w:color="auto"/>
              <w:right w:val="nil"/>
            </w:tcBorders>
            <w:noWrap/>
            <w:tcMar>
              <w:left w:w="57" w:type="dxa"/>
              <w:right w:w="57" w:type="dxa"/>
            </w:tcMar>
          </w:tcPr>
          <w:p w14:paraId="06F634E9" w14:textId="05EE9DEB"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rs28903098</w:t>
            </w:r>
          </w:p>
        </w:tc>
        <w:tc>
          <w:tcPr>
            <w:tcW w:w="2268" w:type="dxa"/>
            <w:tcBorders>
              <w:top w:val="single" w:sz="4" w:space="0" w:color="auto"/>
              <w:left w:val="nil"/>
              <w:bottom w:val="single" w:sz="4" w:space="0" w:color="auto"/>
              <w:right w:val="nil"/>
            </w:tcBorders>
            <w:tcMar>
              <w:left w:w="57" w:type="dxa"/>
              <w:right w:w="57" w:type="dxa"/>
            </w:tcMar>
          </w:tcPr>
          <w:p w14:paraId="3F4A42AF" w14:textId="00AF17E3"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C55F3">
              <w:rPr>
                <w:sz w:val="20"/>
                <w:szCs w:val="20"/>
                <w:lang w:val="en-US"/>
              </w:rPr>
              <w:t>13/15</w:t>
            </w:r>
          </w:p>
        </w:tc>
        <w:tc>
          <w:tcPr>
            <w:tcW w:w="992" w:type="dxa"/>
            <w:tcBorders>
              <w:top w:val="single" w:sz="4" w:space="0" w:color="auto"/>
              <w:left w:val="nil"/>
              <w:bottom w:val="single" w:sz="4" w:space="0" w:color="auto"/>
              <w:right w:val="nil"/>
            </w:tcBorders>
            <w:tcMar>
              <w:left w:w="57" w:type="dxa"/>
              <w:right w:w="57" w:type="dxa"/>
            </w:tcMar>
          </w:tcPr>
          <w:p w14:paraId="0FC7669E" w14:textId="0DDB12CE" w:rsidR="00752688" w:rsidRPr="00FF33B2"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hAnsi="Calibri"/>
                <w:sz w:val="18"/>
                <w:lang w:val="en-US"/>
              </w:rPr>
            </w:pPr>
            <w:r w:rsidRPr="00FF33B2">
              <w:rPr>
                <w:rFonts w:ascii="Calibri" w:hAnsi="Calibri"/>
                <w:sz w:val="18"/>
                <w:lang w:val="en-US"/>
              </w:rPr>
              <w:t>VUS</w:t>
            </w:r>
          </w:p>
        </w:tc>
        <w:tc>
          <w:tcPr>
            <w:tcW w:w="1843" w:type="dxa"/>
            <w:tcBorders>
              <w:top w:val="single" w:sz="4" w:space="0" w:color="auto"/>
              <w:left w:val="nil"/>
              <w:bottom w:val="single" w:sz="4" w:space="0" w:color="auto"/>
              <w:right w:val="nil"/>
            </w:tcBorders>
            <w:tcMar>
              <w:left w:w="57" w:type="dxa"/>
              <w:right w:w="57" w:type="dxa"/>
            </w:tcMar>
          </w:tcPr>
          <w:p w14:paraId="1EED0F10" w14:textId="0B06E69A"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C55F3">
              <w:rPr>
                <w:sz w:val="20"/>
                <w:szCs w:val="20"/>
                <w:lang w:val="en-US"/>
              </w:rPr>
              <w:t>PM1, PM2, PP3, BP1</w:t>
            </w:r>
          </w:p>
        </w:tc>
        <w:tc>
          <w:tcPr>
            <w:tcW w:w="1134" w:type="dxa"/>
            <w:tcBorders>
              <w:top w:val="single" w:sz="4" w:space="0" w:color="auto"/>
              <w:left w:val="nil"/>
              <w:bottom w:val="single" w:sz="4" w:space="0" w:color="auto"/>
              <w:right w:val="nil"/>
            </w:tcBorders>
            <w:tcMar>
              <w:left w:w="57" w:type="dxa"/>
              <w:right w:w="57" w:type="dxa"/>
            </w:tcMar>
          </w:tcPr>
          <w:p w14:paraId="274314A6" w14:textId="0680D3DC"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HPC360</w:t>
            </w:r>
          </w:p>
        </w:tc>
        <w:tc>
          <w:tcPr>
            <w:tcW w:w="1418" w:type="dxa"/>
            <w:tcBorders>
              <w:top w:val="single" w:sz="4" w:space="0" w:color="auto"/>
              <w:left w:val="nil"/>
              <w:bottom w:val="single" w:sz="4" w:space="0" w:color="auto"/>
              <w:right w:val="nil"/>
            </w:tcBorders>
            <w:tcMar>
              <w:left w:w="57" w:type="dxa"/>
              <w:right w:w="57" w:type="dxa"/>
            </w:tcMar>
          </w:tcPr>
          <w:p w14:paraId="537BEA70" w14:textId="174C5EC3"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Age</w:t>
            </w:r>
          </w:p>
        </w:tc>
      </w:tr>
      <w:tr w:rsidR="00752688" w:rsidRPr="002F1444" w14:paraId="3CFEDC99" w14:textId="77777777" w:rsidTr="007526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4" w:space="0" w:color="auto"/>
              <w:right w:val="nil"/>
            </w:tcBorders>
            <w:noWrap/>
            <w:tcMar>
              <w:left w:w="57" w:type="dxa"/>
              <w:right w:w="57" w:type="dxa"/>
            </w:tcMar>
          </w:tcPr>
          <w:p w14:paraId="36AC77C1" w14:textId="2834BFC1" w:rsidR="00752688" w:rsidRPr="002F1444" w:rsidRDefault="00752688" w:rsidP="00752688">
            <w:pPr>
              <w:spacing w:line="480" w:lineRule="auto"/>
              <w:rPr>
                <w:i/>
                <w:sz w:val="20"/>
                <w:szCs w:val="20"/>
                <w:lang w:val="en-US"/>
              </w:rPr>
            </w:pPr>
            <w:r w:rsidRPr="00FF33B2">
              <w:rPr>
                <w:rFonts w:ascii="Calibri" w:hAnsi="Calibri"/>
                <w:i/>
                <w:sz w:val="18"/>
                <w:lang w:val="en-US"/>
              </w:rPr>
              <w:t>CHEK2</w:t>
            </w:r>
          </w:p>
        </w:tc>
        <w:tc>
          <w:tcPr>
            <w:tcW w:w="2551" w:type="dxa"/>
            <w:tcBorders>
              <w:top w:val="single" w:sz="4" w:space="0" w:color="auto"/>
              <w:left w:val="nil"/>
              <w:bottom w:val="single" w:sz="4" w:space="0" w:color="auto"/>
              <w:right w:val="nil"/>
            </w:tcBorders>
            <w:noWrap/>
            <w:tcMar>
              <w:left w:w="57" w:type="dxa"/>
              <w:right w:w="57" w:type="dxa"/>
            </w:tcMar>
          </w:tcPr>
          <w:p w14:paraId="117B0381" w14:textId="2D45CA21"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c.695G&gt;T</w:t>
            </w:r>
          </w:p>
        </w:tc>
        <w:tc>
          <w:tcPr>
            <w:tcW w:w="1559" w:type="dxa"/>
            <w:tcBorders>
              <w:top w:val="single" w:sz="4" w:space="0" w:color="auto"/>
              <w:left w:val="nil"/>
              <w:bottom w:val="single" w:sz="4" w:space="0" w:color="auto"/>
              <w:right w:val="nil"/>
            </w:tcBorders>
            <w:tcMar>
              <w:left w:w="57" w:type="dxa"/>
              <w:right w:w="57" w:type="dxa"/>
            </w:tcMar>
          </w:tcPr>
          <w:p w14:paraId="3F611DF2" w14:textId="5954967C"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Gly232Val)</w:t>
            </w:r>
          </w:p>
        </w:tc>
        <w:tc>
          <w:tcPr>
            <w:tcW w:w="1276" w:type="dxa"/>
            <w:tcBorders>
              <w:top w:val="single" w:sz="4" w:space="0" w:color="auto"/>
              <w:left w:val="nil"/>
              <w:bottom w:val="single" w:sz="4" w:space="0" w:color="auto"/>
              <w:right w:val="nil"/>
            </w:tcBorders>
            <w:noWrap/>
            <w:tcMar>
              <w:left w:w="57" w:type="dxa"/>
              <w:right w:w="57" w:type="dxa"/>
            </w:tcMar>
          </w:tcPr>
          <w:p w14:paraId="37421DEB" w14:textId="2151C3EA"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rs779322187</w:t>
            </w:r>
          </w:p>
        </w:tc>
        <w:tc>
          <w:tcPr>
            <w:tcW w:w="2268" w:type="dxa"/>
            <w:tcBorders>
              <w:top w:val="single" w:sz="4" w:space="0" w:color="auto"/>
              <w:left w:val="nil"/>
              <w:bottom w:val="single" w:sz="4" w:space="0" w:color="auto"/>
              <w:right w:val="nil"/>
            </w:tcBorders>
            <w:tcMar>
              <w:left w:w="57" w:type="dxa"/>
              <w:right w:w="57" w:type="dxa"/>
            </w:tcMar>
          </w:tcPr>
          <w:p w14:paraId="2EFE70B2" w14:textId="5833FD49"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C55F3">
              <w:rPr>
                <w:sz w:val="20"/>
                <w:szCs w:val="20"/>
                <w:lang w:val="en-US"/>
              </w:rPr>
              <w:t>14/15</w:t>
            </w:r>
          </w:p>
        </w:tc>
        <w:tc>
          <w:tcPr>
            <w:tcW w:w="992" w:type="dxa"/>
            <w:tcBorders>
              <w:top w:val="single" w:sz="4" w:space="0" w:color="auto"/>
              <w:left w:val="nil"/>
              <w:bottom w:val="single" w:sz="4" w:space="0" w:color="auto"/>
              <w:right w:val="nil"/>
            </w:tcBorders>
            <w:tcMar>
              <w:left w:w="57" w:type="dxa"/>
              <w:right w:w="57" w:type="dxa"/>
            </w:tcMar>
          </w:tcPr>
          <w:p w14:paraId="12CFCA0C" w14:textId="286D1B7D"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VUS</w:t>
            </w:r>
          </w:p>
        </w:tc>
        <w:tc>
          <w:tcPr>
            <w:tcW w:w="1843" w:type="dxa"/>
            <w:tcBorders>
              <w:top w:val="single" w:sz="4" w:space="0" w:color="auto"/>
              <w:left w:val="nil"/>
              <w:bottom w:val="single" w:sz="4" w:space="0" w:color="auto"/>
              <w:right w:val="nil"/>
            </w:tcBorders>
            <w:tcMar>
              <w:left w:w="57" w:type="dxa"/>
              <w:right w:w="57" w:type="dxa"/>
            </w:tcMar>
          </w:tcPr>
          <w:p w14:paraId="72363321" w14:textId="1E805D32"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BC55F3">
              <w:rPr>
                <w:sz w:val="20"/>
                <w:szCs w:val="20"/>
                <w:lang w:val="en-US"/>
              </w:rPr>
              <w:t>PM1, PM2, PP3</w:t>
            </w:r>
          </w:p>
        </w:tc>
        <w:tc>
          <w:tcPr>
            <w:tcW w:w="1134" w:type="dxa"/>
            <w:tcBorders>
              <w:top w:val="single" w:sz="4" w:space="0" w:color="auto"/>
              <w:left w:val="nil"/>
              <w:bottom w:val="single" w:sz="4" w:space="0" w:color="auto"/>
              <w:right w:val="nil"/>
            </w:tcBorders>
            <w:tcMar>
              <w:left w:w="57" w:type="dxa"/>
              <w:right w:w="57" w:type="dxa"/>
            </w:tcMar>
          </w:tcPr>
          <w:p w14:paraId="67DC2F63" w14:textId="77777777"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HPC18</w:t>
            </w:r>
          </w:p>
          <w:p w14:paraId="0512CCEC" w14:textId="0245DFF7" w:rsidR="00752688" w:rsidRPr="00922C3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18"/>
                <w:szCs w:val="18"/>
                <w:lang w:val="en-US"/>
              </w:rPr>
            </w:pPr>
            <w:r w:rsidRPr="00922C32">
              <w:rPr>
                <w:rFonts w:ascii="Calibri" w:hAnsi="Calibri" w:cs="Calibri"/>
                <w:sz w:val="18"/>
                <w:szCs w:val="18"/>
                <w:lang w:val="en-US"/>
              </w:rPr>
              <w:t>*HPC89</w:t>
            </w:r>
          </w:p>
          <w:p w14:paraId="79149FAD" w14:textId="3D4C390D"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HPC182</w:t>
            </w:r>
          </w:p>
        </w:tc>
        <w:tc>
          <w:tcPr>
            <w:tcW w:w="1418" w:type="dxa"/>
            <w:tcBorders>
              <w:top w:val="single" w:sz="4" w:space="0" w:color="auto"/>
              <w:left w:val="nil"/>
              <w:bottom w:val="single" w:sz="4" w:space="0" w:color="auto"/>
              <w:right w:val="nil"/>
            </w:tcBorders>
            <w:tcMar>
              <w:left w:w="57" w:type="dxa"/>
              <w:right w:w="57" w:type="dxa"/>
            </w:tcMar>
          </w:tcPr>
          <w:p w14:paraId="30356DDB" w14:textId="77777777"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proofErr w:type="spellStart"/>
            <w:r w:rsidRPr="00FF33B2">
              <w:rPr>
                <w:rFonts w:ascii="Calibri" w:hAnsi="Calibri"/>
                <w:sz w:val="18"/>
                <w:lang w:val="en-US"/>
              </w:rPr>
              <w:t>Age+FH</w:t>
            </w:r>
            <w:proofErr w:type="spellEnd"/>
          </w:p>
          <w:p w14:paraId="0CC44500" w14:textId="77777777" w:rsidR="00752688" w:rsidRPr="00FF33B2" w:rsidRDefault="00752688" w:rsidP="00752688">
            <w:pPr>
              <w:autoSpaceDE w:val="0"/>
              <w:autoSpaceDN w:val="0"/>
              <w:adjustRightInd w:val="0"/>
              <w:snapToGrid w:val="0"/>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hAnsi="Calibri"/>
                <w:sz w:val="18"/>
                <w:lang w:val="en-US"/>
              </w:rPr>
            </w:pPr>
            <w:r w:rsidRPr="00FF33B2">
              <w:rPr>
                <w:rFonts w:ascii="Calibri" w:hAnsi="Calibri"/>
                <w:sz w:val="18"/>
                <w:lang w:val="en-US"/>
              </w:rPr>
              <w:t>Age</w:t>
            </w:r>
          </w:p>
          <w:p w14:paraId="273EB4FF" w14:textId="6097CDB1" w:rsidR="00752688" w:rsidRPr="00BC55F3" w:rsidRDefault="00752688" w:rsidP="00752688">
            <w:pPr>
              <w:spacing w:line="480"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FF33B2">
              <w:rPr>
                <w:rFonts w:ascii="Calibri" w:hAnsi="Calibri"/>
                <w:sz w:val="18"/>
                <w:lang w:val="en-US"/>
              </w:rPr>
              <w:t>FH</w:t>
            </w:r>
          </w:p>
        </w:tc>
      </w:tr>
      <w:tr w:rsidR="00752688" w:rsidRPr="002F1444" w14:paraId="28864A3B" w14:textId="77777777" w:rsidTr="00752688">
        <w:tc>
          <w:tcPr>
            <w:cnfStyle w:val="001000000000" w:firstRow="0" w:lastRow="0" w:firstColumn="1" w:lastColumn="0" w:oddVBand="0" w:evenVBand="0" w:oddHBand="0" w:evenHBand="0" w:firstRowFirstColumn="0" w:firstRowLastColumn="0" w:lastRowFirstColumn="0" w:lastRowLastColumn="0"/>
            <w:tcW w:w="993" w:type="dxa"/>
            <w:tcBorders>
              <w:top w:val="single" w:sz="4" w:space="0" w:color="auto"/>
              <w:bottom w:val="single" w:sz="8" w:space="0" w:color="auto"/>
            </w:tcBorders>
            <w:noWrap/>
            <w:tcMar>
              <w:left w:w="57" w:type="dxa"/>
              <w:right w:w="57" w:type="dxa"/>
            </w:tcMar>
          </w:tcPr>
          <w:p w14:paraId="1861A989" w14:textId="1D9F2A23" w:rsidR="00752688" w:rsidRPr="002F1444" w:rsidRDefault="00752688" w:rsidP="00752688">
            <w:pPr>
              <w:spacing w:line="480" w:lineRule="auto"/>
              <w:rPr>
                <w:i/>
                <w:sz w:val="20"/>
                <w:szCs w:val="20"/>
              </w:rPr>
            </w:pPr>
            <w:r w:rsidRPr="00FF33B2">
              <w:rPr>
                <w:rFonts w:ascii="Calibri" w:hAnsi="Calibri"/>
                <w:i/>
                <w:sz w:val="18"/>
                <w:lang w:val="en-US"/>
              </w:rPr>
              <w:t>PALB2</w:t>
            </w:r>
          </w:p>
        </w:tc>
        <w:tc>
          <w:tcPr>
            <w:tcW w:w="2551" w:type="dxa"/>
            <w:tcBorders>
              <w:top w:val="single" w:sz="4" w:space="0" w:color="auto"/>
              <w:bottom w:val="single" w:sz="8" w:space="0" w:color="auto"/>
            </w:tcBorders>
            <w:noWrap/>
            <w:tcMar>
              <w:left w:w="57" w:type="dxa"/>
              <w:right w:w="57" w:type="dxa"/>
            </w:tcMar>
          </w:tcPr>
          <w:p w14:paraId="75B198F9" w14:textId="35D7FDF4"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F33B2">
              <w:rPr>
                <w:rFonts w:ascii="Calibri" w:hAnsi="Calibri"/>
                <w:sz w:val="18"/>
                <w:lang w:val="en-US"/>
              </w:rPr>
              <w:t>c.3412G&gt;A</w:t>
            </w:r>
          </w:p>
        </w:tc>
        <w:tc>
          <w:tcPr>
            <w:tcW w:w="1559" w:type="dxa"/>
            <w:tcBorders>
              <w:top w:val="single" w:sz="4" w:space="0" w:color="auto"/>
              <w:bottom w:val="single" w:sz="8" w:space="0" w:color="auto"/>
            </w:tcBorders>
            <w:tcMar>
              <w:left w:w="57" w:type="dxa"/>
              <w:right w:w="57" w:type="dxa"/>
            </w:tcMar>
          </w:tcPr>
          <w:p w14:paraId="5DFB2E2B" w14:textId="51C2E0A1"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gramStart"/>
            <w:r w:rsidRPr="00FF33B2">
              <w:rPr>
                <w:rFonts w:ascii="Calibri" w:hAnsi="Calibri"/>
                <w:sz w:val="18"/>
                <w:lang w:val="en-US"/>
              </w:rPr>
              <w:t>p.(</w:t>
            </w:r>
            <w:proofErr w:type="gramEnd"/>
            <w:r w:rsidRPr="00FF33B2">
              <w:rPr>
                <w:rFonts w:ascii="Calibri" w:hAnsi="Calibri"/>
                <w:sz w:val="18"/>
                <w:lang w:val="en-US"/>
              </w:rPr>
              <w:t>Ala1138Thr)</w:t>
            </w:r>
          </w:p>
        </w:tc>
        <w:tc>
          <w:tcPr>
            <w:tcW w:w="1276" w:type="dxa"/>
            <w:tcBorders>
              <w:top w:val="single" w:sz="4" w:space="0" w:color="auto"/>
              <w:bottom w:val="single" w:sz="8" w:space="0" w:color="auto"/>
            </w:tcBorders>
            <w:noWrap/>
            <w:tcMar>
              <w:left w:w="57" w:type="dxa"/>
              <w:right w:w="57" w:type="dxa"/>
            </w:tcMar>
          </w:tcPr>
          <w:p w14:paraId="39468F1B" w14:textId="28563F8C"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rs577651839</w:t>
            </w:r>
          </w:p>
        </w:tc>
        <w:tc>
          <w:tcPr>
            <w:tcW w:w="2268" w:type="dxa"/>
            <w:tcBorders>
              <w:top w:val="single" w:sz="4" w:space="0" w:color="auto"/>
              <w:bottom w:val="single" w:sz="8" w:space="0" w:color="auto"/>
            </w:tcBorders>
            <w:tcMar>
              <w:left w:w="57" w:type="dxa"/>
              <w:right w:w="57" w:type="dxa"/>
            </w:tcMar>
          </w:tcPr>
          <w:p w14:paraId="5580F827" w14:textId="5D88BE99"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C55F3">
              <w:rPr>
                <w:sz w:val="20"/>
                <w:szCs w:val="20"/>
                <w:lang w:val="en-US"/>
              </w:rPr>
              <w:t>12/15</w:t>
            </w:r>
            <w:r w:rsidRPr="00BC55F3">
              <w:rPr>
                <w:sz w:val="20"/>
                <w:szCs w:val="20"/>
                <w:vertAlign w:val="superscript"/>
                <w:lang w:val="en-US"/>
              </w:rPr>
              <w:t>#</w:t>
            </w:r>
          </w:p>
        </w:tc>
        <w:tc>
          <w:tcPr>
            <w:tcW w:w="992" w:type="dxa"/>
            <w:tcBorders>
              <w:top w:val="single" w:sz="4" w:space="0" w:color="auto"/>
              <w:bottom w:val="single" w:sz="8" w:space="0" w:color="auto"/>
            </w:tcBorders>
            <w:tcMar>
              <w:left w:w="57" w:type="dxa"/>
              <w:right w:w="57" w:type="dxa"/>
            </w:tcMar>
          </w:tcPr>
          <w:p w14:paraId="7CA07D3C" w14:textId="7CC45C27" w:rsidR="00752688" w:rsidRPr="00FF33B2"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hAnsi="Calibri"/>
                <w:sz w:val="18"/>
                <w:lang w:val="en-US"/>
              </w:rPr>
            </w:pPr>
            <w:r w:rsidRPr="00FF33B2">
              <w:rPr>
                <w:rFonts w:ascii="Calibri" w:hAnsi="Calibri"/>
                <w:sz w:val="18"/>
                <w:lang w:val="en-US"/>
              </w:rPr>
              <w:t>VUS</w:t>
            </w:r>
          </w:p>
        </w:tc>
        <w:tc>
          <w:tcPr>
            <w:tcW w:w="1843" w:type="dxa"/>
            <w:tcBorders>
              <w:top w:val="single" w:sz="4" w:space="0" w:color="auto"/>
              <w:bottom w:val="single" w:sz="8" w:space="0" w:color="auto"/>
            </w:tcBorders>
            <w:tcMar>
              <w:left w:w="57" w:type="dxa"/>
              <w:right w:w="57" w:type="dxa"/>
            </w:tcMar>
          </w:tcPr>
          <w:p w14:paraId="4FBCDADD" w14:textId="0EF62BEE"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BC55F3">
              <w:rPr>
                <w:sz w:val="20"/>
                <w:szCs w:val="20"/>
              </w:rPr>
              <w:t>PM1, PM2, BP1</w:t>
            </w:r>
          </w:p>
        </w:tc>
        <w:tc>
          <w:tcPr>
            <w:tcW w:w="1134" w:type="dxa"/>
            <w:tcBorders>
              <w:top w:val="single" w:sz="4" w:space="0" w:color="auto"/>
              <w:bottom w:val="single" w:sz="8" w:space="0" w:color="auto"/>
            </w:tcBorders>
            <w:tcMar>
              <w:left w:w="57" w:type="dxa"/>
              <w:right w:w="57" w:type="dxa"/>
            </w:tcMar>
          </w:tcPr>
          <w:p w14:paraId="76E38CBB" w14:textId="3ABADE16"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HPC473</w:t>
            </w:r>
          </w:p>
        </w:tc>
        <w:tc>
          <w:tcPr>
            <w:tcW w:w="1418" w:type="dxa"/>
            <w:tcBorders>
              <w:top w:val="single" w:sz="4" w:space="0" w:color="auto"/>
              <w:bottom w:val="single" w:sz="8" w:space="0" w:color="auto"/>
            </w:tcBorders>
            <w:tcMar>
              <w:left w:w="57" w:type="dxa"/>
              <w:right w:w="57" w:type="dxa"/>
            </w:tcMar>
          </w:tcPr>
          <w:p w14:paraId="129AEB21" w14:textId="2DE6C337" w:rsidR="00752688" w:rsidRPr="00BC55F3" w:rsidRDefault="00752688" w:rsidP="00752688">
            <w:pPr>
              <w:spacing w:line="480"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FF33B2">
              <w:rPr>
                <w:rFonts w:ascii="Calibri" w:hAnsi="Calibri"/>
                <w:sz w:val="18"/>
                <w:lang w:val="en-US"/>
              </w:rPr>
              <w:t>FH</w:t>
            </w:r>
          </w:p>
        </w:tc>
      </w:tr>
      <w:tr w:rsidR="00752688" w:rsidRPr="002F1444" w14:paraId="54DDE6C9" w14:textId="77777777" w:rsidTr="00721B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4" w:type="dxa"/>
            <w:gridSpan w:val="9"/>
            <w:tcBorders>
              <w:top w:val="single" w:sz="8" w:space="0" w:color="auto"/>
              <w:bottom w:val="nil"/>
            </w:tcBorders>
            <w:tcMar>
              <w:left w:w="57" w:type="dxa"/>
              <w:right w:w="57" w:type="dxa"/>
            </w:tcMar>
          </w:tcPr>
          <w:p w14:paraId="42DA899B" w14:textId="33F15E29" w:rsidR="00752688" w:rsidRPr="00E465BA" w:rsidRDefault="00752688" w:rsidP="00752688">
            <w:pPr>
              <w:spacing w:line="480" w:lineRule="auto"/>
              <w:rPr>
                <w:sz w:val="18"/>
                <w:szCs w:val="18"/>
                <w:lang w:val="en-US"/>
              </w:rPr>
            </w:pPr>
            <w:r w:rsidRPr="00E465BA">
              <w:rPr>
                <w:rFonts w:ascii="Calibri" w:hAnsi="Calibri"/>
                <w:b w:val="0"/>
                <w:sz w:val="18"/>
                <w:szCs w:val="18"/>
                <w:vertAlign w:val="superscript"/>
                <w:lang w:val="en-US"/>
              </w:rPr>
              <w:t>#</w:t>
            </w:r>
            <w:r>
              <w:rPr>
                <w:rFonts w:ascii="Calibri" w:hAnsi="Calibri"/>
                <w:b w:val="0"/>
                <w:sz w:val="18"/>
                <w:szCs w:val="18"/>
                <w:vertAlign w:val="superscript"/>
                <w:lang w:val="en-US"/>
              </w:rPr>
              <w:t xml:space="preserve"> </w:t>
            </w:r>
            <w:r>
              <w:rPr>
                <w:rFonts w:ascii="Calibri" w:hAnsi="Calibri"/>
                <w:b w:val="0"/>
                <w:sz w:val="18"/>
                <w:szCs w:val="18"/>
                <w:lang w:val="en-US"/>
              </w:rPr>
              <w:t>B</w:t>
            </w:r>
            <w:r w:rsidRPr="00E465BA">
              <w:rPr>
                <w:rFonts w:ascii="Calibri" w:hAnsi="Calibri"/>
                <w:b w:val="0"/>
                <w:sz w:val="18"/>
                <w:szCs w:val="18"/>
                <w:lang w:val="en-US"/>
              </w:rPr>
              <w:t>orderline for VEST3</w:t>
            </w:r>
          </w:p>
        </w:tc>
      </w:tr>
    </w:tbl>
    <w:p w14:paraId="57DE3CE6" w14:textId="091D434A" w:rsidR="00C16909" w:rsidRPr="00C16909" w:rsidRDefault="00C16909" w:rsidP="00C16909">
      <w:pPr>
        <w:tabs>
          <w:tab w:val="left" w:pos="2097"/>
        </w:tabs>
        <w:rPr>
          <w:sz w:val="20"/>
          <w:szCs w:val="20"/>
          <w:lang w:val="en-US"/>
        </w:rPr>
        <w:sectPr w:rsidR="00C16909" w:rsidRPr="00C16909" w:rsidSect="00EC57CB">
          <w:pgSz w:w="16838" w:h="11906" w:orient="landscape"/>
          <w:pgMar w:top="1247" w:right="1418" w:bottom="1247" w:left="1418" w:header="709" w:footer="709" w:gutter="0"/>
          <w:cols w:space="708"/>
          <w:docGrid w:linePitch="360"/>
        </w:sectPr>
      </w:pPr>
    </w:p>
    <w:p w14:paraId="1A080937" w14:textId="60D9A9E8" w:rsidR="00D63ACA" w:rsidRPr="007E3580" w:rsidRDefault="00D63ACA" w:rsidP="00D63ACA">
      <w:pPr>
        <w:rPr>
          <w:lang w:val="en-US"/>
        </w:rPr>
      </w:pPr>
    </w:p>
    <w:tbl>
      <w:tblPr>
        <w:tblpPr w:leftFromText="142" w:rightFromText="142" w:horzAnchor="margin" w:tblpYSpec="top"/>
        <w:tblW w:w="8931" w:type="dxa"/>
        <w:tblLayout w:type="fixed"/>
        <w:tblCellMar>
          <w:left w:w="70" w:type="dxa"/>
          <w:right w:w="70" w:type="dxa"/>
        </w:tblCellMar>
        <w:tblLook w:val="04A0" w:firstRow="1" w:lastRow="0" w:firstColumn="1" w:lastColumn="0" w:noHBand="0" w:noVBand="1"/>
      </w:tblPr>
      <w:tblGrid>
        <w:gridCol w:w="704"/>
        <w:gridCol w:w="1134"/>
        <w:gridCol w:w="997"/>
        <w:gridCol w:w="1134"/>
        <w:gridCol w:w="851"/>
        <w:gridCol w:w="1134"/>
        <w:gridCol w:w="850"/>
        <w:gridCol w:w="1134"/>
        <w:gridCol w:w="993"/>
      </w:tblGrid>
      <w:tr w:rsidR="00D63ACA" w:rsidRPr="004A66F1" w14:paraId="25E97BDB" w14:textId="77777777" w:rsidTr="00C16909">
        <w:trPr>
          <w:trHeight w:val="289"/>
        </w:trPr>
        <w:tc>
          <w:tcPr>
            <w:tcW w:w="8931" w:type="dxa"/>
            <w:gridSpan w:val="9"/>
            <w:tcBorders>
              <w:bottom w:val="single" w:sz="8" w:space="0" w:color="auto"/>
            </w:tcBorders>
            <w:shd w:val="clear" w:color="auto" w:fill="auto"/>
            <w:noWrap/>
            <w:tcMar>
              <w:left w:w="28" w:type="dxa"/>
              <w:right w:w="28" w:type="dxa"/>
            </w:tcMar>
          </w:tcPr>
          <w:p w14:paraId="415646DE" w14:textId="3B8DCC69" w:rsidR="00D63ACA" w:rsidRPr="00295FC1" w:rsidRDefault="00406068" w:rsidP="00C16909">
            <w:pPr>
              <w:spacing w:after="0" w:line="480" w:lineRule="auto"/>
              <w:rPr>
                <w:lang w:val="en-US"/>
              </w:rPr>
            </w:pPr>
            <w:r>
              <w:rPr>
                <w:b/>
                <w:lang w:val="en-US"/>
              </w:rPr>
              <w:t xml:space="preserve">Supplementary Table </w:t>
            </w:r>
            <w:r w:rsidR="002B0030">
              <w:rPr>
                <w:b/>
                <w:lang w:val="en-US"/>
              </w:rPr>
              <w:t>6</w:t>
            </w:r>
            <w:r w:rsidR="00D63ACA" w:rsidRPr="00295FC1">
              <w:rPr>
                <w:b/>
                <w:lang w:val="en-US"/>
              </w:rPr>
              <w:t xml:space="preserve">. </w:t>
            </w:r>
            <w:r w:rsidR="00D63ACA" w:rsidRPr="00295FC1">
              <w:rPr>
                <w:lang w:val="en-US"/>
              </w:rPr>
              <w:t xml:space="preserve">Frequency of recurrent </w:t>
            </w:r>
            <w:r w:rsidR="00D63ACA" w:rsidRPr="00295FC1">
              <w:rPr>
                <w:i/>
                <w:lang w:val="en-US"/>
              </w:rPr>
              <w:t>ATM</w:t>
            </w:r>
            <w:r w:rsidR="00D63ACA" w:rsidRPr="00295FC1">
              <w:rPr>
                <w:lang w:val="en-US"/>
              </w:rPr>
              <w:t xml:space="preserve"> and </w:t>
            </w:r>
            <w:r w:rsidR="00D63ACA" w:rsidRPr="00295FC1">
              <w:rPr>
                <w:i/>
                <w:lang w:val="en-US"/>
              </w:rPr>
              <w:t>CHEK2</w:t>
            </w:r>
            <w:r w:rsidR="00D63ACA" w:rsidRPr="00295FC1">
              <w:rPr>
                <w:lang w:val="en-US"/>
              </w:rPr>
              <w:t xml:space="preserve"> VUS </w:t>
            </w:r>
            <w:r w:rsidR="00D63ACA" w:rsidRPr="00295FC1">
              <w:rPr>
                <w:rFonts w:ascii="Calibri" w:eastAsia="Times New Roman" w:hAnsi="Calibri" w:cs="Times New Roman"/>
                <w:bCs/>
                <w:lang w:val="en-US" w:eastAsia="pt-PT"/>
              </w:rPr>
              <w:t xml:space="preserve">in healthy controls, in non-prostate cancer patients (other cancers) and in NFE controls from </w:t>
            </w:r>
            <w:proofErr w:type="spellStart"/>
            <w:r w:rsidR="00D63ACA" w:rsidRPr="00295FC1">
              <w:rPr>
                <w:rFonts w:ascii="Calibri" w:eastAsia="Times New Roman" w:hAnsi="Calibri" w:cs="Times New Roman"/>
                <w:bCs/>
                <w:lang w:val="en-US" w:eastAsia="pt-PT"/>
              </w:rPr>
              <w:t>ExAC</w:t>
            </w:r>
            <w:proofErr w:type="spellEnd"/>
            <w:r w:rsidR="0098076C">
              <w:rPr>
                <w:rFonts w:ascii="Calibri" w:eastAsia="Times New Roman" w:hAnsi="Calibri" w:cs="Times New Roman"/>
                <w:bCs/>
                <w:lang w:val="en-US" w:eastAsia="pt-PT"/>
              </w:rPr>
              <w:t>.</w:t>
            </w:r>
          </w:p>
        </w:tc>
      </w:tr>
      <w:tr w:rsidR="00D63ACA" w:rsidRPr="002326A0" w14:paraId="520C1BD6" w14:textId="77777777" w:rsidTr="00C16909">
        <w:trPr>
          <w:trHeight w:val="940"/>
        </w:trPr>
        <w:tc>
          <w:tcPr>
            <w:tcW w:w="704" w:type="dxa"/>
            <w:tcBorders>
              <w:top w:val="single" w:sz="8" w:space="0" w:color="auto"/>
              <w:bottom w:val="single" w:sz="8" w:space="0" w:color="auto"/>
              <w:right w:val="single" w:sz="4" w:space="0" w:color="808080" w:themeColor="background1" w:themeShade="80"/>
            </w:tcBorders>
            <w:shd w:val="clear" w:color="auto" w:fill="auto"/>
            <w:noWrap/>
            <w:tcMar>
              <w:left w:w="28" w:type="dxa"/>
              <w:right w:w="28" w:type="dxa"/>
            </w:tcMar>
            <w:hideMark/>
          </w:tcPr>
          <w:p w14:paraId="094145CC" w14:textId="77777777" w:rsidR="00D63ACA" w:rsidRPr="00E84F86" w:rsidRDefault="00D63ACA" w:rsidP="00C16909">
            <w:pPr>
              <w:spacing w:after="0" w:line="480" w:lineRule="auto"/>
              <w:rPr>
                <w:rFonts w:eastAsia="Times New Roman" w:cs="Times New Roman"/>
                <w:b/>
                <w:bCs/>
                <w:sz w:val="20"/>
                <w:szCs w:val="20"/>
                <w:lang w:eastAsia="pt-PT"/>
              </w:rPr>
            </w:pPr>
            <w:r w:rsidRPr="00E84F86">
              <w:rPr>
                <w:rFonts w:eastAsia="Times New Roman" w:cs="Times New Roman"/>
                <w:b/>
                <w:bCs/>
                <w:sz w:val="20"/>
                <w:szCs w:val="20"/>
                <w:lang w:eastAsia="pt-PT"/>
              </w:rPr>
              <w:t>Gene</w:t>
            </w:r>
          </w:p>
        </w:tc>
        <w:tc>
          <w:tcPr>
            <w:tcW w:w="1134"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hideMark/>
          </w:tcPr>
          <w:p w14:paraId="281F504B" w14:textId="77777777" w:rsidR="00D63ACA" w:rsidRPr="00E84F86" w:rsidRDefault="00D63ACA" w:rsidP="00C16909">
            <w:pPr>
              <w:spacing w:after="0" w:line="480" w:lineRule="auto"/>
              <w:rPr>
                <w:rFonts w:eastAsia="Times New Roman" w:cs="Times New Roman"/>
                <w:b/>
                <w:bCs/>
                <w:sz w:val="20"/>
                <w:szCs w:val="20"/>
                <w:lang w:eastAsia="pt-PT"/>
              </w:rPr>
            </w:pPr>
            <w:proofErr w:type="spellStart"/>
            <w:r w:rsidRPr="00E84F86">
              <w:rPr>
                <w:rFonts w:eastAsia="Times New Roman" w:cs="Times New Roman"/>
                <w:b/>
                <w:bCs/>
                <w:sz w:val="20"/>
                <w:szCs w:val="20"/>
                <w:lang w:eastAsia="pt-PT"/>
              </w:rPr>
              <w:t>cDNA</w:t>
            </w:r>
            <w:proofErr w:type="spellEnd"/>
            <w:r w:rsidRPr="00E84F86">
              <w:rPr>
                <w:rFonts w:eastAsia="Times New Roman" w:cs="Times New Roman"/>
                <w:b/>
                <w:bCs/>
                <w:sz w:val="20"/>
                <w:szCs w:val="20"/>
                <w:lang w:eastAsia="pt-PT"/>
              </w:rPr>
              <w:t xml:space="preserve"> </w:t>
            </w:r>
            <w:proofErr w:type="spellStart"/>
            <w:r w:rsidRPr="00E84F86">
              <w:rPr>
                <w:rFonts w:eastAsia="Times New Roman" w:cs="Times New Roman"/>
                <w:b/>
                <w:bCs/>
                <w:sz w:val="20"/>
                <w:szCs w:val="20"/>
                <w:lang w:eastAsia="pt-PT"/>
              </w:rPr>
              <w:t>change</w:t>
            </w:r>
            <w:proofErr w:type="spellEnd"/>
          </w:p>
        </w:tc>
        <w:tc>
          <w:tcPr>
            <w:tcW w:w="997"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hideMark/>
          </w:tcPr>
          <w:p w14:paraId="54581507" w14:textId="77777777" w:rsidR="00D63ACA" w:rsidRPr="00E84F86" w:rsidRDefault="00D63ACA" w:rsidP="00C16909">
            <w:pPr>
              <w:spacing w:after="0" w:line="480" w:lineRule="auto"/>
              <w:rPr>
                <w:rFonts w:eastAsia="Times New Roman" w:cs="Times New Roman"/>
                <w:b/>
                <w:bCs/>
                <w:sz w:val="20"/>
                <w:szCs w:val="20"/>
                <w:lang w:eastAsia="pt-PT"/>
              </w:rPr>
            </w:pPr>
            <w:proofErr w:type="spellStart"/>
            <w:r w:rsidRPr="00E84F86">
              <w:rPr>
                <w:rFonts w:eastAsia="Times New Roman" w:cs="Times New Roman"/>
                <w:b/>
                <w:bCs/>
                <w:sz w:val="20"/>
                <w:szCs w:val="20"/>
                <w:lang w:eastAsia="pt-PT"/>
              </w:rPr>
              <w:t>Prevalence</w:t>
            </w:r>
            <w:proofErr w:type="spellEnd"/>
            <w:r w:rsidRPr="00E84F86">
              <w:rPr>
                <w:rFonts w:eastAsia="Times New Roman" w:cs="Times New Roman"/>
                <w:b/>
                <w:bCs/>
                <w:sz w:val="20"/>
                <w:szCs w:val="20"/>
                <w:lang w:eastAsia="pt-PT"/>
              </w:rPr>
              <w:t xml:space="preserve"> in </w:t>
            </w:r>
            <w:proofErr w:type="spellStart"/>
            <w:r w:rsidRPr="00E84F86">
              <w:rPr>
                <w:rFonts w:eastAsia="Times New Roman" w:cs="Times New Roman"/>
                <w:b/>
                <w:bCs/>
                <w:sz w:val="20"/>
                <w:szCs w:val="20"/>
                <w:lang w:eastAsia="pt-PT"/>
              </w:rPr>
              <w:t>PrCa</w:t>
            </w:r>
            <w:proofErr w:type="spellEnd"/>
            <w:r w:rsidRPr="00E84F86">
              <w:rPr>
                <w:rFonts w:eastAsia="Times New Roman" w:cs="Times New Roman"/>
                <w:b/>
                <w:bCs/>
                <w:sz w:val="20"/>
                <w:szCs w:val="20"/>
                <w:lang w:eastAsia="pt-PT"/>
              </w:rPr>
              <w:t xml:space="preserve"> </w:t>
            </w:r>
          </w:p>
        </w:tc>
        <w:tc>
          <w:tcPr>
            <w:tcW w:w="1134"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hideMark/>
          </w:tcPr>
          <w:p w14:paraId="522B87D5" w14:textId="77777777" w:rsidR="00D63ACA" w:rsidRPr="00E84F86" w:rsidRDefault="00D63ACA" w:rsidP="00C16909">
            <w:pPr>
              <w:spacing w:after="0" w:line="480" w:lineRule="auto"/>
              <w:rPr>
                <w:rFonts w:eastAsia="Times New Roman" w:cs="Times New Roman"/>
                <w:b/>
                <w:bCs/>
                <w:sz w:val="20"/>
                <w:szCs w:val="20"/>
                <w:lang w:eastAsia="pt-PT"/>
              </w:rPr>
            </w:pPr>
            <w:proofErr w:type="spellStart"/>
            <w:r w:rsidRPr="00E84F86">
              <w:rPr>
                <w:rFonts w:eastAsia="Times New Roman" w:cs="Times New Roman"/>
                <w:b/>
                <w:bCs/>
                <w:sz w:val="20"/>
                <w:szCs w:val="20"/>
                <w:lang w:eastAsia="pt-PT"/>
              </w:rPr>
              <w:t>Prevalence</w:t>
            </w:r>
            <w:proofErr w:type="spellEnd"/>
            <w:r w:rsidRPr="00E84F86">
              <w:rPr>
                <w:rFonts w:eastAsia="Times New Roman" w:cs="Times New Roman"/>
                <w:b/>
                <w:bCs/>
                <w:sz w:val="20"/>
                <w:szCs w:val="20"/>
                <w:lang w:eastAsia="pt-PT"/>
              </w:rPr>
              <w:t xml:space="preserve"> in </w:t>
            </w:r>
            <w:proofErr w:type="spellStart"/>
            <w:r w:rsidRPr="00E84F86">
              <w:rPr>
                <w:rFonts w:eastAsia="Times New Roman" w:cs="Times New Roman"/>
                <w:b/>
                <w:bCs/>
                <w:sz w:val="20"/>
                <w:szCs w:val="20"/>
                <w:lang w:eastAsia="pt-PT"/>
              </w:rPr>
              <w:t>Controls</w:t>
            </w:r>
            <w:proofErr w:type="spellEnd"/>
          </w:p>
        </w:tc>
        <w:tc>
          <w:tcPr>
            <w:tcW w:w="851"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hideMark/>
          </w:tcPr>
          <w:p w14:paraId="6B06CB7F" w14:textId="77777777" w:rsidR="00D63ACA" w:rsidRPr="00E84F86" w:rsidRDefault="00D63ACA" w:rsidP="00C16909">
            <w:pPr>
              <w:spacing w:after="0" w:line="480" w:lineRule="auto"/>
              <w:rPr>
                <w:rFonts w:eastAsia="Times New Roman" w:cs="Times New Roman"/>
                <w:b/>
                <w:bCs/>
                <w:sz w:val="20"/>
                <w:szCs w:val="20"/>
                <w:lang w:eastAsia="pt-PT"/>
              </w:rPr>
            </w:pPr>
            <w:proofErr w:type="spellStart"/>
            <w:r w:rsidRPr="00E84F86">
              <w:rPr>
                <w:rFonts w:eastAsia="Times New Roman" w:cs="Times New Roman"/>
                <w:b/>
                <w:bCs/>
                <w:sz w:val="20"/>
                <w:szCs w:val="20"/>
                <w:lang w:eastAsia="pt-PT"/>
              </w:rPr>
              <w:t>PrCa</w:t>
            </w:r>
            <w:proofErr w:type="spellEnd"/>
            <w:r w:rsidRPr="00E84F86">
              <w:rPr>
                <w:rFonts w:eastAsia="Times New Roman" w:cs="Times New Roman"/>
                <w:b/>
                <w:bCs/>
                <w:sz w:val="20"/>
                <w:szCs w:val="20"/>
                <w:lang w:eastAsia="pt-PT"/>
              </w:rPr>
              <w:t xml:space="preserve"> vs. </w:t>
            </w:r>
            <w:proofErr w:type="spellStart"/>
            <w:r w:rsidRPr="00E84F86">
              <w:rPr>
                <w:rFonts w:eastAsia="Times New Roman" w:cs="Times New Roman"/>
                <w:b/>
                <w:bCs/>
                <w:sz w:val="20"/>
                <w:szCs w:val="20"/>
                <w:lang w:eastAsia="pt-PT"/>
              </w:rPr>
              <w:t>Controls</w:t>
            </w:r>
            <w:r w:rsidRPr="00C808A2">
              <w:rPr>
                <w:rFonts w:eastAsia="Times New Roman" w:cs="Times New Roman"/>
                <w:bCs/>
                <w:sz w:val="18"/>
                <w:szCs w:val="18"/>
                <w:vertAlign w:val="superscript"/>
                <w:lang w:eastAsia="pt-PT"/>
              </w:rPr>
              <w:t>a</w:t>
            </w:r>
            <w:proofErr w:type="spellEnd"/>
          </w:p>
        </w:tc>
        <w:tc>
          <w:tcPr>
            <w:tcW w:w="1134"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hideMark/>
          </w:tcPr>
          <w:p w14:paraId="7EB9AE29" w14:textId="77777777" w:rsidR="00D63ACA" w:rsidRPr="00E84F86" w:rsidRDefault="00D63ACA" w:rsidP="00C16909">
            <w:pPr>
              <w:spacing w:after="0" w:line="480" w:lineRule="auto"/>
              <w:rPr>
                <w:rFonts w:eastAsia="Times New Roman" w:cs="Times New Roman"/>
                <w:b/>
                <w:bCs/>
                <w:sz w:val="20"/>
                <w:szCs w:val="20"/>
                <w:lang w:eastAsia="pt-PT"/>
              </w:rPr>
            </w:pPr>
            <w:proofErr w:type="spellStart"/>
            <w:r w:rsidRPr="00E84F86">
              <w:rPr>
                <w:rFonts w:eastAsia="Times New Roman" w:cs="Times New Roman"/>
                <w:b/>
                <w:bCs/>
                <w:sz w:val="20"/>
                <w:szCs w:val="20"/>
                <w:lang w:eastAsia="pt-PT"/>
              </w:rPr>
              <w:t>Prevalence</w:t>
            </w:r>
            <w:proofErr w:type="spellEnd"/>
            <w:r w:rsidRPr="00E84F86">
              <w:rPr>
                <w:rFonts w:eastAsia="Times New Roman" w:cs="Times New Roman"/>
                <w:b/>
                <w:bCs/>
                <w:sz w:val="20"/>
                <w:szCs w:val="20"/>
                <w:lang w:eastAsia="pt-PT"/>
              </w:rPr>
              <w:t xml:space="preserve"> in </w:t>
            </w:r>
            <w:proofErr w:type="spellStart"/>
            <w:r w:rsidRPr="00E84F86">
              <w:rPr>
                <w:rFonts w:eastAsia="Times New Roman" w:cs="Times New Roman"/>
                <w:b/>
                <w:bCs/>
                <w:sz w:val="20"/>
                <w:szCs w:val="20"/>
                <w:lang w:eastAsia="pt-PT"/>
              </w:rPr>
              <w:t>Other</w:t>
            </w:r>
            <w:proofErr w:type="spellEnd"/>
            <w:r w:rsidRPr="00E84F86">
              <w:rPr>
                <w:rFonts w:eastAsia="Times New Roman" w:cs="Times New Roman"/>
                <w:b/>
                <w:bCs/>
                <w:sz w:val="20"/>
                <w:szCs w:val="20"/>
                <w:lang w:eastAsia="pt-PT"/>
              </w:rPr>
              <w:t xml:space="preserve"> </w:t>
            </w:r>
            <w:proofErr w:type="spellStart"/>
            <w:r w:rsidRPr="00E84F86">
              <w:rPr>
                <w:rFonts w:eastAsia="Times New Roman" w:cs="Times New Roman"/>
                <w:b/>
                <w:bCs/>
                <w:sz w:val="20"/>
                <w:szCs w:val="20"/>
                <w:lang w:eastAsia="pt-PT"/>
              </w:rPr>
              <w:t>Cancers</w:t>
            </w:r>
            <w:proofErr w:type="spellEnd"/>
          </w:p>
        </w:tc>
        <w:tc>
          <w:tcPr>
            <w:tcW w:w="850"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hideMark/>
          </w:tcPr>
          <w:p w14:paraId="345B51CF" w14:textId="77777777" w:rsidR="00D63ACA" w:rsidRPr="00E84F86" w:rsidRDefault="00D63ACA" w:rsidP="00C16909">
            <w:pPr>
              <w:spacing w:after="0" w:line="480" w:lineRule="auto"/>
              <w:rPr>
                <w:rFonts w:eastAsia="Times New Roman" w:cs="Times New Roman"/>
                <w:b/>
                <w:bCs/>
                <w:sz w:val="20"/>
                <w:szCs w:val="20"/>
                <w:lang w:val="en-US" w:eastAsia="pt-PT"/>
              </w:rPr>
            </w:pPr>
            <w:proofErr w:type="spellStart"/>
            <w:r w:rsidRPr="00E84F86">
              <w:rPr>
                <w:rFonts w:eastAsia="Times New Roman" w:cs="Times New Roman"/>
                <w:b/>
                <w:bCs/>
                <w:sz w:val="20"/>
                <w:szCs w:val="20"/>
                <w:lang w:val="en-US" w:eastAsia="pt-PT"/>
              </w:rPr>
              <w:t>PrCa</w:t>
            </w:r>
            <w:proofErr w:type="spellEnd"/>
            <w:r w:rsidRPr="00E84F86">
              <w:rPr>
                <w:rFonts w:eastAsia="Times New Roman" w:cs="Times New Roman"/>
                <w:b/>
                <w:bCs/>
                <w:sz w:val="20"/>
                <w:szCs w:val="20"/>
                <w:lang w:val="en-US" w:eastAsia="pt-PT"/>
              </w:rPr>
              <w:t xml:space="preserve"> vs. Other Cancers</w:t>
            </w:r>
            <w:r w:rsidRPr="00C808A2">
              <w:rPr>
                <w:rFonts w:eastAsia="Times New Roman" w:cs="Times New Roman"/>
                <w:bCs/>
                <w:sz w:val="18"/>
                <w:szCs w:val="18"/>
                <w:vertAlign w:val="superscript"/>
                <w:lang w:eastAsia="pt-PT"/>
              </w:rPr>
              <w:t>a</w:t>
            </w:r>
          </w:p>
        </w:tc>
        <w:tc>
          <w:tcPr>
            <w:tcW w:w="1134"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hideMark/>
          </w:tcPr>
          <w:p w14:paraId="2E5E2FDE" w14:textId="77777777" w:rsidR="00D63ACA" w:rsidRPr="00E84F86" w:rsidRDefault="00D63ACA" w:rsidP="00C16909">
            <w:pPr>
              <w:spacing w:after="0" w:line="480" w:lineRule="auto"/>
              <w:rPr>
                <w:rFonts w:eastAsia="Times New Roman" w:cs="Times New Roman"/>
                <w:b/>
                <w:bCs/>
                <w:sz w:val="20"/>
                <w:szCs w:val="20"/>
                <w:lang w:eastAsia="pt-PT"/>
              </w:rPr>
            </w:pPr>
            <w:proofErr w:type="spellStart"/>
            <w:r w:rsidRPr="00E84F86">
              <w:rPr>
                <w:rFonts w:eastAsia="Times New Roman" w:cs="Times New Roman"/>
                <w:b/>
                <w:bCs/>
                <w:sz w:val="20"/>
                <w:szCs w:val="20"/>
                <w:lang w:eastAsia="pt-PT"/>
              </w:rPr>
              <w:t>Prevalence</w:t>
            </w:r>
            <w:proofErr w:type="spellEnd"/>
            <w:r w:rsidRPr="00E84F86">
              <w:rPr>
                <w:rFonts w:eastAsia="Times New Roman" w:cs="Times New Roman"/>
                <w:b/>
                <w:bCs/>
                <w:sz w:val="20"/>
                <w:szCs w:val="20"/>
                <w:lang w:eastAsia="pt-PT"/>
              </w:rPr>
              <w:t xml:space="preserve"> in NFE </w:t>
            </w:r>
            <w:proofErr w:type="spellStart"/>
            <w:r w:rsidRPr="00E84F86">
              <w:rPr>
                <w:rFonts w:eastAsia="Times New Roman" w:cs="Times New Roman"/>
                <w:b/>
                <w:bCs/>
                <w:sz w:val="20"/>
                <w:szCs w:val="20"/>
                <w:lang w:eastAsia="pt-PT"/>
              </w:rPr>
              <w:t>Controls</w:t>
            </w:r>
            <w:proofErr w:type="spellEnd"/>
          </w:p>
        </w:tc>
        <w:tc>
          <w:tcPr>
            <w:tcW w:w="993" w:type="dxa"/>
            <w:tcBorders>
              <w:top w:val="single" w:sz="8" w:space="0" w:color="auto"/>
              <w:left w:val="single" w:sz="4" w:space="0" w:color="808080" w:themeColor="background1" w:themeShade="80"/>
              <w:bottom w:val="single" w:sz="8" w:space="0" w:color="auto"/>
            </w:tcBorders>
            <w:shd w:val="clear" w:color="auto" w:fill="auto"/>
            <w:noWrap/>
            <w:tcMar>
              <w:left w:w="28" w:type="dxa"/>
              <w:right w:w="28" w:type="dxa"/>
            </w:tcMar>
            <w:hideMark/>
          </w:tcPr>
          <w:p w14:paraId="6E5F1DEE" w14:textId="77777777" w:rsidR="00D63ACA" w:rsidRPr="00E84F86" w:rsidRDefault="00D63ACA" w:rsidP="00C16909">
            <w:pPr>
              <w:spacing w:after="0" w:line="480" w:lineRule="auto"/>
              <w:rPr>
                <w:rFonts w:eastAsia="Times New Roman" w:cs="Times New Roman"/>
                <w:b/>
                <w:bCs/>
                <w:sz w:val="20"/>
                <w:szCs w:val="20"/>
                <w:lang w:eastAsia="pt-PT"/>
              </w:rPr>
            </w:pPr>
            <w:proofErr w:type="spellStart"/>
            <w:r w:rsidRPr="00E84F86">
              <w:rPr>
                <w:rFonts w:eastAsia="Times New Roman" w:cs="Times New Roman"/>
                <w:b/>
                <w:bCs/>
                <w:sz w:val="20"/>
                <w:szCs w:val="20"/>
                <w:lang w:eastAsia="pt-PT"/>
              </w:rPr>
              <w:t>PrCa</w:t>
            </w:r>
            <w:proofErr w:type="spellEnd"/>
            <w:r w:rsidRPr="00E84F86">
              <w:rPr>
                <w:rFonts w:eastAsia="Times New Roman" w:cs="Times New Roman"/>
                <w:b/>
                <w:bCs/>
                <w:sz w:val="20"/>
                <w:szCs w:val="20"/>
                <w:lang w:eastAsia="pt-PT"/>
              </w:rPr>
              <w:t xml:space="preserve"> vs. NFE </w:t>
            </w:r>
            <w:proofErr w:type="spellStart"/>
            <w:r w:rsidRPr="00E84F86">
              <w:rPr>
                <w:rFonts w:eastAsia="Times New Roman" w:cs="Times New Roman"/>
                <w:b/>
                <w:bCs/>
                <w:sz w:val="20"/>
                <w:szCs w:val="20"/>
                <w:lang w:eastAsia="pt-PT"/>
              </w:rPr>
              <w:t>Controls</w:t>
            </w:r>
            <w:r>
              <w:rPr>
                <w:rFonts w:eastAsia="Times New Roman" w:cs="Times New Roman"/>
                <w:bCs/>
                <w:sz w:val="20"/>
                <w:szCs w:val="20"/>
                <w:vertAlign w:val="superscript"/>
                <w:lang w:eastAsia="pt-PT"/>
              </w:rPr>
              <w:t>b</w:t>
            </w:r>
            <w:proofErr w:type="spellEnd"/>
          </w:p>
        </w:tc>
      </w:tr>
      <w:tr w:rsidR="00D63ACA" w:rsidRPr="002326A0" w14:paraId="3DB21616" w14:textId="77777777" w:rsidTr="00C16909">
        <w:trPr>
          <w:trHeight w:val="290"/>
        </w:trPr>
        <w:tc>
          <w:tcPr>
            <w:tcW w:w="704" w:type="dxa"/>
            <w:tcBorders>
              <w:top w:val="single" w:sz="8" w:space="0" w:color="auto"/>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3594BBA2" w14:textId="77777777" w:rsidR="00D63ACA" w:rsidRPr="009349D4" w:rsidRDefault="00D63ACA" w:rsidP="00C16909">
            <w:pPr>
              <w:spacing w:after="0" w:line="480" w:lineRule="auto"/>
              <w:rPr>
                <w:rFonts w:eastAsia="Times New Roman" w:cs="Times New Roman"/>
                <w:i/>
                <w:sz w:val="20"/>
                <w:szCs w:val="20"/>
                <w:lang w:eastAsia="pt-PT"/>
              </w:rPr>
            </w:pPr>
            <w:r w:rsidRPr="009349D4">
              <w:rPr>
                <w:rFonts w:eastAsia="Times New Roman" w:cs="Times New Roman"/>
                <w:i/>
                <w:sz w:val="20"/>
                <w:szCs w:val="20"/>
                <w:lang w:eastAsia="pt-PT"/>
              </w:rPr>
              <w:t>ATM</w:t>
            </w:r>
          </w:p>
        </w:tc>
        <w:tc>
          <w:tcPr>
            <w:tcW w:w="1134"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25EEF5FE"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c.7375C&gt;G</w:t>
            </w:r>
          </w:p>
        </w:tc>
        <w:tc>
          <w:tcPr>
            <w:tcW w:w="997"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5B5FD754"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6/462</w:t>
            </w:r>
          </w:p>
        </w:tc>
        <w:tc>
          <w:tcPr>
            <w:tcW w:w="1134"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06D4AB5A"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2/701</w:t>
            </w:r>
          </w:p>
        </w:tc>
        <w:tc>
          <w:tcPr>
            <w:tcW w:w="851"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27BE5C83" w14:textId="77777777" w:rsidR="00D63ACA" w:rsidRPr="00E84F86" w:rsidRDefault="00D63ACA" w:rsidP="00C16909">
            <w:pPr>
              <w:spacing w:after="0" w:line="480" w:lineRule="auto"/>
              <w:rPr>
                <w:rFonts w:eastAsia="Times New Roman" w:cs="Times New Roman"/>
                <w:b/>
                <w:bCs/>
                <w:sz w:val="20"/>
                <w:szCs w:val="20"/>
                <w:lang w:eastAsia="pt-PT"/>
              </w:rPr>
            </w:pPr>
            <w:r w:rsidRPr="00E84F86">
              <w:rPr>
                <w:rFonts w:eastAsia="Times New Roman" w:cs="Times New Roman"/>
                <w:b/>
                <w:bCs/>
                <w:sz w:val="20"/>
                <w:szCs w:val="20"/>
                <w:lang w:eastAsia="pt-PT"/>
              </w:rPr>
              <w:t>0.065</w:t>
            </w:r>
          </w:p>
        </w:tc>
        <w:tc>
          <w:tcPr>
            <w:tcW w:w="1134"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4CEFC5A3" w14:textId="77777777" w:rsidR="00D63ACA" w:rsidRPr="00E84F86" w:rsidRDefault="00D63ACA" w:rsidP="00C16909">
            <w:pPr>
              <w:spacing w:after="0" w:line="480" w:lineRule="auto"/>
              <w:rPr>
                <w:rFonts w:eastAsia="Times New Roman" w:cs="Times New Roman"/>
                <w:color w:val="000000"/>
                <w:sz w:val="20"/>
                <w:szCs w:val="20"/>
                <w:lang w:eastAsia="pt-PT"/>
              </w:rPr>
            </w:pPr>
            <w:r w:rsidRPr="00E84F86">
              <w:rPr>
                <w:rFonts w:eastAsia="Times New Roman" w:cs="Times New Roman"/>
                <w:color w:val="000000"/>
                <w:sz w:val="20"/>
                <w:szCs w:val="20"/>
                <w:lang w:eastAsia="pt-PT"/>
              </w:rPr>
              <w:t>10/1799</w:t>
            </w:r>
          </w:p>
        </w:tc>
        <w:tc>
          <w:tcPr>
            <w:tcW w:w="850"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257DD2F6" w14:textId="77777777" w:rsidR="00D63ACA" w:rsidRPr="00460CFF" w:rsidRDefault="009432BC" w:rsidP="00C16909">
            <w:pPr>
              <w:spacing w:after="0" w:line="480" w:lineRule="auto"/>
              <w:rPr>
                <w:rFonts w:eastAsia="Times New Roman" w:cs="Times New Roman"/>
                <w:bCs/>
                <w:sz w:val="20"/>
                <w:szCs w:val="20"/>
                <w:lang w:eastAsia="pt-PT"/>
              </w:rPr>
            </w:pPr>
            <w:r>
              <w:rPr>
                <w:rFonts w:eastAsia="Times New Roman" w:cs="Times New Roman"/>
                <w:bCs/>
                <w:sz w:val="20"/>
                <w:szCs w:val="20"/>
                <w:lang w:eastAsia="pt-PT"/>
              </w:rPr>
              <w:t>0.113</w:t>
            </w:r>
          </w:p>
        </w:tc>
        <w:tc>
          <w:tcPr>
            <w:tcW w:w="1134"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6712EB8D" w14:textId="77777777" w:rsidR="00D63ACA" w:rsidRPr="00E84F86" w:rsidRDefault="00D63ACA" w:rsidP="00C16909">
            <w:pPr>
              <w:spacing w:after="0" w:line="480" w:lineRule="auto"/>
              <w:rPr>
                <w:rFonts w:eastAsia="Times New Roman" w:cs="Times New Roman"/>
                <w:color w:val="000000"/>
                <w:sz w:val="20"/>
                <w:szCs w:val="20"/>
                <w:lang w:eastAsia="pt-PT"/>
              </w:rPr>
            </w:pPr>
            <w:r w:rsidRPr="00E84F86">
              <w:rPr>
                <w:rFonts w:eastAsia="Times New Roman" w:cs="Times New Roman"/>
                <w:color w:val="000000"/>
                <w:sz w:val="20"/>
                <w:szCs w:val="20"/>
                <w:lang w:eastAsia="pt-PT"/>
              </w:rPr>
              <w:t>2/56793</w:t>
            </w:r>
          </w:p>
        </w:tc>
        <w:tc>
          <w:tcPr>
            <w:tcW w:w="993" w:type="dxa"/>
            <w:tcBorders>
              <w:top w:val="single" w:sz="8" w:space="0" w:color="auto"/>
              <w:left w:val="single" w:sz="4" w:space="0" w:color="808080" w:themeColor="background1" w:themeShade="80"/>
              <w:bottom w:val="single" w:sz="4" w:space="0" w:color="808080" w:themeColor="background1" w:themeShade="80"/>
            </w:tcBorders>
            <w:shd w:val="clear" w:color="auto" w:fill="auto"/>
            <w:noWrap/>
            <w:tcMar>
              <w:left w:w="28" w:type="dxa"/>
              <w:right w:w="28" w:type="dxa"/>
            </w:tcMar>
            <w:hideMark/>
          </w:tcPr>
          <w:p w14:paraId="5BE3654D" w14:textId="77777777" w:rsidR="00D63ACA" w:rsidRPr="00E84F86" w:rsidRDefault="00D63ACA" w:rsidP="00C16909">
            <w:pPr>
              <w:spacing w:after="0" w:line="480" w:lineRule="auto"/>
              <w:rPr>
                <w:rFonts w:eastAsia="Times New Roman" w:cs="Times New Roman"/>
                <w:b/>
                <w:bCs/>
                <w:sz w:val="20"/>
                <w:szCs w:val="20"/>
                <w:lang w:eastAsia="pt-PT"/>
              </w:rPr>
            </w:pPr>
            <w:r w:rsidRPr="00E84F86">
              <w:rPr>
                <w:rFonts w:eastAsia="Times New Roman" w:cs="Times New Roman"/>
                <w:b/>
                <w:bCs/>
                <w:sz w:val="20"/>
                <w:szCs w:val="20"/>
                <w:lang w:eastAsia="pt-PT"/>
              </w:rPr>
              <w:t>&lt;0.0001</w:t>
            </w:r>
          </w:p>
        </w:tc>
      </w:tr>
      <w:tr w:rsidR="00D63ACA" w:rsidRPr="002326A0" w14:paraId="70778719" w14:textId="77777777" w:rsidTr="00C16909">
        <w:trPr>
          <w:trHeight w:val="290"/>
        </w:trPr>
        <w:tc>
          <w:tcPr>
            <w:tcW w:w="704" w:type="dxa"/>
            <w:tcBorders>
              <w:top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74061F08" w14:textId="77777777" w:rsidR="00D63ACA" w:rsidRPr="009349D4" w:rsidRDefault="00D63ACA" w:rsidP="00C16909">
            <w:pPr>
              <w:spacing w:after="0" w:line="480" w:lineRule="auto"/>
              <w:rPr>
                <w:rFonts w:eastAsia="Times New Roman" w:cs="Times New Roman"/>
                <w:i/>
                <w:sz w:val="20"/>
                <w:szCs w:val="20"/>
                <w:lang w:eastAsia="pt-PT"/>
              </w:rPr>
            </w:pPr>
            <w:r w:rsidRPr="009349D4">
              <w:rPr>
                <w:rFonts w:eastAsia="Times New Roman" w:cs="Times New Roman"/>
                <w:i/>
                <w:sz w:val="20"/>
                <w:szCs w:val="20"/>
                <w:lang w:eastAsia="pt-PT"/>
              </w:rPr>
              <w:t>ATM</w:t>
            </w:r>
          </w:p>
        </w:tc>
        <w:tc>
          <w:tcPr>
            <w:tcW w:w="11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29E17C54"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c.8560C&gt;T</w:t>
            </w:r>
          </w:p>
        </w:tc>
        <w:tc>
          <w:tcPr>
            <w:tcW w:w="99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4A6B7742"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4/462</w:t>
            </w:r>
          </w:p>
        </w:tc>
        <w:tc>
          <w:tcPr>
            <w:tcW w:w="11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17CB0987"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2/710*</w:t>
            </w:r>
          </w:p>
        </w:tc>
        <w:tc>
          <w:tcPr>
            <w:tcW w:w="85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63393EC2"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0.220</w:t>
            </w:r>
          </w:p>
        </w:tc>
        <w:tc>
          <w:tcPr>
            <w:tcW w:w="11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26297397" w14:textId="77777777" w:rsidR="00D63ACA" w:rsidRPr="00E84F86" w:rsidRDefault="00D63ACA" w:rsidP="00C16909">
            <w:pPr>
              <w:spacing w:after="0" w:line="480" w:lineRule="auto"/>
              <w:rPr>
                <w:rFonts w:eastAsia="Times New Roman" w:cs="Times New Roman"/>
                <w:color w:val="000000"/>
                <w:sz w:val="20"/>
                <w:szCs w:val="20"/>
                <w:lang w:eastAsia="pt-PT"/>
              </w:rPr>
            </w:pPr>
            <w:r w:rsidRPr="00E84F86">
              <w:rPr>
                <w:rFonts w:eastAsia="Times New Roman" w:cs="Times New Roman"/>
                <w:color w:val="000000"/>
                <w:sz w:val="20"/>
                <w:szCs w:val="20"/>
                <w:lang w:eastAsia="pt-PT"/>
              </w:rPr>
              <w:t>9/1799</w:t>
            </w:r>
          </w:p>
        </w:tc>
        <w:tc>
          <w:tcPr>
            <w:tcW w:w="8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1F443CE7" w14:textId="77777777" w:rsidR="00D63ACA" w:rsidRPr="00E84F86" w:rsidRDefault="00D63ACA" w:rsidP="00C16909">
            <w:pPr>
              <w:spacing w:after="0" w:line="480" w:lineRule="auto"/>
              <w:rPr>
                <w:rFonts w:eastAsia="Times New Roman" w:cs="Times New Roman"/>
                <w:sz w:val="20"/>
                <w:szCs w:val="20"/>
                <w:lang w:eastAsia="pt-PT"/>
              </w:rPr>
            </w:pPr>
            <w:r>
              <w:rPr>
                <w:rFonts w:eastAsia="Times New Roman" w:cs="Times New Roman"/>
                <w:sz w:val="20"/>
                <w:szCs w:val="20"/>
                <w:lang w:eastAsia="pt-PT"/>
              </w:rPr>
              <w:t>0.316</w:t>
            </w:r>
          </w:p>
        </w:tc>
        <w:tc>
          <w:tcPr>
            <w:tcW w:w="11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17E1239E" w14:textId="77777777" w:rsidR="00D63ACA" w:rsidRPr="00E84F86" w:rsidRDefault="00D63ACA" w:rsidP="00C16909">
            <w:pPr>
              <w:spacing w:after="0" w:line="480" w:lineRule="auto"/>
              <w:rPr>
                <w:rFonts w:eastAsia="Times New Roman" w:cs="Times New Roman"/>
                <w:color w:val="000000"/>
                <w:sz w:val="20"/>
                <w:szCs w:val="20"/>
                <w:lang w:eastAsia="pt-PT"/>
              </w:rPr>
            </w:pPr>
            <w:r w:rsidRPr="00E84F86">
              <w:rPr>
                <w:rFonts w:eastAsia="Times New Roman" w:cs="Times New Roman"/>
                <w:color w:val="000000"/>
                <w:sz w:val="20"/>
                <w:szCs w:val="20"/>
                <w:lang w:eastAsia="pt-PT"/>
              </w:rPr>
              <w:t>25/64436</w:t>
            </w:r>
          </w:p>
        </w:tc>
        <w:tc>
          <w:tcPr>
            <w:tcW w:w="993" w:type="dxa"/>
            <w:tcBorders>
              <w:top w:val="single" w:sz="4" w:space="0" w:color="808080" w:themeColor="background1" w:themeShade="80"/>
              <w:left w:val="single" w:sz="4" w:space="0" w:color="808080" w:themeColor="background1" w:themeShade="80"/>
              <w:bottom w:val="single" w:sz="4" w:space="0" w:color="808080" w:themeColor="background1" w:themeShade="80"/>
            </w:tcBorders>
            <w:shd w:val="clear" w:color="auto" w:fill="auto"/>
            <w:noWrap/>
            <w:tcMar>
              <w:left w:w="28" w:type="dxa"/>
              <w:right w:w="28" w:type="dxa"/>
            </w:tcMar>
            <w:hideMark/>
          </w:tcPr>
          <w:p w14:paraId="332012A1" w14:textId="77777777" w:rsidR="00D63ACA" w:rsidRPr="00E84F86" w:rsidRDefault="00D63ACA" w:rsidP="00C16909">
            <w:pPr>
              <w:spacing w:after="0" w:line="480" w:lineRule="auto"/>
              <w:rPr>
                <w:rFonts w:eastAsia="Times New Roman" w:cs="Times New Roman"/>
                <w:b/>
                <w:bCs/>
                <w:sz w:val="20"/>
                <w:szCs w:val="20"/>
                <w:lang w:eastAsia="pt-PT"/>
              </w:rPr>
            </w:pPr>
            <w:r w:rsidRPr="00E84F86">
              <w:rPr>
                <w:rFonts w:eastAsia="Times New Roman" w:cs="Times New Roman"/>
                <w:b/>
                <w:bCs/>
                <w:sz w:val="20"/>
                <w:szCs w:val="20"/>
                <w:lang w:eastAsia="pt-PT"/>
              </w:rPr>
              <w:t>&lt;0.0001</w:t>
            </w:r>
          </w:p>
        </w:tc>
      </w:tr>
      <w:tr w:rsidR="00D63ACA" w:rsidRPr="002326A0" w14:paraId="550CD963" w14:textId="77777777" w:rsidTr="00C16909">
        <w:trPr>
          <w:trHeight w:val="290"/>
        </w:trPr>
        <w:tc>
          <w:tcPr>
            <w:tcW w:w="704" w:type="dxa"/>
            <w:tcBorders>
              <w:top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3486B767" w14:textId="77777777" w:rsidR="00D63ACA" w:rsidRPr="009349D4" w:rsidRDefault="00D63ACA" w:rsidP="00C16909">
            <w:pPr>
              <w:spacing w:after="0" w:line="480" w:lineRule="auto"/>
              <w:rPr>
                <w:rFonts w:eastAsia="Times New Roman" w:cs="Times New Roman"/>
                <w:i/>
                <w:sz w:val="20"/>
                <w:szCs w:val="20"/>
                <w:lang w:eastAsia="pt-PT"/>
              </w:rPr>
            </w:pPr>
            <w:r w:rsidRPr="009349D4">
              <w:rPr>
                <w:rFonts w:eastAsia="Times New Roman" w:cs="Times New Roman"/>
                <w:i/>
                <w:sz w:val="20"/>
                <w:szCs w:val="20"/>
                <w:lang w:eastAsia="pt-PT"/>
              </w:rPr>
              <w:t>ATM</w:t>
            </w:r>
          </w:p>
        </w:tc>
        <w:tc>
          <w:tcPr>
            <w:tcW w:w="11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2F36C4DC"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c.1595G&gt;A</w:t>
            </w:r>
          </w:p>
        </w:tc>
        <w:tc>
          <w:tcPr>
            <w:tcW w:w="99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632AE89D"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4/462</w:t>
            </w:r>
          </w:p>
        </w:tc>
        <w:tc>
          <w:tcPr>
            <w:tcW w:w="11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002AADD3"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2/710*</w:t>
            </w:r>
          </w:p>
        </w:tc>
        <w:tc>
          <w:tcPr>
            <w:tcW w:w="85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005B2284"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0.220</w:t>
            </w:r>
          </w:p>
        </w:tc>
        <w:tc>
          <w:tcPr>
            <w:tcW w:w="11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4347D189"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13/1799</w:t>
            </w:r>
          </w:p>
        </w:tc>
        <w:tc>
          <w:tcPr>
            <w:tcW w:w="8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353E43BC"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0.</w:t>
            </w:r>
            <w:r>
              <w:rPr>
                <w:rFonts w:eastAsia="Times New Roman" w:cs="Times New Roman"/>
                <w:sz w:val="20"/>
                <w:szCs w:val="20"/>
                <w:lang w:eastAsia="pt-PT"/>
              </w:rPr>
              <w:t>762</w:t>
            </w:r>
          </w:p>
        </w:tc>
        <w:tc>
          <w:tcPr>
            <w:tcW w:w="113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hideMark/>
          </w:tcPr>
          <w:p w14:paraId="30B94263" w14:textId="77777777" w:rsidR="00D63ACA" w:rsidRPr="00E84F86" w:rsidRDefault="00D63ACA" w:rsidP="00C16909">
            <w:pPr>
              <w:spacing w:after="0" w:line="480" w:lineRule="auto"/>
              <w:rPr>
                <w:rFonts w:eastAsia="Times New Roman" w:cs="Times New Roman"/>
                <w:sz w:val="20"/>
                <w:szCs w:val="20"/>
                <w:lang w:eastAsia="pt-PT"/>
              </w:rPr>
            </w:pPr>
            <w:r w:rsidRPr="00E84F86">
              <w:rPr>
                <w:rFonts w:eastAsia="Times New Roman" w:cs="Times New Roman"/>
                <w:sz w:val="20"/>
                <w:szCs w:val="20"/>
                <w:lang w:eastAsia="pt-PT"/>
              </w:rPr>
              <w:t>29/64356</w:t>
            </w:r>
          </w:p>
        </w:tc>
        <w:tc>
          <w:tcPr>
            <w:tcW w:w="993" w:type="dxa"/>
            <w:tcBorders>
              <w:top w:val="single" w:sz="4" w:space="0" w:color="808080" w:themeColor="background1" w:themeShade="80"/>
              <w:left w:val="single" w:sz="4" w:space="0" w:color="808080" w:themeColor="background1" w:themeShade="80"/>
              <w:bottom w:val="single" w:sz="4" w:space="0" w:color="808080" w:themeColor="background1" w:themeShade="80"/>
            </w:tcBorders>
            <w:shd w:val="clear" w:color="auto" w:fill="auto"/>
            <w:noWrap/>
            <w:tcMar>
              <w:left w:w="28" w:type="dxa"/>
              <w:right w:w="28" w:type="dxa"/>
            </w:tcMar>
            <w:hideMark/>
          </w:tcPr>
          <w:p w14:paraId="4E34A78E" w14:textId="77777777" w:rsidR="00D63ACA" w:rsidRPr="00E84F86" w:rsidRDefault="00D63ACA" w:rsidP="00C16909">
            <w:pPr>
              <w:spacing w:after="0" w:line="480" w:lineRule="auto"/>
              <w:rPr>
                <w:rFonts w:eastAsia="Times New Roman" w:cs="Times New Roman"/>
                <w:b/>
                <w:bCs/>
                <w:sz w:val="20"/>
                <w:szCs w:val="20"/>
                <w:lang w:eastAsia="pt-PT"/>
              </w:rPr>
            </w:pPr>
            <w:r w:rsidRPr="00E84F86">
              <w:rPr>
                <w:rFonts w:eastAsia="Times New Roman" w:cs="Times New Roman"/>
                <w:b/>
                <w:bCs/>
                <w:sz w:val="20"/>
                <w:szCs w:val="20"/>
                <w:lang w:eastAsia="pt-PT"/>
              </w:rPr>
              <w:t>&lt;0.0001</w:t>
            </w:r>
          </w:p>
        </w:tc>
      </w:tr>
      <w:tr w:rsidR="00D63ACA" w:rsidRPr="002326A0" w14:paraId="2E59C0AF" w14:textId="77777777" w:rsidTr="00C16909">
        <w:trPr>
          <w:trHeight w:val="290"/>
        </w:trPr>
        <w:tc>
          <w:tcPr>
            <w:tcW w:w="704" w:type="dxa"/>
            <w:tcBorders>
              <w:top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tcPr>
          <w:p w14:paraId="68FC8CE5" w14:textId="77777777" w:rsidR="00D63ACA" w:rsidRPr="00C57CF4" w:rsidRDefault="00D63ACA" w:rsidP="00C16909">
            <w:pPr>
              <w:rPr>
                <w:rFonts w:ascii="Calibri" w:hAnsi="Calibri"/>
                <w:i/>
                <w:color w:val="000000"/>
                <w:sz w:val="20"/>
                <w:szCs w:val="20"/>
              </w:rPr>
            </w:pPr>
            <w:r w:rsidRPr="00C57CF4">
              <w:rPr>
                <w:rFonts w:ascii="Calibri" w:hAnsi="Calibri"/>
                <w:i/>
                <w:color w:val="000000"/>
                <w:sz w:val="20"/>
                <w:szCs w:val="20"/>
              </w:rPr>
              <w:t>CHEK2</w:t>
            </w:r>
          </w:p>
        </w:tc>
        <w:tc>
          <w:tcPr>
            <w:tcW w:w="1134"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tcPr>
          <w:p w14:paraId="3BB6168B" w14:textId="77777777" w:rsidR="00D63ACA" w:rsidRDefault="00D63ACA" w:rsidP="00C16909">
            <w:pPr>
              <w:rPr>
                <w:rFonts w:ascii="Calibri" w:hAnsi="Calibri"/>
                <w:sz w:val="20"/>
                <w:szCs w:val="20"/>
              </w:rPr>
            </w:pPr>
            <w:r>
              <w:rPr>
                <w:rFonts w:ascii="Calibri" w:hAnsi="Calibri"/>
                <w:sz w:val="20"/>
                <w:szCs w:val="20"/>
              </w:rPr>
              <w:t>c.695G&gt;T</w:t>
            </w:r>
          </w:p>
        </w:tc>
        <w:tc>
          <w:tcPr>
            <w:tcW w:w="997"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tcPr>
          <w:p w14:paraId="538B94CF" w14:textId="77777777" w:rsidR="00D63ACA" w:rsidRDefault="00D63ACA" w:rsidP="00C16909">
            <w:pPr>
              <w:rPr>
                <w:rFonts w:ascii="Calibri" w:hAnsi="Calibri"/>
                <w:sz w:val="20"/>
                <w:szCs w:val="20"/>
              </w:rPr>
            </w:pPr>
            <w:r>
              <w:rPr>
                <w:rFonts w:ascii="Calibri" w:hAnsi="Calibri"/>
                <w:sz w:val="20"/>
                <w:szCs w:val="20"/>
              </w:rPr>
              <w:t>3/462</w:t>
            </w:r>
          </w:p>
        </w:tc>
        <w:tc>
          <w:tcPr>
            <w:tcW w:w="1134"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tcPr>
          <w:p w14:paraId="2CD89986" w14:textId="77777777" w:rsidR="00D63ACA" w:rsidRDefault="00D63ACA" w:rsidP="00C16909">
            <w:pPr>
              <w:rPr>
                <w:rFonts w:ascii="Calibri" w:hAnsi="Calibri"/>
                <w:sz w:val="20"/>
                <w:szCs w:val="20"/>
              </w:rPr>
            </w:pPr>
            <w:r>
              <w:rPr>
                <w:rFonts w:ascii="Calibri" w:hAnsi="Calibri"/>
                <w:sz w:val="20"/>
                <w:szCs w:val="20"/>
              </w:rPr>
              <w:t>0/710*</w:t>
            </w:r>
          </w:p>
        </w:tc>
        <w:tc>
          <w:tcPr>
            <w:tcW w:w="851"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tcPr>
          <w:p w14:paraId="0C8678BC" w14:textId="77777777" w:rsidR="00D63ACA" w:rsidRDefault="00D63ACA" w:rsidP="00C16909">
            <w:pPr>
              <w:rPr>
                <w:rFonts w:ascii="Calibri" w:hAnsi="Calibri"/>
                <w:b/>
                <w:bCs/>
                <w:sz w:val="20"/>
                <w:szCs w:val="20"/>
              </w:rPr>
            </w:pPr>
            <w:r>
              <w:rPr>
                <w:rFonts w:ascii="Calibri" w:hAnsi="Calibri"/>
                <w:b/>
                <w:bCs/>
                <w:sz w:val="20"/>
                <w:szCs w:val="20"/>
              </w:rPr>
              <w:t>0.061</w:t>
            </w:r>
          </w:p>
        </w:tc>
        <w:tc>
          <w:tcPr>
            <w:tcW w:w="1134"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tcPr>
          <w:p w14:paraId="1DD2699D" w14:textId="77777777" w:rsidR="00D63ACA" w:rsidRDefault="00D63ACA" w:rsidP="00C16909">
            <w:pPr>
              <w:rPr>
                <w:rFonts w:ascii="Calibri" w:hAnsi="Calibri"/>
                <w:sz w:val="20"/>
                <w:szCs w:val="20"/>
              </w:rPr>
            </w:pPr>
            <w:r>
              <w:rPr>
                <w:rFonts w:ascii="Calibri" w:hAnsi="Calibri"/>
                <w:sz w:val="20"/>
                <w:szCs w:val="20"/>
              </w:rPr>
              <w:t>5/1799</w:t>
            </w:r>
          </w:p>
        </w:tc>
        <w:tc>
          <w:tcPr>
            <w:tcW w:w="850"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tcPr>
          <w:p w14:paraId="2C2A710C" w14:textId="77777777" w:rsidR="00D63ACA" w:rsidRDefault="00D63ACA" w:rsidP="00C16909">
            <w:pPr>
              <w:rPr>
                <w:rFonts w:ascii="Calibri" w:hAnsi="Calibri"/>
                <w:sz w:val="20"/>
                <w:szCs w:val="20"/>
              </w:rPr>
            </w:pPr>
            <w:r>
              <w:rPr>
                <w:rFonts w:ascii="Calibri" w:hAnsi="Calibri"/>
                <w:sz w:val="20"/>
                <w:szCs w:val="20"/>
              </w:rPr>
              <w:t>0.212</w:t>
            </w:r>
          </w:p>
        </w:tc>
        <w:tc>
          <w:tcPr>
            <w:tcW w:w="1134"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tcPr>
          <w:p w14:paraId="733F97FF" w14:textId="77777777" w:rsidR="00D63ACA" w:rsidRDefault="00D63ACA" w:rsidP="00C16909">
            <w:pPr>
              <w:rPr>
                <w:rFonts w:ascii="Calibri" w:hAnsi="Calibri"/>
                <w:sz w:val="20"/>
                <w:szCs w:val="20"/>
              </w:rPr>
            </w:pPr>
            <w:r>
              <w:rPr>
                <w:rFonts w:ascii="Calibri" w:hAnsi="Calibri"/>
                <w:sz w:val="20"/>
                <w:szCs w:val="20"/>
              </w:rPr>
              <w:t>0/56856</w:t>
            </w:r>
          </w:p>
        </w:tc>
        <w:tc>
          <w:tcPr>
            <w:tcW w:w="993" w:type="dxa"/>
            <w:tcBorders>
              <w:top w:val="single" w:sz="4" w:space="0" w:color="808080" w:themeColor="background1" w:themeShade="80"/>
              <w:left w:val="single" w:sz="4" w:space="0" w:color="808080" w:themeColor="background1" w:themeShade="80"/>
              <w:bottom w:val="single" w:sz="4" w:space="0" w:color="auto"/>
            </w:tcBorders>
            <w:shd w:val="clear" w:color="auto" w:fill="auto"/>
            <w:noWrap/>
            <w:tcMar>
              <w:left w:w="28" w:type="dxa"/>
              <w:right w:w="28" w:type="dxa"/>
            </w:tcMar>
          </w:tcPr>
          <w:p w14:paraId="69B70C24" w14:textId="77777777" w:rsidR="00D63ACA" w:rsidRDefault="00D63ACA" w:rsidP="00C16909">
            <w:pPr>
              <w:rPr>
                <w:rFonts w:ascii="Calibri" w:hAnsi="Calibri"/>
                <w:b/>
                <w:bCs/>
                <w:sz w:val="20"/>
                <w:szCs w:val="20"/>
              </w:rPr>
            </w:pPr>
            <w:r>
              <w:rPr>
                <w:rFonts w:ascii="Calibri" w:hAnsi="Calibri"/>
                <w:b/>
                <w:bCs/>
                <w:sz w:val="20"/>
                <w:szCs w:val="20"/>
              </w:rPr>
              <w:t>&lt;0.0001</w:t>
            </w:r>
          </w:p>
        </w:tc>
      </w:tr>
      <w:tr w:rsidR="00D63ACA" w:rsidRPr="004A66F1" w14:paraId="28842748" w14:textId="77777777" w:rsidTr="00C16909">
        <w:trPr>
          <w:trHeight w:val="290"/>
        </w:trPr>
        <w:tc>
          <w:tcPr>
            <w:tcW w:w="8931" w:type="dxa"/>
            <w:gridSpan w:val="9"/>
            <w:tcBorders>
              <w:top w:val="single" w:sz="8" w:space="0" w:color="auto"/>
            </w:tcBorders>
            <w:shd w:val="clear" w:color="auto" w:fill="auto"/>
            <w:noWrap/>
            <w:tcMar>
              <w:left w:w="28" w:type="dxa"/>
              <w:right w:w="28" w:type="dxa"/>
            </w:tcMar>
          </w:tcPr>
          <w:p w14:paraId="4441B9DD" w14:textId="1E216734" w:rsidR="00D63ACA" w:rsidRPr="00C808A2" w:rsidRDefault="00D63ACA" w:rsidP="00C16909">
            <w:pPr>
              <w:spacing w:after="0" w:line="480" w:lineRule="auto"/>
              <w:rPr>
                <w:rFonts w:ascii="Calibri" w:eastAsia="Times New Roman" w:hAnsi="Calibri" w:cs="Times New Roman"/>
                <w:b/>
                <w:bCs/>
                <w:sz w:val="18"/>
                <w:szCs w:val="18"/>
                <w:lang w:val="en-US" w:eastAsia="pt-PT"/>
              </w:rPr>
            </w:pPr>
            <w:r w:rsidRPr="002D631D">
              <w:rPr>
                <w:rFonts w:ascii="Calibri" w:eastAsia="Times New Roman" w:hAnsi="Calibri" w:cs="Times New Roman"/>
                <w:sz w:val="18"/>
                <w:szCs w:val="18"/>
                <w:lang w:val="en-US" w:eastAsia="pt-PT"/>
              </w:rPr>
              <w:t xml:space="preserve">* </w:t>
            </w:r>
            <w:r w:rsidR="00B60E87">
              <w:rPr>
                <w:rFonts w:ascii="Calibri" w:eastAsia="Times New Roman" w:hAnsi="Calibri" w:cs="Times New Roman"/>
                <w:sz w:val="18"/>
                <w:szCs w:val="18"/>
                <w:lang w:val="en-US" w:eastAsia="pt-PT"/>
              </w:rPr>
              <w:t>P</w:t>
            </w:r>
            <w:r w:rsidRPr="002D631D">
              <w:rPr>
                <w:rFonts w:ascii="Calibri" w:eastAsia="Times New Roman" w:hAnsi="Calibri" w:cs="Times New Roman"/>
                <w:sz w:val="18"/>
                <w:szCs w:val="18"/>
                <w:lang w:val="en-US" w:eastAsia="pt-PT"/>
              </w:rPr>
              <w:t>reviously assessed (Paulo et al., 2015)</w:t>
            </w:r>
            <w:r>
              <w:rPr>
                <w:rFonts w:ascii="Calibri" w:eastAsia="Times New Roman" w:hAnsi="Calibri" w:cs="Times New Roman"/>
                <w:sz w:val="18"/>
                <w:szCs w:val="18"/>
                <w:lang w:val="en-US" w:eastAsia="pt-PT"/>
              </w:rPr>
              <w:t xml:space="preserve">; </w:t>
            </w:r>
            <w:r>
              <w:rPr>
                <w:rFonts w:ascii="Calibri" w:eastAsia="Times New Roman" w:hAnsi="Calibri" w:cs="Times New Roman"/>
                <w:sz w:val="18"/>
                <w:szCs w:val="18"/>
                <w:vertAlign w:val="superscript"/>
                <w:lang w:val="en-US" w:eastAsia="pt-PT"/>
              </w:rPr>
              <w:t xml:space="preserve">a </w:t>
            </w:r>
            <w:r>
              <w:rPr>
                <w:rFonts w:ascii="Calibri" w:eastAsia="Times New Roman" w:hAnsi="Calibri" w:cs="Times New Roman"/>
                <w:sz w:val="18"/>
                <w:szCs w:val="18"/>
                <w:lang w:val="en-US" w:eastAsia="pt-PT"/>
              </w:rPr>
              <w:t xml:space="preserve">Fisher’s exact test; </w:t>
            </w:r>
            <w:r w:rsidRPr="00C808A2">
              <w:rPr>
                <w:rFonts w:ascii="Calibri" w:eastAsia="Times New Roman" w:hAnsi="Calibri" w:cs="Times New Roman"/>
                <w:sz w:val="18"/>
                <w:szCs w:val="18"/>
                <w:vertAlign w:val="superscript"/>
                <w:lang w:val="en-US" w:eastAsia="pt-PT"/>
              </w:rPr>
              <w:t>b</w:t>
            </w:r>
            <w:r>
              <w:rPr>
                <w:rFonts w:ascii="Calibri" w:eastAsia="Times New Roman" w:hAnsi="Calibri" w:cs="Times New Roman"/>
                <w:sz w:val="18"/>
                <w:szCs w:val="18"/>
                <w:vertAlign w:val="superscript"/>
                <w:lang w:val="en-US" w:eastAsia="pt-PT"/>
              </w:rPr>
              <w:t xml:space="preserve"> </w:t>
            </w:r>
            <w:r w:rsidRPr="00C808A2">
              <w:rPr>
                <w:rFonts w:eastAsia="Times New Roman" w:cs="Times New Roman"/>
                <w:bCs/>
                <w:sz w:val="20"/>
                <w:szCs w:val="20"/>
                <w:lang w:val="en-US" w:eastAsia="pt-PT"/>
              </w:rPr>
              <w:t xml:space="preserve">Chi-square </w:t>
            </w:r>
            <w:r>
              <w:rPr>
                <w:rFonts w:ascii="Calibri" w:eastAsia="Times New Roman" w:hAnsi="Calibri" w:cs="Times New Roman"/>
                <w:bCs/>
                <w:sz w:val="18"/>
                <w:szCs w:val="18"/>
                <w:lang w:val="en-US" w:eastAsia="pt-PT"/>
              </w:rPr>
              <w:t>test</w:t>
            </w:r>
            <w:r w:rsidRPr="00C808A2">
              <w:rPr>
                <w:rFonts w:ascii="Calibri" w:eastAsia="Times New Roman" w:hAnsi="Calibri" w:cs="Times New Roman"/>
                <w:bCs/>
                <w:sz w:val="18"/>
                <w:szCs w:val="18"/>
                <w:lang w:val="en-US" w:eastAsia="pt-PT"/>
              </w:rPr>
              <w:t xml:space="preserve"> with Yates</w:t>
            </w:r>
            <w:r>
              <w:rPr>
                <w:rFonts w:ascii="Calibri" w:eastAsia="Times New Roman" w:hAnsi="Calibri" w:cs="Times New Roman"/>
                <w:bCs/>
                <w:sz w:val="18"/>
                <w:szCs w:val="18"/>
                <w:lang w:val="en-US" w:eastAsia="pt-PT"/>
              </w:rPr>
              <w:t>’</w:t>
            </w:r>
            <w:r w:rsidRPr="00C808A2">
              <w:rPr>
                <w:rFonts w:ascii="Calibri" w:eastAsia="Times New Roman" w:hAnsi="Calibri" w:cs="Times New Roman"/>
                <w:bCs/>
                <w:sz w:val="18"/>
                <w:szCs w:val="18"/>
                <w:lang w:val="en-US" w:eastAsia="pt-PT"/>
              </w:rPr>
              <w:t xml:space="preserve"> correction</w:t>
            </w:r>
          </w:p>
        </w:tc>
      </w:tr>
    </w:tbl>
    <w:p w14:paraId="70E3C062" w14:textId="1958061F" w:rsidR="00E31449" w:rsidRDefault="00C16909" w:rsidP="00CB5D3D">
      <w:pPr>
        <w:spacing w:line="480" w:lineRule="auto"/>
        <w:rPr>
          <w:b/>
          <w:sz w:val="24"/>
          <w:szCs w:val="24"/>
          <w:lang w:val="en-US"/>
        </w:rPr>
      </w:pPr>
      <w:r>
        <w:rPr>
          <w:b/>
          <w:sz w:val="24"/>
          <w:szCs w:val="24"/>
          <w:lang w:val="en-US"/>
        </w:rPr>
        <w:br/>
      </w:r>
    </w:p>
    <w:p w14:paraId="6C585786" w14:textId="77777777" w:rsidR="00E31449" w:rsidRPr="00E31449" w:rsidRDefault="00E31449" w:rsidP="00E31449">
      <w:pPr>
        <w:rPr>
          <w:sz w:val="24"/>
          <w:szCs w:val="24"/>
          <w:lang w:val="en-US"/>
        </w:rPr>
      </w:pPr>
    </w:p>
    <w:p w14:paraId="1422AD7D" w14:textId="77777777" w:rsidR="00E31449" w:rsidRPr="00E31449" w:rsidRDefault="00E31449" w:rsidP="00E31449">
      <w:pPr>
        <w:rPr>
          <w:sz w:val="24"/>
          <w:szCs w:val="24"/>
          <w:lang w:val="en-US"/>
        </w:rPr>
      </w:pPr>
    </w:p>
    <w:p w14:paraId="116646FD" w14:textId="77777777" w:rsidR="00E31449" w:rsidRPr="00E31449" w:rsidRDefault="00E31449" w:rsidP="00E31449">
      <w:pPr>
        <w:rPr>
          <w:sz w:val="24"/>
          <w:szCs w:val="24"/>
          <w:lang w:val="en-US"/>
        </w:rPr>
      </w:pPr>
    </w:p>
    <w:p w14:paraId="1BBE22B1" w14:textId="77777777" w:rsidR="00E31449" w:rsidRPr="00E31449" w:rsidRDefault="00E31449" w:rsidP="00E31449">
      <w:pPr>
        <w:rPr>
          <w:sz w:val="24"/>
          <w:szCs w:val="24"/>
          <w:lang w:val="en-US"/>
        </w:rPr>
      </w:pPr>
    </w:p>
    <w:p w14:paraId="68459E6A" w14:textId="77777777" w:rsidR="00E31449" w:rsidRPr="00E31449" w:rsidRDefault="00E31449" w:rsidP="00E31449">
      <w:pPr>
        <w:rPr>
          <w:sz w:val="24"/>
          <w:szCs w:val="24"/>
          <w:lang w:val="en-US"/>
        </w:rPr>
      </w:pPr>
    </w:p>
    <w:p w14:paraId="51DB389A" w14:textId="77777777" w:rsidR="00E31449" w:rsidRPr="00E31449" w:rsidRDefault="00E31449" w:rsidP="00E31449">
      <w:pPr>
        <w:rPr>
          <w:sz w:val="24"/>
          <w:szCs w:val="24"/>
          <w:lang w:val="en-US"/>
        </w:rPr>
      </w:pPr>
    </w:p>
    <w:p w14:paraId="62173B98" w14:textId="77777777" w:rsidR="00E31449" w:rsidRPr="00E31449" w:rsidRDefault="00E31449" w:rsidP="00E31449">
      <w:pPr>
        <w:rPr>
          <w:sz w:val="24"/>
          <w:szCs w:val="24"/>
          <w:lang w:val="en-US"/>
        </w:rPr>
      </w:pPr>
    </w:p>
    <w:p w14:paraId="30561348" w14:textId="77777777" w:rsidR="00E31449" w:rsidRPr="00E31449" w:rsidRDefault="00E31449" w:rsidP="00E31449">
      <w:pPr>
        <w:rPr>
          <w:sz w:val="24"/>
          <w:szCs w:val="24"/>
          <w:lang w:val="en-US"/>
        </w:rPr>
      </w:pPr>
    </w:p>
    <w:p w14:paraId="712E7B8F" w14:textId="77777777" w:rsidR="00E31449" w:rsidRPr="00E31449" w:rsidRDefault="00E31449" w:rsidP="00E31449">
      <w:pPr>
        <w:rPr>
          <w:sz w:val="24"/>
          <w:szCs w:val="24"/>
          <w:lang w:val="en-US"/>
        </w:rPr>
      </w:pPr>
    </w:p>
    <w:p w14:paraId="1F4704F4" w14:textId="77777777" w:rsidR="00E31449" w:rsidRPr="00E31449" w:rsidRDefault="00E31449" w:rsidP="00E31449">
      <w:pPr>
        <w:rPr>
          <w:sz w:val="24"/>
          <w:szCs w:val="24"/>
          <w:lang w:val="en-US"/>
        </w:rPr>
      </w:pPr>
    </w:p>
    <w:p w14:paraId="0295BC9E" w14:textId="77777777" w:rsidR="00E31449" w:rsidRDefault="00E31449" w:rsidP="00E31449">
      <w:pPr>
        <w:tabs>
          <w:tab w:val="left" w:pos="1349"/>
        </w:tabs>
        <w:rPr>
          <w:sz w:val="24"/>
          <w:szCs w:val="24"/>
          <w:lang w:val="en-US"/>
        </w:rPr>
      </w:pPr>
    </w:p>
    <w:p w14:paraId="4571A0D0" w14:textId="77777777" w:rsidR="00E31449" w:rsidRDefault="00E31449" w:rsidP="00E31449">
      <w:pPr>
        <w:tabs>
          <w:tab w:val="left" w:pos="1349"/>
        </w:tabs>
        <w:rPr>
          <w:sz w:val="24"/>
          <w:szCs w:val="24"/>
          <w:lang w:val="en-US"/>
        </w:rPr>
      </w:pPr>
    </w:p>
    <w:p w14:paraId="333313DF" w14:textId="77777777" w:rsidR="00E31449" w:rsidRDefault="00E31449" w:rsidP="00E31449">
      <w:pPr>
        <w:tabs>
          <w:tab w:val="left" w:pos="1349"/>
        </w:tabs>
        <w:rPr>
          <w:sz w:val="24"/>
          <w:szCs w:val="24"/>
          <w:lang w:val="en-US"/>
        </w:rPr>
      </w:pPr>
    </w:p>
    <w:p w14:paraId="498E275B" w14:textId="77777777" w:rsidR="00E31449" w:rsidRDefault="00E31449" w:rsidP="00E31449">
      <w:pPr>
        <w:tabs>
          <w:tab w:val="left" w:pos="1349"/>
        </w:tabs>
        <w:rPr>
          <w:sz w:val="24"/>
          <w:szCs w:val="24"/>
          <w:lang w:val="en-US"/>
        </w:rPr>
      </w:pPr>
    </w:p>
    <w:p w14:paraId="6D88A3A0" w14:textId="77777777" w:rsidR="00E31449" w:rsidRDefault="00E31449" w:rsidP="00E31449">
      <w:pPr>
        <w:tabs>
          <w:tab w:val="left" w:pos="1349"/>
        </w:tabs>
        <w:rPr>
          <w:sz w:val="24"/>
          <w:szCs w:val="24"/>
          <w:lang w:val="en-US"/>
        </w:rPr>
      </w:pPr>
    </w:p>
    <w:p w14:paraId="2DFA1B99" w14:textId="77777777" w:rsidR="00E31449" w:rsidRDefault="00E31449" w:rsidP="00E31449">
      <w:pPr>
        <w:tabs>
          <w:tab w:val="left" w:pos="1349"/>
        </w:tabs>
        <w:rPr>
          <w:sz w:val="24"/>
          <w:szCs w:val="24"/>
          <w:lang w:val="en-US"/>
        </w:rPr>
      </w:pPr>
    </w:p>
    <w:p w14:paraId="6F019AC4" w14:textId="77777777" w:rsidR="00E31449" w:rsidRDefault="00E31449" w:rsidP="00E31449">
      <w:pPr>
        <w:tabs>
          <w:tab w:val="left" w:pos="1349"/>
        </w:tabs>
        <w:rPr>
          <w:sz w:val="24"/>
          <w:szCs w:val="24"/>
          <w:lang w:val="en-US"/>
        </w:rPr>
      </w:pPr>
    </w:p>
    <w:p w14:paraId="2B9B3768" w14:textId="77777777" w:rsidR="00E31449" w:rsidRDefault="00E31449" w:rsidP="00E64844">
      <w:pPr>
        <w:tabs>
          <w:tab w:val="left" w:pos="1349"/>
        </w:tabs>
        <w:rPr>
          <w:sz w:val="24"/>
          <w:szCs w:val="24"/>
          <w:lang w:val="en-US"/>
        </w:rPr>
      </w:pPr>
    </w:p>
    <w:p w14:paraId="0E7332E6" w14:textId="77777777" w:rsidR="00E31449" w:rsidRPr="00E31449" w:rsidRDefault="00E31449" w:rsidP="00E31449">
      <w:pPr>
        <w:tabs>
          <w:tab w:val="left" w:pos="1349"/>
        </w:tabs>
        <w:rPr>
          <w:sz w:val="24"/>
          <w:szCs w:val="24"/>
          <w:lang w:val="en-US"/>
        </w:rPr>
      </w:pPr>
    </w:p>
    <w:tbl>
      <w:tblPr>
        <w:tblpPr w:leftFromText="142" w:rightFromText="142" w:horzAnchor="margin" w:tblpYSpec="top"/>
        <w:tblW w:w="6237" w:type="dxa"/>
        <w:tblLayout w:type="fixed"/>
        <w:tblCellMar>
          <w:left w:w="70" w:type="dxa"/>
          <w:right w:w="70" w:type="dxa"/>
        </w:tblCellMar>
        <w:tblLook w:val="04A0" w:firstRow="1" w:lastRow="0" w:firstColumn="1" w:lastColumn="0" w:noHBand="0" w:noVBand="1"/>
      </w:tblPr>
      <w:tblGrid>
        <w:gridCol w:w="1843"/>
        <w:gridCol w:w="1276"/>
        <w:gridCol w:w="1417"/>
        <w:gridCol w:w="1701"/>
      </w:tblGrid>
      <w:tr w:rsidR="00A52D22" w:rsidRPr="004A66F1" w14:paraId="174930D1" w14:textId="77777777" w:rsidTr="00C16909">
        <w:trPr>
          <w:trHeight w:val="289"/>
        </w:trPr>
        <w:tc>
          <w:tcPr>
            <w:tcW w:w="6237" w:type="dxa"/>
            <w:gridSpan w:val="4"/>
            <w:tcBorders>
              <w:bottom w:val="single" w:sz="8" w:space="0" w:color="auto"/>
            </w:tcBorders>
            <w:shd w:val="clear" w:color="auto" w:fill="auto"/>
            <w:noWrap/>
            <w:tcMar>
              <w:left w:w="28" w:type="dxa"/>
              <w:right w:w="28" w:type="dxa"/>
            </w:tcMar>
            <w:vAlign w:val="center"/>
          </w:tcPr>
          <w:p w14:paraId="7016019F" w14:textId="55458904" w:rsidR="00A52D22" w:rsidRPr="00295FC1" w:rsidRDefault="00A52D22" w:rsidP="00C16909">
            <w:pPr>
              <w:spacing w:after="0" w:line="480" w:lineRule="auto"/>
              <w:rPr>
                <w:lang w:val="en-US"/>
              </w:rPr>
            </w:pPr>
            <w:r>
              <w:rPr>
                <w:b/>
                <w:lang w:val="en-US"/>
              </w:rPr>
              <w:t xml:space="preserve">Supplementary Table </w:t>
            </w:r>
            <w:r w:rsidR="002B0030">
              <w:rPr>
                <w:b/>
                <w:lang w:val="en-US"/>
              </w:rPr>
              <w:t>7</w:t>
            </w:r>
            <w:r w:rsidRPr="00295FC1">
              <w:rPr>
                <w:b/>
                <w:lang w:val="en-US"/>
              </w:rPr>
              <w:t xml:space="preserve">. </w:t>
            </w:r>
            <w:r>
              <w:rPr>
                <w:lang w:val="en-US"/>
              </w:rPr>
              <w:t>Associations between the carrier status for a P/LP variant and clinicopathological characteristics.</w:t>
            </w:r>
          </w:p>
        </w:tc>
      </w:tr>
      <w:tr w:rsidR="00A52D22" w:rsidRPr="004A66F1" w14:paraId="20C9FF3B" w14:textId="77777777" w:rsidTr="00C16909">
        <w:trPr>
          <w:trHeight w:val="940"/>
        </w:trPr>
        <w:tc>
          <w:tcPr>
            <w:tcW w:w="1843"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6DE285BC" w14:textId="77777777" w:rsidR="00A52D22" w:rsidRPr="00A1214F" w:rsidRDefault="00A52D22" w:rsidP="00C16909">
            <w:pPr>
              <w:spacing w:after="0" w:line="360" w:lineRule="auto"/>
              <w:rPr>
                <w:rFonts w:eastAsia="Times New Roman" w:cs="Times New Roman"/>
                <w:b/>
                <w:bCs/>
                <w:sz w:val="20"/>
                <w:szCs w:val="20"/>
                <w:lang w:eastAsia="pt-PT"/>
              </w:rPr>
            </w:pPr>
            <w:proofErr w:type="spellStart"/>
            <w:r w:rsidRPr="00A1214F">
              <w:rPr>
                <w:rFonts w:eastAsia="Times New Roman" w:cs="Times New Roman"/>
                <w:b/>
                <w:bCs/>
                <w:sz w:val="20"/>
                <w:szCs w:val="20"/>
                <w:lang w:eastAsia="pt-PT"/>
              </w:rPr>
              <w:t>Clinicopathological</w:t>
            </w:r>
            <w:proofErr w:type="spellEnd"/>
            <w:r w:rsidRPr="00A1214F">
              <w:rPr>
                <w:rFonts w:eastAsia="Times New Roman" w:cs="Times New Roman"/>
                <w:b/>
                <w:bCs/>
                <w:sz w:val="20"/>
                <w:szCs w:val="20"/>
                <w:lang w:eastAsia="pt-PT"/>
              </w:rPr>
              <w:t xml:space="preserve"> </w:t>
            </w:r>
            <w:proofErr w:type="spellStart"/>
            <w:r w:rsidRPr="00A1214F">
              <w:rPr>
                <w:rFonts w:eastAsia="Times New Roman" w:cs="Times New Roman"/>
                <w:b/>
                <w:bCs/>
                <w:sz w:val="20"/>
                <w:szCs w:val="20"/>
                <w:lang w:eastAsia="pt-PT"/>
              </w:rPr>
              <w:t>characteristic</w:t>
            </w:r>
            <w:proofErr w:type="spellEnd"/>
          </w:p>
        </w:tc>
        <w:tc>
          <w:tcPr>
            <w:tcW w:w="1276"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263165E6" w14:textId="77777777" w:rsidR="00A52D22" w:rsidRPr="00A1214F" w:rsidRDefault="00A52D22" w:rsidP="00C16909">
            <w:pPr>
              <w:spacing w:after="0" w:line="360" w:lineRule="auto"/>
              <w:rPr>
                <w:rFonts w:eastAsia="Times New Roman" w:cs="Times New Roman"/>
                <w:b/>
                <w:bCs/>
                <w:sz w:val="20"/>
                <w:szCs w:val="20"/>
                <w:lang w:eastAsia="pt-PT"/>
              </w:rPr>
            </w:pPr>
            <w:proofErr w:type="spellStart"/>
            <w:r w:rsidRPr="00A1214F">
              <w:rPr>
                <w:rFonts w:eastAsia="Times New Roman" w:cs="Times New Roman"/>
                <w:b/>
                <w:bCs/>
                <w:sz w:val="20"/>
                <w:szCs w:val="20"/>
                <w:lang w:eastAsia="pt-PT"/>
              </w:rPr>
              <w:t>Carriers</w:t>
            </w:r>
            <w:proofErr w:type="spellEnd"/>
            <w:r w:rsidRPr="00A1214F">
              <w:rPr>
                <w:rFonts w:eastAsia="Times New Roman" w:cs="Times New Roman"/>
                <w:b/>
                <w:bCs/>
                <w:sz w:val="20"/>
                <w:szCs w:val="20"/>
                <w:lang w:eastAsia="pt-PT"/>
              </w:rPr>
              <w:t xml:space="preserve"> (n=18)</w:t>
            </w:r>
          </w:p>
        </w:tc>
        <w:tc>
          <w:tcPr>
            <w:tcW w:w="1417"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501EF1E9" w14:textId="77777777" w:rsidR="00A52D22" w:rsidRPr="00A1214F" w:rsidRDefault="00A52D22" w:rsidP="00C16909">
            <w:pPr>
              <w:spacing w:after="0" w:line="360" w:lineRule="auto"/>
              <w:rPr>
                <w:rFonts w:eastAsia="Times New Roman" w:cs="Times New Roman"/>
                <w:b/>
                <w:bCs/>
                <w:sz w:val="20"/>
                <w:szCs w:val="20"/>
                <w:lang w:val="en-US" w:eastAsia="pt-PT"/>
              </w:rPr>
            </w:pPr>
            <w:r w:rsidRPr="00A1214F">
              <w:rPr>
                <w:rFonts w:eastAsia="Times New Roman" w:cs="Times New Roman"/>
                <w:b/>
                <w:bCs/>
                <w:sz w:val="20"/>
                <w:szCs w:val="20"/>
                <w:lang w:val="en-US" w:eastAsia="pt-PT"/>
              </w:rPr>
              <w:t>Non-carriers (n=420)</w:t>
            </w:r>
          </w:p>
        </w:tc>
        <w:tc>
          <w:tcPr>
            <w:tcW w:w="1701" w:type="dxa"/>
            <w:tcBorders>
              <w:top w:val="single" w:sz="8"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4E334AD0" w14:textId="77777777" w:rsidR="00A52D22" w:rsidRPr="00A1214F" w:rsidRDefault="00A52D22" w:rsidP="00C16909">
            <w:pPr>
              <w:spacing w:after="0" w:line="360" w:lineRule="auto"/>
              <w:rPr>
                <w:rFonts w:eastAsia="Times New Roman" w:cs="Times New Roman"/>
                <w:b/>
                <w:bCs/>
                <w:sz w:val="20"/>
                <w:szCs w:val="20"/>
                <w:lang w:val="en-US" w:eastAsia="pt-PT"/>
              </w:rPr>
            </w:pPr>
            <w:r w:rsidRPr="00A1214F">
              <w:rPr>
                <w:rFonts w:eastAsia="Times New Roman" w:cs="Times New Roman"/>
                <w:b/>
                <w:bCs/>
                <w:sz w:val="20"/>
                <w:szCs w:val="20"/>
                <w:lang w:val="en-US" w:eastAsia="pt-PT"/>
              </w:rPr>
              <w:t>Fisher’s Exact Test (</w:t>
            </w:r>
            <w:r w:rsidRPr="00A1214F">
              <w:rPr>
                <w:rFonts w:eastAsia="Times New Roman" w:cs="Times New Roman"/>
                <w:b/>
                <w:bCs/>
                <w:i/>
                <w:sz w:val="20"/>
                <w:szCs w:val="20"/>
                <w:lang w:val="en-US" w:eastAsia="pt-PT"/>
              </w:rPr>
              <w:t>P</w:t>
            </w:r>
            <w:r w:rsidRPr="00A1214F">
              <w:rPr>
                <w:rFonts w:eastAsia="Times New Roman" w:cs="Times New Roman"/>
                <w:b/>
                <w:bCs/>
                <w:sz w:val="20"/>
                <w:szCs w:val="20"/>
                <w:lang w:val="en-US" w:eastAsia="pt-PT"/>
              </w:rPr>
              <w:t xml:space="preserve"> value)</w:t>
            </w:r>
          </w:p>
        </w:tc>
      </w:tr>
      <w:tr w:rsidR="00A52D22" w:rsidRPr="002332C6" w14:paraId="30F9AE5E" w14:textId="77777777" w:rsidTr="00C16909">
        <w:trPr>
          <w:trHeight w:val="290"/>
        </w:trPr>
        <w:tc>
          <w:tcPr>
            <w:tcW w:w="1843"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005142F8" w14:textId="77777777" w:rsidR="00A52D22" w:rsidRPr="002332C6" w:rsidRDefault="00A52D22" w:rsidP="00C16909">
            <w:pPr>
              <w:spacing w:after="0" w:line="360" w:lineRule="auto"/>
              <w:rPr>
                <w:rFonts w:eastAsia="Times New Roman" w:cs="Times New Roman"/>
                <w:b/>
                <w:sz w:val="20"/>
                <w:szCs w:val="20"/>
                <w:lang w:val="en-US" w:eastAsia="pt-PT"/>
              </w:rPr>
            </w:pPr>
            <w:r w:rsidRPr="002332C6">
              <w:rPr>
                <w:rFonts w:eastAsia="Times New Roman" w:cs="Times New Roman"/>
                <w:b/>
                <w:sz w:val="20"/>
                <w:szCs w:val="20"/>
                <w:lang w:val="en-US" w:eastAsia="pt-PT"/>
              </w:rPr>
              <w:t xml:space="preserve">Age at diagnosis </w:t>
            </w:r>
          </w:p>
          <w:p w14:paraId="4882D0FA" w14:textId="77777777" w:rsidR="00A52D22" w:rsidRPr="002332C6" w:rsidRDefault="00A52D22" w:rsidP="00C16909">
            <w:pPr>
              <w:spacing w:after="0" w:line="360" w:lineRule="auto"/>
              <w:rPr>
                <w:rFonts w:eastAsia="Times New Roman" w:cs="Times New Roman"/>
                <w:sz w:val="20"/>
                <w:szCs w:val="20"/>
                <w:lang w:val="en-US" w:eastAsia="pt-PT"/>
              </w:rPr>
            </w:pPr>
            <w:r w:rsidRPr="002332C6">
              <w:rPr>
                <w:rFonts w:eastAsia="Times New Roman" w:cs="Times New Roman"/>
                <w:sz w:val="20"/>
                <w:szCs w:val="20"/>
                <w:lang w:val="en-US" w:eastAsia="pt-PT"/>
              </w:rPr>
              <w:t>&lt;56y</w:t>
            </w:r>
          </w:p>
          <w:p w14:paraId="5D97D917" w14:textId="77777777" w:rsidR="00A52D22" w:rsidRPr="002332C6" w:rsidRDefault="00A52D22" w:rsidP="00C16909">
            <w:pPr>
              <w:spacing w:after="0" w:line="360" w:lineRule="auto"/>
              <w:rPr>
                <w:rFonts w:eastAsia="Times New Roman" w:cs="Times New Roman"/>
                <w:sz w:val="20"/>
                <w:szCs w:val="20"/>
                <w:lang w:val="en-US" w:eastAsia="pt-PT"/>
              </w:rPr>
            </w:pPr>
            <w:r w:rsidRPr="002332C6">
              <w:rPr>
                <w:rFonts w:eastAsia="Times New Roman" w:cs="Times New Roman"/>
                <w:sz w:val="20"/>
                <w:szCs w:val="20"/>
                <w:lang w:val="en-US" w:eastAsia="pt-PT"/>
              </w:rPr>
              <w:t>≥56y</w:t>
            </w:r>
          </w:p>
        </w:tc>
        <w:tc>
          <w:tcPr>
            <w:tcW w:w="1276"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25704084" w14:textId="77777777" w:rsidR="00A52D22" w:rsidRDefault="00A52D22" w:rsidP="00C16909">
            <w:pPr>
              <w:spacing w:after="0" w:line="360" w:lineRule="auto"/>
              <w:rPr>
                <w:rFonts w:eastAsia="Times New Roman" w:cs="Times New Roman"/>
                <w:color w:val="000000"/>
                <w:sz w:val="20"/>
                <w:szCs w:val="20"/>
                <w:lang w:val="en-US" w:eastAsia="pt-PT"/>
              </w:rPr>
            </w:pPr>
          </w:p>
          <w:p w14:paraId="5E67D6C7" w14:textId="77777777" w:rsidR="00A52D22" w:rsidRDefault="00A52D22" w:rsidP="00C16909">
            <w:pPr>
              <w:spacing w:after="0" w:line="360" w:lineRule="auto"/>
              <w:rPr>
                <w:rFonts w:eastAsia="Times New Roman" w:cs="Times New Roman"/>
                <w:color w:val="000000"/>
                <w:sz w:val="20"/>
                <w:szCs w:val="20"/>
                <w:lang w:val="en-US" w:eastAsia="pt-PT"/>
              </w:rPr>
            </w:pPr>
            <w:r>
              <w:rPr>
                <w:rFonts w:eastAsia="Times New Roman" w:cs="Times New Roman"/>
                <w:color w:val="000000"/>
                <w:sz w:val="20"/>
                <w:szCs w:val="20"/>
                <w:lang w:val="en-US" w:eastAsia="pt-PT"/>
              </w:rPr>
              <w:t>9</w:t>
            </w:r>
          </w:p>
          <w:p w14:paraId="50A76D6E" w14:textId="77777777" w:rsidR="00A52D22" w:rsidRPr="002332C6" w:rsidRDefault="00A52D22" w:rsidP="00C16909">
            <w:pPr>
              <w:spacing w:after="0" w:line="360" w:lineRule="auto"/>
              <w:rPr>
                <w:rFonts w:eastAsia="Times New Roman" w:cs="Times New Roman"/>
                <w:color w:val="000000"/>
                <w:sz w:val="20"/>
                <w:szCs w:val="20"/>
                <w:lang w:val="en-US" w:eastAsia="pt-PT"/>
              </w:rPr>
            </w:pPr>
            <w:r>
              <w:rPr>
                <w:rFonts w:eastAsia="Times New Roman" w:cs="Times New Roman"/>
                <w:color w:val="000000"/>
                <w:sz w:val="20"/>
                <w:szCs w:val="20"/>
                <w:lang w:val="en-US" w:eastAsia="pt-PT"/>
              </w:rPr>
              <w:t>9</w:t>
            </w:r>
          </w:p>
        </w:tc>
        <w:tc>
          <w:tcPr>
            <w:tcW w:w="1417"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421DE655" w14:textId="77777777" w:rsidR="00A52D22" w:rsidRDefault="00A52D22" w:rsidP="00C16909">
            <w:pPr>
              <w:spacing w:after="0" w:line="360" w:lineRule="auto"/>
              <w:rPr>
                <w:rFonts w:eastAsia="Times New Roman" w:cs="Times New Roman"/>
                <w:bCs/>
                <w:sz w:val="20"/>
                <w:szCs w:val="20"/>
                <w:lang w:val="en-US" w:eastAsia="pt-PT"/>
              </w:rPr>
            </w:pPr>
          </w:p>
          <w:p w14:paraId="101A2EC3" w14:textId="77777777" w:rsidR="00A52D22" w:rsidRDefault="00A52D22" w:rsidP="00C16909">
            <w:pPr>
              <w:spacing w:after="0" w:line="360" w:lineRule="auto"/>
              <w:rPr>
                <w:rFonts w:eastAsia="Times New Roman" w:cs="Times New Roman"/>
                <w:bCs/>
                <w:sz w:val="20"/>
                <w:szCs w:val="20"/>
                <w:lang w:val="en-US" w:eastAsia="pt-PT"/>
              </w:rPr>
            </w:pPr>
            <w:r>
              <w:rPr>
                <w:rFonts w:eastAsia="Times New Roman" w:cs="Times New Roman"/>
                <w:bCs/>
                <w:sz w:val="20"/>
                <w:szCs w:val="20"/>
                <w:lang w:val="en-US" w:eastAsia="pt-PT"/>
              </w:rPr>
              <w:t>217</w:t>
            </w:r>
          </w:p>
          <w:p w14:paraId="5780A72F" w14:textId="77777777" w:rsidR="00A52D22" w:rsidRPr="002332C6" w:rsidRDefault="00A52D22" w:rsidP="00C16909">
            <w:pPr>
              <w:spacing w:after="0" w:line="360" w:lineRule="auto"/>
              <w:rPr>
                <w:rFonts w:eastAsia="Times New Roman" w:cs="Times New Roman"/>
                <w:bCs/>
                <w:sz w:val="20"/>
                <w:szCs w:val="20"/>
                <w:lang w:val="en-US" w:eastAsia="pt-PT"/>
              </w:rPr>
            </w:pPr>
            <w:r>
              <w:rPr>
                <w:rFonts w:eastAsia="Times New Roman" w:cs="Times New Roman"/>
                <w:bCs/>
                <w:sz w:val="20"/>
                <w:szCs w:val="20"/>
                <w:lang w:val="en-US" w:eastAsia="pt-PT"/>
              </w:rPr>
              <w:t>203</w:t>
            </w:r>
          </w:p>
        </w:tc>
        <w:tc>
          <w:tcPr>
            <w:tcW w:w="1701" w:type="dxa"/>
            <w:tcBorders>
              <w:top w:val="single" w:sz="8" w:space="0" w:color="auto"/>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7D9AA6B0" w14:textId="77777777" w:rsidR="00A52D22" w:rsidRPr="002332C6" w:rsidRDefault="00A52D22" w:rsidP="00C16909">
            <w:pPr>
              <w:spacing w:after="0" w:line="360" w:lineRule="auto"/>
              <w:rPr>
                <w:rFonts w:eastAsia="Times New Roman" w:cs="Times New Roman"/>
                <w:color w:val="000000"/>
                <w:sz w:val="20"/>
                <w:szCs w:val="20"/>
                <w:lang w:val="en-US" w:eastAsia="pt-PT"/>
              </w:rPr>
            </w:pPr>
            <w:r>
              <w:rPr>
                <w:rFonts w:eastAsia="Times New Roman" w:cs="Times New Roman"/>
                <w:color w:val="000000"/>
                <w:sz w:val="20"/>
                <w:szCs w:val="20"/>
                <w:lang w:val="en-US" w:eastAsia="pt-PT"/>
              </w:rPr>
              <w:t>1.000</w:t>
            </w:r>
          </w:p>
        </w:tc>
      </w:tr>
      <w:tr w:rsidR="00A52D22" w:rsidRPr="002326A0" w14:paraId="31122843" w14:textId="77777777" w:rsidTr="00C16909">
        <w:trPr>
          <w:trHeight w:val="290"/>
        </w:trPr>
        <w:tc>
          <w:tcPr>
            <w:tcW w:w="184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75A30C82" w14:textId="77777777" w:rsidR="00A52D22" w:rsidRPr="002332C6" w:rsidRDefault="00A52D22" w:rsidP="00C16909">
            <w:pPr>
              <w:spacing w:after="0" w:line="360" w:lineRule="auto"/>
              <w:rPr>
                <w:rFonts w:eastAsia="Times New Roman" w:cs="Times New Roman"/>
                <w:b/>
                <w:sz w:val="20"/>
                <w:szCs w:val="20"/>
                <w:lang w:eastAsia="pt-PT"/>
              </w:rPr>
            </w:pPr>
            <w:r w:rsidRPr="002332C6">
              <w:rPr>
                <w:rFonts w:eastAsia="Times New Roman" w:cs="Times New Roman"/>
                <w:b/>
                <w:sz w:val="20"/>
                <w:szCs w:val="20"/>
                <w:lang w:eastAsia="pt-PT"/>
              </w:rPr>
              <w:t xml:space="preserve">PSA </w:t>
            </w:r>
            <w:proofErr w:type="spellStart"/>
            <w:r w:rsidRPr="002332C6">
              <w:rPr>
                <w:rFonts w:eastAsia="Times New Roman" w:cs="Times New Roman"/>
                <w:b/>
                <w:sz w:val="20"/>
                <w:szCs w:val="20"/>
                <w:lang w:eastAsia="pt-PT"/>
              </w:rPr>
              <w:t>at</w:t>
            </w:r>
            <w:proofErr w:type="spellEnd"/>
            <w:r w:rsidRPr="002332C6">
              <w:rPr>
                <w:rFonts w:eastAsia="Times New Roman" w:cs="Times New Roman"/>
                <w:b/>
                <w:sz w:val="20"/>
                <w:szCs w:val="20"/>
                <w:lang w:eastAsia="pt-PT"/>
              </w:rPr>
              <w:t xml:space="preserve"> </w:t>
            </w:r>
            <w:proofErr w:type="spellStart"/>
            <w:r w:rsidRPr="002332C6">
              <w:rPr>
                <w:rFonts w:eastAsia="Times New Roman" w:cs="Times New Roman"/>
                <w:b/>
                <w:sz w:val="20"/>
                <w:szCs w:val="20"/>
                <w:lang w:eastAsia="pt-PT"/>
              </w:rPr>
              <w:t>diagnosis</w:t>
            </w:r>
            <w:proofErr w:type="spellEnd"/>
          </w:p>
          <w:p w14:paraId="0B23D88E" w14:textId="77777777" w:rsidR="00A52D22" w:rsidRDefault="00A52D22" w:rsidP="00C16909">
            <w:pPr>
              <w:spacing w:after="0" w:line="360" w:lineRule="auto"/>
              <w:rPr>
                <w:rFonts w:eastAsia="Times New Roman" w:cs="Times New Roman"/>
                <w:sz w:val="20"/>
                <w:szCs w:val="20"/>
                <w:lang w:eastAsia="pt-PT"/>
              </w:rPr>
            </w:pPr>
            <w:r>
              <w:rPr>
                <w:rFonts w:eastAsia="Times New Roman" w:cs="Times New Roman"/>
                <w:sz w:val="20"/>
                <w:szCs w:val="20"/>
                <w:lang w:eastAsia="pt-PT"/>
              </w:rPr>
              <w:t>&lt;10</w:t>
            </w:r>
          </w:p>
          <w:p w14:paraId="793786D7" w14:textId="77777777" w:rsidR="00A52D22" w:rsidRPr="00E84F86" w:rsidRDefault="00A52D22" w:rsidP="00C16909">
            <w:pPr>
              <w:spacing w:after="0" w:line="360" w:lineRule="auto"/>
              <w:rPr>
                <w:rFonts w:eastAsia="Times New Roman" w:cs="Times New Roman"/>
                <w:sz w:val="20"/>
                <w:szCs w:val="20"/>
                <w:lang w:eastAsia="pt-PT"/>
              </w:rPr>
            </w:pPr>
            <w:r>
              <w:rPr>
                <w:rFonts w:eastAsia="Times New Roman" w:cs="Times New Roman"/>
                <w:sz w:val="20"/>
                <w:szCs w:val="20"/>
                <w:lang w:eastAsia="pt-PT"/>
              </w:rPr>
              <w:t>≥10</w:t>
            </w:r>
          </w:p>
        </w:tc>
        <w:tc>
          <w:tcPr>
            <w:tcW w:w="127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623CDC57" w14:textId="77777777" w:rsidR="00A52D22" w:rsidRDefault="00A52D22" w:rsidP="00C16909">
            <w:pPr>
              <w:spacing w:after="0" w:line="360" w:lineRule="auto"/>
              <w:rPr>
                <w:rFonts w:eastAsia="Times New Roman" w:cs="Times New Roman"/>
                <w:color w:val="000000"/>
                <w:sz w:val="20"/>
                <w:szCs w:val="20"/>
                <w:lang w:eastAsia="pt-PT"/>
              </w:rPr>
            </w:pPr>
          </w:p>
          <w:p w14:paraId="53DDE7B8" w14:textId="77777777" w:rsidR="00A52D22" w:rsidRDefault="00A52D22" w:rsidP="00C16909">
            <w:pPr>
              <w:spacing w:after="0" w:line="360" w:lineRule="auto"/>
              <w:rPr>
                <w:rFonts w:eastAsia="Times New Roman" w:cs="Times New Roman"/>
                <w:color w:val="000000"/>
                <w:sz w:val="20"/>
                <w:szCs w:val="20"/>
                <w:lang w:eastAsia="pt-PT"/>
              </w:rPr>
            </w:pPr>
            <w:r>
              <w:rPr>
                <w:rFonts w:eastAsia="Times New Roman" w:cs="Times New Roman"/>
                <w:color w:val="000000"/>
                <w:sz w:val="20"/>
                <w:szCs w:val="20"/>
                <w:lang w:eastAsia="pt-PT"/>
              </w:rPr>
              <w:t>13</w:t>
            </w:r>
          </w:p>
          <w:p w14:paraId="030F7030" w14:textId="77777777" w:rsidR="00A52D22" w:rsidRPr="00E84F86" w:rsidRDefault="00A52D22" w:rsidP="00C16909">
            <w:pPr>
              <w:spacing w:after="0" w:line="360" w:lineRule="auto"/>
              <w:rPr>
                <w:rFonts w:eastAsia="Times New Roman" w:cs="Times New Roman"/>
                <w:color w:val="000000"/>
                <w:sz w:val="20"/>
                <w:szCs w:val="20"/>
                <w:lang w:eastAsia="pt-PT"/>
              </w:rPr>
            </w:pPr>
            <w:r>
              <w:rPr>
                <w:rFonts w:eastAsia="Times New Roman" w:cs="Times New Roman"/>
                <w:color w:val="000000"/>
                <w:sz w:val="20"/>
                <w:szCs w:val="20"/>
                <w:lang w:eastAsia="pt-PT"/>
              </w:rPr>
              <w:t>5</w:t>
            </w:r>
          </w:p>
        </w:tc>
        <w:tc>
          <w:tcPr>
            <w:tcW w:w="141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024F9BF6" w14:textId="77777777" w:rsidR="00A52D22" w:rsidRDefault="00A52D22" w:rsidP="00C16909">
            <w:pPr>
              <w:spacing w:after="0" w:line="360" w:lineRule="auto"/>
              <w:rPr>
                <w:rFonts w:eastAsia="Times New Roman" w:cs="Times New Roman"/>
                <w:sz w:val="20"/>
                <w:szCs w:val="20"/>
                <w:lang w:eastAsia="pt-PT"/>
              </w:rPr>
            </w:pPr>
          </w:p>
          <w:p w14:paraId="431EDA87" w14:textId="77777777" w:rsidR="00A52D22" w:rsidRDefault="00A52D22" w:rsidP="00C16909">
            <w:pPr>
              <w:spacing w:after="0" w:line="360" w:lineRule="auto"/>
              <w:rPr>
                <w:rFonts w:eastAsia="Times New Roman" w:cs="Times New Roman"/>
                <w:sz w:val="20"/>
                <w:szCs w:val="20"/>
                <w:lang w:eastAsia="pt-PT"/>
              </w:rPr>
            </w:pPr>
            <w:r>
              <w:rPr>
                <w:rFonts w:eastAsia="Times New Roman" w:cs="Times New Roman"/>
                <w:sz w:val="20"/>
                <w:szCs w:val="20"/>
                <w:lang w:eastAsia="pt-PT"/>
              </w:rPr>
              <w:t>291</w:t>
            </w:r>
          </w:p>
          <w:p w14:paraId="11B23353" w14:textId="77777777" w:rsidR="00A52D22" w:rsidRPr="00E84F86" w:rsidRDefault="00A52D22" w:rsidP="00C16909">
            <w:pPr>
              <w:spacing w:after="0" w:line="360" w:lineRule="auto"/>
              <w:rPr>
                <w:rFonts w:eastAsia="Times New Roman" w:cs="Times New Roman"/>
                <w:sz w:val="20"/>
                <w:szCs w:val="20"/>
                <w:lang w:eastAsia="pt-PT"/>
              </w:rPr>
            </w:pPr>
            <w:r>
              <w:rPr>
                <w:rFonts w:eastAsia="Times New Roman" w:cs="Times New Roman"/>
                <w:sz w:val="20"/>
                <w:szCs w:val="20"/>
                <w:lang w:eastAsia="pt-PT"/>
              </w:rPr>
              <w:t>123</w:t>
            </w:r>
          </w:p>
        </w:tc>
        <w:tc>
          <w:tcPr>
            <w:tcW w:w="170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7C67B185" w14:textId="77777777" w:rsidR="00A52D22" w:rsidRPr="00E84F86" w:rsidRDefault="00A52D22" w:rsidP="00C16909">
            <w:pPr>
              <w:spacing w:after="0" w:line="360" w:lineRule="auto"/>
              <w:rPr>
                <w:rFonts w:eastAsia="Times New Roman" w:cs="Times New Roman"/>
                <w:color w:val="000000"/>
                <w:sz w:val="20"/>
                <w:szCs w:val="20"/>
                <w:lang w:eastAsia="pt-PT"/>
              </w:rPr>
            </w:pPr>
            <w:r>
              <w:rPr>
                <w:rFonts w:eastAsia="Times New Roman" w:cs="Times New Roman"/>
                <w:color w:val="000000"/>
                <w:sz w:val="20"/>
                <w:szCs w:val="20"/>
                <w:lang w:val="en-US" w:eastAsia="pt-PT"/>
              </w:rPr>
              <w:t>1.000</w:t>
            </w:r>
          </w:p>
        </w:tc>
      </w:tr>
      <w:tr w:rsidR="00A52D22" w:rsidRPr="00E31449" w14:paraId="4241CC33" w14:textId="77777777" w:rsidTr="00C16909">
        <w:trPr>
          <w:trHeight w:val="290"/>
        </w:trPr>
        <w:tc>
          <w:tcPr>
            <w:tcW w:w="184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209F7061" w14:textId="77777777" w:rsidR="00A52D22" w:rsidRPr="002332C6" w:rsidRDefault="00A52D22" w:rsidP="00C16909">
            <w:pPr>
              <w:spacing w:after="0" w:line="360" w:lineRule="auto"/>
              <w:rPr>
                <w:b/>
                <w:lang w:val="en-US"/>
              </w:rPr>
            </w:pPr>
            <w:r w:rsidRPr="002332C6">
              <w:rPr>
                <w:b/>
                <w:lang w:val="en-US"/>
              </w:rPr>
              <w:t xml:space="preserve">Tumor staging </w:t>
            </w:r>
          </w:p>
          <w:p w14:paraId="1FA6EB25" w14:textId="77777777" w:rsidR="00A52D22" w:rsidRDefault="00A52D22" w:rsidP="00C16909">
            <w:pPr>
              <w:spacing w:after="0" w:line="360" w:lineRule="auto"/>
              <w:rPr>
                <w:lang w:val="en-US"/>
              </w:rPr>
            </w:pPr>
            <w:r>
              <w:rPr>
                <w:lang w:val="en-US"/>
              </w:rPr>
              <w:t>≤c/pT2</w:t>
            </w:r>
          </w:p>
          <w:p w14:paraId="61979CDE" w14:textId="77777777" w:rsidR="00A52D22" w:rsidRPr="00E31449" w:rsidRDefault="00A52D22" w:rsidP="00C16909">
            <w:pPr>
              <w:spacing w:after="0" w:line="360" w:lineRule="auto"/>
              <w:rPr>
                <w:rFonts w:eastAsia="Times New Roman" w:cs="Times New Roman"/>
                <w:sz w:val="20"/>
                <w:szCs w:val="20"/>
                <w:lang w:val="en-US" w:eastAsia="pt-PT"/>
              </w:rPr>
            </w:pPr>
            <w:r>
              <w:rPr>
                <w:lang w:val="en-US"/>
              </w:rPr>
              <w:t>≥c/pT3</w:t>
            </w:r>
          </w:p>
        </w:tc>
        <w:tc>
          <w:tcPr>
            <w:tcW w:w="127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1069D3DB" w14:textId="77777777" w:rsidR="00A52D22" w:rsidRPr="00823CEA" w:rsidRDefault="00A52D22" w:rsidP="00C16909">
            <w:pPr>
              <w:spacing w:after="0" w:line="360" w:lineRule="auto"/>
              <w:rPr>
                <w:rFonts w:eastAsia="Times New Roman" w:cs="Times New Roman"/>
                <w:color w:val="000000"/>
                <w:sz w:val="20"/>
                <w:szCs w:val="20"/>
                <w:lang w:val="en-US" w:eastAsia="pt-PT"/>
              </w:rPr>
            </w:pPr>
          </w:p>
          <w:p w14:paraId="46F13EEB" w14:textId="77777777" w:rsidR="00A52D22" w:rsidRDefault="00A52D22" w:rsidP="00C16909">
            <w:pPr>
              <w:spacing w:after="0" w:line="360" w:lineRule="auto"/>
              <w:rPr>
                <w:rFonts w:eastAsia="Times New Roman" w:cs="Times New Roman"/>
                <w:color w:val="000000"/>
                <w:sz w:val="20"/>
                <w:szCs w:val="20"/>
                <w:lang w:eastAsia="pt-PT"/>
              </w:rPr>
            </w:pPr>
            <w:r>
              <w:rPr>
                <w:rFonts w:eastAsia="Times New Roman" w:cs="Times New Roman"/>
                <w:color w:val="000000"/>
                <w:sz w:val="20"/>
                <w:szCs w:val="20"/>
                <w:lang w:eastAsia="pt-PT"/>
              </w:rPr>
              <w:t>10</w:t>
            </w:r>
          </w:p>
          <w:p w14:paraId="3007865A" w14:textId="77777777" w:rsidR="00A52D22" w:rsidRPr="00E84F86" w:rsidRDefault="00A52D22" w:rsidP="00C16909">
            <w:pPr>
              <w:spacing w:after="0" w:line="360" w:lineRule="auto"/>
              <w:rPr>
                <w:rFonts w:eastAsia="Times New Roman" w:cs="Times New Roman"/>
                <w:color w:val="000000"/>
                <w:sz w:val="20"/>
                <w:szCs w:val="20"/>
                <w:lang w:eastAsia="pt-PT"/>
              </w:rPr>
            </w:pPr>
            <w:r>
              <w:rPr>
                <w:rFonts w:eastAsia="Times New Roman" w:cs="Times New Roman"/>
                <w:color w:val="000000"/>
                <w:sz w:val="20"/>
                <w:szCs w:val="20"/>
                <w:lang w:eastAsia="pt-PT"/>
              </w:rPr>
              <w:t>8</w:t>
            </w:r>
          </w:p>
        </w:tc>
        <w:tc>
          <w:tcPr>
            <w:tcW w:w="141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2BBA0164" w14:textId="77777777" w:rsidR="00A52D22" w:rsidRDefault="00A52D22" w:rsidP="00C16909">
            <w:pPr>
              <w:spacing w:after="0" w:line="360" w:lineRule="auto"/>
              <w:rPr>
                <w:rFonts w:eastAsia="Times New Roman" w:cs="Times New Roman"/>
                <w:sz w:val="20"/>
                <w:szCs w:val="20"/>
                <w:lang w:eastAsia="pt-PT"/>
              </w:rPr>
            </w:pPr>
          </w:p>
          <w:p w14:paraId="19D412E0" w14:textId="77777777" w:rsidR="00A52D22" w:rsidRDefault="00A52D22" w:rsidP="00C16909">
            <w:pPr>
              <w:spacing w:after="0" w:line="360" w:lineRule="auto"/>
              <w:rPr>
                <w:rFonts w:eastAsia="Times New Roman" w:cs="Times New Roman"/>
                <w:sz w:val="20"/>
                <w:szCs w:val="20"/>
                <w:lang w:eastAsia="pt-PT"/>
              </w:rPr>
            </w:pPr>
            <w:r>
              <w:rPr>
                <w:rFonts w:eastAsia="Times New Roman" w:cs="Times New Roman"/>
                <w:sz w:val="20"/>
                <w:szCs w:val="20"/>
                <w:lang w:eastAsia="pt-PT"/>
              </w:rPr>
              <w:t>225</w:t>
            </w:r>
          </w:p>
          <w:p w14:paraId="77E4E207" w14:textId="77777777" w:rsidR="00A52D22" w:rsidRPr="00E84F86" w:rsidRDefault="00A52D22" w:rsidP="00C16909">
            <w:pPr>
              <w:spacing w:after="0" w:line="360" w:lineRule="auto"/>
              <w:rPr>
                <w:rFonts w:eastAsia="Times New Roman" w:cs="Times New Roman"/>
                <w:sz w:val="20"/>
                <w:szCs w:val="20"/>
                <w:lang w:eastAsia="pt-PT"/>
              </w:rPr>
            </w:pPr>
            <w:r>
              <w:rPr>
                <w:rFonts w:eastAsia="Times New Roman" w:cs="Times New Roman"/>
                <w:sz w:val="20"/>
                <w:szCs w:val="20"/>
                <w:lang w:eastAsia="pt-PT"/>
              </w:rPr>
              <w:t>177</w:t>
            </w:r>
          </w:p>
        </w:tc>
        <w:tc>
          <w:tcPr>
            <w:tcW w:w="170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auto"/>
            <w:noWrap/>
            <w:tcMar>
              <w:left w:w="28" w:type="dxa"/>
              <w:right w:w="28" w:type="dxa"/>
            </w:tcMar>
            <w:vAlign w:val="center"/>
          </w:tcPr>
          <w:p w14:paraId="22C031C3" w14:textId="77777777" w:rsidR="00A52D22" w:rsidRPr="00E84F86" w:rsidRDefault="00A52D22" w:rsidP="00C16909">
            <w:pPr>
              <w:spacing w:after="0" w:line="360" w:lineRule="auto"/>
              <w:rPr>
                <w:rFonts w:eastAsia="Times New Roman" w:cs="Times New Roman"/>
                <w:color w:val="000000"/>
                <w:sz w:val="20"/>
                <w:szCs w:val="20"/>
                <w:lang w:eastAsia="pt-PT"/>
              </w:rPr>
            </w:pPr>
            <w:r>
              <w:rPr>
                <w:rFonts w:eastAsia="Times New Roman" w:cs="Times New Roman"/>
                <w:color w:val="000000"/>
                <w:sz w:val="20"/>
                <w:szCs w:val="20"/>
                <w:lang w:val="en-US" w:eastAsia="pt-PT"/>
              </w:rPr>
              <w:t>1.000</w:t>
            </w:r>
          </w:p>
        </w:tc>
      </w:tr>
      <w:tr w:rsidR="00A52D22" w:rsidRPr="00E31449" w14:paraId="7AF080CE" w14:textId="77777777" w:rsidTr="00C16909">
        <w:trPr>
          <w:trHeight w:val="290"/>
        </w:trPr>
        <w:tc>
          <w:tcPr>
            <w:tcW w:w="1843"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71438981" w14:textId="77777777" w:rsidR="00A52D22" w:rsidRPr="002332C6" w:rsidRDefault="00A52D22" w:rsidP="00C16909">
            <w:pPr>
              <w:spacing w:after="0" w:line="360" w:lineRule="auto"/>
              <w:rPr>
                <w:rFonts w:ascii="Calibri" w:hAnsi="Calibri"/>
                <w:b/>
                <w:sz w:val="20"/>
                <w:szCs w:val="20"/>
                <w:lang w:val="en-US"/>
              </w:rPr>
            </w:pPr>
            <w:r w:rsidRPr="002332C6">
              <w:rPr>
                <w:rFonts w:ascii="Calibri" w:hAnsi="Calibri"/>
                <w:b/>
                <w:sz w:val="20"/>
                <w:szCs w:val="20"/>
                <w:lang w:val="en-US"/>
              </w:rPr>
              <w:t>Gleason grading</w:t>
            </w:r>
          </w:p>
          <w:p w14:paraId="46FF16EB" w14:textId="77777777" w:rsidR="00A52D22" w:rsidRDefault="00A52D22" w:rsidP="00C16909">
            <w:pPr>
              <w:spacing w:after="0" w:line="360" w:lineRule="auto"/>
              <w:rPr>
                <w:rFonts w:ascii="Calibri" w:hAnsi="Calibri"/>
                <w:sz w:val="20"/>
                <w:szCs w:val="20"/>
                <w:lang w:val="en-US"/>
              </w:rPr>
            </w:pPr>
            <w:r>
              <w:rPr>
                <w:rFonts w:ascii="Calibri" w:hAnsi="Calibri"/>
                <w:sz w:val="20"/>
                <w:szCs w:val="20"/>
                <w:lang w:val="en-US"/>
              </w:rPr>
              <w:t>GS</w:t>
            </w:r>
            <w:proofErr w:type="gramStart"/>
            <w:r>
              <w:rPr>
                <w:rFonts w:ascii="Calibri" w:hAnsi="Calibri"/>
                <w:sz w:val="20"/>
                <w:szCs w:val="20"/>
                <w:lang w:val="en-US"/>
              </w:rPr>
              <w:t>≤(</w:t>
            </w:r>
            <w:proofErr w:type="gramEnd"/>
            <w:r>
              <w:rPr>
                <w:rFonts w:ascii="Calibri" w:hAnsi="Calibri"/>
                <w:sz w:val="20"/>
                <w:szCs w:val="20"/>
                <w:lang w:val="en-US"/>
              </w:rPr>
              <w:t>3+4)</w:t>
            </w:r>
          </w:p>
          <w:p w14:paraId="431F155B" w14:textId="77777777" w:rsidR="00A52D22" w:rsidRPr="00E31449" w:rsidRDefault="00A52D22" w:rsidP="00C16909">
            <w:pPr>
              <w:spacing w:after="0" w:line="360" w:lineRule="auto"/>
              <w:rPr>
                <w:rFonts w:ascii="Calibri" w:hAnsi="Calibri"/>
                <w:sz w:val="20"/>
                <w:szCs w:val="20"/>
                <w:lang w:val="en-US"/>
              </w:rPr>
            </w:pPr>
            <w:r w:rsidRPr="00E31449">
              <w:rPr>
                <w:rFonts w:ascii="Calibri" w:hAnsi="Calibri"/>
                <w:sz w:val="20"/>
                <w:szCs w:val="20"/>
                <w:lang w:val="en-US"/>
              </w:rPr>
              <w:t>GS</w:t>
            </w:r>
            <w:proofErr w:type="gramStart"/>
            <w:r w:rsidRPr="00E31449">
              <w:rPr>
                <w:rFonts w:ascii="Calibri" w:hAnsi="Calibri"/>
                <w:sz w:val="20"/>
                <w:szCs w:val="20"/>
                <w:lang w:val="en-US"/>
              </w:rPr>
              <w:t>≥(</w:t>
            </w:r>
            <w:proofErr w:type="gramEnd"/>
            <w:r w:rsidRPr="00E31449">
              <w:rPr>
                <w:rFonts w:ascii="Calibri" w:hAnsi="Calibri"/>
                <w:sz w:val="20"/>
                <w:szCs w:val="20"/>
                <w:lang w:val="en-US"/>
              </w:rPr>
              <w:t>4+3))</w:t>
            </w:r>
          </w:p>
        </w:tc>
        <w:tc>
          <w:tcPr>
            <w:tcW w:w="1276"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1A8311B0" w14:textId="77777777" w:rsidR="00A52D22" w:rsidRDefault="00A52D22" w:rsidP="00C16909">
            <w:pPr>
              <w:spacing w:after="0" w:line="360" w:lineRule="auto"/>
              <w:rPr>
                <w:rFonts w:eastAsia="Times New Roman" w:cs="Times New Roman"/>
                <w:color w:val="000000"/>
                <w:sz w:val="20"/>
                <w:szCs w:val="20"/>
                <w:lang w:eastAsia="pt-PT"/>
              </w:rPr>
            </w:pPr>
          </w:p>
          <w:p w14:paraId="314A474F" w14:textId="77777777" w:rsidR="00A52D22" w:rsidRDefault="00A52D22" w:rsidP="00C16909">
            <w:pPr>
              <w:spacing w:after="0" w:line="360" w:lineRule="auto"/>
              <w:rPr>
                <w:rFonts w:eastAsia="Times New Roman" w:cs="Times New Roman"/>
                <w:color w:val="000000"/>
                <w:sz w:val="20"/>
                <w:szCs w:val="20"/>
                <w:lang w:eastAsia="pt-PT"/>
              </w:rPr>
            </w:pPr>
            <w:r>
              <w:rPr>
                <w:rFonts w:eastAsia="Times New Roman" w:cs="Times New Roman"/>
                <w:color w:val="000000"/>
                <w:sz w:val="20"/>
                <w:szCs w:val="20"/>
                <w:lang w:eastAsia="pt-PT"/>
              </w:rPr>
              <w:t>12</w:t>
            </w:r>
          </w:p>
          <w:p w14:paraId="099E6849" w14:textId="77777777" w:rsidR="00A52D22" w:rsidRPr="00E84F86" w:rsidRDefault="00A52D22" w:rsidP="00C16909">
            <w:pPr>
              <w:spacing w:after="0" w:line="360" w:lineRule="auto"/>
              <w:rPr>
                <w:rFonts w:eastAsia="Times New Roman" w:cs="Times New Roman"/>
                <w:color w:val="000000"/>
                <w:sz w:val="20"/>
                <w:szCs w:val="20"/>
                <w:lang w:eastAsia="pt-PT"/>
              </w:rPr>
            </w:pPr>
            <w:r>
              <w:rPr>
                <w:rFonts w:eastAsia="Times New Roman" w:cs="Times New Roman"/>
                <w:color w:val="000000"/>
                <w:sz w:val="20"/>
                <w:szCs w:val="20"/>
                <w:lang w:eastAsia="pt-PT"/>
              </w:rPr>
              <w:t>6</w:t>
            </w:r>
          </w:p>
        </w:tc>
        <w:tc>
          <w:tcPr>
            <w:tcW w:w="1417"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1D13700B" w14:textId="77777777" w:rsidR="00A52D22" w:rsidRDefault="00A52D22" w:rsidP="00C16909">
            <w:pPr>
              <w:spacing w:after="0" w:line="360" w:lineRule="auto"/>
              <w:rPr>
                <w:rFonts w:eastAsia="Times New Roman" w:cs="Times New Roman"/>
                <w:sz w:val="20"/>
                <w:szCs w:val="20"/>
                <w:lang w:eastAsia="pt-PT"/>
              </w:rPr>
            </w:pPr>
          </w:p>
          <w:p w14:paraId="0DBE2054" w14:textId="77777777" w:rsidR="00A52D22" w:rsidRDefault="00A52D22" w:rsidP="00C16909">
            <w:pPr>
              <w:spacing w:after="0" w:line="360" w:lineRule="auto"/>
              <w:rPr>
                <w:rFonts w:eastAsia="Times New Roman" w:cs="Times New Roman"/>
                <w:sz w:val="20"/>
                <w:szCs w:val="20"/>
                <w:lang w:eastAsia="pt-PT"/>
              </w:rPr>
            </w:pPr>
            <w:r>
              <w:rPr>
                <w:rFonts w:eastAsia="Times New Roman" w:cs="Times New Roman"/>
                <w:sz w:val="20"/>
                <w:szCs w:val="20"/>
                <w:lang w:eastAsia="pt-PT"/>
              </w:rPr>
              <w:t>295</w:t>
            </w:r>
          </w:p>
          <w:p w14:paraId="51EAF12F" w14:textId="77777777" w:rsidR="00A52D22" w:rsidRPr="00E84F86" w:rsidRDefault="00A52D22" w:rsidP="00C16909">
            <w:pPr>
              <w:spacing w:after="0" w:line="360" w:lineRule="auto"/>
              <w:rPr>
                <w:rFonts w:eastAsia="Times New Roman" w:cs="Times New Roman"/>
                <w:sz w:val="20"/>
                <w:szCs w:val="20"/>
                <w:lang w:eastAsia="pt-PT"/>
              </w:rPr>
            </w:pPr>
            <w:r>
              <w:rPr>
                <w:rFonts w:eastAsia="Times New Roman" w:cs="Times New Roman"/>
                <w:sz w:val="20"/>
                <w:szCs w:val="20"/>
                <w:lang w:eastAsia="pt-PT"/>
              </w:rPr>
              <w:t>117</w:t>
            </w:r>
          </w:p>
        </w:tc>
        <w:tc>
          <w:tcPr>
            <w:tcW w:w="1701"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3D337A88" w14:textId="77777777" w:rsidR="00A52D22" w:rsidRPr="00E84F86" w:rsidRDefault="00A52D22" w:rsidP="00C16909">
            <w:pPr>
              <w:spacing w:after="0" w:line="360" w:lineRule="auto"/>
              <w:rPr>
                <w:rFonts w:eastAsia="Times New Roman" w:cs="Times New Roman"/>
                <w:color w:val="000000"/>
                <w:sz w:val="20"/>
                <w:szCs w:val="20"/>
                <w:lang w:eastAsia="pt-PT"/>
              </w:rPr>
            </w:pPr>
            <w:r>
              <w:rPr>
                <w:rFonts w:eastAsia="Times New Roman" w:cs="Times New Roman"/>
                <w:color w:val="000000"/>
                <w:sz w:val="20"/>
                <w:szCs w:val="20"/>
                <w:lang w:eastAsia="pt-PT"/>
              </w:rPr>
              <w:t>0.605</w:t>
            </w:r>
          </w:p>
        </w:tc>
      </w:tr>
      <w:tr w:rsidR="00A52D22" w:rsidRPr="00E31449" w14:paraId="46688575" w14:textId="77777777" w:rsidTr="00C16909">
        <w:trPr>
          <w:trHeight w:val="290"/>
        </w:trPr>
        <w:tc>
          <w:tcPr>
            <w:tcW w:w="1843"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778A5106" w14:textId="77777777" w:rsidR="00A52D22" w:rsidRPr="00E31449" w:rsidRDefault="00A52D22" w:rsidP="00C16909">
            <w:pPr>
              <w:spacing w:after="0" w:line="360" w:lineRule="auto"/>
              <w:rPr>
                <w:rFonts w:ascii="Calibri" w:hAnsi="Calibri"/>
                <w:b/>
                <w:sz w:val="20"/>
                <w:szCs w:val="20"/>
                <w:lang w:val="en-US"/>
              </w:rPr>
            </w:pPr>
            <w:r w:rsidRPr="00E31449">
              <w:rPr>
                <w:rFonts w:ascii="Calibri" w:hAnsi="Calibri"/>
                <w:b/>
                <w:sz w:val="20"/>
                <w:szCs w:val="20"/>
                <w:lang w:val="en-US"/>
              </w:rPr>
              <w:t>Cancer stage</w:t>
            </w:r>
          </w:p>
          <w:p w14:paraId="10534C7E" w14:textId="77777777" w:rsidR="00A52D22" w:rsidRDefault="00A52D22" w:rsidP="00C16909">
            <w:pPr>
              <w:spacing w:after="0" w:line="360" w:lineRule="auto"/>
              <w:rPr>
                <w:rFonts w:ascii="Calibri" w:hAnsi="Calibri"/>
                <w:sz w:val="20"/>
                <w:szCs w:val="20"/>
                <w:lang w:val="en-US"/>
              </w:rPr>
            </w:pPr>
            <w:r w:rsidRPr="00E31449">
              <w:rPr>
                <w:rFonts w:ascii="Calibri" w:hAnsi="Calibri"/>
                <w:sz w:val="20"/>
                <w:szCs w:val="20"/>
                <w:lang w:val="en-US"/>
              </w:rPr>
              <w:t xml:space="preserve">stage I/II </w:t>
            </w:r>
          </w:p>
          <w:p w14:paraId="66AA343F" w14:textId="77777777" w:rsidR="00A52D22" w:rsidRPr="00E31449" w:rsidRDefault="00A52D22" w:rsidP="00C16909">
            <w:pPr>
              <w:spacing w:after="0" w:line="360" w:lineRule="auto"/>
              <w:rPr>
                <w:rFonts w:ascii="Calibri" w:hAnsi="Calibri"/>
                <w:sz w:val="20"/>
                <w:szCs w:val="20"/>
                <w:lang w:val="en-US"/>
              </w:rPr>
            </w:pPr>
            <w:r w:rsidRPr="00E31449">
              <w:rPr>
                <w:rFonts w:ascii="Calibri" w:hAnsi="Calibri"/>
                <w:sz w:val="20"/>
                <w:szCs w:val="20"/>
                <w:lang w:val="en-US"/>
              </w:rPr>
              <w:t>stage III/IV</w:t>
            </w:r>
          </w:p>
        </w:tc>
        <w:tc>
          <w:tcPr>
            <w:tcW w:w="1276"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2AA330C0" w14:textId="77777777" w:rsidR="00A52D22" w:rsidRPr="00043759" w:rsidRDefault="00A52D22" w:rsidP="00C16909">
            <w:pPr>
              <w:spacing w:after="0" w:line="360" w:lineRule="auto"/>
              <w:rPr>
                <w:rFonts w:eastAsia="Times New Roman" w:cs="Times New Roman"/>
                <w:color w:val="000000"/>
                <w:sz w:val="20"/>
                <w:szCs w:val="20"/>
                <w:lang w:val="en-US" w:eastAsia="pt-PT"/>
              </w:rPr>
            </w:pPr>
          </w:p>
          <w:p w14:paraId="519203C0" w14:textId="77777777" w:rsidR="00A52D22" w:rsidRDefault="00A52D22" w:rsidP="00C16909">
            <w:pPr>
              <w:spacing w:after="0" w:line="360" w:lineRule="auto"/>
              <w:rPr>
                <w:rFonts w:eastAsia="Times New Roman" w:cs="Times New Roman"/>
                <w:color w:val="000000"/>
                <w:sz w:val="20"/>
                <w:szCs w:val="20"/>
                <w:lang w:eastAsia="pt-PT"/>
              </w:rPr>
            </w:pPr>
            <w:r>
              <w:rPr>
                <w:rFonts w:eastAsia="Times New Roman" w:cs="Times New Roman"/>
                <w:color w:val="000000"/>
                <w:sz w:val="20"/>
                <w:szCs w:val="20"/>
                <w:lang w:eastAsia="pt-PT"/>
              </w:rPr>
              <w:t>9</w:t>
            </w:r>
          </w:p>
          <w:p w14:paraId="69A6B9F5" w14:textId="77777777" w:rsidR="00A52D22" w:rsidRPr="00E84F86" w:rsidRDefault="00A52D22" w:rsidP="00C16909">
            <w:pPr>
              <w:spacing w:after="0" w:line="360" w:lineRule="auto"/>
              <w:rPr>
                <w:rFonts w:eastAsia="Times New Roman" w:cs="Times New Roman"/>
                <w:color w:val="000000"/>
                <w:sz w:val="20"/>
                <w:szCs w:val="20"/>
                <w:lang w:eastAsia="pt-PT"/>
              </w:rPr>
            </w:pPr>
            <w:r>
              <w:rPr>
                <w:rFonts w:eastAsia="Times New Roman" w:cs="Times New Roman"/>
                <w:color w:val="000000"/>
                <w:sz w:val="20"/>
                <w:szCs w:val="20"/>
                <w:lang w:eastAsia="pt-PT"/>
              </w:rPr>
              <w:t>9</w:t>
            </w:r>
          </w:p>
        </w:tc>
        <w:tc>
          <w:tcPr>
            <w:tcW w:w="1417"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3C38EAB5" w14:textId="77777777" w:rsidR="00A52D22" w:rsidRDefault="00A52D22" w:rsidP="00C16909">
            <w:pPr>
              <w:spacing w:after="0" w:line="360" w:lineRule="auto"/>
              <w:rPr>
                <w:rFonts w:eastAsia="Times New Roman" w:cs="Times New Roman"/>
                <w:sz w:val="20"/>
                <w:szCs w:val="20"/>
                <w:lang w:eastAsia="pt-PT"/>
              </w:rPr>
            </w:pPr>
          </w:p>
          <w:p w14:paraId="6E910182" w14:textId="77777777" w:rsidR="00A52D22" w:rsidRDefault="00A52D22" w:rsidP="00C16909">
            <w:pPr>
              <w:spacing w:after="0" w:line="360" w:lineRule="auto"/>
              <w:rPr>
                <w:rFonts w:eastAsia="Times New Roman" w:cs="Times New Roman"/>
                <w:sz w:val="20"/>
                <w:szCs w:val="20"/>
                <w:lang w:eastAsia="pt-PT"/>
              </w:rPr>
            </w:pPr>
            <w:r>
              <w:rPr>
                <w:rFonts w:eastAsia="Times New Roman" w:cs="Times New Roman"/>
                <w:sz w:val="20"/>
                <w:szCs w:val="20"/>
                <w:lang w:eastAsia="pt-PT"/>
              </w:rPr>
              <w:t>201</w:t>
            </w:r>
          </w:p>
          <w:p w14:paraId="4BF3DDAC" w14:textId="77777777" w:rsidR="00A52D22" w:rsidRPr="00E84F86" w:rsidRDefault="00A52D22" w:rsidP="00C16909">
            <w:pPr>
              <w:spacing w:after="0" w:line="360" w:lineRule="auto"/>
              <w:rPr>
                <w:rFonts w:eastAsia="Times New Roman" w:cs="Times New Roman"/>
                <w:sz w:val="20"/>
                <w:szCs w:val="20"/>
                <w:lang w:eastAsia="pt-PT"/>
              </w:rPr>
            </w:pPr>
            <w:r>
              <w:rPr>
                <w:rFonts w:eastAsia="Times New Roman" w:cs="Times New Roman"/>
                <w:sz w:val="20"/>
                <w:szCs w:val="20"/>
                <w:lang w:eastAsia="pt-PT"/>
              </w:rPr>
              <w:t>201</w:t>
            </w:r>
          </w:p>
        </w:tc>
        <w:tc>
          <w:tcPr>
            <w:tcW w:w="1701" w:type="dxa"/>
            <w:tcBorders>
              <w:top w:val="single" w:sz="4" w:space="0" w:color="808080" w:themeColor="background1" w:themeShade="80"/>
              <w:left w:val="single" w:sz="4" w:space="0" w:color="808080" w:themeColor="background1" w:themeShade="80"/>
              <w:bottom w:val="single" w:sz="4" w:space="0" w:color="auto"/>
              <w:right w:val="single" w:sz="4" w:space="0" w:color="808080" w:themeColor="background1" w:themeShade="80"/>
            </w:tcBorders>
            <w:shd w:val="clear" w:color="auto" w:fill="auto"/>
            <w:noWrap/>
            <w:tcMar>
              <w:left w:w="28" w:type="dxa"/>
              <w:right w:w="28" w:type="dxa"/>
            </w:tcMar>
            <w:vAlign w:val="center"/>
          </w:tcPr>
          <w:p w14:paraId="658BFCA7" w14:textId="77777777" w:rsidR="00A52D22" w:rsidRPr="00E84F86" w:rsidRDefault="00A52D22" w:rsidP="00C16909">
            <w:pPr>
              <w:spacing w:after="0" w:line="360" w:lineRule="auto"/>
              <w:rPr>
                <w:rFonts w:eastAsia="Times New Roman" w:cs="Times New Roman"/>
                <w:color w:val="000000"/>
                <w:sz w:val="20"/>
                <w:szCs w:val="20"/>
                <w:lang w:eastAsia="pt-PT"/>
              </w:rPr>
            </w:pPr>
            <w:r>
              <w:rPr>
                <w:rFonts w:eastAsia="Times New Roman" w:cs="Times New Roman"/>
                <w:color w:val="000000"/>
                <w:sz w:val="20"/>
                <w:szCs w:val="20"/>
                <w:lang w:eastAsia="pt-PT"/>
              </w:rPr>
              <w:t>1.000</w:t>
            </w:r>
          </w:p>
        </w:tc>
      </w:tr>
      <w:tr w:rsidR="00A52D22" w:rsidRPr="00E31449" w14:paraId="73BE5EFD" w14:textId="77777777" w:rsidTr="00C16909">
        <w:trPr>
          <w:trHeight w:val="290"/>
        </w:trPr>
        <w:tc>
          <w:tcPr>
            <w:tcW w:w="1843" w:type="dxa"/>
            <w:tcBorders>
              <w:top w:val="single" w:sz="4"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32D4BDD6" w14:textId="77777777" w:rsidR="00A52D22" w:rsidRPr="00E31449" w:rsidRDefault="00A52D22" w:rsidP="00C16909">
            <w:pPr>
              <w:spacing w:after="0" w:line="360" w:lineRule="auto"/>
              <w:rPr>
                <w:rFonts w:ascii="Calibri" w:hAnsi="Calibri"/>
                <w:b/>
                <w:sz w:val="20"/>
                <w:szCs w:val="20"/>
                <w:lang w:val="en-US"/>
              </w:rPr>
            </w:pPr>
            <w:r w:rsidRPr="00E31449">
              <w:rPr>
                <w:rFonts w:ascii="Calibri" w:hAnsi="Calibri"/>
                <w:b/>
                <w:sz w:val="20"/>
                <w:szCs w:val="20"/>
                <w:lang w:val="en-US"/>
              </w:rPr>
              <w:t xml:space="preserve">NCCN risk group </w:t>
            </w:r>
          </w:p>
          <w:p w14:paraId="26837689" w14:textId="77777777" w:rsidR="00A52D22" w:rsidRDefault="00A52D22" w:rsidP="00C16909">
            <w:pPr>
              <w:spacing w:after="0" w:line="360" w:lineRule="auto"/>
              <w:rPr>
                <w:rFonts w:ascii="Calibri" w:hAnsi="Calibri"/>
                <w:sz w:val="20"/>
                <w:szCs w:val="20"/>
                <w:lang w:val="en-US"/>
              </w:rPr>
            </w:pPr>
            <w:r>
              <w:rPr>
                <w:rFonts w:ascii="Calibri" w:hAnsi="Calibri"/>
                <w:sz w:val="20"/>
                <w:szCs w:val="20"/>
                <w:lang w:val="en-US"/>
              </w:rPr>
              <w:t>Low/Intermediate</w:t>
            </w:r>
          </w:p>
          <w:p w14:paraId="1C673DAA" w14:textId="77777777" w:rsidR="00A52D22" w:rsidRPr="00E31449" w:rsidRDefault="00A52D22" w:rsidP="00C16909">
            <w:pPr>
              <w:spacing w:after="0" w:line="360" w:lineRule="auto"/>
              <w:rPr>
                <w:rFonts w:ascii="Calibri" w:hAnsi="Calibri"/>
                <w:sz w:val="20"/>
                <w:szCs w:val="20"/>
                <w:lang w:val="en-US"/>
              </w:rPr>
            </w:pPr>
            <w:r>
              <w:rPr>
                <w:rFonts w:ascii="Calibri" w:hAnsi="Calibri"/>
                <w:sz w:val="20"/>
                <w:szCs w:val="20"/>
                <w:lang w:val="en-US"/>
              </w:rPr>
              <w:t>H</w:t>
            </w:r>
            <w:r w:rsidRPr="00E31449">
              <w:rPr>
                <w:rFonts w:ascii="Calibri" w:hAnsi="Calibri"/>
                <w:sz w:val="20"/>
                <w:szCs w:val="20"/>
                <w:lang w:val="en-US"/>
              </w:rPr>
              <w:t>igh</w:t>
            </w:r>
            <w:r>
              <w:rPr>
                <w:rFonts w:ascii="Calibri" w:hAnsi="Calibri"/>
                <w:sz w:val="20"/>
                <w:szCs w:val="20"/>
                <w:lang w:val="en-US"/>
              </w:rPr>
              <w:t>/Very High</w:t>
            </w:r>
          </w:p>
        </w:tc>
        <w:tc>
          <w:tcPr>
            <w:tcW w:w="1276" w:type="dxa"/>
            <w:tcBorders>
              <w:top w:val="single" w:sz="4"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3FB558B5" w14:textId="77777777" w:rsidR="00A52D22" w:rsidRDefault="00A52D22" w:rsidP="00C16909">
            <w:pPr>
              <w:spacing w:after="0" w:line="360" w:lineRule="auto"/>
              <w:rPr>
                <w:rFonts w:ascii="Calibri" w:hAnsi="Calibri"/>
                <w:sz w:val="20"/>
                <w:szCs w:val="20"/>
                <w:lang w:val="en-US"/>
              </w:rPr>
            </w:pPr>
          </w:p>
          <w:p w14:paraId="2B18E934" w14:textId="77777777" w:rsidR="00A52D22" w:rsidRDefault="00A52D22" w:rsidP="00C16909">
            <w:pPr>
              <w:spacing w:after="0" w:line="360" w:lineRule="auto"/>
              <w:rPr>
                <w:rFonts w:ascii="Calibri" w:hAnsi="Calibri"/>
                <w:sz w:val="20"/>
                <w:szCs w:val="20"/>
                <w:lang w:val="en-US"/>
              </w:rPr>
            </w:pPr>
            <w:r>
              <w:rPr>
                <w:rFonts w:ascii="Calibri" w:hAnsi="Calibri"/>
                <w:sz w:val="20"/>
                <w:szCs w:val="20"/>
                <w:lang w:val="en-US"/>
              </w:rPr>
              <w:t>8</w:t>
            </w:r>
          </w:p>
          <w:p w14:paraId="75B7345F" w14:textId="77777777" w:rsidR="00A52D22" w:rsidRPr="00E31449" w:rsidRDefault="00A52D22" w:rsidP="00C16909">
            <w:pPr>
              <w:spacing w:after="0" w:line="360" w:lineRule="auto"/>
              <w:rPr>
                <w:rFonts w:ascii="Calibri" w:hAnsi="Calibri"/>
                <w:sz w:val="20"/>
                <w:szCs w:val="20"/>
                <w:lang w:val="en-US"/>
              </w:rPr>
            </w:pPr>
            <w:r>
              <w:rPr>
                <w:rFonts w:ascii="Calibri" w:hAnsi="Calibri"/>
                <w:sz w:val="20"/>
                <w:szCs w:val="20"/>
                <w:lang w:val="en-US"/>
              </w:rPr>
              <w:t>10</w:t>
            </w:r>
          </w:p>
        </w:tc>
        <w:tc>
          <w:tcPr>
            <w:tcW w:w="1417" w:type="dxa"/>
            <w:tcBorders>
              <w:top w:val="single" w:sz="4"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10612177" w14:textId="77777777" w:rsidR="00A52D22" w:rsidRDefault="00A52D22" w:rsidP="00C16909">
            <w:pPr>
              <w:spacing w:after="0" w:line="360" w:lineRule="auto"/>
              <w:rPr>
                <w:rFonts w:ascii="Calibri" w:hAnsi="Calibri"/>
                <w:sz w:val="20"/>
                <w:szCs w:val="20"/>
                <w:lang w:val="en-US"/>
              </w:rPr>
            </w:pPr>
          </w:p>
          <w:p w14:paraId="794D9CEE" w14:textId="77777777" w:rsidR="00A52D22" w:rsidRDefault="00A52D22" w:rsidP="00C16909">
            <w:pPr>
              <w:spacing w:after="0" w:line="360" w:lineRule="auto"/>
              <w:rPr>
                <w:rFonts w:ascii="Calibri" w:hAnsi="Calibri"/>
                <w:sz w:val="20"/>
                <w:szCs w:val="20"/>
                <w:lang w:val="en-US"/>
              </w:rPr>
            </w:pPr>
            <w:r>
              <w:rPr>
                <w:rFonts w:ascii="Calibri" w:hAnsi="Calibri"/>
                <w:sz w:val="20"/>
                <w:szCs w:val="20"/>
                <w:lang w:val="en-US"/>
              </w:rPr>
              <w:t>201</w:t>
            </w:r>
          </w:p>
          <w:p w14:paraId="318A5A56" w14:textId="77777777" w:rsidR="00A52D22" w:rsidRPr="00E31449" w:rsidRDefault="00A52D22" w:rsidP="00C16909">
            <w:pPr>
              <w:spacing w:after="0" w:line="360" w:lineRule="auto"/>
              <w:rPr>
                <w:rFonts w:ascii="Calibri" w:hAnsi="Calibri"/>
                <w:sz w:val="20"/>
                <w:szCs w:val="20"/>
                <w:lang w:val="en-US"/>
              </w:rPr>
            </w:pPr>
            <w:r>
              <w:rPr>
                <w:rFonts w:ascii="Calibri" w:hAnsi="Calibri"/>
                <w:sz w:val="20"/>
                <w:szCs w:val="20"/>
                <w:lang w:val="en-US"/>
              </w:rPr>
              <w:t>216</w:t>
            </w:r>
          </w:p>
        </w:tc>
        <w:tc>
          <w:tcPr>
            <w:tcW w:w="1701" w:type="dxa"/>
            <w:tcBorders>
              <w:top w:val="single" w:sz="4" w:space="0" w:color="auto"/>
              <w:left w:val="single" w:sz="4" w:space="0" w:color="808080" w:themeColor="background1" w:themeShade="80"/>
              <w:bottom w:val="single" w:sz="8" w:space="0" w:color="auto"/>
              <w:right w:val="single" w:sz="4" w:space="0" w:color="808080" w:themeColor="background1" w:themeShade="80"/>
            </w:tcBorders>
            <w:shd w:val="clear" w:color="auto" w:fill="auto"/>
            <w:noWrap/>
            <w:tcMar>
              <w:left w:w="28" w:type="dxa"/>
              <w:right w:w="28" w:type="dxa"/>
            </w:tcMar>
            <w:vAlign w:val="center"/>
          </w:tcPr>
          <w:p w14:paraId="23B86318" w14:textId="77777777" w:rsidR="00A52D22" w:rsidRPr="00E31449" w:rsidRDefault="00A52D22" w:rsidP="00C16909">
            <w:pPr>
              <w:spacing w:after="0" w:line="360" w:lineRule="auto"/>
              <w:rPr>
                <w:rFonts w:ascii="Calibri" w:hAnsi="Calibri"/>
                <w:sz w:val="20"/>
                <w:szCs w:val="20"/>
                <w:lang w:val="en-US"/>
              </w:rPr>
            </w:pPr>
            <w:r>
              <w:rPr>
                <w:rFonts w:ascii="Calibri" w:hAnsi="Calibri"/>
                <w:sz w:val="20"/>
                <w:szCs w:val="20"/>
                <w:lang w:val="en-US"/>
              </w:rPr>
              <w:t>0.134</w:t>
            </w:r>
          </w:p>
        </w:tc>
      </w:tr>
    </w:tbl>
    <w:p w14:paraId="74746A02" w14:textId="77777777" w:rsidR="00E31449" w:rsidRPr="00E31449" w:rsidRDefault="00E31449" w:rsidP="00E31449">
      <w:pPr>
        <w:rPr>
          <w:sz w:val="24"/>
          <w:szCs w:val="24"/>
          <w:lang w:val="en-US"/>
        </w:rPr>
      </w:pPr>
    </w:p>
    <w:p w14:paraId="3113C15E" w14:textId="77777777" w:rsidR="00E31449" w:rsidRPr="00E31449" w:rsidRDefault="00E31449" w:rsidP="00E31449">
      <w:pPr>
        <w:rPr>
          <w:sz w:val="24"/>
          <w:szCs w:val="24"/>
          <w:lang w:val="en-US"/>
        </w:rPr>
      </w:pPr>
    </w:p>
    <w:p w14:paraId="5DEE09B0" w14:textId="77777777" w:rsidR="00E31449" w:rsidRPr="00E31449" w:rsidRDefault="00E31449" w:rsidP="00E31449">
      <w:pPr>
        <w:rPr>
          <w:sz w:val="24"/>
          <w:szCs w:val="24"/>
          <w:lang w:val="en-US"/>
        </w:rPr>
      </w:pPr>
    </w:p>
    <w:p w14:paraId="0FF69D47" w14:textId="77777777" w:rsidR="00E31449" w:rsidRPr="00E31449" w:rsidRDefault="00E31449" w:rsidP="00E31449">
      <w:pPr>
        <w:rPr>
          <w:sz w:val="24"/>
          <w:szCs w:val="24"/>
          <w:lang w:val="en-US"/>
        </w:rPr>
      </w:pPr>
    </w:p>
    <w:p w14:paraId="02FC5555" w14:textId="77777777" w:rsidR="00E31449" w:rsidRPr="00E31449" w:rsidRDefault="00E31449" w:rsidP="00E31449">
      <w:pPr>
        <w:rPr>
          <w:sz w:val="24"/>
          <w:szCs w:val="24"/>
          <w:lang w:val="en-US"/>
        </w:rPr>
      </w:pPr>
    </w:p>
    <w:p w14:paraId="25625B9F" w14:textId="77777777" w:rsidR="00E31449" w:rsidRPr="00E31449" w:rsidRDefault="00E31449" w:rsidP="00E31449">
      <w:pPr>
        <w:rPr>
          <w:sz w:val="24"/>
          <w:szCs w:val="24"/>
          <w:lang w:val="en-US"/>
        </w:rPr>
      </w:pPr>
    </w:p>
    <w:p w14:paraId="4961B004" w14:textId="77777777" w:rsidR="00E31449" w:rsidRPr="00E31449" w:rsidRDefault="00E31449" w:rsidP="00E31449">
      <w:pPr>
        <w:rPr>
          <w:sz w:val="24"/>
          <w:szCs w:val="24"/>
          <w:lang w:val="en-US"/>
        </w:rPr>
      </w:pPr>
    </w:p>
    <w:p w14:paraId="43AA5E59" w14:textId="77777777" w:rsidR="00E31449" w:rsidRPr="00E31449" w:rsidRDefault="00E31449" w:rsidP="00E31449">
      <w:pPr>
        <w:rPr>
          <w:sz w:val="24"/>
          <w:szCs w:val="24"/>
          <w:lang w:val="en-US"/>
        </w:rPr>
      </w:pPr>
    </w:p>
    <w:p w14:paraId="79F24E73" w14:textId="68E1F57B" w:rsidR="00D63ACA" w:rsidRDefault="00D63ACA" w:rsidP="00E31449">
      <w:pPr>
        <w:rPr>
          <w:sz w:val="24"/>
          <w:szCs w:val="24"/>
          <w:lang w:val="en-US"/>
        </w:rPr>
      </w:pPr>
    </w:p>
    <w:p w14:paraId="3F936446" w14:textId="147A9D2F" w:rsidR="00D52A77" w:rsidRPr="00D52A77" w:rsidRDefault="00D52A77" w:rsidP="00D52A77">
      <w:pPr>
        <w:rPr>
          <w:sz w:val="24"/>
          <w:szCs w:val="24"/>
          <w:lang w:val="en-US"/>
        </w:rPr>
      </w:pPr>
    </w:p>
    <w:p w14:paraId="3EECE00D" w14:textId="205C339B" w:rsidR="00D52A77" w:rsidRPr="00D52A77" w:rsidRDefault="00D52A77" w:rsidP="00D52A77">
      <w:pPr>
        <w:rPr>
          <w:sz w:val="24"/>
          <w:szCs w:val="24"/>
          <w:lang w:val="en-US"/>
        </w:rPr>
      </w:pPr>
    </w:p>
    <w:p w14:paraId="0C3495D5" w14:textId="5864BBA8" w:rsidR="00D52A77" w:rsidRPr="00D52A77" w:rsidRDefault="00D52A77" w:rsidP="00D52A77">
      <w:pPr>
        <w:rPr>
          <w:sz w:val="24"/>
          <w:szCs w:val="24"/>
          <w:lang w:val="en-US"/>
        </w:rPr>
      </w:pPr>
    </w:p>
    <w:p w14:paraId="2B800D79" w14:textId="6A91B4F2" w:rsidR="00D52A77" w:rsidRPr="00D52A77" w:rsidRDefault="00D52A77" w:rsidP="00D52A77">
      <w:pPr>
        <w:rPr>
          <w:sz w:val="24"/>
          <w:szCs w:val="24"/>
          <w:lang w:val="en-US"/>
        </w:rPr>
      </w:pPr>
    </w:p>
    <w:p w14:paraId="72D78785" w14:textId="5176F0D4" w:rsidR="00D52A77" w:rsidRPr="00D52A77" w:rsidRDefault="00D52A77" w:rsidP="00D52A77">
      <w:pPr>
        <w:rPr>
          <w:sz w:val="24"/>
          <w:szCs w:val="24"/>
          <w:lang w:val="en-US"/>
        </w:rPr>
      </w:pPr>
    </w:p>
    <w:p w14:paraId="5B01C410" w14:textId="6DCB8BDA" w:rsidR="00D52A77" w:rsidRPr="00D52A77" w:rsidRDefault="00D52A77" w:rsidP="00D52A77">
      <w:pPr>
        <w:rPr>
          <w:sz w:val="24"/>
          <w:szCs w:val="24"/>
          <w:lang w:val="en-US"/>
        </w:rPr>
      </w:pPr>
    </w:p>
    <w:p w14:paraId="34C11592" w14:textId="6E6540C0" w:rsidR="00D52A77" w:rsidRPr="00D52A77" w:rsidRDefault="00D52A77" w:rsidP="00D52A77">
      <w:pPr>
        <w:rPr>
          <w:sz w:val="24"/>
          <w:szCs w:val="24"/>
          <w:lang w:val="en-US"/>
        </w:rPr>
      </w:pPr>
    </w:p>
    <w:p w14:paraId="3D72073A" w14:textId="5A8C111D" w:rsidR="00D52A77" w:rsidRPr="00D52A77" w:rsidRDefault="00D52A77" w:rsidP="00D52A77">
      <w:pPr>
        <w:rPr>
          <w:sz w:val="24"/>
          <w:szCs w:val="24"/>
          <w:lang w:val="en-US"/>
        </w:rPr>
      </w:pPr>
    </w:p>
    <w:p w14:paraId="4A796598" w14:textId="2E3B4CD0" w:rsidR="00D52A77" w:rsidRPr="00D52A77" w:rsidRDefault="00D52A77" w:rsidP="00D52A77">
      <w:pPr>
        <w:rPr>
          <w:sz w:val="24"/>
          <w:szCs w:val="24"/>
          <w:lang w:val="en-US"/>
        </w:rPr>
      </w:pPr>
    </w:p>
    <w:p w14:paraId="33FEA42D" w14:textId="4AED194E" w:rsidR="00D52A77" w:rsidRPr="00D52A77" w:rsidRDefault="00D52A77" w:rsidP="00D52A77">
      <w:pPr>
        <w:rPr>
          <w:sz w:val="24"/>
          <w:szCs w:val="24"/>
          <w:lang w:val="en-US"/>
        </w:rPr>
      </w:pPr>
    </w:p>
    <w:p w14:paraId="35B3F5BF" w14:textId="20D5563D" w:rsidR="002B0030" w:rsidRDefault="002B0030" w:rsidP="002B0030">
      <w:pPr>
        <w:tabs>
          <w:tab w:val="left" w:pos="3663"/>
        </w:tabs>
        <w:rPr>
          <w:sz w:val="24"/>
          <w:szCs w:val="24"/>
          <w:lang w:val="en-US"/>
        </w:rPr>
      </w:pPr>
    </w:p>
    <w:p w14:paraId="335A2B97" w14:textId="7787CB31" w:rsidR="002D0FE0" w:rsidRDefault="002D0FE0" w:rsidP="002B0030">
      <w:pPr>
        <w:tabs>
          <w:tab w:val="left" w:pos="3663"/>
        </w:tabs>
        <w:rPr>
          <w:sz w:val="24"/>
          <w:szCs w:val="24"/>
          <w:lang w:val="en-US"/>
        </w:rPr>
      </w:pPr>
    </w:p>
    <w:p w14:paraId="2F8B0CE4" w14:textId="047A4480" w:rsidR="002D0FE0" w:rsidRDefault="002D0FE0" w:rsidP="002B0030">
      <w:pPr>
        <w:tabs>
          <w:tab w:val="left" w:pos="3663"/>
        </w:tabs>
        <w:rPr>
          <w:sz w:val="24"/>
          <w:szCs w:val="24"/>
          <w:lang w:val="en-US"/>
        </w:rPr>
      </w:pPr>
    </w:p>
    <w:p w14:paraId="61A2826B" w14:textId="32722B3F" w:rsidR="002D0FE0" w:rsidRDefault="002D0FE0" w:rsidP="002B0030">
      <w:pPr>
        <w:tabs>
          <w:tab w:val="left" w:pos="3663"/>
        </w:tabs>
        <w:rPr>
          <w:sz w:val="24"/>
          <w:szCs w:val="24"/>
          <w:lang w:val="en-US"/>
        </w:rPr>
      </w:pPr>
    </w:p>
    <w:p w14:paraId="60F1EAB3" w14:textId="3BC5B490" w:rsidR="002D0FE0" w:rsidRDefault="002D0FE0" w:rsidP="002B0030">
      <w:pPr>
        <w:tabs>
          <w:tab w:val="left" w:pos="3663"/>
        </w:tabs>
        <w:rPr>
          <w:sz w:val="24"/>
          <w:szCs w:val="24"/>
          <w:lang w:val="en-US"/>
        </w:rPr>
      </w:pPr>
    </w:p>
    <w:p w14:paraId="2AACC27E" w14:textId="40AE2EDF" w:rsidR="002D0FE0" w:rsidRDefault="002D0FE0" w:rsidP="002B0030">
      <w:pPr>
        <w:tabs>
          <w:tab w:val="left" w:pos="3663"/>
        </w:tabs>
        <w:rPr>
          <w:sz w:val="24"/>
          <w:szCs w:val="24"/>
          <w:lang w:val="en-US"/>
        </w:rPr>
      </w:pPr>
    </w:p>
    <w:p w14:paraId="5762A375" w14:textId="61FB985C" w:rsidR="002D0FE0" w:rsidRDefault="002D0FE0" w:rsidP="002D0FE0">
      <w:pPr>
        <w:spacing w:line="480" w:lineRule="auto"/>
        <w:rPr>
          <w:b/>
          <w:sz w:val="24"/>
          <w:szCs w:val="24"/>
          <w:lang w:val="en-US"/>
        </w:rPr>
      </w:pPr>
      <w:r>
        <w:rPr>
          <w:b/>
          <w:sz w:val="24"/>
          <w:szCs w:val="24"/>
          <w:lang w:val="en-US"/>
        </w:rPr>
        <w:lastRenderedPageBreak/>
        <w:t>REFERENCES</w:t>
      </w:r>
    </w:p>
    <w:p w14:paraId="1BBFDDEC" w14:textId="2F2DF5D6" w:rsidR="002D0FE0" w:rsidRPr="002D0FE0" w:rsidRDefault="002D0FE0">
      <w:pPr>
        <w:autoSpaceDE w:val="0"/>
        <w:autoSpaceDN w:val="0"/>
        <w:ind w:hanging="640"/>
        <w:divId w:val="211773111"/>
        <w:rPr>
          <w:rFonts w:eastAsia="Times New Roman"/>
          <w:sz w:val="24"/>
          <w:szCs w:val="24"/>
          <w:lang w:val="en-US"/>
        </w:rPr>
      </w:pPr>
      <w:r w:rsidRPr="002D0FE0">
        <w:rPr>
          <w:rFonts w:eastAsia="Times New Roman"/>
          <w:lang w:val="en-US"/>
        </w:rPr>
        <w:t>1.</w:t>
      </w:r>
      <w:r w:rsidRPr="002D0FE0">
        <w:rPr>
          <w:rFonts w:eastAsia="Times New Roman"/>
          <w:lang w:val="en-US"/>
        </w:rPr>
        <w:tab/>
        <w:t xml:space="preserve">Wang K, Li M, </w:t>
      </w:r>
      <w:proofErr w:type="spellStart"/>
      <w:r w:rsidRPr="002D0FE0">
        <w:rPr>
          <w:rFonts w:eastAsia="Times New Roman"/>
          <w:lang w:val="en-US"/>
        </w:rPr>
        <w:t>Hakonarson</w:t>
      </w:r>
      <w:proofErr w:type="spellEnd"/>
      <w:r w:rsidRPr="002D0FE0">
        <w:rPr>
          <w:rFonts w:eastAsia="Times New Roman"/>
          <w:lang w:val="en-US"/>
        </w:rPr>
        <w:t xml:space="preserve"> H. </w:t>
      </w:r>
      <w:r w:rsidR="00565B5E" w:rsidRPr="002D0FE0">
        <w:rPr>
          <w:rFonts w:eastAsia="Times New Roman"/>
          <w:lang w:val="en-US"/>
        </w:rPr>
        <w:t xml:space="preserve">ANNOVAR: Functional annotation of genetic variants from high-throughput sequencing data. </w:t>
      </w:r>
      <w:r w:rsidRPr="002D0FE0">
        <w:rPr>
          <w:rFonts w:eastAsia="Times New Roman"/>
          <w:lang w:val="en-US"/>
        </w:rPr>
        <w:t>Nucleic Acids Res. 2010;38(16</w:t>
      </w:r>
      <w:proofErr w:type="gramStart"/>
      <w:r w:rsidRPr="002D0FE0">
        <w:rPr>
          <w:rFonts w:eastAsia="Times New Roman"/>
          <w:lang w:val="en-US"/>
        </w:rPr>
        <w:t>):</w:t>
      </w:r>
      <w:r w:rsidR="000D7929">
        <w:rPr>
          <w:rFonts w:eastAsia="Times New Roman"/>
          <w:lang w:val="en-US"/>
        </w:rPr>
        <w:t>e</w:t>
      </w:r>
      <w:proofErr w:type="gramEnd"/>
      <w:r w:rsidR="000D7929">
        <w:rPr>
          <w:rFonts w:eastAsia="Times New Roman"/>
          <w:lang w:val="en-US"/>
        </w:rPr>
        <w:t>164</w:t>
      </w:r>
      <w:r w:rsidRPr="002D0FE0">
        <w:rPr>
          <w:rFonts w:eastAsia="Times New Roman"/>
          <w:lang w:val="en-US"/>
        </w:rPr>
        <w:t xml:space="preserve">. </w:t>
      </w:r>
    </w:p>
    <w:p w14:paraId="2AB16B25" w14:textId="7AE8EC35" w:rsidR="002D0FE0" w:rsidRPr="002D0FE0" w:rsidRDefault="002D0FE0">
      <w:pPr>
        <w:autoSpaceDE w:val="0"/>
        <w:autoSpaceDN w:val="0"/>
        <w:ind w:hanging="640"/>
        <w:divId w:val="315689026"/>
        <w:rPr>
          <w:rFonts w:eastAsia="Times New Roman"/>
          <w:lang w:val="en-US"/>
        </w:rPr>
      </w:pPr>
      <w:r w:rsidRPr="002D0FE0">
        <w:rPr>
          <w:rFonts w:eastAsia="Times New Roman"/>
          <w:lang w:val="en-US"/>
        </w:rPr>
        <w:t>2.</w:t>
      </w:r>
      <w:r w:rsidRPr="002D0FE0">
        <w:rPr>
          <w:rFonts w:eastAsia="Times New Roman"/>
          <w:lang w:val="en-US"/>
        </w:rPr>
        <w:tab/>
      </w:r>
      <w:proofErr w:type="spellStart"/>
      <w:r w:rsidRPr="002D0FE0">
        <w:rPr>
          <w:rFonts w:eastAsia="Times New Roman"/>
          <w:lang w:val="en-US"/>
        </w:rPr>
        <w:t>Henrie</w:t>
      </w:r>
      <w:proofErr w:type="spellEnd"/>
      <w:r w:rsidRPr="002D0FE0">
        <w:rPr>
          <w:rFonts w:eastAsia="Times New Roman"/>
          <w:lang w:val="en-US"/>
        </w:rPr>
        <w:t xml:space="preserve"> A, Hemphill SE, Ruiz-Schultz N, Cushman B, DiStefano MT, </w:t>
      </w:r>
      <w:proofErr w:type="spellStart"/>
      <w:r w:rsidRPr="002D0FE0">
        <w:rPr>
          <w:rFonts w:eastAsia="Times New Roman"/>
          <w:lang w:val="en-US"/>
        </w:rPr>
        <w:t>Azzariti</w:t>
      </w:r>
      <w:proofErr w:type="spellEnd"/>
      <w:r w:rsidRPr="002D0FE0">
        <w:rPr>
          <w:rFonts w:eastAsia="Times New Roman"/>
          <w:lang w:val="en-US"/>
        </w:rPr>
        <w:t xml:space="preserve"> D, et al. </w:t>
      </w:r>
      <w:proofErr w:type="spellStart"/>
      <w:r w:rsidRPr="002D0FE0">
        <w:rPr>
          <w:rFonts w:eastAsia="Times New Roman"/>
          <w:lang w:val="en-US"/>
        </w:rPr>
        <w:t>ClinVar</w:t>
      </w:r>
      <w:proofErr w:type="spellEnd"/>
      <w:r w:rsidRPr="002D0FE0">
        <w:rPr>
          <w:rFonts w:eastAsia="Times New Roman"/>
          <w:lang w:val="en-US"/>
        </w:rPr>
        <w:t xml:space="preserve"> Miner: Demonstrating utility of a Web-based tool for viewing and filtering </w:t>
      </w:r>
      <w:proofErr w:type="spellStart"/>
      <w:r w:rsidRPr="002D0FE0">
        <w:rPr>
          <w:rFonts w:eastAsia="Times New Roman"/>
          <w:lang w:val="en-US"/>
        </w:rPr>
        <w:t>ClinVar</w:t>
      </w:r>
      <w:proofErr w:type="spellEnd"/>
      <w:r w:rsidRPr="002D0FE0">
        <w:rPr>
          <w:rFonts w:eastAsia="Times New Roman"/>
          <w:lang w:val="en-US"/>
        </w:rPr>
        <w:t xml:space="preserve"> data. Hum </w:t>
      </w:r>
      <w:proofErr w:type="spellStart"/>
      <w:r w:rsidRPr="002D0FE0">
        <w:rPr>
          <w:rFonts w:eastAsia="Times New Roman"/>
          <w:lang w:val="en-US"/>
        </w:rPr>
        <w:t>Mutat</w:t>
      </w:r>
      <w:proofErr w:type="spellEnd"/>
      <w:r w:rsidRPr="002D0FE0">
        <w:rPr>
          <w:rFonts w:eastAsia="Times New Roman"/>
          <w:lang w:val="en-US"/>
        </w:rPr>
        <w:t>. 2018;39(8):1051–</w:t>
      </w:r>
      <w:r w:rsidR="00565B5E">
        <w:rPr>
          <w:rFonts w:eastAsia="Times New Roman"/>
          <w:lang w:val="en-US"/>
        </w:rPr>
        <w:t>10</w:t>
      </w:r>
      <w:r w:rsidRPr="002D0FE0">
        <w:rPr>
          <w:rFonts w:eastAsia="Times New Roman"/>
          <w:lang w:val="en-US"/>
        </w:rPr>
        <w:t xml:space="preserve">60. </w:t>
      </w:r>
    </w:p>
    <w:p w14:paraId="73683E0F" w14:textId="70F9FB04" w:rsidR="002D0FE0" w:rsidRPr="002D0FE0" w:rsidRDefault="002D0FE0">
      <w:pPr>
        <w:autoSpaceDE w:val="0"/>
        <w:autoSpaceDN w:val="0"/>
        <w:ind w:hanging="640"/>
        <w:divId w:val="1424180507"/>
        <w:rPr>
          <w:rFonts w:eastAsia="Times New Roman"/>
          <w:lang w:val="en-US"/>
        </w:rPr>
      </w:pPr>
      <w:r w:rsidRPr="002D0FE0">
        <w:rPr>
          <w:rFonts w:eastAsia="Times New Roman"/>
          <w:lang w:val="en-US"/>
        </w:rPr>
        <w:t>3.</w:t>
      </w:r>
      <w:r w:rsidRPr="002D0FE0">
        <w:rPr>
          <w:rFonts w:eastAsia="Times New Roman"/>
          <w:lang w:val="en-US"/>
        </w:rPr>
        <w:tab/>
        <w:t xml:space="preserve">Li Q, Wang K. </w:t>
      </w:r>
      <w:proofErr w:type="spellStart"/>
      <w:r w:rsidRPr="002D0FE0">
        <w:rPr>
          <w:rFonts w:eastAsia="Times New Roman"/>
          <w:lang w:val="en-US"/>
        </w:rPr>
        <w:t>InterVar</w:t>
      </w:r>
      <w:proofErr w:type="spellEnd"/>
      <w:r w:rsidRPr="002D0FE0">
        <w:rPr>
          <w:rFonts w:eastAsia="Times New Roman"/>
          <w:lang w:val="en-US"/>
        </w:rPr>
        <w:t>: Clinical Interpretation of Genetic Variants by the 2015 ACMG-AMP Guidelines. Am J Hum Genet. 2017;100(2):267–</w:t>
      </w:r>
      <w:r w:rsidR="00565B5E">
        <w:rPr>
          <w:rFonts w:eastAsia="Times New Roman"/>
          <w:lang w:val="en-US"/>
        </w:rPr>
        <w:t>2</w:t>
      </w:r>
      <w:r w:rsidRPr="002D0FE0">
        <w:rPr>
          <w:rFonts w:eastAsia="Times New Roman"/>
          <w:lang w:val="en-US"/>
        </w:rPr>
        <w:t xml:space="preserve">80. </w:t>
      </w:r>
    </w:p>
    <w:p w14:paraId="05FEFC8F" w14:textId="6F42EB8A" w:rsidR="002D0FE0" w:rsidRPr="00565B5E" w:rsidRDefault="002D0FE0" w:rsidP="00565B5E">
      <w:pPr>
        <w:autoSpaceDE w:val="0"/>
        <w:autoSpaceDN w:val="0"/>
        <w:ind w:hanging="640"/>
        <w:divId w:val="1258172557"/>
        <w:rPr>
          <w:rFonts w:eastAsia="Times New Roman"/>
          <w:lang w:val="en-US"/>
        </w:rPr>
      </w:pPr>
      <w:r w:rsidRPr="002D0FE0">
        <w:rPr>
          <w:rFonts w:eastAsia="Times New Roman"/>
          <w:lang w:val="en-US"/>
        </w:rPr>
        <w:t>4.</w:t>
      </w:r>
      <w:r w:rsidRPr="002D0FE0">
        <w:rPr>
          <w:rFonts w:eastAsia="Times New Roman"/>
          <w:lang w:val="en-US"/>
        </w:rPr>
        <w:tab/>
        <w:t xml:space="preserve">Fowler A, </w:t>
      </w:r>
      <w:proofErr w:type="spellStart"/>
      <w:r w:rsidRPr="002D0FE0">
        <w:rPr>
          <w:rFonts w:eastAsia="Times New Roman"/>
          <w:lang w:val="en-US"/>
        </w:rPr>
        <w:t>Mahamdallie</w:t>
      </w:r>
      <w:proofErr w:type="spellEnd"/>
      <w:r w:rsidRPr="002D0FE0">
        <w:rPr>
          <w:rFonts w:eastAsia="Times New Roman"/>
          <w:lang w:val="en-US"/>
        </w:rPr>
        <w:t xml:space="preserve"> S, </w:t>
      </w:r>
      <w:proofErr w:type="spellStart"/>
      <w:r w:rsidRPr="002D0FE0">
        <w:rPr>
          <w:rFonts w:eastAsia="Times New Roman"/>
          <w:lang w:val="en-US"/>
        </w:rPr>
        <w:t>Ruark</w:t>
      </w:r>
      <w:proofErr w:type="spellEnd"/>
      <w:r w:rsidRPr="002D0FE0">
        <w:rPr>
          <w:rFonts w:eastAsia="Times New Roman"/>
          <w:lang w:val="en-US"/>
        </w:rPr>
        <w:t xml:space="preserve"> E, Seal S, Ramsay E, Clarke M, et al. Accurate clinical detection of exon </w:t>
      </w:r>
      <w:proofErr w:type="gramStart"/>
      <w:r w:rsidRPr="002D0FE0">
        <w:rPr>
          <w:rFonts w:eastAsia="Times New Roman"/>
          <w:lang w:val="en-US"/>
        </w:rPr>
        <w:t>copy</w:t>
      </w:r>
      <w:proofErr w:type="gramEnd"/>
      <w:r w:rsidRPr="002D0FE0">
        <w:rPr>
          <w:rFonts w:eastAsia="Times New Roman"/>
          <w:lang w:val="en-US"/>
        </w:rPr>
        <w:t xml:space="preserve"> number variants in a targeted NGS panel using </w:t>
      </w:r>
      <w:proofErr w:type="spellStart"/>
      <w:r w:rsidRPr="002D0FE0">
        <w:rPr>
          <w:rFonts w:eastAsia="Times New Roman"/>
          <w:lang w:val="en-US"/>
        </w:rPr>
        <w:t>DECoN</w:t>
      </w:r>
      <w:proofErr w:type="spellEnd"/>
      <w:r w:rsidRPr="002D0FE0">
        <w:rPr>
          <w:rFonts w:eastAsia="Times New Roman"/>
          <w:lang w:val="en-US"/>
        </w:rPr>
        <w:t xml:space="preserve">. </w:t>
      </w:r>
      <w:proofErr w:type="spellStart"/>
      <w:r w:rsidRPr="002D0FE0">
        <w:rPr>
          <w:rFonts w:eastAsia="Times New Roman"/>
          <w:lang w:val="en-US"/>
        </w:rPr>
        <w:t>Wellcome</w:t>
      </w:r>
      <w:proofErr w:type="spellEnd"/>
      <w:r w:rsidRPr="002D0FE0">
        <w:rPr>
          <w:rFonts w:eastAsia="Times New Roman"/>
          <w:lang w:val="en-US"/>
        </w:rPr>
        <w:t xml:space="preserve"> Open Res. </w:t>
      </w:r>
      <w:proofErr w:type="gramStart"/>
      <w:r w:rsidRPr="002D0FE0">
        <w:rPr>
          <w:rFonts w:eastAsia="Times New Roman"/>
          <w:lang w:val="en-US"/>
        </w:rPr>
        <w:t>2016;1:20</w:t>
      </w:r>
      <w:proofErr w:type="gramEnd"/>
      <w:r w:rsidRPr="002D0FE0">
        <w:rPr>
          <w:rFonts w:eastAsia="Times New Roman"/>
          <w:lang w:val="en-US"/>
        </w:rPr>
        <w:t>.</w:t>
      </w:r>
      <w:r>
        <w:rPr>
          <w:rFonts w:eastAsia="Times New Roman"/>
        </w:rPr>
        <w:t xml:space="preserve"> </w:t>
      </w:r>
    </w:p>
    <w:p w14:paraId="0C10E801" w14:textId="62964CAB" w:rsidR="002D0FE0" w:rsidRDefault="002D0FE0" w:rsidP="002D0FE0">
      <w:pPr>
        <w:spacing w:line="480" w:lineRule="auto"/>
        <w:rPr>
          <w:lang w:val="en-US"/>
        </w:rPr>
      </w:pPr>
      <w:r>
        <w:rPr>
          <w:rFonts w:eastAsia="Times New Roman"/>
        </w:rPr>
        <w:t> </w:t>
      </w:r>
    </w:p>
    <w:p w14:paraId="7548E558" w14:textId="4499B286" w:rsidR="002D0FE0" w:rsidRPr="002B0030" w:rsidRDefault="002D0FE0" w:rsidP="002D0FE0">
      <w:pPr>
        <w:tabs>
          <w:tab w:val="left" w:pos="3663"/>
        </w:tabs>
        <w:rPr>
          <w:sz w:val="24"/>
          <w:szCs w:val="24"/>
          <w:lang w:val="en-US"/>
        </w:rPr>
      </w:pPr>
    </w:p>
    <w:sectPr w:rsidR="002D0FE0" w:rsidRPr="002B0030" w:rsidSect="00AA3809">
      <w:pgSz w:w="11906" w:h="16838"/>
      <w:pgMar w:top="1418" w:right="1247" w:bottom="1418" w:left="124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74011" w14:textId="77777777" w:rsidR="00D614D0" w:rsidRDefault="00D614D0" w:rsidP="008F13D4">
      <w:pPr>
        <w:spacing w:after="0" w:line="240" w:lineRule="auto"/>
      </w:pPr>
      <w:r>
        <w:separator/>
      </w:r>
    </w:p>
  </w:endnote>
  <w:endnote w:type="continuationSeparator" w:id="0">
    <w:p w14:paraId="290AAEB9" w14:textId="77777777" w:rsidR="00D614D0" w:rsidRDefault="00D614D0" w:rsidP="008F13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66492439"/>
      <w:docPartObj>
        <w:docPartGallery w:val="Page Numbers (Bottom of Page)"/>
        <w:docPartUnique/>
      </w:docPartObj>
    </w:sdtPr>
    <w:sdtEndPr>
      <w:rPr>
        <w:rStyle w:val="PageNumber"/>
      </w:rPr>
    </w:sdtEndPr>
    <w:sdtContent>
      <w:p w14:paraId="4F550299" w14:textId="4F636EFA" w:rsidR="00D52A77" w:rsidRDefault="00D52A77" w:rsidP="00BE73B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C7B869F" w14:textId="77777777" w:rsidR="00D52A77" w:rsidRDefault="00D52A77" w:rsidP="00D52A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9365322"/>
      <w:docPartObj>
        <w:docPartGallery w:val="Page Numbers (Bottom of Page)"/>
        <w:docPartUnique/>
      </w:docPartObj>
    </w:sdtPr>
    <w:sdtEndPr>
      <w:rPr>
        <w:rStyle w:val="PageNumber"/>
      </w:rPr>
    </w:sdtEndPr>
    <w:sdtContent>
      <w:p w14:paraId="41825F2A" w14:textId="07575D6F" w:rsidR="00D52A77" w:rsidRDefault="00D52A77" w:rsidP="00BE73B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sidR="00AA3809">
          <w:rPr>
            <w:rStyle w:val="PageNumber"/>
          </w:rPr>
          <w:t>/</w:t>
        </w:r>
        <w:r w:rsidR="00B25A94">
          <w:rPr>
            <w:rStyle w:val="PageNumber"/>
          </w:rPr>
          <w:t>14</w:t>
        </w:r>
      </w:p>
    </w:sdtContent>
  </w:sdt>
  <w:p w14:paraId="7FFE0C69" w14:textId="77777777" w:rsidR="00D52A77" w:rsidRDefault="00D52A77" w:rsidP="00D52A7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720ED9" w14:textId="77777777" w:rsidR="00D614D0" w:rsidRDefault="00D614D0" w:rsidP="008F13D4">
      <w:pPr>
        <w:spacing w:after="0" w:line="240" w:lineRule="auto"/>
      </w:pPr>
      <w:r>
        <w:separator/>
      </w:r>
    </w:p>
  </w:footnote>
  <w:footnote w:type="continuationSeparator" w:id="0">
    <w:p w14:paraId="3FA73C9E" w14:textId="77777777" w:rsidR="00D614D0" w:rsidRDefault="00D614D0" w:rsidP="008F13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DD2"/>
    <w:rsid w:val="000020AC"/>
    <w:rsid w:val="000052A9"/>
    <w:rsid w:val="00005A03"/>
    <w:rsid w:val="000145F8"/>
    <w:rsid w:val="000160E6"/>
    <w:rsid w:val="0001637F"/>
    <w:rsid w:val="00016E87"/>
    <w:rsid w:val="0002222A"/>
    <w:rsid w:val="00022F73"/>
    <w:rsid w:val="00031D3A"/>
    <w:rsid w:val="00036ACA"/>
    <w:rsid w:val="00043759"/>
    <w:rsid w:val="000452DB"/>
    <w:rsid w:val="00050CC7"/>
    <w:rsid w:val="00052C26"/>
    <w:rsid w:val="00055674"/>
    <w:rsid w:val="000579AC"/>
    <w:rsid w:val="0006409A"/>
    <w:rsid w:val="000646EC"/>
    <w:rsid w:val="0006482A"/>
    <w:rsid w:val="00065400"/>
    <w:rsid w:val="0007019E"/>
    <w:rsid w:val="0007218F"/>
    <w:rsid w:val="00072C5E"/>
    <w:rsid w:val="0007655C"/>
    <w:rsid w:val="00084862"/>
    <w:rsid w:val="000851B0"/>
    <w:rsid w:val="000855BC"/>
    <w:rsid w:val="00085768"/>
    <w:rsid w:val="00086F18"/>
    <w:rsid w:val="000915D1"/>
    <w:rsid w:val="00091816"/>
    <w:rsid w:val="00096B31"/>
    <w:rsid w:val="000A3863"/>
    <w:rsid w:val="000A63DC"/>
    <w:rsid w:val="000A6533"/>
    <w:rsid w:val="000B3D12"/>
    <w:rsid w:val="000C16DB"/>
    <w:rsid w:val="000C32D1"/>
    <w:rsid w:val="000D1181"/>
    <w:rsid w:val="000D5A80"/>
    <w:rsid w:val="000D7504"/>
    <w:rsid w:val="000D7929"/>
    <w:rsid w:val="000E0B94"/>
    <w:rsid w:val="000E4EC5"/>
    <w:rsid w:val="000E6577"/>
    <w:rsid w:val="000E7410"/>
    <w:rsid w:val="000F6E04"/>
    <w:rsid w:val="000F6E57"/>
    <w:rsid w:val="00100A35"/>
    <w:rsid w:val="00100D03"/>
    <w:rsid w:val="00105620"/>
    <w:rsid w:val="00105EB9"/>
    <w:rsid w:val="00107D57"/>
    <w:rsid w:val="0011164C"/>
    <w:rsid w:val="00123FB7"/>
    <w:rsid w:val="00124169"/>
    <w:rsid w:val="0012543D"/>
    <w:rsid w:val="00126033"/>
    <w:rsid w:val="00126DA9"/>
    <w:rsid w:val="00141F95"/>
    <w:rsid w:val="00144788"/>
    <w:rsid w:val="00145B26"/>
    <w:rsid w:val="001531F6"/>
    <w:rsid w:val="00157813"/>
    <w:rsid w:val="001611C0"/>
    <w:rsid w:val="00170ADD"/>
    <w:rsid w:val="00172E77"/>
    <w:rsid w:val="0017368D"/>
    <w:rsid w:val="001739FA"/>
    <w:rsid w:val="00173C98"/>
    <w:rsid w:val="001761D2"/>
    <w:rsid w:val="0017795E"/>
    <w:rsid w:val="00182B80"/>
    <w:rsid w:val="00185983"/>
    <w:rsid w:val="00185BCD"/>
    <w:rsid w:val="00196BE7"/>
    <w:rsid w:val="0019759E"/>
    <w:rsid w:val="00197F63"/>
    <w:rsid w:val="001B5B4D"/>
    <w:rsid w:val="001C0298"/>
    <w:rsid w:val="001C49C2"/>
    <w:rsid w:val="001C50D1"/>
    <w:rsid w:val="001C687C"/>
    <w:rsid w:val="001C7DC9"/>
    <w:rsid w:val="001C7F8B"/>
    <w:rsid w:val="001D43DE"/>
    <w:rsid w:val="001E13B3"/>
    <w:rsid w:val="001E3B79"/>
    <w:rsid w:val="001E457A"/>
    <w:rsid w:val="001E5205"/>
    <w:rsid w:val="001E55E9"/>
    <w:rsid w:val="001E7267"/>
    <w:rsid w:val="001F040B"/>
    <w:rsid w:val="001F4229"/>
    <w:rsid w:val="00204D14"/>
    <w:rsid w:val="00205257"/>
    <w:rsid w:val="00206001"/>
    <w:rsid w:val="0020648C"/>
    <w:rsid w:val="002066A8"/>
    <w:rsid w:val="00207B59"/>
    <w:rsid w:val="002129AB"/>
    <w:rsid w:val="00214F3F"/>
    <w:rsid w:val="00217EC3"/>
    <w:rsid w:val="00222380"/>
    <w:rsid w:val="002225BB"/>
    <w:rsid w:val="00224840"/>
    <w:rsid w:val="002263B8"/>
    <w:rsid w:val="002301C8"/>
    <w:rsid w:val="002326A0"/>
    <w:rsid w:val="00233003"/>
    <w:rsid w:val="002332C6"/>
    <w:rsid w:val="002368E6"/>
    <w:rsid w:val="00240700"/>
    <w:rsid w:val="0024227E"/>
    <w:rsid w:val="0024235E"/>
    <w:rsid w:val="00242A92"/>
    <w:rsid w:val="00242AD3"/>
    <w:rsid w:val="002432C9"/>
    <w:rsid w:val="00245436"/>
    <w:rsid w:val="00247181"/>
    <w:rsid w:val="0025127F"/>
    <w:rsid w:val="00253D28"/>
    <w:rsid w:val="00257A24"/>
    <w:rsid w:val="00262FDA"/>
    <w:rsid w:val="002716B3"/>
    <w:rsid w:val="00274403"/>
    <w:rsid w:val="00276D7D"/>
    <w:rsid w:val="00281089"/>
    <w:rsid w:val="0029016B"/>
    <w:rsid w:val="00293B18"/>
    <w:rsid w:val="00295FC1"/>
    <w:rsid w:val="00296FC0"/>
    <w:rsid w:val="002A32A2"/>
    <w:rsid w:val="002B0030"/>
    <w:rsid w:val="002B1303"/>
    <w:rsid w:val="002B1ACB"/>
    <w:rsid w:val="002C534A"/>
    <w:rsid w:val="002D06B9"/>
    <w:rsid w:val="002D0FE0"/>
    <w:rsid w:val="002D45B6"/>
    <w:rsid w:val="002D631D"/>
    <w:rsid w:val="002E3F46"/>
    <w:rsid w:val="002E6BEE"/>
    <w:rsid w:val="002E77BB"/>
    <w:rsid w:val="002F1444"/>
    <w:rsid w:val="002F1B66"/>
    <w:rsid w:val="00300009"/>
    <w:rsid w:val="003008C3"/>
    <w:rsid w:val="00303BA5"/>
    <w:rsid w:val="00303E71"/>
    <w:rsid w:val="0030739E"/>
    <w:rsid w:val="00316BED"/>
    <w:rsid w:val="00317616"/>
    <w:rsid w:val="00330AEA"/>
    <w:rsid w:val="00331D41"/>
    <w:rsid w:val="00331D8B"/>
    <w:rsid w:val="003402E4"/>
    <w:rsid w:val="0034070F"/>
    <w:rsid w:val="00341579"/>
    <w:rsid w:val="00343828"/>
    <w:rsid w:val="0034476D"/>
    <w:rsid w:val="0034670F"/>
    <w:rsid w:val="0035610B"/>
    <w:rsid w:val="00356E7A"/>
    <w:rsid w:val="0036192E"/>
    <w:rsid w:val="00363534"/>
    <w:rsid w:val="0036551A"/>
    <w:rsid w:val="003668F0"/>
    <w:rsid w:val="00372086"/>
    <w:rsid w:val="003736C2"/>
    <w:rsid w:val="0037609E"/>
    <w:rsid w:val="003762CF"/>
    <w:rsid w:val="00376DB7"/>
    <w:rsid w:val="00381D80"/>
    <w:rsid w:val="00382914"/>
    <w:rsid w:val="00383971"/>
    <w:rsid w:val="00394A43"/>
    <w:rsid w:val="00396BBD"/>
    <w:rsid w:val="003A5FF5"/>
    <w:rsid w:val="003A621C"/>
    <w:rsid w:val="003A77C9"/>
    <w:rsid w:val="003B7CDA"/>
    <w:rsid w:val="003C280A"/>
    <w:rsid w:val="003C6405"/>
    <w:rsid w:val="003D41DC"/>
    <w:rsid w:val="003D5384"/>
    <w:rsid w:val="003D5925"/>
    <w:rsid w:val="003D5D02"/>
    <w:rsid w:val="003D74BA"/>
    <w:rsid w:val="003E3B9E"/>
    <w:rsid w:val="003E4125"/>
    <w:rsid w:val="003F2142"/>
    <w:rsid w:val="004000A8"/>
    <w:rsid w:val="0040213F"/>
    <w:rsid w:val="00404B66"/>
    <w:rsid w:val="00406068"/>
    <w:rsid w:val="00410A81"/>
    <w:rsid w:val="0041146B"/>
    <w:rsid w:val="00411C41"/>
    <w:rsid w:val="00415350"/>
    <w:rsid w:val="004238E0"/>
    <w:rsid w:val="00424D7C"/>
    <w:rsid w:val="004256BB"/>
    <w:rsid w:val="00427403"/>
    <w:rsid w:val="00436B50"/>
    <w:rsid w:val="004449C8"/>
    <w:rsid w:val="00444F62"/>
    <w:rsid w:val="00453F3F"/>
    <w:rsid w:val="00455D24"/>
    <w:rsid w:val="00460CFF"/>
    <w:rsid w:val="00461A47"/>
    <w:rsid w:val="0046539F"/>
    <w:rsid w:val="004713EB"/>
    <w:rsid w:val="004715CF"/>
    <w:rsid w:val="00477DFE"/>
    <w:rsid w:val="00482A1E"/>
    <w:rsid w:val="0048372F"/>
    <w:rsid w:val="00483B32"/>
    <w:rsid w:val="00492D03"/>
    <w:rsid w:val="00493A3E"/>
    <w:rsid w:val="004A3A8D"/>
    <w:rsid w:val="004A66F1"/>
    <w:rsid w:val="004A7435"/>
    <w:rsid w:val="004B06AE"/>
    <w:rsid w:val="004B0B17"/>
    <w:rsid w:val="004B3BE7"/>
    <w:rsid w:val="004B4230"/>
    <w:rsid w:val="004B6E6D"/>
    <w:rsid w:val="004C76C3"/>
    <w:rsid w:val="004D4752"/>
    <w:rsid w:val="004D5C39"/>
    <w:rsid w:val="004D641E"/>
    <w:rsid w:val="004D770F"/>
    <w:rsid w:val="004E05C2"/>
    <w:rsid w:val="004E37BD"/>
    <w:rsid w:val="004E5179"/>
    <w:rsid w:val="004E56FC"/>
    <w:rsid w:val="004F1A94"/>
    <w:rsid w:val="004F2105"/>
    <w:rsid w:val="004F65D4"/>
    <w:rsid w:val="00504D79"/>
    <w:rsid w:val="00520DB3"/>
    <w:rsid w:val="005257B2"/>
    <w:rsid w:val="00527EAC"/>
    <w:rsid w:val="00532FA7"/>
    <w:rsid w:val="00533AD3"/>
    <w:rsid w:val="00534EB9"/>
    <w:rsid w:val="00536ACE"/>
    <w:rsid w:val="00541846"/>
    <w:rsid w:val="0054226C"/>
    <w:rsid w:val="0054265A"/>
    <w:rsid w:val="005446EC"/>
    <w:rsid w:val="00545F60"/>
    <w:rsid w:val="0054678C"/>
    <w:rsid w:val="00551CD8"/>
    <w:rsid w:val="00552BA9"/>
    <w:rsid w:val="00560AEF"/>
    <w:rsid w:val="00563C9B"/>
    <w:rsid w:val="00565B5E"/>
    <w:rsid w:val="00570495"/>
    <w:rsid w:val="00570527"/>
    <w:rsid w:val="00574331"/>
    <w:rsid w:val="00582820"/>
    <w:rsid w:val="00583BE2"/>
    <w:rsid w:val="005845F9"/>
    <w:rsid w:val="00586AE6"/>
    <w:rsid w:val="0059276C"/>
    <w:rsid w:val="00596E5A"/>
    <w:rsid w:val="00597DAA"/>
    <w:rsid w:val="00597F1B"/>
    <w:rsid w:val="00597F25"/>
    <w:rsid w:val="00597FE0"/>
    <w:rsid w:val="005A396E"/>
    <w:rsid w:val="005A6F2D"/>
    <w:rsid w:val="005C2795"/>
    <w:rsid w:val="005C2BD2"/>
    <w:rsid w:val="005C5948"/>
    <w:rsid w:val="005D3ED0"/>
    <w:rsid w:val="005E034D"/>
    <w:rsid w:val="005E16B9"/>
    <w:rsid w:val="005E1EC7"/>
    <w:rsid w:val="005E2173"/>
    <w:rsid w:val="005E41C6"/>
    <w:rsid w:val="005E63BD"/>
    <w:rsid w:val="005E6C3B"/>
    <w:rsid w:val="005F22B5"/>
    <w:rsid w:val="005F2982"/>
    <w:rsid w:val="005F69A6"/>
    <w:rsid w:val="00602944"/>
    <w:rsid w:val="00603623"/>
    <w:rsid w:val="00606F12"/>
    <w:rsid w:val="00607356"/>
    <w:rsid w:val="006073CE"/>
    <w:rsid w:val="00607931"/>
    <w:rsid w:val="0061426A"/>
    <w:rsid w:val="006151BA"/>
    <w:rsid w:val="006245C6"/>
    <w:rsid w:val="00624B4A"/>
    <w:rsid w:val="00626245"/>
    <w:rsid w:val="00635746"/>
    <w:rsid w:val="00635CED"/>
    <w:rsid w:val="00640169"/>
    <w:rsid w:val="00640435"/>
    <w:rsid w:val="00643CB5"/>
    <w:rsid w:val="0064638D"/>
    <w:rsid w:val="00653AEA"/>
    <w:rsid w:val="00654B54"/>
    <w:rsid w:val="00654B9D"/>
    <w:rsid w:val="00663738"/>
    <w:rsid w:val="006671AB"/>
    <w:rsid w:val="006716D2"/>
    <w:rsid w:val="00674BC0"/>
    <w:rsid w:val="00676BB6"/>
    <w:rsid w:val="006830BD"/>
    <w:rsid w:val="0068419D"/>
    <w:rsid w:val="00691BCE"/>
    <w:rsid w:val="0069259B"/>
    <w:rsid w:val="006969C3"/>
    <w:rsid w:val="006A47EF"/>
    <w:rsid w:val="006A4DCB"/>
    <w:rsid w:val="006A5527"/>
    <w:rsid w:val="006A5685"/>
    <w:rsid w:val="006B1374"/>
    <w:rsid w:val="006B287E"/>
    <w:rsid w:val="006C01BA"/>
    <w:rsid w:val="006C6360"/>
    <w:rsid w:val="006C7995"/>
    <w:rsid w:val="006D070C"/>
    <w:rsid w:val="006D20D9"/>
    <w:rsid w:val="006D29B5"/>
    <w:rsid w:val="006D6678"/>
    <w:rsid w:val="006D7963"/>
    <w:rsid w:val="006E0E93"/>
    <w:rsid w:val="006E117D"/>
    <w:rsid w:val="006E2D29"/>
    <w:rsid w:val="006E340D"/>
    <w:rsid w:val="006E3CD2"/>
    <w:rsid w:val="006E5A11"/>
    <w:rsid w:val="006F020B"/>
    <w:rsid w:val="006F036A"/>
    <w:rsid w:val="006F1CE2"/>
    <w:rsid w:val="00701D3D"/>
    <w:rsid w:val="00702AD1"/>
    <w:rsid w:val="00703B16"/>
    <w:rsid w:val="00713F7D"/>
    <w:rsid w:val="007257EC"/>
    <w:rsid w:val="00736F7D"/>
    <w:rsid w:val="007370E1"/>
    <w:rsid w:val="007425BD"/>
    <w:rsid w:val="00743D37"/>
    <w:rsid w:val="00744A57"/>
    <w:rsid w:val="0074690E"/>
    <w:rsid w:val="0075093D"/>
    <w:rsid w:val="0075101E"/>
    <w:rsid w:val="00752688"/>
    <w:rsid w:val="007543D5"/>
    <w:rsid w:val="0075478B"/>
    <w:rsid w:val="0075680D"/>
    <w:rsid w:val="007657C8"/>
    <w:rsid w:val="007734D5"/>
    <w:rsid w:val="0077367F"/>
    <w:rsid w:val="00773C5F"/>
    <w:rsid w:val="00774403"/>
    <w:rsid w:val="00774912"/>
    <w:rsid w:val="00781258"/>
    <w:rsid w:val="0078295C"/>
    <w:rsid w:val="0078755F"/>
    <w:rsid w:val="00787590"/>
    <w:rsid w:val="00787DA1"/>
    <w:rsid w:val="007B5146"/>
    <w:rsid w:val="007B73F4"/>
    <w:rsid w:val="007C15CB"/>
    <w:rsid w:val="007C4B91"/>
    <w:rsid w:val="007C5AD5"/>
    <w:rsid w:val="007D307D"/>
    <w:rsid w:val="007D30FA"/>
    <w:rsid w:val="007D3D50"/>
    <w:rsid w:val="007E180C"/>
    <w:rsid w:val="007E2493"/>
    <w:rsid w:val="007E3580"/>
    <w:rsid w:val="007E3C7D"/>
    <w:rsid w:val="007E6D82"/>
    <w:rsid w:val="007E701C"/>
    <w:rsid w:val="007F0064"/>
    <w:rsid w:val="007F467F"/>
    <w:rsid w:val="007F4985"/>
    <w:rsid w:val="00803961"/>
    <w:rsid w:val="008041A2"/>
    <w:rsid w:val="00806E27"/>
    <w:rsid w:val="00817729"/>
    <w:rsid w:val="00821C76"/>
    <w:rsid w:val="00821EEB"/>
    <w:rsid w:val="00822775"/>
    <w:rsid w:val="00823CEA"/>
    <w:rsid w:val="00832CEE"/>
    <w:rsid w:val="0083538B"/>
    <w:rsid w:val="00836171"/>
    <w:rsid w:val="00857D8C"/>
    <w:rsid w:val="00857E4F"/>
    <w:rsid w:val="00861F34"/>
    <w:rsid w:val="00862E30"/>
    <w:rsid w:val="008662CD"/>
    <w:rsid w:val="008700BA"/>
    <w:rsid w:val="00874CA1"/>
    <w:rsid w:val="00877C1F"/>
    <w:rsid w:val="00877EB5"/>
    <w:rsid w:val="00882EE3"/>
    <w:rsid w:val="0088440E"/>
    <w:rsid w:val="00892E9A"/>
    <w:rsid w:val="0089308E"/>
    <w:rsid w:val="00896DF5"/>
    <w:rsid w:val="008A0B7F"/>
    <w:rsid w:val="008B3705"/>
    <w:rsid w:val="008C0959"/>
    <w:rsid w:val="008C1393"/>
    <w:rsid w:val="008C473A"/>
    <w:rsid w:val="008C4E57"/>
    <w:rsid w:val="008C6C54"/>
    <w:rsid w:val="008D0A95"/>
    <w:rsid w:val="008D5708"/>
    <w:rsid w:val="008F13D4"/>
    <w:rsid w:val="008F1744"/>
    <w:rsid w:val="008F790D"/>
    <w:rsid w:val="00902391"/>
    <w:rsid w:val="00905258"/>
    <w:rsid w:val="00905DAD"/>
    <w:rsid w:val="00906EBC"/>
    <w:rsid w:val="00915060"/>
    <w:rsid w:val="009159AF"/>
    <w:rsid w:val="00916473"/>
    <w:rsid w:val="00917ADE"/>
    <w:rsid w:val="00921B43"/>
    <w:rsid w:val="0092322D"/>
    <w:rsid w:val="00923F03"/>
    <w:rsid w:val="00924057"/>
    <w:rsid w:val="00924546"/>
    <w:rsid w:val="00924C8B"/>
    <w:rsid w:val="00924E19"/>
    <w:rsid w:val="009349D4"/>
    <w:rsid w:val="0093508B"/>
    <w:rsid w:val="00937AE5"/>
    <w:rsid w:val="009432BC"/>
    <w:rsid w:val="009559E9"/>
    <w:rsid w:val="00956997"/>
    <w:rsid w:val="009615E4"/>
    <w:rsid w:val="0096185D"/>
    <w:rsid w:val="00963BA3"/>
    <w:rsid w:val="009643ED"/>
    <w:rsid w:val="009730A8"/>
    <w:rsid w:val="00973B3D"/>
    <w:rsid w:val="00974FF0"/>
    <w:rsid w:val="00976216"/>
    <w:rsid w:val="009765A7"/>
    <w:rsid w:val="0098076C"/>
    <w:rsid w:val="00981909"/>
    <w:rsid w:val="00996C94"/>
    <w:rsid w:val="009A29C5"/>
    <w:rsid w:val="009A5092"/>
    <w:rsid w:val="009A6B9A"/>
    <w:rsid w:val="009A6D4C"/>
    <w:rsid w:val="009A7930"/>
    <w:rsid w:val="009B13A5"/>
    <w:rsid w:val="009B5404"/>
    <w:rsid w:val="009C01CA"/>
    <w:rsid w:val="009C04E7"/>
    <w:rsid w:val="009C3ABF"/>
    <w:rsid w:val="009C55DB"/>
    <w:rsid w:val="009C5E9D"/>
    <w:rsid w:val="009D69D3"/>
    <w:rsid w:val="009E25F1"/>
    <w:rsid w:val="009E4010"/>
    <w:rsid w:val="009E49FA"/>
    <w:rsid w:val="009E574D"/>
    <w:rsid w:val="009E5A64"/>
    <w:rsid w:val="009E6C3A"/>
    <w:rsid w:val="009F0251"/>
    <w:rsid w:val="009F63AD"/>
    <w:rsid w:val="009F6BD0"/>
    <w:rsid w:val="00A0436A"/>
    <w:rsid w:val="00A07B19"/>
    <w:rsid w:val="00A1214F"/>
    <w:rsid w:val="00A151DF"/>
    <w:rsid w:val="00A15F7E"/>
    <w:rsid w:val="00A16587"/>
    <w:rsid w:val="00A20D65"/>
    <w:rsid w:val="00A22FD5"/>
    <w:rsid w:val="00A23693"/>
    <w:rsid w:val="00A3114B"/>
    <w:rsid w:val="00A32AB6"/>
    <w:rsid w:val="00A340F5"/>
    <w:rsid w:val="00A34105"/>
    <w:rsid w:val="00A366A6"/>
    <w:rsid w:val="00A40C0B"/>
    <w:rsid w:val="00A52D22"/>
    <w:rsid w:val="00A5567C"/>
    <w:rsid w:val="00A70DC5"/>
    <w:rsid w:val="00A71FC5"/>
    <w:rsid w:val="00A73062"/>
    <w:rsid w:val="00A74553"/>
    <w:rsid w:val="00A80EAA"/>
    <w:rsid w:val="00A82D85"/>
    <w:rsid w:val="00A852C9"/>
    <w:rsid w:val="00A85D7D"/>
    <w:rsid w:val="00A85EDE"/>
    <w:rsid w:val="00A85FBA"/>
    <w:rsid w:val="00A87C1C"/>
    <w:rsid w:val="00AA06B8"/>
    <w:rsid w:val="00AA259A"/>
    <w:rsid w:val="00AA3809"/>
    <w:rsid w:val="00AA4580"/>
    <w:rsid w:val="00AA79ED"/>
    <w:rsid w:val="00AB361E"/>
    <w:rsid w:val="00AB4254"/>
    <w:rsid w:val="00AB5680"/>
    <w:rsid w:val="00AB6BEA"/>
    <w:rsid w:val="00AC12E6"/>
    <w:rsid w:val="00AC2716"/>
    <w:rsid w:val="00AC3A30"/>
    <w:rsid w:val="00AC3D64"/>
    <w:rsid w:val="00AC6078"/>
    <w:rsid w:val="00AD4C04"/>
    <w:rsid w:val="00AD552C"/>
    <w:rsid w:val="00AD68B9"/>
    <w:rsid w:val="00AE0E5E"/>
    <w:rsid w:val="00AE5556"/>
    <w:rsid w:val="00AE6FAD"/>
    <w:rsid w:val="00AE7DF1"/>
    <w:rsid w:val="00B02777"/>
    <w:rsid w:val="00B07068"/>
    <w:rsid w:val="00B072FF"/>
    <w:rsid w:val="00B16534"/>
    <w:rsid w:val="00B176F8"/>
    <w:rsid w:val="00B23D80"/>
    <w:rsid w:val="00B250B3"/>
    <w:rsid w:val="00B25A94"/>
    <w:rsid w:val="00B27860"/>
    <w:rsid w:val="00B3178F"/>
    <w:rsid w:val="00B41B4D"/>
    <w:rsid w:val="00B4311D"/>
    <w:rsid w:val="00B45A38"/>
    <w:rsid w:val="00B52799"/>
    <w:rsid w:val="00B53104"/>
    <w:rsid w:val="00B53353"/>
    <w:rsid w:val="00B60E87"/>
    <w:rsid w:val="00B62A2B"/>
    <w:rsid w:val="00B6403D"/>
    <w:rsid w:val="00B64D62"/>
    <w:rsid w:val="00B656CD"/>
    <w:rsid w:val="00B665FF"/>
    <w:rsid w:val="00B7157B"/>
    <w:rsid w:val="00B73992"/>
    <w:rsid w:val="00B77021"/>
    <w:rsid w:val="00B77376"/>
    <w:rsid w:val="00B85307"/>
    <w:rsid w:val="00B854CC"/>
    <w:rsid w:val="00B93FF4"/>
    <w:rsid w:val="00B9573B"/>
    <w:rsid w:val="00BA14C1"/>
    <w:rsid w:val="00BA3275"/>
    <w:rsid w:val="00BA52E9"/>
    <w:rsid w:val="00BB035E"/>
    <w:rsid w:val="00BB04EE"/>
    <w:rsid w:val="00BB4F2B"/>
    <w:rsid w:val="00BC1334"/>
    <w:rsid w:val="00BC1B1A"/>
    <w:rsid w:val="00BC55F3"/>
    <w:rsid w:val="00BD0A36"/>
    <w:rsid w:val="00BD1ABF"/>
    <w:rsid w:val="00BD448D"/>
    <w:rsid w:val="00BD49EA"/>
    <w:rsid w:val="00BE5105"/>
    <w:rsid w:val="00BE6AD0"/>
    <w:rsid w:val="00BE75DD"/>
    <w:rsid w:val="00BF4949"/>
    <w:rsid w:val="00C035A5"/>
    <w:rsid w:val="00C06F9F"/>
    <w:rsid w:val="00C10EC7"/>
    <w:rsid w:val="00C11045"/>
    <w:rsid w:val="00C136CB"/>
    <w:rsid w:val="00C137AF"/>
    <w:rsid w:val="00C16909"/>
    <w:rsid w:val="00C1711E"/>
    <w:rsid w:val="00C272BD"/>
    <w:rsid w:val="00C362C6"/>
    <w:rsid w:val="00C37477"/>
    <w:rsid w:val="00C4518C"/>
    <w:rsid w:val="00C504AF"/>
    <w:rsid w:val="00C52D20"/>
    <w:rsid w:val="00C55B0F"/>
    <w:rsid w:val="00C56A80"/>
    <w:rsid w:val="00C57CF4"/>
    <w:rsid w:val="00C64AFC"/>
    <w:rsid w:val="00C64FD7"/>
    <w:rsid w:val="00C66395"/>
    <w:rsid w:val="00C7074E"/>
    <w:rsid w:val="00C7444E"/>
    <w:rsid w:val="00C805B5"/>
    <w:rsid w:val="00C808A2"/>
    <w:rsid w:val="00C81C13"/>
    <w:rsid w:val="00C82A14"/>
    <w:rsid w:val="00C82F4C"/>
    <w:rsid w:val="00C83909"/>
    <w:rsid w:val="00C846C7"/>
    <w:rsid w:val="00C84C2E"/>
    <w:rsid w:val="00C86BC5"/>
    <w:rsid w:val="00C871BB"/>
    <w:rsid w:val="00CA3497"/>
    <w:rsid w:val="00CA4569"/>
    <w:rsid w:val="00CB0D1F"/>
    <w:rsid w:val="00CB3C48"/>
    <w:rsid w:val="00CB5D3D"/>
    <w:rsid w:val="00CC1311"/>
    <w:rsid w:val="00CC5864"/>
    <w:rsid w:val="00CC75A7"/>
    <w:rsid w:val="00CD1E3D"/>
    <w:rsid w:val="00CD32C7"/>
    <w:rsid w:val="00CD4FDE"/>
    <w:rsid w:val="00CD5116"/>
    <w:rsid w:val="00CE16F5"/>
    <w:rsid w:val="00CE697E"/>
    <w:rsid w:val="00CF0F59"/>
    <w:rsid w:val="00CF237E"/>
    <w:rsid w:val="00CF31DE"/>
    <w:rsid w:val="00CF5BE3"/>
    <w:rsid w:val="00CF645C"/>
    <w:rsid w:val="00D00508"/>
    <w:rsid w:val="00D062E2"/>
    <w:rsid w:val="00D103A0"/>
    <w:rsid w:val="00D11F4F"/>
    <w:rsid w:val="00D1671D"/>
    <w:rsid w:val="00D17129"/>
    <w:rsid w:val="00D175A9"/>
    <w:rsid w:val="00D1764C"/>
    <w:rsid w:val="00D21D34"/>
    <w:rsid w:val="00D2652D"/>
    <w:rsid w:val="00D3058F"/>
    <w:rsid w:val="00D32893"/>
    <w:rsid w:val="00D32D3C"/>
    <w:rsid w:val="00D338AF"/>
    <w:rsid w:val="00D33CB8"/>
    <w:rsid w:val="00D426AF"/>
    <w:rsid w:val="00D454A6"/>
    <w:rsid w:val="00D45B03"/>
    <w:rsid w:val="00D52146"/>
    <w:rsid w:val="00D52A77"/>
    <w:rsid w:val="00D54636"/>
    <w:rsid w:val="00D5727A"/>
    <w:rsid w:val="00D60A73"/>
    <w:rsid w:val="00D614D0"/>
    <w:rsid w:val="00D63ACA"/>
    <w:rsid w:val="00D67554"/>
    <w:rsid w:val="00D67DD5"/>
    <w:rsid w:val="00D70F25"/>
    <w:rsid w:val="00D71C03"/>
    <w:rsid w:val="00D71C24"/>
    <w:rsid w:val="00D821EE"/>
    <w:rsid w:val="00D825C7"/>
    <w:rsid w:val="00D83808"/>
    <w:rsid w:val="00D84103"/>
    <w:rsid w:val="00D849C0"/>
    <w:rsid w:val="00D84A8E"/>
    <w:rsid w:val="00D934CD"/>
    <w:rsid w:val="00D950CB"/>
    <w:rsid w:val="00DA13AE"/>
    <w:rsid w:val="00DA3DED"/>
    <w:rsid w:val="00DB233B"/>
    <w:rsid w:val="00DB71E3"/>
    <w:rsid w:val="00DC10D9"/>
    <w:rsid w:val="00DC5659"/>
    <w:rsid w:val="00DC6466"/>
    <w:rsid w:val="00DD0940"/>
    <w:rsid w:val="00DD1DB0"/>
    <w:rsid w:val="00DD21BF"/>
    <w:rsid w:val="00DD4518"/>
    <w:rsid w:val="00DE21E2"/>
    <w:rsid w:val="00DE36F4"/>
    <w:rsid w:val="00DE3CD6"/>
    <w:rsid w:val="00DE5E91"/>
    <w:rsid w:val="00DE7651"/>
    <w:rsid w:val="00DF416A"/>
    <w:rsid w:val="00DF55D8"/>
    <w:rsid w:val="00DF5CEF"/>
    <w:rsid w:val="00E0150C"/>
    <w:rsid w:val="00E04A17"/>
    <w:rsid w:val="00E133AB"/>
    <w:rsid w:val="00E20960"/>
    <w:rsid w:val="00E21D5F"/>
    <w:rsid w:val="00E249E0"/>
    <w:rsid w:val="00E25238"/>
    <w:rsid w:val="00E257D3"/>
    <w:rsid w:val="00E31449"/>
    <w:rsid w:val="00E3152B"/>
    <w:rsid w:val="00E34566"/>
    <w:rsid w:val="00E40046"/>
    <w:rsid w:val="00E427E0"/>
    <w:rsid w:val="00E4335F"/>
    <w:rsid w:val="00E465BA"/>
    <w:rsid w:val="00E527C2"/>
    <w:rsid w:val="00E565C7"/>
    <w:rsid w:val="00E5766B"/>
    <w:rsid w:val="00E61CAF"/>
    <w:rsid w:val="00E62528"/>
    <w:rsid w:val="00E62F69"/>
    <w:rsid w:val="00E64844"/>
    <w:rsid w:val="00E6567B"/>
    <w:rsid w:val="00E66850"/>
    <w:rsid w:val="00E67DD3"/>
    <w:rsid w:val="00E705DB"/>
    <w:rsid w:val="00E70D7E"/>
    <w:rsid w:val="00E73B5C"/>
    <w:rsid w:val="00E76880"/>
    <w:rsid w:val="00E84F86"/>
    <w:rsid w:val="00E85740"/>
    <w:rsid w:val="00E86500"/>
    <w:rsid w:val="00E93C2E"/>
    <w:rsid w:val="00E94B1B"/>
    <w:rsid w:val="00E95B82"/>
    <w:rsid w:val="00E95CBB"/>
    <w:rsid w:val="00EB778E"/>
    <w:rsid w:val="00EC0AC8"/>
    <w:rsid w:val="00EC45CC"/>
    <w:rsid w:val="00EC57CB"/>
    <w:rsid w:val="00EC7AEC"/>
    <w:rsid w:val="00ED0F95"/>
    <w:rsid w:val="00ED34D8"/>
    <w:rsid w:val="00ED75C2"/>
    <w:rsid w:val="00EE3C6C"/>
    <w:rsid w:val="00EE45EA"/>
    <w:rsid w:val="00EF07E2"/>
    <w:rsid w:val="00EF49BB"/>
    <w:rsid w:val="00EF7E53"/>
    <w:rsid w:val="00F00103"/>
    <w:rsid w:val="00F06696"/>
    <w:rsid w:val="00F141B6"/>
    <w:rsid w:val="00F20253"/>
    <w:rsid w:val="00F21CC8"/>
    <w:rsid w:val="00F41870"/>
    <w:rsid w:val="00F44768"/>
    <w:rsid w:val="00F453C7"/>
    <w:rsid w:val="00F476E1"/>
    <w:rsid w:val="00F5066A"/>
    <w:rsid w:val="00F51CD8"/>
    <w:rsid w:val="00F52614"/>
    <w:rsid w:val="00F53F71"/>
    <w:rsid w:val="00F57585"/>
    <w:rsid w:val="00F623E6"/>
    <w:rsid w:val="00F62CCC"/>
    <w:rsid w:val="00F6490F"/>
    <w:rsid w:val="00F65EF3"/>
    <w:rsid w:val="00F670AD"/>
    <w:rsid w:val="00F67D5A"/>
    <w:rsid w:val="00F7086B"/>
    <w:rsid w:val="00F7099E"/>
    <w:rsid w:val="00F75DD2"/>
    <w:rsid w:val="00F804B2"/>
    <w:rsid w:val="00F8158E"/>
    <w:rsid w:val="00F83048"/>
    <w:rsid w:val="00F8406E"/>
    <w:rsid w:val="00F84ACD"/>
    <w:rsid w:val="00F84D51"/>
    <w:rsid w:val="00F9077B"/>
    <w:rsid w:val="00F9122F"/>
    <w:rsid w:val="00F92C2E"/>
    <w:rsid w:val="00F935F1"/>
    <w:rsid w:val="00F942D9"/>
    <w:rsid w:val="00F9526A"/>
    <w:rsid w:val="00F96237"/>
    <w:rsid w:val="00FA1C2E"/>
    <w:rsid w:val="00FA2035"/>
    <w:rsid w:val="00FA408F"/>
    <w:rsid w:val="00FA43F0"/>
    <w:rsid w:val="00FA560A"/>
    <w:rsid w:val="00FB31E1"/>
    <w:rsid w:val="00FB769C"/>
    <w:rsid w:val="00FC5313"/>
    <w:rsid w:val="00FD67CE"/>
    <w:rsid w:val="00FE0623"/>
    <w:rsid w:val="00FE4A06"/>
    <w:rsid w:val="00FF52C9"/>
    <w:rsid w:val="00FF7897"/>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857FC"/>
  <w15:chartTrackingRefBased/>
  <w15:docId w15:val="{61E6202A-B291-40DD-81BC-73F22C378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0FE0"/>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lang w:val="en-US" w:bidi="en-US"/>
    </w:rPr>
  </w:style>
  <w:style w:type="paragraph" w:styleId="Heading2">
    <w:name w:val="heading 2"/>
    <w:basedOn w:val="Normal"/>
    <w:next w:val="Normal"/>
    <w:link w:val="Heading2Char"/>
    <w:uiPriority w:val="9"/>
    <w:unhideWhenUsed/>
    <w:qFormat/>
    <w:rsid w:val="00C57CF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5727A"/>
    <w:rPr>
      <w:color w:val="0563C1" w:themeColor="hyperlink"/>
      <w:u w:val="single"/>
    </w:rPr>
  </w:style>
  <w:style w:type="paragraph" w:styleId="ListParagraph">
    <w:name w:val="List Paragraph"/>
    <w:basedOn w:val="Normal"/>
    <w:uiPriority w:val="34"/>
    <w:qFormat/>
    <w:rsid w:val="005845F9"/>
    <w:pPr>
      <w:ind w:left="720"/>
      <w:contextualSpacing/>
    </w:pPr>
  </w:style>
  <w:style w:type="paragraph" w:styleId="BalloonText">
    <w:name w:val="Balloon Text"/>
    <w:basedOn w:val="Normal"/>
    <w:link w:val="BalloonTextChar"/>
    <w:uiPriority w:val="99"/>
    <w:semiHidden/>
    <w:unhideWhenUsed/>
    <w:rsid w:val="00D176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764C"/>
    <w:rPr>
      <w:rFonts w:ascii="Segoe UI" w:hAnsi="Segoe UI" w:cs="Segoe UI"/>
      <w:sz w:val="18"/>
      <w:szCs w:val="18"/>
    </w:rPr>
  </w:style>
  <w:style w:type="table" w:styleId="PlainTable2">
    <w:name w:val="Plain Table 2"/>
    <w:basedOn w:val="TableNormal"/>
    <w:uiPriority w:val="42"/>
    <w:rsid w:val="00E4004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8F13D4"/>
    <w:pPr>
      <w:tabs>
        <w:tab w:val="center" w:pos="4252"/>
        <w:tab w:val="right" w:pos="8504"/>
      </w:tabs>
      <w:spacing w:after="0" w:line="240" w:lineRule="auto"/>
    </w:pPr>
  </w:style>
  <w:style w:type="character" w:customStyle="1" w:styleId="HeaderChar">
    <w:name w:val="Header Char"/>
    <w:basedOn w:val="DefaultParagraphFont"/>
    <w:link w:val="Header"/>
    <w:uiPriority w:val="99"/>
    <w:rsid w:val="008F13D4"/>
  </w:style>
  <w:style w:type="paragraph" w:styleId="Footer">
    <w:name w:val="footer"/>
    <w:basedOn w:val="Normal"/>
    <w:link w:val="FooterChar"/>
    <w:uiPriority w:val="99"/>
    <w:unhideWhenUsed/>
    <w:rsid w:val="008F13D4"/>
    <w:pPr>
      <w:tabs>
        <w:tab w:val="center" w:pos="4252"/>
        <w:tab w:val="right" w:pos="8504"/>
      </w:tabs>
      <w:spacing w:after="0" w:line="240" w:lineRule="auto"/>
    </w:pPr>
  </w:style>
  <w:style w:type="character" w:customStyle="1" w:styleId="FooterChar">
    <w:name w:val="Footer Char"/>
    <w:basedOn w:val="DefaultParagraphFont"/>
    <w:link w:val="Footer"/>
    <w:uiPriority w:val="99"/>
    <w:rsid w:val="008F13D4"/>
  </w:style>
  <w:style w:type="character" w:customStyle="1" w:styleId="Heading2Char">
    <w:name w:val="Heading 2 Char"/>
    <w:basedOn w:val="DefaultParagraphFont"/>
    <w:link w:val="Heading2"/>
    <w:uiPriority w:val="9"/>
    <w:rsid w:val="00C57CF4"/>
    <w:rPr>
      <w:rFonts w:asciiTheme="majorHAnsi" w:eastAsiaTheme="majorEastAsia" w:hAnsiTheme="majorHAnsi" w:cstheme="majorBidi"/>
      <w:color w:val="2E74B5" w:themeColor="accent1" w:themeShade="BF"/>
      <w:sz w:val="26"/>
      <w:szCs w:val="26"/>
    </w:rPr>
  </w:style>
  <w:style w:type="paragraph" w:styleId="Revision">
    <w:name w:val="Revision"/>
    <w:hidden/>
    <w:uiPriority w:val="99"/>
    <w:semiHidden/>
    <w:rsid w:val="00EC0AC8"/>
    <w:pPr>
      <w:spacing w:after="0" w:line="240" w:lineRule="auto"/>
    </w:pPr>
  </w:style>
  <w:style w:type="character" w:styleId="CommentReference">
    <w:name w:val="annotation reference"/>
    <w:basedOn w:val="DefaultParagraphFont"/>
    <w:uiPriority w:val="99"/>
    <w:semiHidden/>
    <w:unhideWhenUsed/>
    <w:rsid w:val="00C64FD7"/>
    <w:rPr>
      <w:sz w:val="16"/>
      <w:szCs w:val="16"/>
    </w:rPr>
  </w:style>
  <w:style w:type="paragraph" w:styleId="CommentText">
    <w:name w:val="annotation text"/>
    <w:basedOn w:val="Normal"/>
    <w:link w:val="CommentTextChar"/>
    <w:uiPriority w:val="99"/>
    <w:semiHidden/>
    <w:unhideWhenUsed/>
    <w:rsid w:val="00C64FD7"/>
    <w:pPr>
      <w:spacing w:line="240" w:lineRule="auto"/>
    </w:pPr>
    <w:rPr>
      <w:sz w:val="20"/>
      <w:szCs w:val="20"/>
    </w:rPr>
  </w:style>
  <w:style w:type="character" w:customStyle="1" w:styleId="CommentTextChar">
    <w:name w:val="Comment Text Char"/>
    <w:basedOn w:val="DefaultParagraphFont"/>
    <w:link w:val="CommentText"/>
    <w:uiPriority w:val="99"/>
    <w:semiHidden/>
    <w:rsid w:val="00C64FD7"/>
    <w:rPr>
      <w:sz w:val="20"/>
      <w:szCs w:val="20"/>
    </w:rPr>
  </w:style>
  <w:style w:type="character" w:styleId="PageNumber">
    <w:name w:val="page number"/>
    <w:basedOn w:val="DefaultParagraphFont"/>
    <w:uiPriority w:val="99"/>
    <w:semiHidden/>
    <w:unhideWhenUsed/>
    <w:rsid w:val="00D52A77"/>
  </w:style>
  <w:style w:type="character" w:styleId="LineNumber">
    <w:name w:val="line number"/>
    <w:basedOn w:val="DefaultParagraphFont"/>
    <w:uiPriority w:val="99"/>
    <w:semiHidden/>
    <w:unhideWhenUsed/>
    <w:rsid w:val="00787590"/>
  </w:style>
  <w:style w:type="paragraph" w:customStyle="1" w:styleId="MDPI12title">
    <w:name w:val="MDPI_1.2_title"/>
    <w:next w:val="Normal"/>
    <w:qFormat/>
    <w:rsid w:val="00382914"/>
    <w:pPr>
      <w:adjustRightInd w:val="0"/>
      <w:snapToGrid w:val="0"/>
      <w:spacing w:after="240" w:line="240" w:lineRule="atLeas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next w:val="Normal"/>
    <w:qFormat/>
    <w:rsid w:val="00382914"/>
    <w:pPr>
      <w:adjustRightInd w:val="0"/>
      <w:snapToGrid w:val="0"/>
      <w:spacing w:after="360" w:line="260" w:lineRule="atLeast"/>
    </w:pPr>
    <w:rPr>
      <w:rFonts w:ascii="Palatino Linotype" w:eastAsia="Times New Roman" w:hAnsi="Palatino Linotype" w:cs="Times New Roman"/>
      <w:b/>
      <w:color w:val="000000"/>
      <w:sz w:val="20"/>
      <w:lang w:val="en-US" w:eastAsia="de-DE" w:bidi="en-US"/>
    </w:rPr>
  </w:style>
  <w:style w:type="paragraph" w:customStyle="1" w:styleId="MDPI16affiliation">
    <w:name w:val="MDPI_1.6_affiliation"/>
    <w:qFormat/>
    <w:rsid w:val="00382914"/>
    <w:pPr>
      <w:adjustRightInd w:val="0"/>
      <w:snapToGrid w:val="0"/>
      <w:spacing w:after="0" w:line="200" w:lineRule="atLeast"/>
      <w:ind w:left="2806" w:hanging="198"/>
    </w:pPr>
    <w:rPr>
      <w:rFonts w:ascii="Palatino Linotype" w:eastAsia="Times New Roman" w:hAnsi="Palatino Linotype" w:cs="Times New Roman"/>
      <w:color w:val="000000"/>
      <w:sz w:val="16"/>
      <w:szCs w:val="18"/>
      <w:lang w:val="en-US" w:eastAsia="de-DE" w:bidi="en-US"/>
    </w:rPr>
  </w:style>
  <w:style w:type="paragraph" w:customStyle="1" w:styleId="MDPI52figure">
    <w:name w:val="MDPI_5.2_figure"/>
    <w:qFormat/>
    <w:rsid w:val="00861F34"/>
    <w:pPr>
      <w:adjustRightInd w:val="0"/>
      <w:snapToGrid w:val="0"/>
      <w:spacing w:before="240" w:after="120" w:line="240" w:lineRule="auto"/>
      <w:jc w:val="center"/>
    </w:pPr>
    <w:rPr>
      <w:rFonts w:ascii="Palatino Linotype" w:eastAsia="Times New Roman" w:hAnsi="Palatino Linotype" w:cs="Times New Roman"/>
      <w:snapToGrid w:val="0"/>
      <w:color w:val="000000"/>
      <w:sz w:val="20"/>
      <w:szCs w:val="20"/>
      <w:lang w:val="en-US" w:eastAsia="de-DE" w:bidi="en-US"/>
    </w:rPr>
  </w:style>
  <w:style w:type="character" w:styleId="UnresolvedMention">
    <w:name w:val="Unresolved Mention"/>
    <w:basedOn w:val="DefaultParagraphFont"/>
    <w:uiPriority w:val="99"/>
    <w:semiHidden/>
    <w:unhideWhenUsed/>
    <w:rsid w:val="00A85D7D"/>
    <w:rPr>
      <w:color w:val="605E5C"/>
      <w:shd w:val="clear" w:color="auto" w:fill="E1DFDD"/>
    </w:rPr>
  </w:style>
  <w:style w:type="paragraph" w:customStyle="1" w:styleId="MDPI31text">
    <w:name w:val="MDPI_3.1_text"/>
    <w:qFormat/>
    <w:rsid w:val="005E034D"/>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val="en-US" w:eastAsia="de-DE" w:bidi="en-US"/>
    </w:rPr>
  </w:style>
  <w:style w:type="character" w:customStyle="1" w:styleId="Heading1Char">
    <w:name w:val="Heading 1 Char"/>
    <w:basedOn w:val="DefaultParagraphFont"/>
    <w:link w:val="Heading1"/>
    <w:uiPriority w:val="9"/>
    <w:rsid w:val="002D0FE0"/>
    <w:rPr>
      <w:rFonts w:asciiTheme="majorHAnsi" w:eastAsiaTheme="majorEastAsia" w:hAnsiTheme="majorHAnsi" w:cstheme="majorBidi"/>
      <w:b/>
      <w:bCs/>
      <w:color w:val="2E74B5" w:themeColor="accent1" w:themeShade="BF"/>
      <w:sz w:val="28"/>
      <w:szCs w:val="28"/>
      <w:lang w:val="en-US" w:bidi="en-US"/>
    </w:rPr>
  </w:style>
  <w:style w:type="character" w:styleId="PlaceholderText">
    <w:name w:val="Placeholder Text"/>
    <w:basedOn w:val="DefaultParagraphFont"/>
    <w:uiPriority w:val="99"/>
    <w:semiHidden/>
    <w:rsid w:val="002D0FE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1262">
      <w:bodyDiv w:val="1"/>
      <w:marLeft w:val="0"/>
      <w:marRight w:val="0"/>
      <w:marTop w:val="0"/>
      <w:marBottom w:val="0"/>
      <w:divBdr>
        <w:top w:val="none" w:sz="0" w:space="0" w:color="auto"/>
        <w:left w:val="none" w:sz="0" w:space="0" w:color="auto"/>
        <w:bottom w:val="none" w:sz="0" w:space="0" w:color="auto"/>
        <w:right w:val="none" w:sz="0" w:space="0" w:color="auto"/>
      </w:divBdr>
      <w:divsChild>
        <w:div w:id="211773111">
          <w:marLeft w:val="640"/>
          <w:marRight w:val="0"/>
          <w:marTop w:val="0"/>
          <w:marBottom w:val="0"/>
          <w:divBdr>
            <w:top w:val="none" w:sz="0" w:space="0" w:color="auto"/>
            <w:left w:val="none" w:sz="0" w:space="0" w:color="auto"/>
            <w:bottom w:val="none" w:sz="0" w:space="0" w:color="auto"/>
            <w:right w:val="none" w:sz="0" w:space="0" w:color="auto"/>
          </w:divBdr>
        </w:div>
        <w:div w:id="315689026">
          <w:marLeft w:val="640"/>
          <w:marRight w:val="0"/>
          <w:marTop w:val="0"/>
          <w:marBottom w:val="0"/>
          <w:divBdr>
            <w:top w:val="none" w:sz="0" w:space="0" w:color="auto"/>
            <w:left w:val="none" w:sz="0" w:space="0" w:color="auto"/>
            <w:bottom w:val="none" w:sz="0" w:space="0" w:color="auto"/>
            <w:right w:val="none" w:sz="0" w:space="0" w:color="auto"/>
          </w:divBdr>
        </w:div>
        <w:div w:id="1424180507">
          <w:marLeft w:val="640"/>
          <w:marRight w:val="0"/>
          <w:marTop w:val="0"/>
          <w:marBottom w:val="0"/>
          <w:divBdr>
            <w:top w:val="none" w:sz="0" w:space="0" w:color="auto"/>
            <w:left w:val="none" w:sz="0" w:space="0" w:color="auto"/>
            <w:bottom w:val="none" w:sz="0" w:space="0" w:color="auto"/>
            <w:right w:val="none" w:sz="0" w:space="0" w:color="auto"/>
          </w:divBdr>
        </w:div>
        <w:div w:id="1258172557">
          <w:marLeft w:val="640"/>
          <w:marRight w:val="0"/>
          <w:marTop w:val="0"/>
          <w:marBottom w:val="0"/>
          <w:divBdr>
            <w:top w:val="none" w:sz="0" w:space="0" w:color="auto"/>
            <w:left w:val="none" w:sz="0" w:space="0" w:color="auto"/>
            <w:bottom w:val="none" w:sz="0" w:space="0" w:color="auto"/>
            <w:right w:val="none" w:sz="0" w:space="0" w:color="auto"/>
          </w:divBdr>
        </w:div>
        <w:div w:id="567691452">
          <w:marLeft w:val="640"/>
          <w:marRight w:val="0"/>
          <w:marTop w:val="0"/>
          <w:marBottom w:val="0"/>
          <w:divBdr>
            <w:top w:val="none" w:sz="0" w:space="0" w:color="auto"/>
            <w:left w:val="none" w:sz="0" w:space="0" w:color="auto"/>
            <w:bottom w:val="none" w:sz="0" w:space="0" w:color="auto"/>
            <w:right w:val="none" w:sz="0" w:space="0" w:color="auto"/>
          </w:divBdr>
        </w:div>
      </w:divsChild>
    </w:div>
    <w:div w:id="53937671">
      <w:bodyDiv w:val="1"/>
      <w:marLeft w:val="0"/>
      <w:marRight w:val="0"/>
      <w:marTop w:val="0"/>
      <w:marBottom w:val="0"/>
      <w:divBdr>
        <w:top w:val="none" w:sz="0" w:space="0" w:color="auto"/>
        <w:left w:val="none" w:sz="0" w:space="0" w:color="auto"/>
        <w:bottom w:val="none" w:sz="0" w:space="0" w:color="auto"/>
        <w:right w:val="none" w:sz="0" w:space="0" w:color="auto"/>
      </w:divBdr>
    </w:div>
    <w:div w:id="129445726">
      <w:bodyDiv w:val="1"/>
      <w:marLeft w:val="0"/>
      <w:marRight w:val="0"/>
      <w:marTop w:val="0"/>
      <w:marBottom w:val="0"/>
      <w:divBdr>
        <w:top w:val="none" w:sz="0" w:space="0" w:color="auto"/>
        <w:left w:val="none" w:sz="0" w:space="0" w:color="auto"/>
        <w:bottom w:val="none" w:sz="0" w:space="0" w:color="auto"/>
        <w:right w:val="none" w:sz="0" w:space="0" w:color="auto"/>
      </w:divBdr>
    </w:div>
    <w:div w:id="204222633">
      <w:bodyDiv w:val="1"/>
      <w:marLeft w:val="0"/>
      <w:marRight w:val="0"/>
      <w:marTop w:val="0"/>
      <w:marBottom w:val="0"/>
      <w:divBdr>
        <w:top w:val="none" w:sz="0" w:space="0" w:color="auto"/>
        <w:left w:val="none" w:sz="0" w:space="0" w:color="auto"/>
        <w:bottom w:val="none" w:sz="0" w:space="0" w:color="auto"/>
        <w:right w:val="none" w:sz="0" w:space="0" w:color="auto"/>
      </w:divBdr>
    </w:div>
    <w:div w:id="226458433">
      <w:bodyDiv w:val="1"/>
      <w:marLeft w:val="0"/>
      <w:marRight w:val="0"/>
      <w:marTop w:val="0"/>
      <w:marBottom w:val="0"/>
      <w:divBdr>
        <w:top w:val="none" w:sz="0" w:space="0" w:color="auto"/>
        <w:left w:val="none" w:sz="0" w:space="0" w:color="auto"/>
        <w:bottom w:val="none" w:sz="0" w:space="0" w:color="auto"/>
        <w:right w:val="none" w:sz="0" w:space="0" w:color="auto"/>
      </w:divBdr>
    </w:div>
    <w:div w:id="795179363">
      <w:bodyDiv w:val="1"/>
      <w:marLeft w:val="0"/>
      <w:marRight w:val="0"/>
      <w:marTop w:val="0"/>
      <w:marBottom w:val="0"/>
      <w:divBdr>
        <w:top w:val="none" w:sz="0" w:space="0" w:color="auto"/>
        <w:left w:val="none" w:sz="0" w:space="0" w:color="auto"/>
        <w:bottom w:val="none" w:sz="0" w:space="0" w:color="auto"/>
        <w:right w:val="none" w:sz="0" w:space="0" w:color="auto"/>
      </w:divBdr>
    </w:div>
    <w:div w:id="808546919">
      <w:bodyDiv w:val="1"/>
      <w:marLeft w:val="0"/>
      <w:marRight w:val="0"/>
      <w:marTop w:val="0"/>
      <w:marBottom w:val="0"/>
      <w:divBdr>
        <w:top w:val="none" w:sz="0" w:space="0" w:color="auto"/>
        <w:left w:val="none" w:sz="0" w:space="0" w:color="auto"/>
        <w:bottom w:val="none" w:sz="0" w:space="0" w:color="auto"/>
        <w:right w:val="none" w:sz="0" w:space="0" w:color="auto"/>
      </w:divBdr>
    </w:div>
    <w:div w:id="816411193">
      <w:bodyDiv w:val="1"/>
      <w:marLeft w:val="0"/>
      <w:marRight w:val="0"/>
      <w:marTop w:val="0"/>
      <w:marBottom w:val="0"/>
      <w:divBdr>
        <w:top w:val="none" w:sz="0" w:space="0" w:color="auto"/>
        <w:left w:val="none" w:sz="0" w:space="0" w:color="auto"/>
        <w:bottom w:val="none" w:sz="0" w:space="0" w:color="auto"/>
        <w:right w:val="none" w:sz="0" w:space="0" w:color="auto"/>
      </w:divBdr>
    </w:div>
    <w:div w:id="983199733">
      <w:bodyDiv w:val="1"/>
      <w:marLeft w:val="0"/>
      <w:marRight w:val="0"/>
      <w:marTop w:val="0"/>
      <w:marBottom w:val="0"/>
      <w:divBdr>
        <w:top w:val="none" w:sz="0" w:space="0" w:color="auto"/>
        <w:left w:val="none" w:sz="0" w:space="0" w:color="auto"/>
        <w:bottom w:val="none" w:sz="0" w:space="0" w:color="auto"/>
        <w:right w:val="none" w:sz="0" w:space="0" w:color="auto"/>
      </w:divBdr>
    </w:div>
    <w:div w:id="1297877593">
      <w:bodyDiv w:val="1"/>
      <w:marLeft w:val="0"/>
      <w:marRight w:val="0"/>
      <w:marTop w:val="0"/>
      <w:marBottom w:val="0"/>
      <w:divBdr>
        <w:top w:val="none" w:sz="0" w:space="0" w:color="auto"/>
        <w:left w:val="none" w:sz="0" w:space="0" w:color="auto"/>
        <w:bottom w:val="none" w:sz="0" w:space="0" w:color="auto"/>
        <w:right w:val="none" w:sz="0" w:space="0" w:color="auto"/>
      </w:divBdr>
    </w:div>
    <w:div w:id="1303654731">
      <w:bodyDiv w:val="1"/>
      <w:marLeft w:val="0"/>
      <w:marRight w:val="0"/>
      <w:marTop w:val="0"/>
      <w:marBottom w:val="0"/>
      <w:divBdr>
        <w:top w:val="none" w:sz="0" w:space="0" w:color="auto"/>
        <w:left w:val="none" w:sz="0" w:space="0" w:color="auto"/>
        <w:bottom w:val="none" w:sz="0" w:space="0" w:color="auto"/>
        <w:right w:val="none" w:sz="0" w:space="0" w:color="auto"/>
      </w:divBdr>
    </w:div>
    <w:div w:id="1306424885">
      <w:bodyDiv w:val="1"/>
      <w:marLeft w:val="0"/>
      <w:marRight w:val="0"/>
      <w:marTop w:val="0"/>
      <w:marBottom w:val="0"/>
      <w:divBdr>
        <w:top w:val="none" w:sz="0" w:space="0" w:color="auto"/>
        <w:left w:val="none" w:sz="0" w:space="0" w:color="auto"/>
        <w:bottom w:val="none" w:sz="0" w:space="0" w:color="auto"/>
        <w:right w:val="none" w:sz="0" w:space="0" w:color="auto"/>
      </w:divBdr>
    </w:div>
    <w:div w:id="1490320591">
      <w:bodyDiv w:val="1"/>
      <w:marLeft w:val="0"/>
      <w:marRight w:val="0"/>
      <w:marTop w:val="0"/>
      <w:marBottom w:val="0"/>
      <w:divBdr>
        <w:top w:val="none" w:sz="0" w:space="0" w:color="auto"/>
        <w:left w:val="none" w:sz="0" w:space="0" w:color="auto"/>
        <w:bottom w:val="none" w:sz="0" w:space="0" w:color="auto"/>
        <w:right w:val="none" w:sz="0" w:space="0" w:color="auto"/>
      </w:divBdr>
    </w:div>
    <w:div w:id="1603339655">
      <w:bodyDiv w:val="1"/>
      <w:marLeft w:val="0"/>
      <w:marRight w:val="0"/>
      <w:marTop w:val="0"/>
      <w:marBottom w:val="0"/>
      <w:divBdr>
        <w:top w:val="none" w:sz="0" w:space="0" w:color="auto"/>
        <w:left w:val="none" w:sz="0" w:space="0" w:color="auto"/>
        <w:bottom w:val="none" w:sz="0" w:space="0" w:color="auto"/>
        <w:right w:val="none" w:sz="0" w:space="0" w:color="auto"/>
      </w:divBdr>
      <w:divsChild>
        <w:div w:id="2050107528">
          <w:marLeft w:val="0"/>
          <w:marRight w:val="0"/>
          <w:marTop w:val="0"/>
          <w:marBottom w:val="0"/>
          <w:divBdr>
            <w:top w:val="none" w:sz="0" w:space="0" w:color="auto"/>
            <w:left w:val="none" w:sz="0" w:space="0" w:color="auto"/>
            <w:bottom w:val="none" w:sz="0" w:space="0" w:color="auto"/>
            <w:right w:val="none" w:sz="0" w:space="0" w:color="auto"/>
          </w:divBdr>
        </w:div>
        <w:div w:id="26563239">
          <w:marLeft w:val="0"/>
          <w:marRight w:val="0"/>
          <w:marTop w:val="0"/>
          <w:marBottom w:val="0"/>
          <w:divBdr>
            <w:top w:val="none" w:sz="0" w:space="0" w:color="auto"/>
            <w:left w:val="none" w:sz="0" w:space="0" w:color="auto"/>
            <w:bottom w:val="none" w:sz="0" w:space="0" w:color="auto"/>
            <w:right w:val="none" w:sz="0" w:space="0" w:color="auto"/>
          </w:divBdr>
        </w:div>
        <w:div w:id="1906377213">
          <w:marLeft w:val="0"/>
          <w:marRight w:val="0"/>
          <w:marTop w:val="0"/>
          <w:marBottom w:val="0"/>
          <w:divBdr>
            <w:top w:val="none" w:sz="0" w:space="0" w:color="auto"/>
            <w:left w:val="none" w:sz="0" w:space="0" w:color="auto"/>
            <w:bottom w:val="none" w:sz="0" w:space="0" w:color="auto"/>
            <w:right w:val="none" w:sz="0" w:space="0" w:color="auto"/>
          </w:divBdr>
        </w:div>
        <w:div w:id="1574005054">
          <w:marLeft w:val="0"/>
          <w:marRight w:val="0"/>
          <w:marTop w:val="0"/>
          <w:marBottom w:val="0"/>
          <w:divBdr>
            <w:top w:val="none" w:sz="0" w:space="0" w:color="auto"/>
            <w:left w:val="none" w:sz="0" w:space="0" w:color="auto"/>
            <w:bottom w:val="none" w:sz="0" w:space="0" w:color="auto"/>
            <w:right w:val="none" w:sz="0" w:space="0" w:color="auto"/>
          </w:divBdr>
        </w:div>
        <w:div w:id="72750248">
          <w:marLeft w:val="0"/>
          <w:marRight w:val="0"/>
          <w:marTop w:val="0"/>
          <w:marBottom w:val="0"/>
          <w:divBdr>
            <w:top w:val="none" w:sz="0" w:space="0" w:color="auto"/>
            <w:left w:val="none" w:sz="0" w:space="0" w:color="auto"/>
            <w:bottom w:val="none" w:sz="0" w:space="0" w:color="auto"/>
            <w:right w:val="none" w:sz="0" w:space="0" w:color="auto"/>
          </w:divBdr>
        </w:div>
        <w:div w:id="271132392">
          <w:marLeft w:val="0"/>
          <w:marRight w:val="0"/>
          <w:marTop w:val="0"/>
          <w:marBottom w:val="0"/>
          <w:divBdr>
            <w:top w:val="none" w:sz="0" w:space="0" w:color="auto"/>
            <w:left w:val="none" w:sz="0" w:space="0" w:color="auto"/>
            <w:bottom w:val="none" w:sz="0" w:space="0" w:color="auto"/>
            <w:right w:val="none" w:sz="0" w:space="0" w:color="auto"/>
          </w:divBdr>
        </w:div>
        <w:div w:id="770662186">
          <w:marLeft w:val="0"/>
          <w:marRight w:val="0"/>
          <w:marTop w:val="0"/>
          <w:marBottom w:val="0"/>
          <w:divBdr>
            <w:top w:val="none" w:sz="0" w:space="0" w:color="auto"/>
            <w:left w:val="none" w:sz="0" w:space="0" w:color="auto"/>
            <w:bottom w:val="none" w:sz="0" w:space="0" w:color="auto"/>
            <w:right w:val="none" w:sz="0" w:space="0" w:color="auto"/>
          </w:divBdr>
        </w:div>
      </w:divsChild>
    </w:div>
    <w:div w:id="1785803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87D2D1ADB2A2F4B838D248E1DE7091E"/>
        <w:category>
          <w:name w:val="General"/>
          <w:gallery w:val="placeholder"/>
        </w:category>
        <w:types>
          <w:type w:val="bbPlcHdr"/>
        </w:types>
        <w:behaviors>
          <w:behavior w:val="content"/>
        </w:behaviors>
        <w:guid w:val="{8BB1054C-4F41-5F44-B975-B6CFBE580ED7}"/>
      </w:docPartPr>
      <w:docPartBody>
        <w:p w:rsidR="00570855" w:rsidRDefault="003F5CDE" w:rsidP="003F5CDE">
          <w:pPr>
            <w:pStyle w:val="787D2D1ADB2A2F4B838D248E1DE7091E"/>
          </w:pPr>
          <w:r w:rsidRPr="009B074B">
            <w:rPr>
              <w:rStyle w:val="PlaceholderText"/>
            </w:rPr>
            <w:t>Click or tap here to enter text.</w:t>
          </w:r>
        </w:p>
      </w:docPartBody>
    </w:docPart>
    <w:docPart>
      <w:docPartPr>
        <w:name w:val="57C98BA3FF92CC448666124CD590AE58"/>
        <w:category>
          <w:name w:val="General"/>
          <w:gallery w:val="placeholder"/>
        </w:category>
        <w:types>
          <w:type w:val="bbPlcHdr"/>
        </w:types>
        <w:behaviors>
          <w:behavior w:val="content"/>
        </w:behaviors>
        <w:guid w:val="{629ECF57-8305-8E4C-87B5-93621805E9B5}"/>
      </w:docPartPr>
      <w:docPartBody>
        <w:p w:rsidR="00570855" w:rsidRDefault="003F5CDE" w:rsidP="003F5CDE">
          <w:pPr>
            <w:pStyle w:val="57C98BA3FF92CC448666124CD590AE58"/>
          </w:pPr>
          <w:r w:rsidRPr="009B074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BF0"/>
    <w:rsid w:val="000464FE"/>
    <w:rsid w:val="00184EA6"/>
    <w:rsid w:val="0034190C"/>
    <w:rsid w:val="003A0305"/>
    <w:rsid w:val="003F5CDE"/>
    <w:rsid w:val="00570855"/>
    <w:rsid w:val="006200CF"/>
    <w:rsid w:val="006D1F4A"/>
    <w:rsid w:val="00740DC9"/>
    <w:rsid w:val="008121DC"/>
    <w:rsid w:val="009435D0"/>
    <w:rsid w:val="009B330E"/>
    <w:rsid w:val="009E0BF0"/>
    <w:rsid w:val="00A0077D"/>
    <w:rsid w:val="00C56730"/>
    <w:rsid w:val="00DD6C0B"/>
    <w:rsid w:val="00E71672"/>
  </w:rsids>
  <m:mathPr>
    <m:mathFont m:val="Cambria Math"/>
    <m:brkBin m:val="before"/>
    <m:brkBinSub m:val="--"/>
    <m:smallFrac m:val="0"/>
    <m:dispDef/>
    <m:lMargin m:val="0"/>
    <m:rMargin m:val="0"/>
    <m:defJc m:val="centerGroup"/>
    <m:wrapIndent m:val="1440"/>
    <m:intLim m:val="subSup"/>
    <m:naryLim m:val="undOvr"/>
  </m:mathPr>
  <w:themeFontLang w:val="en-P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PT"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71672"/>
    <w:rPr>
      <w:color w:val="808080"/>
    </w:rPr>
  </w:style>
  <w:style w:type="paragraph" w:customStyle="1" w:styleId="007B8926EF3C6149897516E591034DD1">
    <w:name w:val="007B8926EF3C6149897516E591034DD1"/>
    <w:rsid w:val="009E0BF0"/>
  </w:style>
  <w:style w:type="paragraph" w:customStyle="1" w:styleId="787D2D1ADB2A2F4B838D248E1DE7091E">
    <w:name w:val="787D2D1ADB2A2F4B838D248E1DE7091E"/>
    <w:rsid w:val="003F5CDE"/>
  </w:style>
  <w:style w:type="paragraph" w:customStyle="1" w:styleId="57C98BA3FF92CC448666124CD590AE58">
    <w:name w:val="57C98BA3FF92CC448666124CD590AE58"/>
    <w:rsid w:val="003F5CD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986882D-AA5B-144A-862A-C15450AD8472}">
  <we:reference id="wa104382081" version="1.46.0.0" store="en-GB" storeType="OMEX"/>
  <we:alternateReferences>
    <we:reference id="wa104382081" version="1.46.0.0" store="en-GB" storeType="OMEX"/>
  </we:alternateReferences>
  <we:properties>
    <we:property name="MENDELEY_CITATIONS" value="[{&quot;citationID&quot;:&quot;MENDELEY_CITATION_a8316300-52bd-42af-8f99-1f7bd8162ca2&quot;,&quot;properties&quot;:{&quot;noteIndex&quot;:0},&quot;isEdited&quot;:false,&quot;manualOverride&quot;:{&quot;citeprocText&quot;:&quot;(1)&quot;,&quot;isManuallyOverridden&quot;:false,&quot;manualOverrideText&quot;:&quot;&quot;},&quot;citationTag&quot;:&quot;MENDELEY_CITATION_v3_eyJjaXRhdGlvbklEIjoiTUVOREVMRVlfQ0lUQVRJT05fYTgzMTYzMDAtNTJiZC00MmFmLThmOTktMWY3YmQ4MTYyY2EyIiwicHJvcGVydGllcyI6eyJub3RlSW5kZXgiOjB9LCJpc0VkaXRlZCI6ZmFsc2UsIm1hbnVhbE92ZXJyaWRlIjp7ImNpdGVwcm9jVGV4dCI6IigxKSIsImlzTWFudWFsbHlPdmVycmlkZGVuIjpmYWxzZSwibWFudWFsT3ZlcnJpZGVUZXh0IjoiIn0sImNpdGF0aW9uSXRlbXMiOlt7ImlkIjoiYzUxZjMxNmUtMGE1ZS01MWUzLWE1MmUtZjE5MWNhZWU3MzkzIiwiaXRlbURhdGEiOnsiRE9JIjoiMTAuMTA5My9uYXIvZ2txNjAzIiwiSVNCTiI6IjAzMDUtMTA0OCIsIklTU04iOiIwMzA1MTA0OCIsIlBNSUQiOiIyMDYwMTY4NSIsImFic3RyYWN0IjoiSGlnaC10aHJvdWdocHV0IHNlcXVlbmNpbmcgcGxhdGZvcm1zIGFyZSBnZW5lcmF0aW5nIG1hc3NpdmUgYW1vdW50cyBvZiBnZW5ldGljIHZhcmlhdGlvbiBkYXRhIGZvciBkaXZlcnNlIGdlbm9tZXMsIGJ1dCBpdCByZW1haW5zIGEgY2hhbGxlbmdlIHRvIHBpbnBvaW50IGEgc21hbGwgc3Vic2V0IG9mIGZ1bmN0aW9uYWxseSBpbXBvcnRhbnQgdmFyaWFudHMuIFRvIGZpbGwgdGhlc2UgdW5tZXQgbmVlZHMsIHdlIGRldmVsb3BlZCB0aGUgQU5OT1ZBUiB0b29sIHRvIGFubm90YXRlIHNpbmdsZSBudWNsZW90aWRlIHZhcmlhbnRzIChTTlZzKSBhbmQgaW5zZXJ0aW9ucy9kZWxldGlvbnMsIHN1Y2ggYXMgZXhhbWluaW5nIHRoZWlyIGZ1bmN0aW9uYWwgY29uc2VxdWVuY2Ugb24gZ2VuZXMsIGluZmVycmluZyBjeXRvZ2VuZXRpYyBiYW5kcywgcmVwb3J0aW5nIGZ1bmN0aW9uYWwgaW1wb3J0YW5jZSBzY29yZXMsIGZpbmRpbmcgdmFyaWFudHMgaW4gY29uc2VydmVkIHJlZ2lvbnMsIG9yIGlkZW50aWZ5aW5nIHZhcmlhbnRzIHJlcG9ydGVkIGluIHRoZSAxMDAwIEdlbm9tZXMgUHJvamVjdCBhbmQgZGJTTlAuIEFOTk9WQVIgY2FuIHV0aWxpemUgYW5ub3RhdGlvbiBkYXRhYmFzZXMgZnJvbSB0aGUgVUNTQyBHZW5vbWUgQnJvd3NlciBvciBhbnkgYW5ub3RhdGlvbiBkYXRhIHNldCBjb25mb3JtaW5nIHRvIEdlbmVyaWMgRmVhdHVyZSBGb3JtYXQgdmVyc2lvbiAzIChHRkYzKS4gV2UgYWxzbyBpbGx1c3RyYXRlIGEgJ3ZhcmlhbnRzIHJlZHVjdGlvbicgcHJvdG9jb2wgb24gNC43IG1pbGxpb24gU05WcyBhbmQgaW5kZWxzIGZyb20gYSBodW1hbiBnZW5vbWUsIGluY2x1ZGluZyB0d28gY2F1c2FsIG11dGF0aW9ucyBmb3IgTWlsbGVyIHN5bmRyb21lLCBhIHJhcmUgcmVjZXNzaXZlIGRpc2Vhc2UuIFRocm91Z2ggYSBzdGVwd2lzZSBwcm9jZWR1cmUsIHdlIGV4Y2x1ZGVkIHZhcmlhbnRzIHRoYXQgYXJlIHVubGlrZWx5IHRvIGJlIGNhdXNhbCwgYW5kIGlkZW50aWZpZWQgMjAgY2FuZGlkYXRlIGdlbmVzIGluY2x1ZGluZyB0aGUgY2F1c2FsIGdlbmUuIFVzaW5nIGEgZGVza3RvcCBjb21wdXRlciwgQU5OT1ZBUiByZXF1aXJlcyDiiLw0IG1pbiB0byBwZXJmb3JtIGdlbmUtYmFzZWQgYW5ub3RhdGlvbiBhbmQg4oi8MTUgbWluIHRvIHBlcmZvcm0gdmFyaWFudHMgcmVkdWN0aW9uIG9uIDQuNyBtaWxsaW9uIHZhcmlhbnRzLCBtYWtpbmcgaXQgcHJhY3RpY2FsIHRvIGhhbmRsZSBodW5kcmVkcyBvZiBodW1hbiBnZW5vbWVzIGluIGEgZGF5LiBBTk5PVkFSIGlzIGZyZWVseSBhdmFpbGFibGUgYXQgaHR0cDovL3d3dy5vcGVuYmlvaW5mb3JtYXRpY3Mub3JnL2Fubm92YXIvLiIsImF1dGhvciI6W3siZHJvcHBpbmctcGFydGljbGUiOiIiLCJmYW1pbHkiOiJXYW5nIiwiZ2l2ZW4iOiJLYWkiLCJub24tZHJvcHBpbmctcGFydGljbGUiOiIiLCJwYXJzZS1uYW1lcyI6ZmFsc2UsInN1ZmZpeCI6IiJ9LHsiZHJvcHBpbmctcGFydGljbGUiOiIiLCJmYW1pbHkiOiJMaSIsImdpdmVuIjoiTWluZ3lhbyIsIm5vbi1kcm9wcGluZy1wYXJ0aWNsZSI6IiIsInBhcnNlLW5hbWVzIjpmYWxzZSwic3VmZml4IjoiIn0seyJkcm9wcGluZy1wYXJ0aWNsZSI6IiIsImZhbWlseSI6Ikhha29uYXJzb24iLCJnaXZlbiI6Ikhha29uIiwibm9uLWRyb3BwaW5nLXBhcnRpY2xlIjoiIiwicGFyc2UtbmFtZXMiOmZhbHNlLCJzdWZmaXgiOiIifV0sImNvbnRhaW5lci10aXRsZSI6Ik51Y2xlaWMgQWNpZHMgUmVzZWFyY2giLCJpZCI6ImM1MWYzMTZlLTBhNWUtNTFlMy1hNTJlLWYxOTFjYWVlNzM5MyIsImlzc3VlIjoiMTYiLCJpc3N1ZWQiOnsiZGF0ZS1wYXJ0cyI6W1siMjAxMCJdXX0sInBhZ2UiOiIxLTciLCJ0aXRsZSI6IkFOTk9WQVI6IEZ1bmN0aW9uYWwgYW5ub3RhdGlvbiBvZiBnZW5ldGljIHZhcmlhbnRzIGZyb20gaGlnaC10aHJvdWdocHV0IHNlcXVlbmNpbmcgZGF0YSIsInR5cGUiOiJhcnRpY2xlLWpvdXJuYWwiLCJ2b2x1bWUiOiIzOCIsImNvbnRhaW5lci10aXRsZS1zaG9ydCI6Ik51Y2xlaWMgQWNpZHMgUmVzIn0sInVyaXMiOlsiaHR0cDovL3d3dy5tZW5kZWxleS5jb20vZG9jdW1lbnRzLz91dWlkPTFjZGQyN2M2LTJlNWQtNDNjOC04OThjLWMwYTdjYzU0OTU1MyJdLCJpc1RlbXBvcmFyeSI6ZmFsc2UsImxlZ2FjeURlc2t0b3BJZCI6IjFjZGQyN2M2LTJlNWQtNDNjOC04OThjLWMwYTdjYzU0OTU1MyJ9XX0=&quot;,&quot;citationItems&quot;:[{&quot;id&quot;:&quot;c51f316e-0a5e-51e3-a52e-f191caee7393&quot;,&quot;itemData&quot;:{&quot;DOI&quot;:&quot;10.1093/nar/gkq603&quot;,&quot;ISBN&quot;:&quot;0305-1048&quot;,&quot;ISSN&quot;:&quot;03051048&quot;,&quot;PMID&quot;:&quot;20601685&quot;,&quot;abstract&quot;:&quot;High-throughput sequencing platforms are generating massive amounts of genetic variation data for diverse genomes, but it remains a challenge to pinpoint a small subset of functionally important variants. To fill these unmet needs, we developed the ANNOVAR tool to annotate single nucleotide variants (SNVs) and insertions/deletions, such as examining their functional consequence on genes, inferring cytogenetic bands, reporting functional importance scores, finding variants in conserved regions, or identifying variants reported in the 1000 Genomes Project and dbSNP. ANNOVAR can utilize annotation databases from the UCSC Genome Browser or any annotation data set conforming to Generic Feature Format version 3 (GFF3). We also illustrate a 'variants reduction' protocol on 4.7 million SNVs and indels from a human genome, including two causal mutations for Miller syndrome, a rare recessive disease. Through a stepwise procedure, we excluded variants that are unlikely to be causal, and identified 20 candidate genes including the causal gene. Using a desktop computer, ANNOVAR requires ∼4 min to perform gene-based annotation and ∼15 min to perform variants reduction on 4.7 million variants, making it practical to handle hundreds of human genomes in a day. ANNOVAR is freely available at http://www.openbioinformatics.org/annovar/.&quot;,&quot;author&quot;:[{&quot;dropping-particle&quot;:&quot;&quot;,&quot;family&quot;:&quot;Wang&quot;,&quot;given&quot;:&quot;Kai&quot;,&quot;non-dropping-particle&quot;:&quot;&quot;,&quot;parse-names&quot;:false,&quot;suffix&quot;:&quot;&quot;},{&quot;dropping-particle&quot;:&quot;&quot;,&quot;family&quot;:&quot;Li&quot;,&quot;given&quot;:&quot;Mingyao&quot;,&quot;non-dropping-particle&quot;:&quot;&quot;,&quot;parse-names&quot;:false,&quot;suffix&quot;:&quot;&quot;},{&quot;dropping-particle&quot;:&quot;&quot;,&quot;family&quot;:&quot;Hakonarson&quot;,&quot;given&quot;:&quot;Hakon&quot;,&quot;non-dropping-particle&quot;:&quot;&quot;,&quot;parse-names&quot;:false,&quot;suffix&quot;:&quot;&quot;}],&quot;container-title&quot;:&quot;Nucleic Acids Research&quot;,&quot;id&quot;:&quot;c51f316e-0a5e-51e3-a52e-f191caee7393&quot;,&quot;issue&quot;:&quot;16&quot;,&quot;issued&quot;:{&quot;date-parts&quot;:[[&quot;2010&quot;]]},&quot;page&quot;:&quot;1-7&quot;,&quot;title&quot;:&quot;ANNOVAR: Functional annotation of genetic variants from high-throughput sequencing data&quot;,&quot;type&quot;:&quot;article-journal&quot;,&quot;volume&quot;:&quot;38&quot;,&quot;container-title-short&quot;:&quot;Nucleic Acids Res&quot;},&quot;uris&quot;:[&quot;http://www.mendeley.com/documents/?uuid=1cdd27c6-2e5d-43c8-898c-c0a7cc549553&quot;],&quot;isTemporary&quot;:false,&quot;legacyDesktopId&quot;:&quot;1cdd27c6-2e5d-43c8-898c-c0a7cc549553&quot;}]},{&quot;citationID&quot;:&quot;MENDELEY_CITATION_f40460c8-fee5-4026-ae76-4b0e017aeefa&quot;,&quot;properties&quot;:{&quot;noteIndex&quot;:0},&quot;isEdited&quot;:false,&quot;manualOverride&quot;:{&quot;isManuallyOverridden&quot;:false,&quot;citeprocText&quot;:&quot;(2)&quot;,&quot;manualOverrideText&quot;:&quot;&quot;},&quot;citationTag&quot;:&quot;MENDELEY_CITATION_v3_eyJjaXRhdGlvbklEIjoiTUVOREVMRVlfQ0lUQVRJT05fZjQwNDYwYzgtZmVlNS00MDI2LWFlNzYtNGIwZTAxN2FlZWZhIiwicHJvcGVydGllcyI6eyJub3RlSW5kZXgiOjB9LCJpc0VkaXRlZCI6ZmFsc2UsIm1hbnVhbE92ZXJyaWRlIjp7ImlzTWFudWFsbHlPdmVycmlkZGVuIjpmYWxzZSwiY2l0ZXByb2NUZXh0IjoiKDIpIiwibWFudWFsT3ZlcnJpZGVUZXh0IjoiIn0sImNpdGF0aW9uSXRlbXMiOlt7ImlkIjoiMDA0NzdhZDUtNzU4NC0zNzk4LWI0YjEtMzFhYjUxMjk4Mjg4IiwiaXRlbURhdGEiOnsidHlwZSI6ImFydGljbGUtam91cm5hbCIsImlkIjoiMDA0NzdhZDUtNzU4NC0zNzk4LWI0YjEtMzFhYjUxMjk4Mjg4IiwidGl0bGUiOiJDbGluVmFyIE1pbmVyOiBEZW1vbnN0cmF0aW5nIHV0aWxpdHkgb2YgYSBXZWItYmFzZWQgdG9vbCBmb3Igdmlld2luZyBhbmQgZmlsdGVyaW5nIENsaW5WYXIgZGF0YSIsImF1dGhvciI6W3siZmFtaWx5IjoiSGVucmllIiwiZ2l2ZW4iOiJBbGV4IiwicGFyc2UtbmFtZXMiOmZhbHNlLCJkcm9wcGluZy1wYXJ0aWNsZSI6IiIsIm5vbi1kcm9wcGluZy1wYXJ0aWNsZSI6IiJ9LHsiZmFtaWx5IjoiSGVtcGhpbGwiLCJnaXZlbiI6IlNhcmFoIEUuIiwicGFyc2UtbmFtZXMiOmZhbHNlLCJkcm9wcGluZy1wYXJ0aWNsZSI6IiIsIm5vbi1kcm9wcGluZy1wYXJ0aWNsZSI6IiJ9LHsiZmFtaWx5IjoiUnVpei1TY2h1bHR6IiwiZ2l2ZW4iOiJOaWNvbGUiLCJwYXJzZS1uYW1lcyI6ZmFsc2UsImRyb3BwaW5nLXBhcnRpY2xlIjoiIiwibm9uLWRyb3BwaW5nLXBhcnRpY2xlIjoiIn0seyJmYW1pbHkiOiJDdXNobWFuIiwiZ2l2ZW4iOiJCcmFuZG9uIiwicGFyc2UtbmFtZXMiOmZhbHNlLCJkcm9wcGluZy1wYXJ0aWNsZSI6IiIsIm5vbi1kcm9wcGluZy1wYXJ0aWNsZSI6IiJ9LHsiZmFtaWx5IjoiRGlTdGVmYW5vIiwiZ2l2ZW4iOiJNYXJpbmEgVC4iLCJwYXJzZS1uYW1lcyI6ZmFsc2UsImRyb3BwaW5nLXBhcnRpY2xlIjoiIiwibm9uLWRyb3BwaW5nLXBhcnRpY2xlIjoiIn0seyJmYW1pbHkiOiJBenphcml0aSIsImdpdmVuIjoiRGFuaWVsbGUiLCJwYXJzZS1uYW1lcyI6ZmFsc2UsImRyb3BwaW5nLXBhcnRpY2xlIjoiIiwibm9uLWRyb3BwaW5nLXBhcnRpY2xlIjoiIn0seyJmYW1pbHkiOiJIYXJyaXNvbiIsImdpdmVuIjoiU3RldmVuIE0uIiwicGFyc2UtbmFtZXMiOmZhbHNlLCJkcm9wcGluZy1wYXJ0aWNsZSI6IiIsIm5vbi1kcm9wcGluZy1wYXJ0aWNsZSI6IiJ9LHsiZmFtaWx5IjoiUmVobSIsImdpdmVuIjoiSGVpZGkgTC4iLCJwYXJzZS1uYW1lcyI6ZmFsc2UsImRyb3BwaW5nLXBhcnRpY2xlIjoiIiwibm9uLWRyb3BwaW5nLXBhcnRpY2xlIjoiIn0seyJmYW1pbHkiOiJFaWxiZWNrIiwiZ2l2ZW4iOiJLYXJlbiIsInBhcnNlLW5hbWVzIjpmYWxzZSwiZHJvcHBpbmctcGFydGljbGUiOiIiLCJub24tZHJvcHBpbmctcGFydGljbGUiOiIifV0sImNvbnRhaW5lci10aXRsZSI6Ikh1bWFuIE11dGF0aW9uIiwiY29udGFpbmVyLXRpdGxlLXNob3J0IjoiSHVtIE11dGF0IiwiRE9JIjoiMTAuMTAwMi9odW11LjIzNTU1IiwiSVNTTiI6IjEwOTgxMDA0IiwiUE1JRCI6IjI5NzkwMjM0IiwiaXNzdWVkIjp7ImRhdGUtcGFydHMiOltbMjAxOF1dfSwicGFnZSI6IjEwNTEtMTA2MCIsImFic3RyYWN0IjoiQ2xpblZhciBNaW5lciBpcyBhIFdlYi1iYXNlZCBzdWl0ZSB0aGF0IHV0aWxpemVzIHRoZSBkYXRhIGhlbGQgaW4gdGhlIE5hdGlvbmFsIENlbnRlciBmb3IgQmlvdGVjaG5vbG9neSBJbmZvcm1hdGlvbidzIENsaW5WYXIgYXJjaGl2ZS4gVGhlIGdvYWwgaXMgdG8gcmVuZGVyIHRoZSBkYXRhIG1vcmUgYWNjZXNzaWJsZSB0byBwcm9jZXNzZXMgcGVydGFpbmluZyB0byBjb25mbGljdCByZXNvbHV0aW9uIG9mIHZhcmlhbnQgaW50ZXJwcmV0YXRpb24gYXMgd2VsbCBhcyB0cmFja2luZyBkZXRhaWxzIG9mIGRhdGEgc3VibWlzc2lvbiBhbmQgZGF0YSBtYW5hZ2VtZW50IGZvciBkZXRhaWxlZCB2YXJpYW50IGN1cmF0aW9uLiBIZXJlLCB3ZSBlc3RhYmxpc2ggdGhlIHVzZSBvZiB0aGVzZSB0b29scyB0byBhZGRyZXNzIHRocmVlIHNlcGFyYXRlIHVzZSBjYXNlcyBhbmQgdG8gcGVyZm9ybSBhbmFseXNlcyBhY3Jvc3Mgc3VibWlzc2lvbnMuIFdlIGRlbW9uc3RyYXRlIHRoYXQgdGhlIENsaW5WYXIgTWluZXIgdG9vbHMgYXJlIGFuIGVmZmVjdGl2ZSBtZWFucyB0byBicm93c2UgYW5kIGNvbnNvbGlkYXRlIGRhdGEgZm9yIHZhcmlhbnQgc3VibWl0dGVycywgY3VyYXRpb24gZ3JvdXBzLCBhbmQgZ2VuZXJhbCBvdmVyc2lnaHQuIFRoZXNlIHRvb2xzIGFyZSBhbHNvIHJlbGV2YW50IHRvIHRoZSB2YXJpYW50IGludGVycHJldGF0aW9uIGNvbW11bml0eSBpbiBnZW5lcmFsLiIsImlzc3VlIjoiOCIsInZvbHVtZSI6IjM5In0sImlzVGVtcG9yYXJ5IjpmYWxzZX1dfQ==&quot;,&quot;citationItems&quot;:[{&quot;id&quot;:&quot;00477ad5-7584-3798-b4b1-31ab51298288&quot;,&quot;itemData&quot;:{&quot;type&quot;:&quot;article-journal&quot;,&quot;id&quot;:&quot;00477ad5-7584-3798-b4b1-31ab51298288&quot;,&quot;title&quot;:&quot;ClinVar Miner: Demonstrating utility of a Web-based tool for viewing and filtering ClinVar data&quot;,&quot;author&quot;:[{&quot;family&quot;:&quot;Henrie&quot;,&quot;given&quot;:&quot;Alex&quot;,&quot;parse-names&quot;:false,&quot;dropping-particle&quot;:&quot;&quot;,&quot;non-dropping-particle&quot;:&quot;&quot;},{&quot;family&quot;:&quot;Hemphill&quot;,&quot;given&quot;:&quot;Sarah E.&quot;,&quot;parse-names&quot;:false,&quot;dropping-particle&quot;:&quot;&quot;,&quot;non-dropping-particle&quot;:&quot;&quot;},{&quot;family&quot;:&quot;Ruiz-Schultz&quot;,&quot;given&quot;:&quot;Nicole&quot;,&quot;parse-names&quot;:false,&quot;dropping-particle&quot;:&quot;&quot;,&quot;non-dropping-particle&quot;:&quot;&quot;},{&quot;family&quot;:&quot;Cushman&quot;,&quot;given&quot;:&quot;Brandon&quot;,&quot;parse-names&quot;:false,&quot;dropping-particle&quot;:&quot;&quot;,&quot;non-dropping-particle&quot;:&quot;&quot;},{&quot;family&quot;:&quot;DiStefano&quot;,&quot;given&quot;:&quot;Marina T.&quot;,&quot;parse-names&quot;:false,&quot;dropping-particle&quot;:&quot;&quot;,&quot;non-dropping-particle&quot;:&quot;&quot;},{&quot;family&quot;:&quot;Azzariti&quot;,&quot;given&quot;:&quot;Danielle&quot;,&quot;parse-names&quot;:false,&quot;dropping-particle&quot;:&quot;&quot;,&quot;non-dropping-particle&quot;:&quot;&quot;},{&quot;family&quot;:&quot;Harrison&quot;,&quot;given&quot;:&quot;Steven M.&quot;,&quot;parse-names&quot;:false,&quot;dropping-particle&quot;:&quot;&quot;,&quot;non-dropping-particle&quot;:&quot;&quot;},{&quot;family&quot;:&quot;Rehm&quot;,&quot;given&quot;:&quot;Heidi L.&quot;,&quot;parse-names&quot;:false,&quot;dropping-particle&quot;:&quot;&quot;,&quot;non-dropping-particle&quot;:&quot;&quot;},{&quot;family&quot;:&quot;Eilbeck&quot;,&quot;given&quot;:&quot;Karen&quot;,&quot;parse-names&quot;:false,&quot;dropping-particle&quot;:&quot;&quot;,&quot;non-dropping-particle&quot;:&quot;&quot;}],&quot;container-title&quot;:&quot;Human Mutation&quot;,&quot;container-title-short&quot;:&quot;Hum Mutat&quot;,&quot;DOI&quot;:&quot;10.1002/humu.23555&quot;,&quot;ISSN&quot;:&quot;10981004&quot;,&quot;PMID&quot;:&quot;29790234&quot;,&quot;issued&quot;:{&quot;date-parts&quot;:[[2018]]},&quot;page&quot;:&quot;1051-1060&quot;,&quot;abstract&quot;:&quot;ClinVar Miner is a Web-based suite that utilizes the data held in the National Center for Biotechnology Information's ClinVar archive. The goal is to render the data more accessible to processes pertaining to conflict resolution of variant interpretation as well as tracking details of data submission and data management for detailed variant curation. Here, we establish the use of these tools to address three separate use cases and to perform analyses across submissions. We demonstrate that the ClinVar Miner tools are an effective means to browse and consolidate data for variant submitters, curation groups, and general oversight. These tools are also relevant to the variant interpretation community in general.&quot;,&quot;issue&quot;:&quot;8&quot;,&quot;volume&quot;:&quot;39&quot;},&quot;isTemporary&quot;:false}]},{&quot;citationID&quot;:&quot;MENDELEY_CITATION_5b019bd2-c4b0-4f1b-b22f-3d24f8c06f21&quot;,&quot;properties&quot;:{&quot;noteIndex&quot;:0},&quot;isEdited&quot;:false,&quot;manualOverride&quot;:{&quot;citeprocText&quot;:&quot;(3)&quot;,&quot;isManuallyOverridden&quot;:false,&quot;manualOverrideText&quot;:&quot;&quot;},&quot;citationTag&quot;:&quot;MENDELEY_CITATION_v3_eyJjaXRhdGlvbklEIjoiTUVOREVMRVlfQ0lUQVRJT05fNWIwMTliZDItYzRiMC00ZjFiLWIyMmYtM2QyNGY4YzA2ZjIxIiwicHJvcGVydGllcyI6eyJub3RlSW5kZXgiOjB9LCJpc0VkaXRlZCI6ZmFsc2UsIm1hbnVhbE92ZXJyaWRlIjp7ImNpdGVwcm9jVGV4dCI6IigzKSIsImlzTWFudWFsbHlPdmVycmlkZGVuIjpmYWxzZSwibWFudWFsT3ZlcnJpZGVUZXh0IjoiIn0sImNpdGF0aW9uSXRlbXMiOlt7ImlkIjoiZmE1MTIwMjEtY2ZkMy01ZjhiLThhYjMtMmYwYzc1NDEzNWNlIiwiaXRlbURhdGEiOnsiRE9JIjoiMTAuMTAxNi9qLmFqaGcuMjAxNy4wMS4wMDQiLCJJU1NOIjoiMTUzNzY2MDUiLCJQTUlEIjoiMjgxMzI2ODgiLCJhYnN0cmFjdCI6IkluIDIwMTUsIHRoZSBBbWVyaWNhbiBDb2xsZWdlIG9mIE1lZGljYWwgR2VuZXRpY3MgYW5kIEdlbm9taWNzIChBQ01HKSBhbmQgdGhlIEFzc29jaWF0aW9uIGZvciBNb2xlY3VsYXIgUGF0aG9sb2d5IChBTVApIHB1Ymxpc2hlZCB1cGRhdGVkIHN0YW5kYXJkcyBhbmQgZ3VpZGVsaW5lcyBmb3IgdGhlIGNsaW5pY2FsIGludGVycHJldGF0aW9uIG9mIHNlcXVlbmNlIHZhcmlhbnRzIHdpdGggcmVzcGVjdCB0byBodW1hbiBkaXNlYXNlcyBvbiB0aGUgYmFzaXMgb2YgMjggY3JpdGVyaWEuIEhvd2V2ZXIsIHZhcmlhYmlsaXR5IGJldHdlZW4gaW5kaXZpZHVhbCBpbnRlcnByZXRlcnMgY2FuIGJlIGV4dGVuc2l2ZSBiZWNhdXNlIG9mIHJlYXNvbnMgc3VjaCBhcyB0aGUgZGlmZmVyZW50IHVuZGVyc3RhbmRpbmdzIG9mIHRoZXNlIGd1aWRlbGluZXMgYW5kIHRoZSBsYWNrIG9mIHN0YW5kYXJkIGFsZ29yaXRobXMgZm9yIGltcGxlbWVudGluZyB0aGVtLCB5ZXQgY29tcHV0YXRpb25hbCB0b29scyBmb3Igc2VtaS1hdXRvbWF0ZWQgdmFyaWFudCBpbnRlcnByZXRhdGlvbiBhcmUgbm90IGF2YWlsYWJsZS4gVG8gYWRkcmVzcyB0aGVzZSBwcm9ibGVtcywgd2UgcHJvcG9zZSBhIHN1aXRlIG9mIG1ldGhvZHMgZm9yIGltcGxlbWVudGluZyB0aGVzZSBjcml0ZXJpYSBhbmQgaGF2ZSBkZXZlbG9wZWQgYSB0b29sIGNhbGxlZCBJbnRlclZhciB0byBoZWxwIGh1bWFuIHJldmlld2VycyBpbnRlcnByZXQgdGhlIGNsaW5pY2FsIHNpZ25pZmljYW5jZSBvZiB2YXJpYW50cy4gSW50ZXJWYXIgY2FuIHRha2UgYSBwcmUtYW5ub3RhdGVkIG9yIFZDRiBmaWxlIGFzIGlucHV0IGFuZCBnZW5lcmF0ZSBhdXRvbWF0ZWQgaW50ZXJwcmV0YXRpb24gb24gMTggY3JpdGVyaWEuIEZ1cnRoZXJtb3JlLCB3ZSBoYXZlIGRldmVsb3BlZCBhIGNvbXBhbmlvbiB3ZWIgc2VydmVyLCB3SW50ZXJWYXIsIHRvIGVuYWJsZSB1c2VyLWZyaWVuZGx5IHZhcmlhbnQgaW50ZXJwcmV0YXRpb24gd2l0aCBhbiBhdXRvbWF0ZWQgaW50ZXJwcmV0YXRpb24gc3RlcCBhbmQgYSBtYW51YWwgYWRqdXN0bWVudCBzdGVwLiBUaGVzZSB0b29scyBhcmUgZXNwZWNpYWxseSB1c2VmdWwgZm9yIGFkZHJlc3Npbmcgc2V2ZXJlIGNvbmdlbml0YWwgb3IgdmVyeSBlYXJseS1vbnNldCBkZXZlbG9wbWVudGFsIGRpc29yZGVycyB3aXRoIGhpZ2ggcGVuZXRyYW5jZS4gVXNpbmcgcmVzdWx0cyBmcm9tIGEgZmV3IHB1Ymxpc2hlZCBzZXF1ZW5jaW5nIHN0dWRpZXMsIHdlIGRlbW9uc3RyYXRlIHRoZSB1dGlsaXR5IG9mIEludGVyVmFyIGluIHNpZ25pZmljYW50bHkgcmVkdWNpbmcgdGhlIHRpbWUgdG8gaW50ZXJwcmV0IHRoZSBjbGluaWNhbCBzaWduaWZpY2FuY2Ugb2Ygc2VxdWVuY2UgdmFyaWFudHMuIiwiYXV0aG9yIjpbeyJkcm9wcGluZy1wYXJ0aWNsZSI6IiIsImZhbWlseSI6IkxpIiwiZ2l2ZW4iOiJRdWFuIiwibm9uLWRyb3BwaW5nLXBhcnRpY2xlIjoiIiwicGFyc2UtbmFtZXMiOmZhbHNlLCJzdWZmaXgiOiIifSx7ImRyb3BwaW5nLXBhcnRpY2xlIjoiIiwiZmFtaWx5IjoiV2FuZyIsImdpdmVuIjoiS2FpIiwibm9uLWRyb3BwaW5nLXBhcnRpY2xlIjoiIiwicGFyc2UtbmFtZXMiOmZhbHNlLCJzdWZmaXgiOiIifV0sImNvbnRhaW5lci10aXRsZSI6IkFtZXJpY2FuIEpvdXJuYWwgb2YgSHVtYW4gR2VuZXRpY3MiLCJpZCI6ImZhNTEyMDIxLWNmZDMtNWY4Yi04YWIzLTJmMGM3NTQxMzVjZSIsImlzc3VlIjoiMiIsImlzc3VlZCI6eyJkYXRlLXBhcnRzIjpbWyIyMDE3Il1dfSwicGFnZSI6IjI2Ny0yODAiLCJ0aXRsZSI6IkludGVyVmFyOiBDbGluaWNhbCBJbnRlcnByZXRhdGlvbiBvZiBHZW5ldGljIFZhcmlhbnRzIGJ5IHRoZSAyMDE1IEFDTUctQU1QIEd1aWRlbGluZXMiLCJ0eXBlIjoiYXJ0aWNsZS1qb3VybmFsIiwidm9sdW1lIjoiMTAwIiwiY29udGFpbmVyLXRpdGxlLXNob3J0IjoiQW0gSiBIdW0gR2VuZXQifSwidXJpcyI6WyJodHRwOi8vd3d3Lm1lbmRlbGV5LmNvbS9kb2N1bWVudHMvP3V1aWQ9ODI2YWNmOTAtOWE4Ni00ZjFlLWEyOTgtZTljNjQ0NmJhYjJmIl0sImlzVGVtcG9yYXJ5IjpmYWxzZSwibGVnYWN5RGVza3RvcElkIjoiODI2YWNmOTAtOWE4Ni00ZjFlLWEyOTgtZTljNjQ0NmJhYjJmIn1dfQ==&quot;,&quot;citationItems&quot;:[{&quot;id&quot;:&quot;fa512021-cfd3-5f8b-8ab3-2f0c754135ce&quot;,&quot;itemData&quot;:{&quot;DOI&quot;:&quot;10.1016/j.ajhg.2017.01.004&quot;,&quot;ISSN&quot;:&quot;15376605&quot;,&quot;PMID&quot;:&quot;28132688&quot;,&quot;abstract&quot;:&quot;In 2015, the American College of Medical Genetics and Genomics (ACMG) and the Association for Molecular Pathology (AMP) published updated standards and guidelines for the clinical interpretation of sequence variants with respect to human diseases on the basis of 28 criteria. However, variability between individual interpreters can be extensive because of reasons such as the different understandings of these guidelines and the lack of standard algorithms for implementing them, yet computational tools for semi-automated variant interpretation are not available. To address these problems, we propose a suite of methods for implementing these criteria and have developed a tool called InterVar to help human reviewers interpret the clinical significance of variants. InterVar can take a pre-annotated or VCF file as input and generate automated interpretation on 18 criteria. Furthermore, we have developed a companion web server, wInterVar, to enable user-friendly variant interpretation with an automated interpretation step and a manual adjustment step. These tools are especially useful for addressing severe congenital or very early-onset developmental disorders with high penetrance. Using results from a few published sequencing studies, we demonstrate the utility of InterVar in significantly reducing the time to interpret the clinical significance of sequence variants.&quot;,&quot;author&quot;:[{&quot;dropping-particle&quot;:&quot;&quot;,&quot;family&quot;:&quot;Li&quot;,&quot;given&quot;:&quot;Quan&quot;,&quot;non-dropping-particle&quot;:&quot;&quot;,&quot;parse-names&quot;:false,&quot;suffix&quot;:&quot;&quot;},{&quot;dropping-particle&quot;:&quot;&quot;,&quot;family&quot;:&quot;Wang&quot;,&quot;given&quot;:&quot;Kai&quot;,&quot;non-dropping-particle&quot;:&quot;&quot;,&quot;parse-names&quot;:false,&quot;suffix&quot;:&quot;&quot;}],&quot;container-title&quot;:&quot;American Journal of Human Genetics&quot;,&quot;id&quot;:&quot;fa512021-cfd3-5f8b-8ab3-2f0c754135ce&quot;,&quot;issue&quot;:&quot;2&quot;,&quot;issued&quot;:{&quot;date-parts&quot;:[[&quot;2017&quot;]]},&quot;page&quot;:&quot;267-280&quot;,&quot;title&quot;:&quot;InterVar: Clinical Interpretation of Genetic Variants by the 2015 ACMG-AMP Guidelines&quot;,&quot;type&quot;:&quot;article-journal&quot;,&quot;volume&quot;:&quot;100&quot;,&quot;container-title-short&quot;:&quot;Am J Hum Genet&quot;},&quot;uris&quot;:[&quot;http://www.mendeley.com/documents/?uuid=826acf90-9a86-4f1e-a298-e9c6446bab2f&quot;],&quot;isTemporary&quot;:false,&quot;legacyDesktopId&quot;:&quot;826acf90-9a86-4f1e-a298-e9c6446bab2f&quot;}]},{&quot;citationID&quot;:&quot;MENDELEY_CITATION_231f399b-90c2-4501-8000-e6a9931b4d4c&quot;,&quot;properties&quot;:{&quot;noteIndex&quot;:0},&quot;isEdited&quot;:false,&quot;manualOverride&quot;:{&quot;citeprocText&quot;:&quot;(4)&quot;,&quot;isManuallyOverridden&quot;:false,&quot;manualOverrideText&quot;:&quot;&quot;},&quot;citationTag&quot;:&quot;MENDELEY_CITATION_v3_eyJjaXRhdGlvbklEIjoiTUVOREVMRVlfQ0lUQVRJT05fMjMxZjM5OWItOTBjMi00NTAxLTgwMDAtZTZhOTkzMWI0ZDRjIiwicHJvcGVydGllcyI6eyJub3RlSW5kZXgiOjB9LCJpc0VkaXRlZCI6ZmFsc2UsIm1hbnVhbE92ZXJyaWRlIjp7ImNpdGVwcm9jVGV4dCI6Iig0KSIsImlzTWFudWFsbHlPdmVycmlkZGVuIjpmYWxzZSwibWFudWFsT3ZlcnJpZGVUZXh0IjoiIn0sImNpdGF0aW9uSXRlbXMiOlt7ImlkIjoiMGY2MzE0ZDAtMjIxYy01ZDNkLWI0ZmMtMTA4YzVjZWYxNGE4IiwiaXRlbURhdGEiOnsiRE9JIjoiMTAuMTI2ODgvd2VsbGNvbWVvcGVucmVzLjEwMDY5LjEiLCJJU1NOIjoiMjM5OC01MDJYIiwiYWJzdHJhY3QiOiIgQmFja2dyb3VuZDogVGFyZ2V0ZWQgbmV4dCBnZW5lcmF0aW9uIHNlcXVlbmNpbmcgKE5HUykgcGFuZWxzIGFyZSBpbmNyZWFzaW5nbHkgYmVpbmcgdXNlZCBpbiBjbGluaWNhbCBnZW5vbWljcyB0byBpbmNyZWFzZSBjYXBhY2l0eSwgdGhyb3VnaHB1dCBhbmQgYWZmb3JkYWJpbGl0eSBvZiBnZW5lIHRlc3RpbmcuIElkZW50aWZ5aW5nIHdob2xlIGV4b24gZGVsZXRpb25zIG9yIGR1cGxpY2F0aW9ucyAodGVybWVkIGV4b24gY29weSBudW1iZXIgdmFyaWFudHMsIOKAmGV4b24gQ05Wc+KAmSkgaW4gZXhvbi10YXJnZXRlZCBOR1MgcGFuZWxzIGhhcyBwcm92ZWQgY2hhbGxlbmdpbmcsIHBhcnRpY3VsYXJseSBmb3Igc2luZ2xlIGV4b24gQ05Wcy7CoCAgTWV0aG9kczogV2UgZGV2ZWxvcGVkIGEgdG9vbCBmb3IgdGhlIEQgZXRlY3Rpb24gb2YgRSB4b24gQ28gcHkgTiB1bWJlciB2YXJpYW50cyAoREVDb04pLCB3aGljaCBpcyBvcHRpbWlzZWQgZm9yIGFuYWx5c2lzIG9mIGV4b24tdGFyZ2V0ZWQgTkdTIHBhbmVscyBpbiBjbGluaWNhbCBzZXR0aW5ncy4gV2UgZXZhbHVhdGVkIERFQ29OIHBlcmZvcm1hbmNlIHVzaW5nIDk2IHNhbXBsZXMgd2l0aCBpbmRlcGVuZGVudGx5IHZhbGlkYXRlZCBleG9uIENOViBkYXRhLiBXZSBwZXJmb3JtZWQgc2ltdWxhdGlvbnMgdG8gZXZhbHVhdGUgREVDb04gZGV0ZWN0aW9uIHBlcmZvcm1hbmNlIG9mIHNpbmdsZSBleG9uIENOVnMgYW5kIGV2YWx1YXRlIHBlcmZvcm1hbmNlIHVzaW5nIGRpZmZlcmVudCBjb3ZlcmFnZSBsZXZlbHMgYW5kIHNhbXBsZSBudW1iZXJzLiBGaW5hbGx5LCB3ZSBpbXBsZW1lbnRlZCBERUNvTiBpbiBhIGNsaW5pY2FsIGxhYm9yYXRvcnkgdGhhdCB0ZXN0cyBCUkNBMSBhbmQgQlJDQTIgd2l0aCB0aGUgVHJ1U2lnaHQgQ2FuY2VyIFBhbmVsIChUU0NQKS4gV2UgdXNlZCBERUNvTiB0byBhbmFseXNlIDEsOTE5IHNhbXBsZXMsIHZhbGlkYXRpbmcgZXhvbiBDTlYgZGV0ZWN0aW9ucyBieSBtdWx0aXBsZXggbGlnYXRpb24tZGVwZW5kZW50IHByb2JlIGFtcGxpZmljYXRpb24gKE1MUEEpLsKgICBSZXN1bHRzOiBJbiB0aGUgZXZhbHVhdGlvbiBzZXQsIERFQ29OIGFjaGlldmVkIDEwMCUgc2Vuc2l0aXZpdHkgYW5kIDk5JSBzcGVjaWZpY2l0eSBmb3IgQlJDQSBleG9uIENOVnMsIGluY2x1ZGluZyBpZGVudGlmaWNhdGlvbiBvZiA4IHNpbmdsZSBleG9uIENOVnMuIERFQ29OIGFsc28gaWRlbnRpZmllZCAxNC8xNSBleG9uIENOVnMgaW4gOCBvdGhlciBnZW5lcy4gU2ltdWxhdGlvbnMgb2YgYWxsIHBvc3NpYmxlIEJSQ0Egc2luZ2xlIGV4b24gQ05WcyBnYXZlIGEgbWVhbiBzZW5zaXRpdml0eSBvZiA5OCUgZm9yIGRlbGV0aW9ucyBhbmQgOTUlIGZvciBkdXBsaWNhdGlvbnMuIERFQ29OIHBlcmZvcm1hbmNlIHJlbWFpbmVkIGV4Y2VsbGVudCB3aXRoIGRpZmZlcmVudCBsZXZlbHMgb2YgY292ZXJhZ2UgYW5kIHNhbXBsZSBudW1iZXJzOyBzZW5zaXRpdml0eSBhbmQgc3BlY2lmaWNpdHkgd2FzID45OCUgd2l0aCB0aGUgdHlwaWNhbCBOR1MgcnVuIHBhcmFtZXRlcnMuIEluIHRoZSBjbGluaWNhbCBwaXBlbGluZSwgREVDb04gYXV0b21hdGljYWxseSBhbmFseXNlcyBwb29scyBvZiA0OCBzYW1wbGVzIGF0IGEgdGltZSwgdGFraW5nIDI0IG1pbnV0ZXMgcGVyIHBvb2wsIG9uIGF2ZXJhZ2UuIERFQ29OIGRldGVjdGVkIDI0IEJSQ0EgZXhvbiBDTlZzLCBvZiB3aGljaCAyMyB3ZXJlIGNvbmZpcm1lZCBieSBNTFBBLCBnaXZpbmcgYSBmYWxzZSBkaXNjb3ZlcnkgcmF0ZSBvZiA0JS4gU3BlY2lmaWNpdHkgd2FzIDk5LjclLsKgICBDb25jbHVzaW9uczogREVDb04gaXMgYSBmYXN0LCBhY2N1cmF0ZSwgZXhvbiBDTlYgZGV0ZWN0aW9uIHRvb2wgcmVhZGlseSBpbXBsZW1lbnRhYmxlIGluIHJlc2VhcmNoIGFuZCBjbGluaWNhbCBOR1MgcGlwZWxpbmVzLiBJdCBoYXMgaGlnaCBzZW5zaXRpdml0eSBhbmQgc3BlY2lmaWNpdHkgYW5kIGFjY2VwdGFibGUgZmFsc2UgZGlzY292ZXJ5IHJhdGUuIERFQ29OIGlzIGZyZWVseSBhdmFpbGFibGUgYXQgd3d3Lmljci5hYy51ay9kZWNvbiAuICIsImF1dGhvciI6W3siZHJvcHBpbmctcGFydGljbGUiOiIiLCJmYW1pbHkiOiJGb3dsZXIiLCJnaXZlbiI6IkFubmEiLCJub24tZHJvcHBpbmctcGFydGljbGUiOiIiLCJwYXJzZS1uYW1lcyI6ZmFsc2UsInN1ZmZpeCI6IiJ9LHsiZHJvcHBpbmctcGFydGljbGUiOiIiLCJmYW1pbHkiOiJNYWhhbWRhbGxpZSIsImdpdmVuIjoiU2hhemlhIiwibm9uLWRyb3BwaW5nLXBhcnRpY2xlIjoiIiwicGFyc2UtbmFtZXMiOmZhbHNlLCJzdWZmaXgiOiIifSx7ImRyb3BwaW5nLXBhcnRpY2xlIjoiIiwiZmFtaWx5IjoiUnVhcmsiLCJnaXZlbiI6IkVsaXNlIiwibm9uLWRyb3BwaW5nLXBhcnRpY2xlIjoiIiwicGFyc2UtbmFtZXMiOmZhbHNlLCJzdWZmaXgiOiIifSx7ImRyb3BwaW5nLXBhcnRpY2xlIjoiIiwiZmFtaWx5IjoiU2VhbCIsImdpdmVuIjoiU2hlaWxhIiwibm9uLWRyb3BwaW5nLXBhcnRpY2xlIjoiIiwicGFyc2UtbmFtZXMiOmZhbHNlLCJzdWZmaXgiOiIifSx7ImRyb3BwaW5nLXBhcnRpY2xlIjoiIiwiZmFtaWx5IjoiUmFtc2F5IiwiZ2l2ZW4iOiJFbW1hIiwibm9uLWRyb3BwaW5nLXBhcnRpY2xlIjoiIiwicGFyc2UtbmFtZXMiOmZhbHNlLCJzdWZmaXgiOiIifSx7ImRyb3BwaW5nLXBhcnRpY2xlIjoiIiwiZmFtaWx5IjoiQ2xhcmtlIiwiZ2l2ZW4iOiJNYXR0aGV3Iiwibm9uLWRyb3BwaW5nLXBhcnRpY2xlIjoiIiwicGFyc2UtbmFtZXMiOmZhbHNlLCJzdWZmaXgiOiIifSx7ImRyb3BwaW5nLXBhcnRpY2xlIjoiIiwiZmFtaWx5IjoiVWRkaW4iLCJnaXZlbiI6IkltcmFuIiwibm9uLWRyb3BwaW5nLXBhcnRpY2xlIjoiIiwicGFyc2UtbmFtZXMiOmZhbHNlLCJzdWZmaXgiOiIifSx7ImRyb3BwaW5nLXBhcnRpY2xlIjoiIiwiZmFtaWx5IjoiV3lsaWUiLCJnaXZlbiI6IkhhcnJpZXQiLCJub24tZHJvcHBpbmctcGFydGljbGUiOiIiLCJwYXJzZS1uYW1lcyI6ZmFsc2UsInN1ZmZpeCI6IiJ9LHsiZHJvcHBpbmctcGFydGljbGUiOiIiLCJmYW1pbHkiOiJTdHJ5ZG9tIiwiZ2l2ZW4iOiJBbm4iLCJub24tZHJvcHBpbmctcGFydGljbGUiOiIiLCJwYXJzZS1uYW1lcyI6ZmFsc2UsInN1ZmZpeCI6IiJ9LHsiZHJvcHBpbmctcGFydGljbGUiOiIiLCJmYW1pbHkiOiJMdW50ZXIiLCJnaXZlbiI6IkdlcnRvbiIsIm5vbi1kcm9wcGluZy1wYXJ0aWNsZSI6IiIsInBhcnNlLW5hbWVzIjpmYWxzZSwic3VmZml4IjoiIn0seyJkcm9wcGluZy1wYXJ0aWNsZSI6IiIsImZhbWlseSI6IlJhaG1hbiIsImdpdmVuIjoiTmF6bmVlbiIsIm5vbi1kcm9wcGluZy1wYXJ0aWNsZSI6IiIsInBhcnNlLW5hbWVzIjpmYWxzZSwic3VmZml4IjoiIn1dLCJjb250YWluZXItdGl0bGUiOiJXZWxsY29tZSBPcGVuIFJlc2VhcmNoIiwiaWQiOiIwZjYzMTRkMC0yMjFjLTVkM2QtYjRmYy0xMDhjNWNlZjE0YTgiLCJpc3N1ZSI6Ik1heSIsImlzc3VlZCI6eyJkYXRlLXBhcnRzIjpbWyIyMDE2Il1dfSwicGFnZSI6IjIwIiwidGl0bGUiOiJBY2N1cmF0ZSBjbGluaWNhbCBkZXRlY3Rpb24gb2YgZXhvbiBjb3B5IG51bWJlciB2YXJpYW50cyBpbiBhIHRhcmdldGVkIE5HUyBwYW5lbCB1c2luZyBERUNvTiIsInR5cGUiOiJhcnRpY2xlLWpvdXJuYWwiLCJ2b2x1bWUiOiIxIiwiY29udGFpbmVyLXRpdGxlLXNob3J0IjoiV2VsbGNvbWUgT3BlbiBSZXMifSwidXJpcyI6WyJodHRwOi8vd3d3Lm1lbmRlbGV5LmNvbS9kb2N1bWVudHMvP3V1aWQ9MDc3MzA4OGEtOTlhNS00NDAxLWExNjQtNmM2Njk0M2JlNWNiIl0sImlzVGVtcG9yYXJ5IjpmYWxzZSwibGVnYWN5RGVza3RvcElkIjoiMDc3MzA4OGEtOTlhNS00NDAxLWExNjQtNmM2Njk0M2JlNWNiIn1dfQ==&quot;,&quot;citationItems&quot;:[{&quot;id&quot;:&quot;0f6314d0-221c-5d3d-b4fc-108c5cef14a8&quot;,&quot;itemData&quot;:{&quot;DOI&quot;:&quot;10.12688/wellcomeopenres.10069.1&quot;,&quot;ISSN&quot;:&quot;2398-502X&quot;,&quot;abstract&quot;:&quot; Background: Targeted next generation sequencing (NGS) panels are increasingly being used in clinical genomics to increase capacity, throughput and affordability of gene testing. Identifying whole exon deletions or duplications (termed exon copy number variants, ‘exon CNVs’) in exon-targeted NGS panels has proved challenging, particularly for single exon CNVs.   Methods: We developed a tool for the D etection of E xon Co py N umber variants (DECoN), which is optimised for analysis of exon-targeted NGS panels in clinical settings. We evaluated DECoN performance using 96 samples with independently validated exon CNV data. We performed simulations to evaluate DECoN detection performance of single exon CNVs and evaluate performance using different coverage levels and sample numbers. Finally, we implemented DECoN in a clinical laboratory that tests BRCA1 and BRCA2 with the TruSight Cancer Panel (TSCP). We used DECoN to analyse 1,919 samples, validating exon CNV detections by multiplex ligation-dependent probe amplification (MLPA).   Results: In the evaluation set, DECoN achieved 100% sensitivity and 99% specificity for BRCA exon CNVs, including identification of 8 single exon CNVs. DECoN also identified 14/15 exon CNVs in 8 other genes. Simulations of all possible BRCA single exon CNVs gave a mean sensitivity of 98% for deletions and 95% for duplications. DECoN performance remained excellent with different levels of coverage and sample numbers; sensitivity and specificity was &gt;98% with the typical NGS run parameters. In the clinical pipeline, DECoN automatically analyses pools of 48 samples at a time, taking 24 minutes per pool, on average. DECoN detected 24 BRCA exon CNVs, of which 23 were confirmed by MLPA, giving a false discovery rate of 4%. Specificity was 99.7%.   Conclusions: DECoN is a fast, accurate, exon CNV detection tool readily implementable in research and clinical NGS pipelines. It has high sensitivity and specificity and acceptable false discovery rate. DECoN is freely available at www.icr.ac.uk/decon . &quot;,&quot;author&quot;:[{&quot;dropping-particle&quot;:&quot;&quot;,&quot;family&quot;:&quot;Fowler&quot;,&quot;given&quot;:&quot;Anna&quot;,&quot;non-dropping-particle&quot;:&quot;&quot;,&quot;parse-names&quot;:false,&quot;suffix&quot;:&quot;&quot;},{&quot;dropping-particle&quot;:&quot;&quot;,&quot;family&quot;:&quot;Mahamdallie&quot;,&quot;given&quot;:&quot;Shazia&quot;,&quot;non-dropping-particle&quot;:&quot;&quot;,&quot;parse-names&quot;:false,&quot;suffix&quot;:&quot;&quot;},{&quot;dropping-particle&quot;:&quot;&quot;,&quot;family&quot;:&quot;Ruark&quot;,&quot;given&quot;:&quot;Elise&quot;,&quot;non-dropping-particle&quot;:&quot;&quot;,&quot;parse-names&quot;:false,&quot;suffix&quot;:&quot;&quot;},{&quot;dropping-particle&quot;:&quot;&quot;,&quot;family&quot;:&quot;Seal&quot;,&quot;given&quot;:&quot;Sheila&quot;,&quot;non-dropping-particle&quot;:&quot;&quot;,&quot;parse-names&quot;:false,&quot;suffix&quot;:&quot;&quot;},{&quot;dropping-particle&quot;:&quot;&quot;,&quot;family&quot;:&quot;Ramsay&quot;,&quot;given&quot;:&quot;Emma&quot;,&quot;non-dropping-particle&quot;:&quot;&quot;,&quot;parse-names&quot;:false,&quot;suffix&quot;:&quot;&quot;},{&quot;dropping-particle&quot;:&quot;&quot;,&quot;family&quot;:&quot;Clarke&quot;,&quot;given&quot;:&quot;Matthew&quot;,&quot;non-dropping-particle&quot;:&quot;&quot;,&quot;parse-names&quot;:false,&quot;suffix&quot;:&quot;&quot;},{&quot;dropping-particle&quot;:&quot;&quot;,&quot;family&quot;:&quot;Uddin&quot;,&quot;given&quot;:&quot;Imran&quot;,&quot;non-dropping-particle&quot;:&quot;&quot;,&quot;parse-names&quot;:false,&quot;suffix&quot;:&quot;&quot;},{&quot;dropping-particle&quot;:&quot;&quot;,&quot;family&quot;:&quot;Wylie&quot;,&quot;given&quot;:&quot;Harriet&quot;,&quot;non-dropping-particle&quot;:&quot;&quot;,&quot;parse-names&quot;:false,&quot;suffix&quot;:&quot;&quot;},{&quot;dropping-particle&quot;:&quot;&quot;,&quot;family&quot;:&quot;Strydom&quot;,&quot;given&quot;:&quot;Ann&quot;,&quot;non-dropping-particle&quot;:&quot;&quot;,&quot;parse-names&quot;:false,&quot;suffix&quot;:&quot;&quot;},{&quot;dropping-particle&quot;:&quot;&quot;,&quot;family&quot;:&quot;Lunter&quot;,&quot;given&quot;:&quot;Gerton&quot;,&quot;non-dropping-particle&quot;:&quot;&quot;,&quot;parse-names&quot;:false,&quot;suffix&quot;:&quot;&quot;},{&quot;dropping-particle&quot;:&quot;&quot;,&quot;family&quot;:&quot;Rahman&quot;,&quot;given&quot;:&quot;Nazneen&quot;,&quot;non-dropping-particle&quot;:&quot;&quot;,&quot;parse-names&quot;:false,&quot;suffix&quot;:&quot;&quot;}],&quot;container-title&quot;:&quot;Wellcome Open Research&quot;,&quot;id&quot;:&quot;0f6314d0-221c-5d3d-b4fc-108c5cef14a8&quot;,&quot;issue&quot;:&quot;May&quot;,&quot;issued&quot;:{&quot;date-parts&quot;:[[&quot;2016&quot;]]},&quot;page&quot;:&quot;20&quot;,&quot;title&quot;:&quot;Accurate clinical detection of exon copy number variants in a targeted NGS panel using DECoN&quot;,&quot;type&quot;:&quot;article-journal&quot;,&quot;volume&quot;:&quot;1&quot;,&quot;container-title-short&quot;:&quot;Wellcome Open Res&quot;},&quot;uris&quot;:[&quot;http://www.mendeley.com/documents/?uuid=0773088a-99a5-4401-a164-6c66943be5cb&quot;],&quot;isTemporary&quot;:false,&quot;legacyDesktopId&quot;:&quot;0773088a-99a5-4401-a164-6c66943be5cb&quot;}]},{&quot;citationID&quot;:&quot;MENDELEY_CITATION_84f58e9d-f53f-4cf1-8a0c-05e8e693bad8&quot;,&quot;properties&quot;:{&quot;noteIndex&quot;:0},&quot;isEdited&quot;:false,&quot;manualOverride&quot;:{&quot;citeprocText&quot;:&quot;(5)&quot;,&quot;isManuallyOverridden&quot;:true,&quot;manualOverrideText&quot;:&quot;[60]&quot;},&quot;citationTag&quot;:&quot;MENDELEY_CITATION_v3_eyJjaXRhdGlvbklEIjoiTUVOREVMRVlfQ0lUQVRJT05fODRmNThlOWQtZjUzZi00Y2YxLThhMGMtMDVlOGU2OTNiYWQ4IiwicHJvcGVydGllcyI6eyJub3RlSW5kZXgiOjB9LCJpc0VkaXRlZCI6ZmFsc2UsIm1hbnVhbE92ZXJyaWRlIjp7ImNpdGVwcm9jVGV4dCI6Iig1KSIsImlzTWFudWFsbHlPdmVycmlkZGVuIjp0cnVlLCJtYW51YWxPdmVycmlkZVRleHQiOiJbNjBdIn0sImNpdGF0aW9uSXRlbXMiOlt7ImlkIjoiZDQyY2RlZDYtZTVjMi01ZDAyLThhZWMtMzc4MzE3NTRlZWI2IiwiaXRlbURhdGEiOnsiRE9JIjoiMTAuMTAwMi9odW11LjkzNjYiLCJJU1NOIjoiMTA5ODEwMDQiLCJQTUlEIjoiMTYwODg5MzUiLCJhYnN0cmFjdCI6IkxpbmthZ2UgYW5hbHlzaXMgc3VnZ2VzdHMgdGhhdCBtdXRhdGlvbnMgaW4gdGhlIEJSQ0ExIGFuZCBCUkNBMiBnZW5lcyBhcmUgcmVzcG9uc2libGUgZm9yIGNhbmNlciBwcmVkaXNwb3NpdGlvbiBpbiBtb3JlIHRoYW4gODAlIG9mIHRoZSBmYW1pbGllcyB3aXRoIGhpZ2ggaW5jaWRlbmNlIG9mIGJyZWFzdC9vdmFyaWFuIGNhbmNlci4gSG93ZXZlciwgcGF0aG9nZW5pYyBtdXRhdGlvbnMgaW4gdGhlIEJSQ0ExLzIgZ2VuZXMgYXJlIGdlbmVyYWxseSBpZGVudGlmaWVkIGluIG11Y2ggbGVzcyB0aGFuIGhhbGYgb2YgdGhlIGZhbWlsaWVzIGludmVzdGlnYXRlZCBpbiBhIGRpYWdub3N0aWMgc2V0dGluZyB3aXRoIHRoZSBjdXJyZW50bHkgdXNlZCBQQ1ItYmFzZWQgc2NyZWVuaW5nIHByb3RvY29scy4gSGVyZSB3ZSByZXBvcnQgdGhlIGlkZW50aWZpY2F0aW9uIG9mIHR3byBkaWZmZXJlbnQgZGUgbm92byBBbHUgZWxlbWVudCBpbnNlcnRpb25zIHdpdGhpbiB0aGUgQlJDQTEvMiBjb2Rpbmcgc2VxdWVuY2VzIGluIHRocmVlIG91dCBvZiB0aGUgNTAgZmFtaWxpZXMgaW4gd2hpY2ggd2UgZm91bmQgYSBjYW5jZXIgcHJlZGlzcG9zaW5nIG11dGF0aW9uLCBzdWdnZXN0aW5nIHRoYXQgdGhpcyB0eXBlIG9mIG11dGF0aW9uIGlzIG11Y2ggbW9yZSBjb21tb24gdGhhbiBzdWdnZXN0ZWQgYnkgdGhlaXIgb2NjdXJyZW5jZSBpbiBtdXRhdGlvbiBkYXRhYmFzZXMuIFRoZSBBbHUgaW5zZXJ0aW9uIGluIHRoZSBCUkNBMiBnZW5lIHJlc3VsdGVkIGluIHRoZSByZW1vdmFsIG9mIHRoZSB0YXJnZXRlZCBleG9uIGZyb20gdGhlIGNvcnJlc3BvbmRpbmcgbVJOQSBtb2xlY3VsZS4gVW5leHBlY3RlZGx5IHRoZSBUYXJnZXQgU2l0ZSBEdXBsaWNhdGlvbnMgZ2VuZXJhdGVkIGJ5IGJvdGggQWx1IGVsZW1lbnQgaW5zZXJ0aW9ucyBjb250YWluZWQgYSBzcGVjaWZpYyA5IGJwIGxvbmcgc2VnbWVudCwgd2hpY2ggbWlnaHQgZXZlbnR1YWxseSBzZXJ2ZSBhcyBhIHJlY29nbml0aW9uIHNpdGUgZm9yIHRoZSB0cmFuc3Bvc2l0aW9uIG1hY2hpbmVyeS4gRmluYWxseSwgaW4gY29udHJhc3QgdG8gdGhlIGRpc2Vhc2UgY2F1c2luZyBBbHUgaW5zZXJ0aW9ucyByZXBvcnRlZCB0byBkYXRlLCB0aGUgdHJhbnNwb3NvbiBpZGVudGlmaWVkIGluIHRoZSBCUkNBMSBnZW5lIGRvZXMgbm90IGJlbG9uZyB0byBhIFwieW91bmdcIiBBbHVZIGJ1dCB0byBhbiBBbHVTIHN1YmZhbWlseSwgaW5kaWNhdGluZyB0aGF0IHNvbWUgb2YgdGhlc2UgXCJvbGRcIiBBbHUgZWxlbWVudHMsIHdoaWNoIGFyZSBzdXBwb3NlZCB0byBiZSBub24tZnVuY3Rpb25hbCBmb3NzaWwgcmVsaWNzLCBhcmUgc3RpbGwgYWJsZSB0byByZXRyb3RyYW5zcG9zZSBpbiB2aXZvLiIsImF1dGhvciI6W3siZHJvcHBpbmctcGFydGljbGUiOiIiLCJmYW1pbHkiOiJUZXVnZWxzIiwiZ2l2ZW4iOiJFcmlrIiwibm9uLWRyb3BwaW5nLXBhcnRpY2xlIjoiIiwicGFyc2UtbmFtZXMiOmZhbHNlLCJzdWZmaXgiOiIifSx7ImRyb3BwaW5nLXBhcnRpY2xlIjoiIiwiZmFtaWx5IjoiQnJha2VsZWVyIiwiZ2l2ZW4iOiJTeWx2aWEiLCJub24tZHJvcHBpbmctcGFydGljbGUiOiJEZSIsInBhcnNlLW5hbWVzIjpmYWxzZSwic3VmZml4IjoiIn0seyJkcm9wcGluZy1wYXJ0aWNsZSI6IiIsImZhbWlseSI6IkdvZWxlbiIsImdpdmVuIjoiR3VpZG8iLCJub24tZHJvcHBpbmctcGFydGljbGUiOiIiLCJwYXJzZS1uYW1lcyI6ZmFsc2UsInN1ZmZpeCI6IiJ9LHsiZHJvcHBpbmctcGFydGljbGUiOiIiLCJmYW1pbHkiOiJMaXNzZW5zIiwiZ2l2ZW4iOiJXaWxseSIsIm5vbi1kcm9wcGluZy1wYXJ0aWNsZSI6IiIsInBhcnNlLW5hbWVzIjpmYWxzZSwic3VmZml4IjoiIn0seyJkcm9wcGluZy1wYXJ0aWNsZSI6IiIsImZhbWlseSI6IlNlcm1pam4iLCJnaXZlbiI6IkVyaWNhIiwibm9uLWRyb3BwaW5nLXBhcnRpY2xlIjoiIiwicGFyc2UtbmFtZXMiOmZhbHNlLCJzdWZmaXgiOiIifSx7ImRyb3BwaW5nLXBhcnRpY2xlIjoiIiwiZmFtaWx5IjoiR3LDqHZlIiwiZ2l2ZW4iOiJKYWNxdWVzIiwibm9uLWRyb3BwaW5nLXBhcnRpY2xlIjoiRGUiLCJwYXJzZS1uYW1lcyI6ZmFsc2UsInN1ZmZpeCI6IiJ9XSwiY29udGFpbmVyLXRpdGxlIjoiSHVtYW4gbXV0YXRpb24iLCJpZCI6ImQ0MmNkZWQ2LWU1YzItNWQwMi04YWVjLTM3ODMxNzU0ZWViNiIsImlzc3VlIjoiMyIsImlzc3VlZCI6eyJkYXRlLXBhcnRzIjpbWyIyMDA1Il1dfSwicGFnZSI6IjI4NCIsInRpdGxlIjoiRGUgbm92byBBbHUgZWxlbWVudCBpbnNlcnRpb25zIHRhcmdldGVkIHRvIGEgc2VxdWVuY2UgY29tbW9uIHRvIHRoZSBCUkNBMSBhbmQgQlJDQTIgZ2VuZXMuIiwidHlwZSI6ImFydGljbGUtam91cm5hbCIsInZvbHVtZSI6IjI2IiwiY29udGFpbmVyLXRpdGxlLXNob3J0IjoiSHVtIE11dGF0In0sInVyaXMiOlsiaHR0cDovL3d3dy5tZW5kZWxleS5jb20vZG9jdW1lbnRzLz91dWlkPTlhYjU4NGFlLTNhYzEtNDNmMy04ZDlmLTc1YzlhNDAxMmU4ZCJdLCJpc1RlbXBvcmFyeSI6ZmFsc2UsImxlZ2FjeURlc2t0b3BJZCI6IjlhYjU4NGFlLTNhYzEtNDNmMy04ZDlmLTc1YzlhNDAxMmU4ZCJ9XX0=&quot;,&quot;citationItems&quot;:[{&quot;id&quot;:&quot;d42cded6-e5c2-5d02-8aec-37831754eeb6&quot;,&quot;itemData&quot;:{&quot;DOI&quot;:&quot;10.1002/humu.9366&quot;,&quot;ISSN&quot;:&quot;10981004&quot;,&quot;PMID&quot;:&quot;16088935&quot;,&quot;abstract&quot;:&quot;Linkage analysis suggests that mutations in the BRCA1 and BRCA2 genes are responsible for cancer predisposition in more than 80% of the families with high incidence of breast/ovarian cancer. However, pathogenic mutations in the BRCA1/2 genes are generally identified in much less than half of the families investigated in a diagnostic setting with the currently used PCR-based screening protocols. Here we report the identification of two different de novo Alu element insertions within the BRCA1/2 coding sequences in three out of the 50 families in which we found a cancer predisposing mutation, suggesting that this type of mutation is much more common than suggested by their occurrence in mutation databases. The Alu insertion in the BRCA2 gene resulted in the removal of the targeted exon from the corresponding mRNA molecule. Unexpectedly the Target Site Duplications generated by both Alu element insertions contained a specific 9 bp long segment, which might eventually serve as a recognition site for the transposition machinery. Finally, in contrast to the disease causing Alu insertions reported to date, the transposon identified in the BRCA1 gene does not belong to a \&quot;young\&quot; AluY but to an AluS subfamily, indicating that some of these \&quot;old\&quot; Alu elements, which are supposed to be non-functional fossil relics, are still able to retrotranspose in vivo.&quot;,&quot;author&quot;:[{&quot;dropping-particle&quot;:&quot;&quot;,&quot;family&quot;:&quot;Teugels&quot;,&quot;given&quot;:&quot;Erik&quot;,&quot;non-dropping-particle&quot;:&quot;&quot;,&quot;parse-names&quot;:false,&quot;suffix&quot;:&quot;&quot;},{&quot;dropping-particle&quot;:&quot;&quot;,&quot;family&quot;:&quot;Brakeleer&quot;,&quot;given&quot;:&quot;Sylvia&quot;,&quot;non-dropping-particle&quot;:&quot;De&quot;,&quot;parse-names&quot;:false,&quot;suffix&quot;:&quot;&quot;},{&quot;dropping-particle&quot;:&quot;&quot;,&quot;family&quot;:&quot;Goelen&quot;,&quot;given&quot;:&quot;Guido&quot;,&quot;non-dropping-particle&quot;:&quot;&quot;,&quot;parse-names&quot;:false,&quot;suffix&quot;:&quot;&quot;},{&quot;dropping-particle&quot;:&quot;&quot;,&quot;family&quot;:&quot;Lissens&quot;,&quot;given&quot;:&quot;Willy&quot;,&quot;non-dropping-particle&quot;:&quot;&quot;,&quot;parse-names&quot;:false,&quot;suffix&quot;:&quot;&quot;},{&quot;dropping-particle&quot;:&quot;&quot;,&quot;family&quot;:&quot;Sermijn&quot;,&quot;given&quot;:&quot;Erica&quot;,&quot;non-dropping-particle&quot;:&quot;&quot;,&quot;parse-names&quot;:false,&quot;suffix&quot;:&quot;&quot;},{&quot;dropping-particle&quot;:&quot;&quot;,&quot;family&quot;:&quot;Grève&quot;,&quot;given&quot;:&quot;Jacques&quot;,&quot;non-dropping-particle&quot;:&quot;De&quot;,&quot;parse-names&quot;:false,&quot;suffix&quot;:&quot;&quot;}],&quot;container-title&quot;:&quot;Human mutation&quot;,&quot;id&quot;:&quot;d42cded6-e5c2-5d02-8aec-37831754eeb6&quot;,&quot;issue&quot;:&quot;3&quot;,&quot;issued&quot;:{&quot;date-parts&quot;:[[&quot;2005&quot;]]},&quot;page&quot;:&quot;284&quot;,&quot;title&quot;:&quot;De novo Alu element insertions targeted to a sequence common to the BRCA1 and BRCA2 genes.&quot;,&quot;type&quot;:&quot;article-journal&quot;,&quot;volume&quot;:&quot;26&quot;,&quot;container-title-short&quot;:&quot;Hum Mutat&quot;},&quot;uris&quot;:[&quot;http://www.mendeley.com/documents/?uuid=9ab584ae-3ac1-43f3-8d9f-75c9a4012e8d&quot;],&quot;isTemporary&quot;:false,&quot;legacyDesktopId&quot;:&quot;9ab584ae-3ac1-43f3-8d9f-75c9a4012e8d&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167AF6A9-8D5D-344D-B6B5-D85AC3E3C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14</Pages>
  <Words>2153</Words>
  <Characters>12273</Characters>
  <Application>Microsoft Office Word</Application>
  <DocSecurity>0</DocSecurity>
  <Lines>102</Lines>
  <Paragraphs>28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Paulo</dc:creator>
  <cp:keywords/>
  <dc:description/>
  <cp:lastModifiedBy>Paula Paulo</cp:lastModifiedBy>
  <cp:revision>9</cp:revision>
  <cp:lastPrinted>2020-07-17T10:01:00Z</cp:lastPrinted>
  <dcterms:created xsi:type="dcterms:W3CDTF">2022-12-16T14:45:00Z</dcterms:created>
  <dcterms:modified xsi:type="dcterms:W3CDTF">2022-12-21T16:36:00Z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83195fe5-8781-31e5-808a-30174297a173</vt:lpwstr>
  </property>
  <property fmtid="{D5CDD505-2E9C-101B-9397-08002B2CF9AE}" pid="4" name="Mendeley Citation Style_1">
    <vt:lpwstr>http://csl.mendeley.com/styles/486219181/AmericanChemicalSociety-AndreiaBrandao3</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http://www.zotero.org/styles/bmj</vt:lpwstr>
  </property>
  <property fmtid="{D5CDD505-2E9C-101B-9397-08002B2CF9AE}" pid="12" name="Mendeley Recent Style Name 3_1">
    <vt:lpwstr>BMJ</vt:lpwstr>
  </property>
  <property fmtid="{D5CDD505-2E9C-101B-9397-08002B2CF9AE}" pid="13" name="Mendeley Recent Style Id 4_1">
    <vt:lpwstr>http://www.zotero.org/styles/british-journal-of-cancer</vt:lpwstr>
  </property>
  <property fmtid="{D5CDD505-2E9C-101B-9397-08002B2CF9AE}" pid="14" name="Mendeley Recent Style Name 4_1">
    <vt:lpwstr>British Journal of Cancer</vt:lpwstr>
  </property>
  <property fmtid="{D5CDD505-2E9C-101B-9397-08002B2CF9AE}" pid="15" name="Mendeley Recent Style Id 5_1">
    <vt:lpwstr>http://www.zotero.org/styles/genetics-in-medicine</vt:lpwstr>
  </property>
  <property fmtid="{D5CDD505-2E9C-101B-9397-08002B2CF9AE}" pid="16" name="Mendeley Recent Style Name 5_1">
    <vt:lpwstr>Genetics in Medicine</vt:lpwstr>
  </property>
  <property fmtid="{D5CDD505-2E9C-101B-9397-08002B2CF9AE}" pid="17" name="Mendeley Recent Style Id 6_1">
    <vt:lpwstr>http://csl.mendeley.com/styles/486219181/AmericanChemicalSociety-AndreiaBrandao3</vt:lpwstr>
  </property>
  <property fmtid="{D5CDD505-2E9C-101B-9397-08002B2CF9AE}" pid="18" name="Mendeley Recent Style Name 6_1">
    <vt:lpwstr>IJMSstyle - Andreia Brandao</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http://csl.mendeley.com/styles/styles/vancouver-JMD</vt:lpwstr>
  </property>
  <property fmtid="{D5CDD505-2E9C-101B-9397-08002B2CF9AE}" pid="22" name="Mendeley Recent Style Name 8_1">
    <vt:lpwstr>Vancouver</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