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694E0" w14:textId="77777777" w:rsidR="00DC5891" w:rsidRDefault="00DC5891" w:rsidP="009E7354">
      <w:pPr>
        <w:keepNext/>
      </w:pPr>
    </w:p>
    <w:p w14:paraId="757C0DA5" w14:textId="77777777" w:rsidR="00DC5891" w:rsidRDefault="00DC5891" w:rsidP="00DC5891">
      <w:pPr>
        <w:pStyle w:val="NoSpacing"/>
        <w:keepNext/>
      </w:pPr>
      <w:r w:rsidRPr="00482ABD">
        <w:rPr>
          <w:noProof/>
        </w:rPr>
        <w:drawing>
          <wp:inline distT="0" distB="0" distL="0" distR="0" wp14:anchorId="74D002F1" wp14:editId="6B0DBE93">
            <wp:extent cx="5731510" cy="3121025"/>
            <wp:effectExtent l="0" t="0" r="2540" b="3175"/>
            <wp:docPr id="7" name="Picture 7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radar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461E9" w14:textId="7EFBC54D" w:rsidR="00DC5891" w:rsidRDefault="00DC5891" w:rsidP="00DC5891">
      <w:pPr>
        <w:pStyle w:val="Caption"/>
      </w:pPr>
      <w:r>
        <w:t xml:space="preserve">Appendix </w:t>
      </w:r>
      <w:fldSimple w:instr=" SEQ Appendix \* ARABIC ">
        <w:r w:rsidR="007813E2">
          <w:rPr>
            <w:noProof/>
          </w:rPr>
          <w:t>1</w:t>
        </w:r>
      </w:fldSimple>
      <w:r>
        <w:t xml:space="preserve">: </w:t>
      </w:r>
      <w:r w:rsidRPr="00DF42A0">
        <w:t>Sensitivity analysis: Restricting SARS-CoV-2 illnesses meeting the ARI WHO case definition.</w:t>
      </w:r>
    </w:p>
    <w:p w14:paraId="15CD01F0" w14:textId="77777777" w:rsidR="00DC5891" w:rsidRDefault="00DC5891" w:rsidP="00DC5891">
      <w:pPr>
        <w:pStyle w:val="NoSpacing"/>
      </w:pPr>
    </w:p>
    <w:p w14:paraId="70FDC94A" w14:textId="77777777" w:rsidR="007813E2" w:rsidRDefault="007813E2" w:rsidP="007813E2">
      <w:pPr>
        <w:keepNext/>
      </w:pPr>
      <w:r w:rsidRPr="009E7354">
        <w:rPr>
          <w:noProof/>
        </w:rPr>
        <w:drawing>
          <wp:inline distT="0" distB="0" distL="0" distR="0" wp14:anchorId="0FC8C1DA" wp14:editId="23C17E98">
            <wp:extent cx="5731510" cy="3159125"/>
            <wp:effectExtent l="0" t="0" r="2540" b="3175"/>
            <wp:docPr id="8" name="Picture 8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histo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00E13" w14:textId="79BD0456" w:rsidR="007813E2" w:rsidRDefault="007813E2" w:rsidP="007813E2">
      <w:pPr>
        <w:pStyle w:val="Caption"/>
      </w:pPr>
      <w:r>
        <w:t xml:space="preserve">Appendix </w:t>
      </w:r>
      <w:fldSimple w:instr=" SEQ Appendix \* ARABIC ">
        <w:r>
          <w:rPr>
            <w:noProof/>
          </w:rPr>
          <w:t>2</w:t>
        </w:r>
      </w:fldSimple>
      <w:r>
        <w:t>: Cumulative count of SARS-CoV-2 vaccination dose 1 and dose 2.</w:t>
      </w:r>
    </w:p>
    <w:p w14:paraId="382993DA" w14:textId="77777777" w:rsidR="007813E2" w:rsidRDefault="007813E2" w:rsidP="007813E2">
      <w:pPr>
        <w:keepNext/>
      </w:pPr>
      <w:r w:rsidRPr="009E7354">
        <w:rPr>
          <w:noProof/>
        </w:rPr>
        <w:lastRenderedPageBreak/>
        <w:drawing>
          <wp:inline distT="0" distB="0" distL="0" distR="0" wp14:anchorId="3386A6AF" wp14:editId="4FB558B9">
            <wp:extent cx="5731510" cy="3244850"/>
            <wp:effectExtent l="0" t="0" r="2540" b="0"/>
            <wp:docPr id="4" name="Picture 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histogram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9EC30" w14:textId="12964DB7" w:rsidR="007813E2" w:rsidRDefault="007813E2" w:rsidP="007813E2">
      <w:pPr>
        <w:pStyle w:val="Caption"/>
      </w:pPr>
      <w:r>
        <w:t xml:space="preserve">Appendix </w:t>
      </w:r>
      <w:fldSimple w:instr=" SEQ Appendix \* ARABIC ">
        <w:r>
          <w:rPr>
            <w:noProof/>
          </w:rPr>
          <w:t>3</w:t>
        </w:r>
      </w:fldSimple>
      <w:r>
        <w:t>:</w:t>
      </w:r>
      <w:r w:rsidRPr="009E7354">
        <w:t xml:space="preserve"> </w:t>
      </w:r>
      <w:r>
        <w:t>proportion of SARS-CoV-2 positive illnesses (grey bars represent daily proportion, line represents 7 -day average).</w:t>
      </w:r>
    </w:p>
    <w:p w14:paraId="5DE5137D" w14:textId="77777777" w:rsidR="007813E2" w:rsidRPr="007813E2" w:rsidRDefault="007813E2" w:rsidP="007813E2"/>
    <w:p w14:paraId="5098501E" w14:textId="77777777" w:rsidR="00DC5891" w:rsidRDefault="00DC5891" w:rsidP="009E7354">
      <w:pPr>
        <w:keepNext/>
      </w:pPr>
    </w:p>
    <w:p w14:paraId="70187637" w14:textId="77777777" w:rsidR="00DC5891" w:rsidRDefault="00DC5891" w:rsidP="009E7354">
      <w:pPr>
        <w:keepNext/>
      </w:pPr>
    </w:p>
    <w:p w14:paraId="7A308BDE" w14:textId="7E46758C" w:rsidR="009E7354" w:rsidRDefault="00604D9F" w:rsidP="009E7354">
      <w:pPr>
        <w:keepNext/>
      </w:pPr>
      <w:r w:rsidRPr="00604D9F">
        <w:rPr>
          <w:noProof/>
        </w:rPr>
        <w:drawing>
          <wp:inline distT="0" distB="0" distL="0" distR="0" wp14:anchorId="2415A862" wp14:editId="09FAE9E3">
            <wp:extent cx="5731510" cy="3209925"/>
            <wp:effectExtent l="0" t="0" r="2540" b="9525"/>
            <wp:docPr id="1" name="Picture 1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ar chart, histo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2CE93" w14:textId="6D3AF25C" w:rsidR="0091164A" w:rsidRDefault="009E7354" w:rsidP="009E7354">
      <w:pPr>
        <w:pStyle w:val="Caption"/>
      </w:pPr>
      <w:r>
        <w:t xml:space="preserve">Appendix </w:t>
      </w:r>
      <w:r w:rsidR="00647A2F">
        <w:fldChar w:fldCharType="begin"/>
      </w:r>
      <w:r w:rsidR="00647A2F">
        <w:instrText xml:space="preserve"> SEQ Appendix \* ARABIC </w:instrText>
      </w:r>
      <w:r w:rsidR="00647A2F">
        <w:fldChar w:fldCharType="separate"/>
      </w:r>
      <w:r w:rsidR="007813E2">
        <w:rPr>
          <w:noProof/>
        </w:rPr>
        <w:t>4</w:t>
      </w:r>
      <w:r w:rsidR="00647A2F">
        <w:rPr>
          <w:noProof/>
        </w:rPr>
        <w:fldChar w:fldCharType="end"/>
      </w:r>
      <w:r>
        <w:t>: proportion of illnesses tested for SARS-CoV-2 (grey bars represent daily proportion, line represents 7 -day average).</w:t>
      </w:r>
    </w:p>
    <w:p w14:paraId="77D04913" w14:textId="323ACC07" w:rsidR="00C96C9E" w:rsidRDefault="00C96C9E" w:rsidP="00FE0011">
      <w:pPr>
        <w:pStyle w:val="NoSpacing"/>
      </w:pPr>
    </w:p>
    <w:sectPr w:rsidR="00C96C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D9F"/>
    <w:rsid w:val="00482ABD"/>
    <w:rsid w:val="0054523E"/>
    <w:rsid w:val="00604D9F"/>
    <w:rsid w:val="00647A2F"/>
    <w:rsid w:val="007813E2"/>
    <w:rsid w:val="00850DAA"/>
    <w:rsid w:val="0091164A"/>
    <w:rsid w:val="009E7354"/>
    <w:rsid w:val="009F537D"/>
    <w:rsid w:val="00C96C9E"/>
    <w:rsid w:val="00D861CD"/>
    <w:rsid w:val="00DC5891"/>
    <w:rsid w:val="00FE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17017"/>
  <w15:chartTrackingRefBased/>
  <w15:docId w15:val="{D9413965-A2FD-486A-BE34-03A56AFF7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3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E735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FE00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Geismar, Cyril</dc:creator>
  <cp:keywords/>
  <dc:description/>
  <cp:lastModifiedBy>Geismar, Cyril</cp:lastModifiedBy>
  <cp:revision>12</cp:revision>
  <dcterms:created xsi:type="dcterms:W3CDTF">2022-10-31T12:21:00Z</dcterms:created>
  <dcterms:modified xsi:type="dcterms:W3CDTF">2022-12-20T18:27:00Z</dcterms:modified>
</cp:coreProperties>
</file>