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27AEB" w14:textId="7A4D57B7" w:rsidR="000255AC" w:rsidRPr="005C4354" w:rsidRDefault="000255AC" w:rsidP="000255AC">
      <w:pPr>
        <w:rPr>
          <w:b/>
          <w:bCs/>
          <w:i/>
          <w:iCs/>
          <w:sz w:val="20"/>
          <w:szCs w:val="20"/>
          <w:lang w:val="en-US"/>
        </w:rPr>
      </w:pPr>
      <w:r w:rsidRPr="005C4354">
        <w:rPr>
          <w:b/>
          <w:bCs/>
          <w:i/>
          <w:iCs/>
          <w:sz w:val="20"/>
          <w:szCs w:val="20"/>
          <w:lang w:val="en-US"/>
        </w:rPr>
        <w:t>Supplementary Materials</w:t>
      </w:r>
    </w:p>
    <w:p w14:paraId="1DF1B7FC" w14:textId="042AF2B5" w:rsidR="004A202D" w:rsidRPr="005C4354" w:rsidRDefault="00D23DB6" w:rsidP="004A202D">
      <w:pPr>
        <w:pStyle w:val="Beschriftung"/>
        <w:keepNext/>
      </w:pPr>
      <w:r w:rsidRPr="005C435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D0021" wp14:editId="5C8CF0FA">
                <wp:simplePos x="0" y="0"/>
                <wp:positionH relativeFrom="column">
                  <wp:posOffset>-99696</wp:posOffset>
                </wp:positionH>
                <wp:positionV relativeFrom="paragraph">
                  <wp:posOffset>198755</wp:posOffset>
                </wp:positionV>
                <wp:extent cx="6067425" cy="557530"/>
                <wp:effectExtent l="0" t="0" r="3175" b="12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5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C8EDE" w14:textId="1C4DBF3C" w:rsidR="00C757D3" w:rsidRPr="00D23DB6" w:rsidRDefault="00C757D3" w:rsidP="00D23DB6">
                            <w:pPr>
                              <w:ind w:right="183"/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B6">
                              <w:rPr>
                                <w:rFonts w:ascii="Palatino Linotype" w:hAnsi="Palatino Linotype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Table S1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 xml:space="preserve"> Complete listing of all parameters analy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ed (preoperatively=</w:t>
                            </w:r>
                            <w:proofErr w:type="spellStart"/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preOP</w:t>
                            </w:r>
                            <w:proofErr w:type="spellEnd"/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 xml:space="preserve">, on post-OP day 1=postOP1 and approximately 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six</w:t>
                            </w:r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 xml:space="preserve"> weeks after surgery=preOP2) and comparison between the groups at one point in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D23DB6"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time and within the groups over time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D002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7.85pt;margin-top:15.65pt;width:477.75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" fillcolor="white [3201]" stroked="f" strokeweight=".5pt">
                <v:textbox>
                  <w:txbxContent>
                    <w:p w14:paraId="620C8EDE" w14:textId="1C4DBF3C" w:rsidR="00C757D3" w:rsidRPr="00D23DB6" w:rsidRDefault="00C757D3" w:rsidP="00D23DB6">
                      <w:pPr>
                        <w:ind w:right="183"/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</w:pPr>
                      <w:r w:rsidRPr="00D23DB6">
                        <w:rPr>
                          <w:rFonts w:ascii="Palatino Linotype" w:hAnsi="Palatino Linotype"/>
                          <w:b/>
                          <w:bCs/>
                          <w:sz w:val="18"/>
                          <w:szCs w:val="18"/>
                          <w:lang w:val="en-US"/>
                        </w:rPr>
                        <w:t>Table S1</w:t>
                      </w:r>
                      <w:r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 xml:space="preserve"> Complete listing of all parameters analy</w:t>
                      </w:r>
                      <w:r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z</w:t>
                      </w:r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ed (preoperatively=</w:t>
                      </w:r>
                      <w:proofErr w:type="spellStart"/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preOP</w:t>
                      </w:r>
                      <w:proofErr w:type="spellEnd"/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 xml:space="preserve">, on post-OP day 1=postOP1 and approximately </w:t>
                      </w:r>
                      <w:r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six</w:t>
                      </w:r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 xml:space="preserve"> weeks after surgery=preOP2) and comparison between the groups at one point in</w:t>
                      </w:r>
                      <w:r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D23DB6"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time and within the groups over time</w:t>
                      </w:r>
                      <w:r>
                        <w:rPr>
                          <w:rFonts w:ascii="Palatino Linotype" w:hAnsi="Palatino Linotype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D5373C0" w14:textId="798A1BB1" w:rsidR="004A202D" w:rsidRPr="005C4354" w:rsidRDefault="004A202D" w:rsidP="004A202D">
      <w:pPr>
        <w:pStyle w:val="Beschriftung"/>
        <w:keepNext/>
        <w:rPr>
          <w:lang w:val="en-US"/>
        </w:rPr>
      </w:pPr>
    </w:p>
    <w:tbl>
      <w:tblPr>
        <w:tblStyle w:val="Tabellenraster"/>
        <w:tblpPr w:leftFromText="141" w:rightFromText="141" w:vertAnchor="text" w:tblpY="41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  <w:gridCol w:w="2381"/>
        <w:gridCol w:w="2238"/>
        <w:gridCol w:w="1120"/>
      </w:tblGrid>
      <w:tr w:rsidR="000255AC" w:rsidRPr="005C4354" w14:paraId="3C35EA1F" w14:textId="77777777" w:rsidTr="004A202D">
        <w:trPr>
          <w:trHeight w:val="411"/>
        </w:trPr>
        <w:tc>
          <w:tcPr>
            <w:tcW w:w="3327" w:type="dxa"/>
            <w:vAlign w:val="center"/>
          </w:tcPr>
          <w:p w14:paraId="5152496F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81" w:type="dxa"/>
          </w:tcPr>
          <w:p w14:paraId="5CD80CC7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C4354">
              <w:rPr>
                <w:b/>
                <w:bCs/>
                <w:sz w:val="18"/>
                <w:szCs w:val="18"/>
                <w:lang w:val="en-US"/>
              </w:rPr>
              <w:t>Adenocarcinoma</w:t>
            </w:r>
          </w:p>
        </w:tc>
        <w:tc>
          <w:tcPr>
            <w:tcW w:w="2238" w:type="dxa"/>
          </w:tcPr>
          <w:p w14:paraId="676F1159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C4354">
              <w:rPr>
                <w:b/>
                <w:bCs/>
                <w:sz w:val="18"/>
                <w:szCs w:val="18"/>
                <w:lang w:val="en-US"/>
              </w:rPr>
              <w:t xml:space="preserve">Benign </w:t>
            </w:r>
          </w:p>
        </w:tc>
        <w:tc>
          <w:tcPr>
            <w:tcW w:w="1120" w:type="dxa"/>
          </w:tcPr>
          <w:p w14:paraId="2AF9621E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b/>
                <w:bCs/>
                <w:sz w:val="18"/>
                <w:szCs w:val="18"/>
                <w:lang w:val="en-US"/>
              </w:rPr>
              <w:t>p-</w:t>
            </w:r>
            <w:proofErr w:type="spellStart"/>
            <w:r w:rsidRPr="005C4354">
              <w:rPr>
                <w:b/>
                <w:bCs/>
                <w:sz w:val="18"/>
                <w:szCs w:val="18"/>
                <w:lang w:val="en-US"/>
              </w:rPr>
              <w:t>value</w:t>
            </w:r>
            <w:r w:rsidRPr="005C4354">
              <w:rPr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0255AC" w:rsidRPr="005C4354" w14:paraId="70EE864E" w14:textId="77777777" w:rsidTr="004A202D">
        <w:trPr>
          <w:trHeight w:val="418"/>
        </w:trPr>
        <w:tc>
          <w:tcPr>
            <w:tcW w:w="3327" w:type="dxa"/>
            <w:vAlign w:val="center"/>
          </w:tcPr>
          <w:p w14:paraId="7B637D33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19" w:type="dxa"/>
            <w:gridSpan w:val="2"/>
            <w:vAlign w:val="bottom"/>
          </w:tcPr>
          <w:p w14:paraId="32C71AD8" w14:textId="77777777" w:rsidR="000255AC" w:rsidRPr="005C4354" w:rsidRDefault="000255AC" w:rsidP="00D23DB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[10^3/µl] (means </w:t>
            </w:r>
            <w:r w:rsidRPr="005C4354">
              <w:rPr>
                <w:i/>
                <w:iCs/>
                <w:color w:val="202122"/>
                <w:sz w:val="18"/>
                <w:szCs w:val="18"/>
              </w:rPr>
              <w:t>± SEM)</w:t>
            </w:r>
          </w:p>
        </w:tc>
        <w:tc>
          <w:tcPr>
            <w:tcW w:w="1120" w:type="dxa"/>
          </w:tcPr>
          <w:p w14:paraId="1B5D9A20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0255AC" w:rsidRPr="005C4354" w14:paraId="4E5BC379" w14:textId="77777777" w:rsidTr="004A202D">
        <w:trPr>
          <w:trHeight w:val="550"/>
        </w:trPr>
        <w:tc>
          <w:tcPr>
            <w:tcW w:w="3327" w:type="dxa"/>
            <w:vAlign w:val="center"/>
          </w:tcPr>
          <w:p w14:paraId="09A33F8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Leukocytes</w:t>
            </w:r>
          </w:p>
          <w:p w14:paraId="56C89B6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68FF4A5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4D49A3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7.600 ± 0.440</w:t>
            </w:r>
          </w:p>
        </w:tc>
        <w:tc>
          <w:tcPr>
            <w:tcW w:w="2238" w:type="dxa"/>
            <w:vAlign w:val="center"/>
          </w:tcPr>
          <w:p w14:paraId="0B2E08C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01476D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8.106 ± 1.067</w:t>
            </w:r>
          </w:p>
        </w:tc>
        <w:tc>
          <w:tcPr>
            <w:tcW w:w="1120" w:type="dxa"/>
            <w:vAlign w:val="center"/>
          </w:tcPr>
          <w:p w14:paraId="2C20E6A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53E9EB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0.562</w:t>
            </w:r>
          </w:p>
        </w:tc>
      </w:tr>
      <w:tr w:rsidR="000255AC" w:rsidRPr="005C4354" w14:paraId="5EE4F0A9" w14:textId="77777777" w:rsidTr="004A202D">
        <w:trPr>
          <w:trHeight w:val="460"/>
        </w:trPr>
        <w:tc>
          <w:tcPr>
            <w:tcW w:w="3327" w:type="dxa"/>
            <w:shd w:val="clear" w:color="auto" w:fill="auto"/>
          </w:tcPr>
          <w:p w14:paraId="3166CF80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19" w:type="dxa"/>
            <w:gridSpan w:val="2"/>
            <w:shd w:val="clear" w:color="auto" w:fill="auto"/>
            <w:vAlign w:val="bottom"/>
          </w:tcPr>
          <w:p w14:paraId="50333379" w14:textId="77777777" w:rsidR="000255AC" w:rsidRPr="005C4354" w:rsidRDefault="000255AC" w:rsidP="00D23DB6">
            <w:pPr>
              <w:jc w:val="center"/>
              <w:rPr>
                <w:i/>
                <w:iCs/>
                <w:color w:val="202122"/>
                <w:sz w:val="18"/>
                <w:szCs w:val="18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[10^3/µl] (means </w:t>
            </w:r>
            <w:r w:rsidRPr="005C4354">
              <w:rPr>
                <w:i/>
                <w:iCs/>
                <w:color w:val="202122"/>
                <w:sz w:val="18"/>
                <w:szCs w:val="18"/>
              </w:rPr>
              <w:t>± SEM)</w:t>
            </w:r>
          </w:p>
        </w:tc>
        <w:tc>
          <w:tcPr>
            <w:tcW w:w="1120" w:type="dxa"/>
            <w:shd w:val="clear" w:color="auto" w:fill="auto"/>
          </w:tcPr>
          <w:p w14:paraId="574A77DB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</w:tc>
      </w:tr>
      <w:tr w:rsidR="000255AC" w:rsidRPr="005C4354" w14:paraId="0631D19E" w14:textId="77777777" w:rsidTr="004A202D">
        <w:tc>
          <w:tcPr>
            <w:tcW w:w="3327" w:type="dxa"/>
            <w:vAlign w:val="center"/>
          </w:tcPr>
          <w:p w14:paraId="0FF1770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Lymphocytes</w:t>
            </w:r>
          </w:p>
          <w:p w14:paraId="3D6F6BF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768E575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DBAB38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0.242 ± 0,0129</w:t>
            </w:r>
          </w:p>
        </w:tc>
        <w:tc>
          <w:tcPr>
            <w:tcW w:w="2238" w:type="dxa"/>
            <w:vAlign w:val="center"/>
          </w:tcPr>
          <w:p w14:paraId="0E85F79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4793D5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0.277 ± 0,0308</w:t>
            </w:r>
          </w:p>
        </w:tc>
        <w:tc>
          <w:tcPr>
            <w:tcW w:w="1120" w:type="dxa"/>
            <w:vAlign w:val="center"/>
          </w:tcPr>
          <w:p w14:paraId="7A34183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B92B4E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0.228</w:t>
            </w:r>
          </w:p>
        </w:tc>
      </w:tr>
      <w:tr w:rsidR="000255AC" w:rsidRPr="005C4354" w14:paraId="08CF8BEF" w14:textId="77777777" w:rsidTr="004A202D">
        <w:tc>
          <w:tcPr>
            <w:tcW w:w="3327" w:type="dxa"/>
            <w:vAlign w:val="center"/>
          </w:tcPr>
          <w:p w14:paraId="40433E8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6EC2168E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0.109 ± 0.0127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26E8462A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0.164 ± 0.0398</w:t>
            </w:r>
          </w:p>
        </w:tc>
        <w:tc>
          <w:tcPr>
            <w:tcW w:w="1120" w:type="dxa"/>
            <w:vAlign w:val="center"/>
          </w:tcPr>
          <w:p w14:paraId="37D8876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0.199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0255AC" w:rsidRPr="005C4354" w14:paraId="6ED59D97" w14:textId="77777777" w:rsidTr="004A202D">
        <w:tc>
          <w:tcPr>
            <w:tcW w:w="3327" w:type="dxa"/>
            <w:vAlign w:val="center"/>
          </w:tcPr>
          <w:p w14:paraId="1D37F99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076DC376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0.246 ± 0.0167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</w:p>
        </w:tc>
        <w:tc>
          <w:tcPr>
            <w:tcW w:w="2238" w:type="dxa"/>
            <w:vAlign w:val="center"/>
          </w:tcPr>
          <w:p w14:paraId="18F0378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0.289 ± 0.0338</w:t>
            </w:r>
          </w:p>
        </w:tc>
        <w:tc>
          <w:tcPr>
            <w:tcW w:w="1120" w:type="dxa"/>
            <w:vAlign w:val="center"/>
          </w:tcPr>
          <w:p w14:paraId="528FB9B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0.221</w:t>
            </w:r>
          </w:p>
        </w:tc>
      </w:tr>
      <w:tr w:rsidR="000255AC" w:rsidRPr="005C4354" w14:paraId="25498575" w14:textId="77777777" w:rsidTr="004A202D">
        <w:tc>
          <w:tcPr>
            <w:tcW w:w="3327" w:type="dxa"/>
            <w:vAlign w:val="center"/>
          </w:tcPr>
          <w:p w14:paraId="140B957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Monocytes</w:t>
            </w:r>
          </w:p>
          <w:p w14:paraId="1B7156B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661765B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AA61E2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0.062 ± 0.0048</w:t>
            </w:r>
          </w:p>
        </w:tc>
        <w:tc>
          <w:tcPr>
            <w:tcW w:w="2238" w:type="dxa"/>
            <w:vAlign w:val="center"/>
          </w:tcPr>
          <w:p w14:paraId="41DED37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C63899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0.056 ± 0.0099</w:t>
            </w:r>
          </w:p>
        </w:tc>
        <w:tc>
          <w:tcPr>
            <w:tcW w:w="1120" w:type="dxa"/>
            <w:vAlign w:val="center"/>
          </w:tcPr>
          <w:p w14:paraId="31A3693C" w14:textId="77777777" w:rsidR="000255AC" w:rsidRPr="005C4354" w:rsidRDefault="000255AC" w:rsidP="00D23DB6">
            <w:pPr>
              <w:tabs>
                <w:tab w:val="left" w:pos="571"/>
              </w:tabs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508FFC8" w14:textId="77777777" w:rsidR="000255AC" w:rsidRPr="005C4354" w:rsidRDefault="000255AC" w:rsidP="00D23DB6">
            <w:pPr>
              <w:tabs>
                <w:tab w:val="left" w:pos="571"/>
              </w:tabs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0.542</w:t>
            </w:r>
          </w:p>
        </w:tc>
      </w:tr>
      <w:tr w:rsidR="000255AC" w:rsidRPr="005C4354" w14:paraId="2D0EAAA7" w14:textId="77777777" w:rsidTr="004A202D">
        <w:tc>
          <w:tcPr>
            <w:tcW w:w="3327" w:type="dxa"/>
            <w:vAlign w:val="center"/>
          </w:tcPr>
          <w:p w14:paraId="10919F4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3D97AB4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0.057 ± 0.0041</w:t>
            </w:r>
          </w:p>
        </w:tc>
        <w:tc>
          <w:tcPr>
            <w:tcW w:w="2238" w:type="dxa"/>
            <w:vAlign w:val="center"/>
          </w:tcPr>
          <w:p w14:paraId="7E937A4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0.055 ± 0.0077</w:t>
            </w:r>
          </w:p>
        </w:tc>
        <w:tc>
          <w:tcPr>
            <w:tcW w:w="1120" w:type="dxa"/>
            <w:vAlign w:val="center"/>
          </w:tcPr>
          <w:p w14:paraId="7AC685F9" w14:textId="77777777" w:rsidR="000255AC" w:rsidRPr="005C4354" w:rsidRDefault="000255AC" w:rsidP="00D23DB6">
            <w:pPr>
              <w:tabs>
                <w:tab w:val="left" w:pos="571"/>
              </w:tabs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0.802</w:t>
            </w:r>
          </w:p>
        </w:tc>
      </w:tr>
      <w:tr w:rsidR="000255AC" w:rsidRPr="005C4354" w14:paraId="130DEE9B" w14:textId="77777777" w:rsidTr="004A202D">
        <w:tc>
          <w:tcPr>
            <w:tcW w:w="3327" w:type="dxa"/>
            <w:vAlign w:val="center"/>
          </w:tcPr>
          <w:p w14:paraId="26B592A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1EC6C25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0.065 ± 0.0063</w:t>
            </w:r>
          </w:p>
        </w:tc>
        <w:tc>
          <w:tcPr>
            <w:tcW w:w="2238" w:type="dxa"/>
            <w:vAlign w:val="center"/>
          </w:tcPr>
          <w:p w14:paraId="4A196E2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0.058 ± 0.0054</w:t>
            </w:r>
          </w:p>
        </w:tc>
        <w:tc>
          <w:tcPr>
            <w:tcW w:w="1120" w:type="dxa"/>
            <w:vAlign w:val="center"/>
          </w:tcPr>
          <w:p w14:paraId="4CA28D27" w14:textId="77777777" w:rsidR="000255AC" w:rsidRPr="005C4354" w:rsidRDefault="000255AC" w:rsidP="00D23DB6">
            <w:pPr>
              <w:tabs>
                <w:tab w:val="left" w:pos="571"/>
              </w:tabs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0.394</w:t>
            </w:r>
          </w:p>
        </w:tc>
      </w:tr>
      <w:tr w:rsidR="000255AC" w:rsidRPr="005C4354" w14:paraId="4BE072D7" w14:textId="77777777" w:rsidTr="004A202D">
        <w:tc>
          <w:tcPr>
            <w:tcW w:w="3327" w:type="dxa"/>
            <w:vAlign w:val="center"/>
          </w:tcPr>
          <w:p w14:paraId="1887773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T-Lymphocytes (CD3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1FF46633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7E016C5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7A75B0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0.657 ± 0.0157</w:t>
            </w:r>
          </w:p>
        </w:tc>
        <w:tc>
          <w:tcPr>
            <w:tcW w:w="2238" w:type="dxa"/>
            <w:vAlign w:val="center"/>
          </w:tcPr>
          <w:p w14:paraId="0A5C897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B1182B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0.595 ± 0.0376</w:t>
            </w:r>
          </w:p>
        </w:tc>
        <w:tc>
          <w:tcPr>
            <w:tcW w:w="1120" w:type="dxa"/>
            <w:vAlign w:val="center"/>
          </w:tcPr>
          <w:p w14:paraId="09D0E8C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E7EA72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0.092</w:t>
            </w:r>
          </w:p>
        </w:tc>
      </w:tr>
      <w:tr w:rsidR="000255AC" w:rsidRPr="005C4354" w14:paraId="744621D4" w14:textId="77777777" w:rsidTr="004A202D">
        <w:tc>
          <w:tcPr>
            <w:tcW w:w="3327" w:type="dxa"/>
            <w:vAlign w:val="center"/>
          </w:tcPr>
          <w:p w14:paraId="7CA287D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0242D00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0.599 ± 0.0249</w:t>
            </w:r>
          </w:p>
        </w:tc>
        <w:tc>
          <w:tcPr>
            <w:tcW w:w="2238" w:type="dxa"/>
            <w:vAlign w:val="center"/>
          </w:tcPr>
          <w:p w14:paraId="58334C9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0.494 ± 0.0643</w:t>
            </w:r>
          </w:p>
        </w:tc>
        <w:tc>
          <w:tcPr>
            <w:tcW w:w="1120" w:type="dxa"/>
            <w:vAlign w:val="center"/>
          </w:tcPr>
          <w:p w14:paraId="430D677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0.078</w:t>
            </w:r>
          </w:p>
        </w:tc>
      </w:tr>
      <w:tr w:rsidR="000255AC" w:rsidRPr="005C4354" w14:paraId="1474C2D6" w14:textId="77777777" w:rsidTr="004A202D">
        <w:tc>
          <w:tcPr>
            <w:tcW w:w="3327" w:type="dxa"/>
            <w:vAlign w:val="center"/>
          </w:tcPr>
          <w:p w14:paraId="418CC2A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5014EF5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0.662 ± 0.0176</w:t>
            </w:r>
          </w:p>
        </w:tc>
        <w:tc>
          <w:tcPr>
            <w:tcW w:w="2238" w:type="dxa"/>
            <w:vAlign w:val="center"/>
          </w:tcPr>
          <w:p w14:paraId="4E2DBE0F" w14:textId="7B76CA53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0.644 ± 0.0257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(c)</w:t>
            </w:r>
          </w:p>
        </w:tc>
        <w:tc>
          <w:tcPr>
            <w:tcW w:w="1120" w:type="dxa"/>
            <w:vAlign w:val="center"/>
          </w:tcPr>
          <w:p w14:paraId="4BE111C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0.603</w:t>
            </w:r>
          </w:p>
        </w:tc>
      </w:tr>
      <w:tr w:rsidR="000255AC" w:rsidRPr="005C4354" w14:paraId="23C377D3" w14:textId="77777777" w:rsidTr="004A202D">
        <w:tc>
          <w:tcPr>
            <w:tcW w:w="3327" w:type="dxa"/>
            <w:vAlign w:val="center"/>
          </w:tcPr>
          <w:p w14:paraId="5E634BA8" w14:textId="275D369F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TH-L (CD3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C757D3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225A438D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7BDE31B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625395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0.706 ± 0.0240</w:t>
            </w:r>
          </w:p>
        </w:tc>
        <w:tc>
          <w:tcPr>
            <w:tcW w:w="2238" w:type="dxa"/>
            <w:vAlign w:val="center"/>
          </w:tcPr>
          <w:p w14:paraId="2D161AD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40FBE0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0.754 ± 0.0428</w:t>
            </w:r>
          </w:p>
        </w:tc>
        <w:tc>
          <w:tcPr>
            <w:tcW w:w="1120" w:type="dxa"/>
            <w:vAlign w:val="center"/>
          </w:tcPr>
          <w:p w14:paraId="2AFB222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F5966A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0.341</w:t>
            </w:r>
          </w:p>
        </w:tc>
      </w:tr>
      <w:tr w:rsidR="000255AC" w:rsidRPr="005C4354" w14:paraId="092616ED" w14:textId="77777777" w:rsidTr="004A202D">
        <w:tc>
          <w:tcPr>
            <w:tcW w:w="3327" w:type="dxa"/>
            <w:vAlign w:val="center"/>
          </w:tcPr>
          <w:p w14:paraId="1CD88FD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3B12780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0.668 ± 0.0255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4E929CD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0.702 ± 0.0420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1120" w:type="dxa"/>
            <w:vAlign w:val="center"/>
          </w:tcPr>
          <w:p w14:paraId="69980C8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0.522</w:t>
            </w:r>
          </w:p>
        </w:tc>
      </w:tr>
      <w:tr w:rsidR="000255AC" w:rsidRPr="005C4354" w14:paraId="24BA96FB" w14:textId="77777777" w:rsidTr="004A202D">
        <w:tc>
          <w:tcPr>
            <w:tcW w:w="3327" w:type="dxa"/>
            <w:vAlign w:val="center"/>
          </w:tcPr>
          <w:p w14:paraId="154A4131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5CB3A60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0.699 ± 0.0321</w:t>
            </w:r>
          </w:p>
        </w:tc>
        <w:tc>
          <w:tcPr>
            <w:tcW w:w="2238" w:type="dxa"/>
            <w:vAlign w:val="center"/>
          </w:tcPr>
          <w:p w14:paraId="72F5415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0.744 ± 0.0395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</w:p>
        </w:tc>
        <w:tc>
          <w:tcPr>
            <w:tcW w:w="1120" w:type="dxa"/>
            <w:vAlign w:val="center"/>
          </w:tcPr>
          <w:p w14:paraId="45D8AEE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0.459</w:t>
            </w:r>
          </w:p>
        </w:tc>
      </w:tr>
      <w:tr w:rsidR="000255AC" w:rsidRPr="005C4354" w14:paraId="5A438BE0" w14:textId="77777777" w:rsidTr="004A202D">
        <w:tc>
          <w:tcPr>
            <w:tcW w:w="3327" w:type="dxa"/>
            <w:vAlign w:val="center"/>
          </w:tcPr>
          <w:p w14:paraId="253EE477" w14:textId="3E05302D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CT-L (CD3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C757D3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-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78CF756E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49D8F2B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2E577E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0.294 ± 0.0240</w:t>
            </w:r>
          </w:p>
        </w:tc>
        <w:tc>
          <w:tcPr>
            <w:tcW w:w="2238" w:type="dxa"/>
            <w:vAlign w:val="center"/>
          </w:tcPr>
          <w:p w14:paraId="5835D60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461713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0.246 ± 0.0428</w:t>
            </w:r>
          </w:p>
        </w:tc>
        <w:tc>
          <w:tcPr>
            <w:tcW w:w="1120" w:type="dxa"/>
            <w:vAlign w:val="center"/>
          </w:tcPr>
          <w:p w14:paraId="4941F3B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22ED8E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0.341</w:t>
            </w:r>
          </w:p>
        </w:tc>
      </w:tr>
      <w:tr w:rsidR="000255AC" w:rsidRPr="005C4354" w14:paraId="707F9975" w14:textId="77777777" w:rsidTr="004A202D">
        <w:tc>
          <w:tcPr>
            <w:tcW w:w="3327" w:type="dxa"/>
            <w:vAlign w:val="center"/>
          </w:tcPr>
          <w:p w14:paraId="6C5A038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5446BCF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0.332 ± 0.0255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38CB547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0.298 ± 0.0420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1120" w:type="dxa"/>
            <w:vAlign w:val="center"/>
          </w:tcPr>
          <w:p w14:paraId="6B74878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0.522</w:t>
            </w:r>
          </w:p>
        </w:tc>
      </w:tr>
      <w:tr w:rsidR="000255AC" w:rsidRPr="005C4354" w14:paraId="564BBAA6" w14:textId="77777777" w:rsidTr="004A202D">
        <w:tc>
          <w:tcPr>
            <w:tcW w:w="3327" w:type="dxa"/>
            <w:vAlign w:val="center"/>
          </w:tcPr>
          <w:p w14:paraId="6A2F1AD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2C263F6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0.300 ± 0.0322</w:t>
            </w:r>
          </w:p>
        </w:tc>
        <w:tc>
          <w:tcPr>
            <w:tcW w:w="2238" w:type="dxa"/>
            <w:vAlign w:val="center"/>
          </w:tcPr>
          <w:p w14:paraId="525BA90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0.256 ± 0.0395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</w:p>
        </w:tc>
        <w:tc>
          <w:tcPr>
            <w:tcW w:w="1120" w:type="dxa"/>
            <w:vAlign w:val="center"/>
          </w:tcPr>
          <w:p w14:paraId="216FBA5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0.459</w:t>
            </w:r>
          </w:p>
        </w:tc>
      </w:tr>
      <w:tr w:rsidR="000255AC" w:rsidRPr="005C4354" w14:paraId="63A059C1" w14:textId="77777777" w:rsidTr="004A202D">
        <w:trPr>
          <w:trHeight w:val="215"/>
        </w:trPr>
        <w:tc>
          <w:tcPr>
            <w:tcW w:w="3327" w:type="dxa"/>
            <w:vAlign w:val="center"/>
          </w:tcPr>
          <w:p w14:paraId="32444A7F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Tregs</w:t>
            </w:r>
          </w:p>
          <w:p w14:paraId="00EABBF6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</w:t>
            </w:r>
            <w:r w:rsidRPr="005C4354">
              <w:rPr>
                <w:sz w:val="18"/>
                <w:szCs w:val="18"/>
              </w:rPr>
              <w:t>CD4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  <w:r w:rsidRPr="005C4354">
              <w:rPr>
                <w:sz w:val="18"/>
                <w:szCs w:val="18"/>
              </w:rPr>
              <w:t>/CD25</w:t>
            </w:r>
            <w:r w:rsidRPr="005C4354">
              <w:rPr>
                <w:sz w:val="18"/>
                <w:szCs w:val="18"/>
                <w:vertAlign w:val="superscript"/>
              </w:rPr>
              <w:t>++</w:t>
            </w:r>
            <w:r w:rsidRPr="005C4354">
              <w:rPr>
                <w:sz w:val="18"/>
                <w:szCs w:val="18"/>
              </w:rPr>
              <w:t>/CD127</w:t>
            </w:r>
            <w:r w:rsidRPr="005C4354">
              <w:rPr>
                <w:sz w:val="18"/>
                <w:szCs w:val="18"/>
                <w:vertAlign w:val="superscript"/>
              </w:rPr>
              <w:t>low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48398D5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62EFBBDC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2206E54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D95AB8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0.084 ± 0.0035</w:t>
            </w:r>
          </w:p>
        </w:tc>
        <w:tc>
          <w:tcPr>
            <w:tcW w:w="2238" w:type="dxa"/>
            <w:vAlign w:val="center"/>
          </w:tcPr>
          <w:p w14:paraId="71E24DBB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11CCEA2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D3FD7A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0.069 ± 0,0067</w:t>
            </w:r>
          </w:p>
        </w:tc>
        <w:tc>
          <w:tcPr>
            <w:tcW w:w="1120" w:type="dxa"/>
            <w:vAlign w:val="center"/>
          </w:tcPr>
          <w:p w14:paraId="1541C4D8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1729408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49E2FE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0.047</w:t>
            </w:r>
          </w:p>
        </w:tc>
      </w:tr>
      <w:tr w:rsidR="000255AC" w:rsidRPr="005C4354" w14:paraId="1B7FF5CC" w14:textId="77777777" w:rsidTr="004A202D">
        <w:tc>
          <w:tcPr>
            <w:tcW w:w="3327" w:type="dxa"/>
            <w:vAlign w:val="center"/>
          </w:tcPr>
          <w:p w14:paraId="19A01AB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2E2E34B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0.089 ± 0.0052</w:t>
            </w:r>
          </w:p>
        </w:tc>
        <w:tc>
          <w:tcPr>
            <w:tcW w:w="2238" w:type="dxa"/>
            <w:vAlign w:val="center"/>
          </w:tcPr>
          <w:p w14:paraId="3DA89CC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0.078 ± 0.0082</w:t>
            </w:r>
          </w:p>
        </w:tc>
        <w:tc>
          <w:tcPr>
            <w:tcW w:w="1120" w:type="dxa"/>
            <w:vAlign w:val="center"/>
          </w:tcPr>
          <w:p w14:paraId="089371C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0.289</w:t>
            </w:r>
          </w:p>
        </w:tc>
      </w:tr>
      <w:tr w:rsidR="000255AC" w:rsidRPr="005C4354" w14:paraId="0934F865" w14:textId="77777777" w:rsidTr="004A202D">
        <w:tc>
          <w:tcPr>
            <w:tcW w:w="3327" w:type="dxa"/>
            <w:vAlign w:val="center"/>
          </w:tcPr>
          <w:p w14:paraId="1705502E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41E1A99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0.081 ± 0.0034</w:t>
            </w:r>
          </w:p>
        </w:tc>
        <w:tc>
          <w:tcPr>
            <w:tcW w:w="2238" w:type="dxa"/>
            <w:vAlign w:val="center"/>
          </w:tcPr>
          <w:p w14:paraId="0934A8A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0.072 ± 0.0041</w:t>
            </w:r>
          </w:p>
        </w:tc>
        <w:tc>
          <w:tcPr>
            <w:tcW w:w="1120" w:type="dxa"/>
            <w:vAlign w:val="center"/>
          </w:tcPr>
          <w:p w14:paraId="4436E67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0.128</w:t>
            </w:r>
          </w:p>
        </w:tc>
      </w:tr>
      <w:tr w:rsidR="000255AC" w:rsidRPr="005C4354" w14:paraId="78730103" w14:textId="77777777" w:rsidTr="004A202D">
        <w:tc>
          <w:tcPr>
            <w:tcW w:w="3327" w:type="dxa"/>
            <w:vAlign w:val="center"/>
          </w:tcPr>
          <w:p w14:paraId="5029E9E5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Intermediate monocytes </w:t>
            </w:r>
          </w:p>
          <w:p w14:paraId="72FEE0A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</w:t>
            </w:r>
            <w:r w:rsidRPr="005C4354">
              <w:rPr>
                <w:sz w:val="18"/>
                <w:szCs w:val="18"/>
              </w:rPr>
              <w:t>CD14</w:t>
            </w:r>
            <w:r w:rsidRPr="005C4354">
              <w:rPr>
                <w:sz w:val="18"/>
                <w:szCs w:val="18"/>
                <w:vertAlign w:val="superscript"/>
              </w:rPr>
              <w:t>++</w:t>
            </w:r>
            <w:r w:rsidRPr="005C4354">
              <w:rPr>
                <w:sz w:val="18"/>
                <w:szCs w:val="18"/>
              </w:rPr>
              <w:t>/CD16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36FDB7DE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3E839EE2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5A7318C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C8A212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0.058 ± 0.0058</w:t>
            </w:r>
          </w:p>
        </w:tc>
        <w:tc>
          <w:tcPr>
            <w:tcW w:w="2238" w:type="dxa"/>
            <w:vAlign w:val="center"/>
          </w:tcPr>
          <w:p w14:paraId="2A2671A4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1FE27B5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EA1AAF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0.097 ± 0.0122</w:t>
            </w:r>
          </w:p>
        </w:tc>
        <w:tc>
          <w:tcPr>
            <w:tcW w:w="1120" w:type="dxa"/>
            <w:vAlign w:val="center"/>
          </w:tcPr>
          <w:p w14:paraId="2B29A093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7701FA1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1E5657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0.004</w:t>
            </w:r>
          </w:p>
        </w:tc>
      </w:tr>
      <w:tr w:rsidR="000255AC" w:rsidRPr="005C4354" w14:paraId="2AF08B00" w14:textId="77777777" w:rsidTr="004A202D">
        <w:tc>
          <w:tcPr>
            <w:tcW w:w="3327" w:type="dxa"/>
            <w:vAlign w:val="center"/>
          </w:tcPr>
          <w:p w14:paraId="6EFACE6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26CDC24E" w14:textId="6E60E12E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0.093 ± 0,0104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3EA3DF5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0,099 ± 0.0120</w:t>
            </w:r>
          </w:p>
        </w:tc>
        <w:tc>
          <w:tcPr>
            <w:tcW w:w="1120" w:type="dxa"/>
            <w:vAlign w:val="center"/>
          </w:tcPr>
          <w:p w14:paraId="2FBAC3A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0.872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0255AC" w:rsidRPr="005C4354" w14:paraId="240E1202" w14:textId="77777777" w:rsidTr="004A202D">
        <w:tc>
          <w:tcPr>
            <w:tcW w:w="3327" w:type="dxa"/>
            <w:vAlign w:val="center"/>
          </w:tcPr>
          <w:p w14:paraId="691154B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58EBE8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0.066 ± 0,0059</w:t>
            </w:r>
          </w:p>
        </w:tc>
        <w:tc>
          <w:tcPr>
            <w:tcW w:w="2238" w:type="dxa"/>
            <w:vAlign w:val="center"/>
          </w:tcPr>
          <w:p w14:paraId="6D5248B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0,090 ± 0.0153</w:t>
            </w:r>
          </w:p>
        </w:tc>
        <w:tc>
          <w:tcPr>
            <w:tcW w:w="1120" w:type="dxa"/>
            <w:vAlign w:val="center"/>
          </w:tcPr>
          <w:p w14:paraId="08BBB4A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0.086</w:t>
            </w:r>
          </w:p>
        </w:tc>
      </w:tr>
      <w:tr w:rsidR="000255AC" w:rsidRPr="005C4354" w14:paraId="2EF5258A" w14:textId="77777777" w:rsidTr="004A202D">
        <w:tc>
          <w:tcPr>
            <w:tcW w:w="3327" w:type="dxa"/>
            <w:vAlign w:val="center"/>
          </w:tcPr>
          <w:p w14:paraId="4AD59810" w14:textId="0F1BE020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Activated CD25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  <w:p w14:paraId="7F3786A2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1034F97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B53844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0.384 ± 0.0134</w:t>
            </w:r>
          </w:p>
        </w:tc>
        <w:tc>
          <w:tcPr>
            <w:tcW w:w="2238" w:type="dxa"/>
            <w:vAlign w:val="center"/>
          </w:tcPr>
          <w:p w14:paraId="2E06722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856449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0.451 ± 0.0396</w:t>
            </w:r>
          </w:p>
        </w:tc>
        <w:tc>
          <w:tcPr>
            <w:tcW w:w="1120" w:type="dxa"/>
            <w:vAlign w:val="center"/>
          </w:tcPr>
          <w:p w14:paraId="3093444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CB0353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0.048</w:t>
            </w:r>
          </w:p>
        </w:tc>
      </w:tr>
      <w:tr w:rsidR="000255AC" w:rsidRPr="005C4354" w14:paraId="23349842" w14:textId="77777777" w:rsidTr="004A202D">
        <w:tc>
          <w:tcPr>
            <w:tcW w:w="3327" w:type="dxa"/>
            <w:vAlign w:val="center"/>
          </w:tcPr>
          <w:p w14:paraId="0DADF45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6583022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0.412 ± 0.0203</w:t>
            </w:r>
          </w:p>
        </w:tc>
        <w:tc>
          <w:tcPr>
            <w:tcW w:w="2238" w:type="dxa"/>
            <w:vAlign w:val="center"/>
          </w:tcPr>
          <w:p w14:paraId="6DF6382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0.453 ± 0.0418</w:t>
            </w:r>
          </w:p>
        </w:tc>
        <w:tc>
          <w:tcPr>
            <w:tcW w:w="1120" w:type="dxa"/>
            <w:vAlign w:val="center"/>
          </w:tcPr>
          <w:p w14:paraId="19D533E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0.357</w:t>
            </w:r>
          </w:p>
        </w:tc>
      </w:tr>
      <w:tr w:rsidR="000255AC" w:rsidRPr="005C4354" w14:paraId="67E8BE98" w14:textId="77777777" w:rsidTr="004A202D">
        <w:tc>
          <w:tcPr>
            <w:tcW w:w="3327" w:type="dxa"/>
            <w:vAlign w:val="center"/>
          </w:tcPr>
          <w:p w14:paraId="33C1DB11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2EFDF2C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0.400 ± 0.0239</w:t>
            </w:r>
          </w:p>
        </w:tc>
        <w:tc>
          <w:tcPr>
            <w:tcW w:w="2238" w:type="dxa"/>
            <w:vAlign w:val="center"/>
          </w:tcPr>
          <w:p w14:paraId="5F57300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0.482 ± 0.0309</w:t>
            </w:r>
          </w:p>
        </w:tc>
        <w:tc>
          <w:tcPr>
            <w:tcW w:w="1120" w:type="dxa"/>
            <w:vAlign w:val="center"/>
          </w:tcPr>
          <w:p w14:paraId="2ED9784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0.075</w:t>
            </w:r>
          </w:p>
        </w:tc>
      </w:tr>
      <w:tr w:rsidR="000255AC" w:rsidRPr="005C4354" w14:paraId="1CDC1C38" w14:textId="77777777" w:rsidTr="004A202D">
        <w:tc>
          <w:tcPr>
            <w:tcW w:w="3327" w:type="dxa"/>
            <w:vAlign w:val="center"/>
          </w:tcPr>
          <w:p w14:paraId="66E4B5E4" w14:textId="0872063A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Activated  CD25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  <w:p w14:paraId="6F22E283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2858B10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D8B3F1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0.493 ± 0.0139</w:t>
            </w:r>
          </w:p>
        </w:tc>
        <w:tc>
          <w:tcPr>
            <w:tcW w:w="2238" w:type="dxa"/>
            <w:vAlign w:val="center"/>
          </w:tcPr>
          <w:p w14:paraId="12012DE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249CB6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0.557 ± 0.0426</w:t>
            </w:r>
          </w:p>
        </w:tc>
        <w:tc>
          <w:tcPr>
            <w:tcW w:w="1120" w:type="dxa"/>
            <w:vAlign w:val="center"/>
          </w:tcPr>
          <w:p w14:paraId="740D373C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3A0CEC90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0.072</w:t>
            </w:r>
          </w:p>
        </w:tc>
      </w:tr>
      <w:tr w:rsidR="000255AC" w:rsidRPr="005C4354" w14:paraId="37590283" w14:textId="77777777" w:rsidTr="004A202D">
        <w:tc>
          <w:tcPr>
            <w:tcW w:w="3327" w:type="dxa"/>
            <w:vAlign w:val="center"/>
          </w:tcPr>
          <w:p w14:paraId="433343E5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20C080D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0.543 ± 0.0115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141B40A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0.587 ± 0.0451</w:t>
            </w:r>
          </w:p>
        </w:tc>
        <w:tc>
          <w:tcPr>
            <w:tcW w:w="1120" w:type="dxa"/>
            <w:vAlign w:val="center"/>
          </w:tcPr>
          <w:p w14:paraId="748BEEE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0.381</w:t>
            </w:r>
          </w:p>
        </w:tc>
      </w:tr>
      <w:tr w:rsidR="000255AC" w:rsidRPr="005C4354" w14:paraId="785CA257" w14:textId="77777777" w:rsidTr="004A202D">
        <w:tc>
          <w:tcPr>
            <w:tcW w:w="3327" w:type="dxa"/>
            <w:vAlign w:val="center"/>
          </w:tcPr>
          <w:p w14:paraId="6CC23953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721E07E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0.521 ± 0.0201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052238B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0.603 ± 0.0371</w:t>
            </w:r>
          </w:p>
        </w:tc>
        <w:tc>
          <w:tcPr>
            <w:tcW w:w="1120" w:type="dxa"/>
            <w:vAlign w:val="center"/>
          </w:tcPr>
          <w:p w14:paraId="0CE6411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0.051</w:t>
            </w:r>
          </w:p>
        </w:tc>
      </w:tr>
      <w:tr w:rsidR="000255AC" w:rsidRPr="005C4354" w14:paraId="7BBD39D3" w14:textId="77777777" w:rsidTr="004A202D">
        <w:tc>
          <w:tcPr>
            <w:tcW w:w="3327" w:type="dxa"/>
            <w:vAlign w:val="center"/>
          </w:tcPr>
          <w:p w14:paraId="14CCD546" w14:textId="0FB9430F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Activated  CD25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-</w:t>
            </w:r>
          </w:p>
          <w:p w14:paraId="111EA70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5FFADE7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636093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0.128 ± 0.0217</w:t>
            </w:r>
          </w:p>
        </w:tc>
        <w:tc>
          <w:tcPr>
            <w:tcW w:w="2238" w:type="dxa"/>
            <w:vAlign w:val="center"/>
          </w:tcPr>
          <w:p w14:paraId="520BAE5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52B032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0.147 ± 0.0715</w:t>
            </w:r>
          </w:p>
        </w:tc>
        <w:tc>
          <w:tcPr>
            <w:tcW w:w="1120" w:type="dxa"/>
            <w:vAlign w:val="center"/>
          </w:tcPr>
          <w:p w14:paraId="7E251C66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  <w:p w14:paraId="70BF7375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0,695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097C4235" w14:textId="77777777" w:rsidTr="004A202D">
        <w:tc>
          <w:tcPr>
            <w:tcW w:w="3327" w:type="dxa"/>
            <w:vAlign w:val="center"/>
          </w:tcPr>
          <w:p w14:paraId="25604A4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7A0DDAD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0.127 ± 0.0212</w:t>
            </w:r>
          </w:p>
        </w:tc>
        <w:tc>
          <w:tcPr>
            <w:tcW w:w="2238" w:type="dxa"/>
            <w:vAlign w:val="center"/>
          </w:tcPr>
          <w:p w14:paraId="009200B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0.157 ± 0.0767</w:t>
            </w:r>
          </w:p>
        </w:tc>
        <w:tc>
          <w:tcPr>
            <w:tcW w:w="1120" w:type="dxa"/>
            <w:vAlign w:val="center"/>
          </w:tcPr>
          <w:p w14:paraId="7C3146F6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0,800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5B8BBA6A" w14:textId="77777777" w:rsidTr="004A202D">
        <w:tc>
          <w:tcPr>
            <w:tcW w:w="3327" w:type="dxa"/>
            <w:vAlign w:val="center"/>
          </w:tcPr>
          <w:p w14:paraId="7F04AD69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717DA44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0.105 ± 0.0179</w:t>
            </w:r>
          </w:p>
        </w:tc>
        <w:tc>
          <w:tcPr>
            <w:tcW w:w="2238" w:type="dxa"/>
            <w:vAlign w:val="center"/>
          </w:tcPr>
          <w:p w14:paraId="7C134F6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0.155 ± 0.0640</w:t>
            </w:r>
          </w:p>
        </w:tc>
        <w:tc>
          <w:tcPr>
            <w:tcW w:w="1120" w:type="dxa"/>
            <w:vAlign w:val="center"/>
          </w:tcPr>
          <w:p w14:paraId="0BDA94D1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0,821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0782B54C" w14:textId="77777777" w:rsidTr="004A202D">
        <w:trPr>
          <w:trHeight w:val="653"/>
        </w:trPr>
        <w:tc>
          <w:tcPr>
            <w:tcW w:w="3327" w:type="dxa"/>
            <w:vAlign w:val="center"/>
          </w:tcPr>
          <w:p w14:paraId="1A7B5FF5" w14:textId="514E3E3C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lastRenderedPageBreak/>
              <w:t>Activated CD69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  <w:p w14:paraId="0A1CFF9E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1586FA1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633EAF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0.024 ± 0.0022</w:t>
            </w:r>
          </w:p>
        </w:tc>
        <w:tc>
          <w:tcPr>
            <w:tcW w:w="2238" w:type="dxa"/>
            <w:vAlign w:val="center"/>
          </w:tcPr>
          <w:p w14:paraId="40CAC81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E6A449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0.017 ± 0.0019</w:t>
            </w:r>
          </w:p>
        </w:tc>
        <w:tc>
          <w:tcPr>
            <w:tcW w:w="1120" w:type="dxa"/>
            <w:vAlign w:val="center"/>
          </w:tcPr>
          <w:p w14:paraId="0DD522F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4ABA26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0.096</w:t>
            </w:r>
          </w:p>
        </w:tc>
      </w:tr>
      <w:tr w:rsidR="000255AC" w:rsidRPr="005C4354" w14:paraId="4E2551A1" w14:textId="77777777" w:rsidTr="004A202D">
        <w:tc>
          <w:tcPr>
            <w:tcW w:w="3327" w:type="dxa"/>
            <w:vAlign w:val="center"/>
          </w:tcPr>
          <w:p w14:paraId="3C71D098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755C229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0.024 ± 0.0024</w:t>
            </w:r>
          </w:p>
        </w:tc>
        <w:tc>
          <w:tcPr>
            <w:tcW w:w="2238" w:type="dxa"/>
            <w:vAlign w:val="center"/>
          </w:tcPr>
          <w:p w14:paraId="6AA8171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0.021 ± 0.0025</w:t>
            </w:r>
          </w:p>
        </w:tc>
        <w:tc>
          <w:tcPr>
            <w:tcW w:w="1120" w:type="dxa"/>
            <w:vAlign w:val="center"/>
          </w:tcPr>
          <w:p w14:paraId="4D8A4FD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0.467</w:t>
            </w:r>
          </w:p>
        </w:tc>
      </w:tr>
      <w:tr w:rsidR="000255AC" w:rsidRPr="005C4354" w14:paraId="02ACC809" w14:textId="77777777" w:rsidTr="004A202D">
        <w:tc>
          <w:tcPr>
            <w:tcW w:w="3327" w:type="dxa"/>
            <w:vAlign w:val="center"/>
          </w:tcPr>
          <w:p w14:paraId="08B9709F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4D22432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0.028 ± 0.0023</w:t>
            </w:r>
          </w:p>
        </w:tc>
        <w:tc>
          <w:tcPr>
            <w:tcW w:w="2238" w:type="dxa"/>
            <w:vAlign w:val="center"/>
          </w:tcPr>
          <w:p w14:paraId="3676FC4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0.023 ± 0.0013</w:t>
            </w:r>
          </w:p>
        </w:tc>
        <w:tc>
          <w:tcPr>
            <w:tcW w:w="1120" w:type="dxa"/>
            <w:vAlign w:val="center"/>
          </w:tcPr>
          <w:p w14:paraId="0DB8B96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0.042</w:t>
            </w:r>
          </w:p>
        </w:tc>
      </w:tr>
      <w:tr w:rsidR="000255AC" w:rsidRPr="005C4354" w14:paraId="41EE161F" w14:textId="77777777" w:rsidTr="004A202D">
        <w:tc>
          <w:tcPr>
            <w:tcW w:w="3327" w:type="dxa"/>
            <w:vAlign w:val="center"/>
          </w:tcPr>
          <w:p w14:paraId="3982B62B" w14:textId="0ECB0A04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Activated  CD69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  <w:p w14:paraId="6693729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41A06CC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279677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0.012 ± 0.0013</w:t>
            </w:r>
          </w:p>
        </w:tc>
        <w:tc>
          <w:tcPr>
            <w:tcW w:w="2238" w:type="dxa"/>
            <w:vAlign w:val="center"/>
          </w:tcPr>
          <w:p w14:paraId="4683B01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506B34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0.010 ± 0.0025</w:t>
            </w:r>
          </w:p>
        </w:tc>
        <w:tc>
          <w:tcPr>
            <w:tcW w:w="1120" w:type="dxa"/>
            <w:vAlign w:val="center"/>
          </w:tcPr>
          <w:p w14:paraId="2D19681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2BC03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0.182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0ECD8EFC" w14:textId="77777777" w:rsidTr="004A202D">
        <w:tc>
          <w:tcPr>
            <w:tcW w:w="3327" w:type="dxa"/>
            <w:vAlign w:val="center"/>
          </w:tcPr>
          <w:p w14:paraId="65D38A5C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7F6FE93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0.013 ± 0.0017</w:t>
            </w:r>
          </w:p>
        </w:tc>
        <w:tc>
          <w:tcPr>
            <w:tcW w:w="2238" w:type="dxa"/>
            <w:vAlign w:val="center"/>
          </w:tcPr>
          <w:p w14:paraId="03532EF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0.012 ± 0.0024</w:t>
            </w:r>
          </w:p>
        </w:tc>
        <w:tc>
          <w:tcPr>
            <w:tcW w:w="1120" w:type="dxa"/>
            <w:vAlign w:val="center"/>
          </w:tcPr>
          <w:p w14:paraId="293C712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0.886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18926B01" w14:textId="77777777" w:rsidTr="004A202D">
        <w:tc>
          <w:tcPr>
            <w:tcW w:w="3327" w:type="dxa"/>
            <w:vAlign w:val="center"/>
          </w:tcPr>
          <w:p w14:paraId="7EF30B4C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4D0553D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0.013 ± 0.0009</w:t>
            </w:r>
          </w:p>
        </w:tc>
        <w:tc>
          <w:tcPr>
            <w:tcW w:w="2238" w:type="dxa"/>
            <w:vAlign w:val="center"/>
          </w:tcPr>
          <w:p w14:paraId="606DB12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0.012 ± 0.0018</w:t>
            </w:r>
          </w:p>
        </w:tc>
        <w:tc>
          <w:tcPr>
            <w:tcW w:w="1120" w:type="dxa"/>
            <w:vAlign w:val="center"/>
          </w:tcPr>
          <w:p w14:paraId="6B32D7EC" w14:textId="77777777" w:rsidR="000255AC" w:rsidRPr="005C4354" w:rsidRDefault="000255AC" w:rsidP="00D23DB6">
            <w:pPr>
              <w:rPr>
                <w:color w:val="000000"/>
                <w:sz w:val="18"/>
                <w:szCs w:val="18"/>
              </w:rPr>
            </w:pPr>
            <w:r w:rsidRPr="005C4354">
              <w:rPr>
                <w:sz w:val="18"/>
                <w:szCs w:val="18"/>
                <w:lang w:val="en-US"/>
              </w:rPr>
              <w:t>0.751</w:t>
            </w:r>
          </w:p>
        </w:tc>
      </w:tr>
      <w:tr w:rsidR="000255AC" w:rsidRPr="005C4354" w14:paraId="066C3763" w14:textId="77777777" w:rsidTr="004A202D">
        <w:tc>
          <w:tcPr>
            <w:tcW w:w="3327" w:type="dxa"/>
            <w:vAlign w:val="center"/>
          </w:tcPr>
          <w:p w14:paraId="441FB8FD" w14:textId="6319C69F" w:rsidR="000255AC" w:rsidRPr="005C4354" w:rsidRDefault="000255AC" w:rsidP="00D23DB6">
            <w:pPr>
              <w:spacing w:line="276" w:lineRule="auto"/>
              <w:rPr>
                <w:sz w:val="18"/>
                <w:szCs w:val="18"/>
                <w:vertAlign w:val="superscript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Activated  CD69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-</w:t>
            </w:r>
          </w:p>
          <w:p w14:paraId="1008A186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36293C7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701703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0.052 ± 0.0046</w:t>
            </w:r>
          </w:p>
        </w:tc>
        <w:tc>
          <w:tcPr>
            <w:tcW w:w="2238" w:type="dxa"/>
            <w:vAlign w:val="center"/>
          </w:tcPr>
          <w:p w14:paraId="3D3A65F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4667DD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0.040 ± 0.0075</w:t>
            </w:r>
          </w:p>
        </w:tc>
        <w:tc>
          <w:tcPr>
            <w:tcW w:w="1120" w:type="dxa"/>
            <w:vAlign w:val="center"/>
          </w:tcPr>
          <w:p w14:paraId="6AF7458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B3409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0.198</w:t>
            </w:r>
          </w:p>
        </w:tc>
      </w:tr>
      <w:tr w:rsidR="000255AC" w:rsidRPr="005C4354" w14:paraId="53310549" w14:textId="77777777" w:rsidTr="004A202D">
        <w:tc>
          <w:tcPr>
            <w:tcW w:w="3327" w:type="dxa"/>
            <w:vAlign w:val="center"/>
          </w:tcPr>
          <w:p w14:paraId="0095965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05B5B5D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0.046 ± 0.0050</w:t>
            </w:r>
          </w:p>
        </w:tc>
        <w:tc>
          <w:tcPr>
            <w:tcW w:w="2238" w:type="dxa"/>
            <w:vAlign w:val="center"/>
          </w:tcPr>
          <w:p w14:paraId="270CD27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0.046 ± 0.0090</w:t>
            </w:r>
          </w:p>
        </w:tc>
        <w:tc>
          <w:tcPr>
            <w:tcW w:w="1120" w:type="dxa"/>
            <w:vAlign w:val="center"/>
          </w:tcPr>
          <w:p w14:paraId="31F305C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1.0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4FE4E4BB" w14:textId="77777777" w:rsidTr="004A202D">
        <w:tc>
          <w:tcPr>
            <w:tcW w:w="3327" w:type="dxa"/>
            <w:vAlign w:val="center"/>
          </w:tcPr>
          <w:p w14:paraId="1AA491E2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367D4A7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0.068 ± 0.0074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sig0/1</w:t>
            </w:r>
          </w:p>
        </w:tc>
        <w:tc>
          <w:tcPr>
            <w:tcW w:w="2238" w:type="dxa"/>
            <w:vAlign w:val="center"/>
          </w:tcPr>
          <w:p w14:paraId="7F9F90D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0.056 ± 0.0074</w:t>
            </w:r>
          </w:p>
        </w:tc>
        <w:tc>
          <w:tcPr>
            <w:tcW w:w="1120" w:type="dxa"/>
            <w:vAlign w:val="center"/>
          </w:tcPr>
          <w:p w14:paraId="2785B7B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0.388</w:t>
            </w:r>
          </w:p>
        </w:tc>
      </w:tr>
      <w:tr w:rsidR="000255AC" w:rsidRPr="005C4354" w14:paraId="15426253" w14:textId="77777777" w:rsidTr="004A202D">
        <w:trPr>
          <w:trHeight w:val="413"/>
        </w:trPr>
        <w:tc>
          <w:tcPr>
            <w:tcW w:w="3327" w:type="dxa"/>
            <w:vAlign w:val="center"/>
          </w:tcPr>
          <w:p w14:paraId="1B27B533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19" w:type="dxa"/>
            <w:gridSpan w:val="2"/>
            <w:vAlign w:val="bottom"/>
          </w:tcPr>
          <w:p w14:paraId="5D5F2225" w14:textId="77777777" w:rsidR="000255AC" w:rsidRPr="005C4354" w:rsidRDefault="000255AC" w:rsidP="00D23DB6">
            <w:pPr>
              <w:spacing w:line="276" w:lineRule="auto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>[2</w:t>
            </w:r>
            <w:r w:rsidRPr="005C4354">
              <w:rPr>
                <w:i/>
                <w:iCs/>
                <w:sz w:val="18"/>
                <w:szCs w:val="18"/>
                <w:vertAlign w:val="superscript"/>
                <w:lang w:val="en-US"/>
              </w:rPr>
              <w:t>NPX</w:t>
            </w:r>
            <w:r w:rsidRPr="005C4354">
              <w:rPr>
                <w:i/>
                <w:iCs/>
                <w:sz w:val="18"/>
                <w:szCs w:val="18"/>
                <w:lang w:val="en-US"/>
              </w:rPr>
              <w:t>]</w:t>
            </w:r>
            <w:r w:rsidRPr="005C4354">
              <w:rPr>
                <w:i/>
                <w:i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(means </w:t>
            </w:r>
            <w:r w:rsidRPr="005C4354">
              <w:rPr>
                <w:i/>
                <w:iCs/>
                <w:color w:val="202122"/>
                <w:sz w:val="18"/>
                <w:szCs w:val="18"/>
                <w:shd w:val="clear" w:color="auto" w:fill="FFFFFF"/>
              </w:rPr>
              <w:t>± SEM)</w:t>
            </w:r>
          </w:p>
        </w:tc>
        <w:tc>
          <w:tcPr>
            <w:tcW w:w="1120" w:type="dxa"/>
            <w:vAlign w:val="center"/>
          </w:tcPr>
          <w:p w14:paraId="25ADBD42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</w:tr>
      <w:tr w:rsidR="000255AC" w:rsidRPr="005C4354" w14:paraId="2C66549C" w14:textId="77777777" w:rsidTr="004A202D">
        <w:tc>
          <w:tcPr>
            <w:tcW w:w="3327" w:type="dxa"/>
            <w:vAlign w:val="center"/>
          </w:tcPr>
          <w:p w14:paraId="2EC2B95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ICOS-L</w:t>
            </w:r>
          </w:p>
          <w:p w14:paraId="7F4DC28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652CB98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FD5DC2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31.88 ± 1.28</w:t>
            </w:r>
          </w:p>
        </w:tc>
        <w:tc>
          <w:tcPr>
            <w:tcW w:w="2238" w:type="dxa"/>
            <w:vAlign w:val="center"/>
          </w:tcPr>
          <w:p w14:paraId="4A6CF21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090D98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37.02 ± 1.71</w:t>
            </w:r>
          </w:p>
        </w:tc>
        <w:tc>
          <w:tcPr>
            <w:tcW w:w="1120" w:type="dxa"/>
            <w:vAlign w:val="center"/>
          </w:tcPr>
          <w:p w14:paraId="5FF653E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7FDBDC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0.033</w:t>
            </w:r>
          </w:p>
        </w:tc>
      </w:tr>
      <w:tr w:rsidR="000255AC" w:rsidRPr="005C4354" w14:paraId="7F7ABCEA" w14:textId="77777777" w:rsidTr="004A202D">
        <w:tc>
          <w:tcPr>
            <w:tcW w:w="3327" w:type="dxa"/>
            <w:vAlign w:val="center"/>
          </w:tcPr>
          <w:p w14:paraId="6CC8ABED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6978995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34.84 ± 1,35</w:t>
            </w:r>
          </w:p>
        </w:tc>
        <w:tc>
          <w:tcPr>
            <w:tcW w:w="2238" w:type="dxa"/>
            <w:vAlign w:val="center"/>
          </w:tcPr>
          <w:p w14:paraId="529F43F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35.51 ± 2.21</w:t>
            </w:r>
          </w:p>
        </w:tc>
        <w:tc>
          <w:tcPr>
            <w:tcW w:w="1120" w:type="dxa"/>
            <w:vAlign w:val="center"/>
          </w:tcPr>
          <w:p w14:paraId="4300599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0.801</w:t>
            </w:r>
          </w:p>
        </w:tc>
      </w:tr>
      <w:tr w:rsidR="000255AC" w:rsidRPr="005C4354" w14:paraId="0C5B433F" w14:textId="77777777" w:rsidTr="004A202D">
        <w:tc>
          <w:tcPr>
            <w:tcW w:w="3327" w:type="dxa"/>
            <w:vAlign w:val="center"/>
          </w:tcPr>
          <w:p w14:paraId="22AE57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FAS-L</w:t>
            </w:r>
          </w:p>
          <w:p w14:paraId="156E9B79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4F4F3C0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DBEFF4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378.39 ± 36.30</w:t>
            </w:r>
          </w:p>
        </w:tc>
        <w:tc>
          <w:tcPr>
            <w:tcW w:w="2238" w:type="dxa"/>
            <w:vAlign w:val="center"/>
          </w:tcPr>
          <w:p w14:paraId="1353669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19359A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625.34 ± 42.14</w:t>
            </w:r>
          </w:p>
        </w:tc>
        <w:tc>
          <w:tcPr>
            <w:tcW w:w="1120" w:type="dxa"/>
            <w:vAlign w:val="center"/>
          </w:tcPr>
          <w:p w14:paraId="0CE2B78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0A8874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0.001</w:t>
            </w:r>
          </w:p>
        </w:tc>
      </w:tr>
      <w:tr w:rsidR="000255AC" w:rsidRPr="005C4354" w14:paraId="23C9BD29" w14:textId="77777777" w:rsidTr="004A202D">
        <w:tc>
          <w:tcPr>
            <w:tcW w:w="3327" w:type="dxa"/>
            <w:vAlign w:val="center"/>
          </w:tcPr>
          <w:p w14:paraId="242F6E7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4AAE06B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487.89 ± 36.00</w:t>
            </w:r>
          </w:p>
        </w:tc>
        <w:tc>
          <w:tcPr>
            <w:tcW w:w="2238" w:type="dxa"/>
            <w:vAlign w:val="center"/>
          </w:tcPr>
          <w:p w14:paraId="1143ECB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601.95 ± 43.82</w:t>
            </w:r>
          </w:p>
        </w:tc>
        <w:tc>
          <w:tcPr>
            <w:tcW w:w="1120" w:type="dxa"/>
            <w:vAlign w:val="center"/>
          </w:tcPr>
          <w:p w14:paraId="75DC698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0.067</w:t>
            </w:r>
          </w:p>
        </w:tc>
      </w:tr>
      <w:tr w:rsidR="000255AC" w:rsidRPr="005C4354" w14:paraId="5C4D9AB3" w14:textId="77777777" w:rsidTr="004A202D">
        <w:tc>
          <w:tcPr>
            <w:tcW w:w="3327" w:type="dxa"/>
            <w:vAlign w:val="center"/>
          </w:tcPr>
          <w:p w14:paraId="0D6A824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CD207</w:t>
            </w:r>
          </w:p>
          <w:p w14:paraId="4A1469A2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0C253A2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B34BC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8.26 ± 0.52</w:t>
            </w:r>
          </w:p>
        </w:tc>
        <w:tc>
          <w:tcPr>
            <w:tcW w:w="2238" w:type="dxa"/>
            <w:vAlign w:val="center"/>
          </w:tcPr>
          <w:p w14:paraId="013F3EB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254A0D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12.32 ± 0.99</w:t>
            </w:r>
          </w:p>
        </w:tc>
        <w:tc>
          <w:tcPr>
            <w:tcW w:w="1120" w:type="dxa"/>
            <w:vAlign w:val="center"/>
          </w:tcPr>
          <w:p w14:paraId="33AADC6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CD541E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0.004</w:t>
            </w:r>
          </w:p>
        </w:tc>
      </w:tr>
      <w:tr w:rsidR="000255AC" w:rsidRPr="005C4354" w14:paraId="5407E603" w14:textId="77777777" w:rsidTr="004A202D">
        <w:tc>
          <w:tcPr>
            <w:tcW w:w="3327" w:type="dxa"/>
            <w:vAlign w:val="center"/>
          </w:tcPr>
          <w:p w14:paraId="28349AD2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0524434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8.68 ± 0.57</w:t>
            </w:r>
          </w:p>
        </w:tc>
        <w:tc>
          <w:tcPr>
            <w:tcW w:w="2238" w:type="dxa"/>
            <w:vAlign w:val="center"/>
          </w:tcPr>
          <w:p w14:paraId="5B36D91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10.91 ± 1.06</w:t>
            </w:r>
          </w:p>
        </w:tc>
        <w:tc>
          <w:tcPr>
            <w:tcW w:w="1120" w:type="dxa"/>
            <w:vAlign w:val="center"/>
          </w:tcPr>
          <w:p w14:paraId="6232DAF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0.088</w:t>
            </w:r>
          </w:p>
        </w:tc>
      </w:tr>
      <w:tr w:rsidR="000255AC" w:rsidRPr="005C4354" w14:paraId="24DD9797" w14:textId="77777777" w:rsidTr="004A202D">
        <w:tc>
          <w:tcPr>
            <w:tcW w:w="3327" w:type="dxa"/>
            <w:vAlign w:val="center"/>
          </w:tcPr>
          <w:p w14:paraId="4E0FF39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CEACAM1 (CD66a)</w:t>
            </w:r>
          </w:p>
          <w:p w14:paraId="55006395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0AF93DC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6C384F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171.03 ± 4.96</w:t>
            </w:r>
          </w:p>
        </w:tc>
        <w:tc>
          <w:tcPr>
            <w:tcW w:w="2238" w:type="dxa"/>
            <w:vAlign w:val="center"/>
          </w:tcPr>
          <w:p w14:paraId="65D0956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E00679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149.60 ± 7.25</w:t>
            </w:r>
          </w:p>
        </w:tc>
        <w:tc>
          <w:tcPr>
            <w:tcW w:w="1120" w:type="dxa"/>
            <w:vAlign w:val="center"/>
          </w:tcPr>
          <w:p w14:paraId="4091BC4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1F1D0A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0.031</w:t>
            </w:r>
          </w:p>
        </w:tc>
      </w:tr>
      <w:tr w:rsidR="000255AC" w:rsidRPr="005C4354" w14:paraId="17D9D715" w14:textId="77777777" w:rsidTr="004A202D">
        <w:tc>
          <w:tcPr>
            <w:tcW w:w="3327" w:type="dxa"/>
            <w:vAlign w:val="center"/>
          </w:tcPr>
          <w:p w14:paraId="640D534B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6E416379" w14:textId="40605671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141.87 ± 6.72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d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5D92032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148.90 ± 4.88</w:t>
            </w:r>
          </w:p>
        </w:tc>
        <w:tc>
          <w:tcPr>
            <w:tcW w:w="1120" w:type="dxa"/>
            <w:vAlign w:val="center"/>
          </w:tcPr>
          <w:p w14:paraId="458EF1A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0.414</w:t>
            </w:r>
          </w:p>
        </w:tc>
      </w:tr>
      <w:tr w:rsidR="000255AC" w:rsidRPr="005C4354" w14:paraId="11246702" w14:textId="77777777" w:rsidTr="004A202D">
        <w:tc>
          <w:tcPr>
            <w:tcW w:w="3327" w:type="dxa"/>
            <w:vAlign w:val="center"/>
          </w:tcPr>
          <w:p w14:paraId="1B1D0FA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CYR61</w:t>
            </w:r>
          </w:p>
          <w:p w14:paraId="44EF51E3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2C255CD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06762B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92.49 ± 4.85</w:t>
            </w:r>
          </w:p>
        </w:tc>
        <w:tc>
          <w:tcPr>
            <w:tcW w:w="2238" w:type="dxa"/>
            <w:vAlign w:val="center"/>
          </w:tcPr>
          <w:p w14:paraId="09440D8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2C7F39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128.59 ± 14.28</w:t>
            </w:r>
          </w:p>
        </w:tc>
        <w:tc>
          <w:tcPr>
            <w:tcW w:w="1120" w:type="dxa"/>
            <w:vAlign w:val="center"/>
          </w:tcPr>
          <w:p w14:paraId="1BD807B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9AD1C5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0.036</w:t>
            </w:r>
          </w:p>
        </w:tc>
      </w:tr>
      <w:tr w:rsidR="000255AC" w:rsidRPr="005C4354" w14:paraId="238373DE" w14:textId="77777777" w:rsidTr="004A202D">
        <w:tc>
          <w:tcPr>
            <w:tcW w:w="3327" w:type="dxa"/>
            <w:vAlign w:val="center"/>
          </w:tcPr>
          <w:p w14:paraId="3C907CD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0E10FD2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94.04 ± 8.75</w:t>
            </w:r>
          </w:p>
        </w:tc>
        <w:tc>
          <w:tcPr>
            <w:tcW w:w="2238" w:type="dxa"/>
            <w:vAlign w:val="center"/>
          </w:tcPr>
          <w:p w14:paraId="3CCD510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113.72 ± 15.41</w:t>
            </w:r>
          </w:p>
        </w:tc>
        <w:tc>
          <w:tcPr>
            <w:tcW w:w="1120" w:type="dxa"/>
            <w:vAlign w:val="center"/>
          </w:tcPr>
          <w:p w14:paraId="2BA9934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0.289</w:t>
            </w:r>
          </w:p>
        </w:tc>
      </w:tr>
      <w:tr w:rsidR="000255AC" w:rsidRPr="005C4354" w14:paraId="66474C78" w14:textId="77777777" w:rsidTr="004A202D">
        <w:tc>
          <w:tcPr>
            <w:tcW w:w="3327" w:type="dxa"/>
            <w:vAlign w:val="center"/>
          </w:tcPr>
          <w:p w14:paraId="0500CF2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TRAIL</w:t>
            </w:r>
          </w:p>
          <w:p w14:paraId="0B1824A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3841C19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DAD029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178.72 ± 6.94</w:t>
            </w:r>
          </w:p>
        </w:tc>
        <w:tc>
          <w:tcPr>
            <w:tcW w:w="2238" w:type="dxa"/>
            <w:vAlign w:val="center"/>
          </w:tcPr>
          <w:p w14:paraId="014A40C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8A4539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251.41 ± 17.40</w:t>
            </w:r>
          </w:p>
        </w:tc>
        <w:tc>
          <w:tcPr>
            <w:tcW w:w="1120" w:type="dxa"/>
            <w:vAlign w:val="center"/>
          </w:tcPr>
          <w:p w14:paraId="7328536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D15541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0.002</w:t>
            </w:r>
          </w:p>
        </w:tc>
      </w:tr>
      <w:tr w:rsidR="000255AC" w:rsidRPr="005C4354" w14:paraId="5719CD24" w14:textId="77777777" w:rsidTr="004A202D">
        <w:tc>
          <w:tcPr>
            <w:tcW w:w="3327" w:type="dxa"/>
            <w:vAlign w:val="center"/>
          </w:tcPr>
          <w:p w14:paraId="584D834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30B1A238" w14:textId="78358FB3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199.52 ± 6.65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d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29A9020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235.64 ± 13.42</w:t>
            </w:r>
          </w:p>
        </w:tc>
        <w:tc>
          <w:tcPr>
            <w:tcW w:w="1120" w:type="dxa"/>
            <w:vAlign w:val="center"/>
          </w:tcPr>
          <w:p w14:paraId="53BEBB0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0.097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2AB1D93C" w14:textId="77777777" w:rsidTr="004A202D">
        <w:tc>
          <w:tcPr>
            <w:tcW w:w="3327" w:type="dxa"/>
            <w:vAlign w:val="center"/>
          </w:tcPr>
          <w:p w14:paraId="13DFB08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MADH5</w:t>
            </w:r>
          </w:p>
          <w:p w14:paraId="0782F0D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455E803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569671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13.52 ± 0.23</w:t>
            </w:r>
          </w:p>
        </w:tc>
        <w:tc>
          <w:tcPr>
            <w:tcW w:w="2238" w:type="dxa"/>
            <w:vAlign w:val="center"/>
          </w:tcPr>
          <w:p w14:paraId="47A5B90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BB7EDD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15.00 ± 0.38</w:t>
            </w:r>
          </w:p>
        </w:tc>
        <w:tc>
          <w:tcPr>
            <w:tcW w:w="1120" w:type="dxa"/>
            <w:vAlign w:val="center"/>
          </w:tcPr>
          <w:p w14:paraId="1A2B9EE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67BE94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0.006</w:t>
            </w:r>
          </w:p>
        </w:tc>
      </w:tr>
      <w:tr w:rsidR="000255AC" w:rsidRPr="005C4354" w14:paraId="5A5EE7FA" w14:textId="77777777" w:rsidTr="004A202D">
        <w:tc>
          <w:tcPr>
            <w:tcW w:w="3327" w:type="dxa"/>
            <w:vAlign w:val="center"/>
          </w:tcPr>
          <w:p w14:paraId="03E7975C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66A65F9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14.42 ± 0.44</w:t>
            </w:r>
          </w:p>
        </w:tc>
        <w:tc>
          <w:tcPr>
            <w:tcW w:w="2238" w:type="dxa"/>
            <w:vAlign w:val="center"/>
          </w:tcPr>
          <w:p w14:paraId="17AEF6E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15.28 ± 0.67</w:t>
            </w:r>
          </w:p>
        </w:tc>
        <w:tc>
          <w:tcPr>
            <w:tcW w:w="1120" w:type="dxa"/>
            <w:vAlign w:val="center"/>
          </w:tcPr>
          <w:p w14:paraId="2E42F93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0.306</w:t>
            </w:r>
          </w:p>
        </w:tc>
      </w:tr>
      <w:tr w:rsidR="000255AC" w:rsidRPr="005C4354" w14:paraId="4E039150" w14:textId="77777777" w:rsidTr="004A202D">
        <w:tc>
          <w:tcPr>
            <w:tcW w:w="3327" w:type="dxa"/>
            <w:vAlign w:val="center"/>
          </w:tcPr>
          <w:p w14:paraId="05F6427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MIC-A/B </w:t>
            </w:r>
          </w:p>
          <w:p w14:paraId="5361284C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5153CD9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703F05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46.37 ± 4.72</w:t>
            </w:r>
          </w:p>
        </w:tc>
        <w:tc>
          <w:tcPr>
            <w:tcW w:w="2238" w:type="dxa"/>
            <w:vAlign w:val="center"/>
          </w:tcPr>
          <w:p w14:paraId="0D28914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85914F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29.86 ± 3.96</w:t>
            </w:r>
          </w:p>
        </w:tc>
        <w:tc>
          <w:tcPr>
            <w:tcW w:w="1120" w:type="dxa"/>
            <w:vAlign w:val="center"/>
          </w:tcPr>
          <w:p w14:paraId="3C8579C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79EB14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0.007 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0255AC" w:rsidRPr="005C4354" w14:paraId="6233958D" w14:textId="77777777" w:rsidTr="004A202D">
        <w:tc>
          <w:tcPr>
            <w:tcW w:w="3327" w:type="dxa"/>
            <w:vAlign w:val="center"/>
          </w:tcPr>
          <w:p w14:paraId="79EA7D7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33DBD1B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39.79 ± 4.69</w:t>
            </w:r>
          </w:p>
        </w:tc>
        <w:tc>
          <w:tcPr>
            <w:tcW w:w="2238" w:type="dxa"/>
            <w:vAlign w:val="center"/>
          </w:tcPr>
          <w:p w14:paraId="130915A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29.23 ± 4.41</w:t>
            </w:r>
          </w:p>
        </w:tc>
        <w:tc>
          <w:tcPr>
            <w:tcW w:w="1120" w:type="dxa"/>
            <w:vAlign w:val="center"/>
          </w:tcPr>
          <w:p w14:paraId="5E9055A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0.127</w:t>
            </w:r>
          </w:p>
        </w:tc>
      </w:tr>
      <w:tr w:rsidR="000255AC" w:rsidRPr="005C4354" w14:paraId="1806D976" w14:textId="77777777" w:rsidTr="004A202D">
        <w:tc>
          <w:tcPr>
            <w:tcW w:w="3327" w:type="dxa"/>
            <w:vAlign w:val="center"/>
          </w:tcPr>
          <w:p w14:paraId="6FFD3BE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IL6 (PEA)</w:t>
            </w:r>
          </w:p>
          <w:p w14:paraId="60F00C85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741D310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EEF4DF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41.23 ± 32.66</w:t>
            </w:r>
          </w:p>
        </w:tc>
        <w:tc>
          <w:tcPr>
            <w:tcW w:w="2238" w:type="dxa"/>
            <w:vAlign w:val="center"/>
          </w:tcPr>
          <w:p w14:paraId="5D8E9D9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341D30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8.58 ± 1.32</w:t>
            </w:r>
          </w:p>
        </w:tc>
        <w:tc>
          <w:tcPr>
            <w:tcW w:w="1120" w:type="dxa"/>
            <w:vAlign w:val="center"/>
          </w:tcPr>
          <w:p w14:paraId="4F48729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961625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0.710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5F82C0BA" w14:textId="77777777" w:rsidTr="004A202D">
        <w:tc>
          <w:tcPr>
            <w:tcW w:w="3327" w:type="dxa"/>
            <w:vAlign w:val="center"/>
          </w:tcPr>
          <w:p w14:paraId="59D13146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495C271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19.08 ± 4.21</w:t>
            </w:r>
          </w:p>
        </w:tc>
        <w:tc>
          <w:tcPr>
            <w:tcW w:w="2238" w:type="dxa"/>
            <w:vAlign w:val="center"/>
          </w:tcPr>
          <w:p w14:paraId="6F5577D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13.46 ± 4.25</w:t>
            </w:r>
          </w:p>
        </w:tc>
        <w:tc>
          <w:tcPr>
            <w:tcW w:w="1120" w:type="dxa"/>
            <w:vAlign w:val="center"/>
          </w:tcPr>
          <w:p w14:paraId="3CE2AFE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0.365</w:t>
            </w:r>
          </w:p>
        </w:tc>
      </w:tr>
      <w:tr w:rsidR="000255AC" w:rsidRPr="005C4354" w14:paraId="2824F484" w14:textId="77777777" w:rsidTr="004A202D">
        <w:tc>
          <w:tcPr>
            <w:tcW w:w="3327" w:type="dxa"/>
            <w:vAlign w:val="center"/>
          </w:tcPr>
          <w:p w14:paraId="362885EC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19" w:type="dxa"/>
            <w:gridSpan w:val="2"/>
            <w:vAlign w:val="bottom"/>
          </w:tcPr>
          <w:p w14:paraId="4BA68D38" w14:textId="77777777" w:rsidR="000255AC" w:rsidRPr="005C4354" w:rsidRDefault="000255AC" w:rsidP="00D23DB6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[] (means </w:t>
            </w:r>
            <w:r w:rsidRPr="005C4354">
              <w:rPr>
                <w:i/>
                <w:iCs/>
                <w:color w:val="202122"/>
                <w:sz w:val="18"/>
                <w:szCs w:val="18"/>
                <w:shd w:val="clear" w:color="auto" w:fill="FFFFFF"/>
              </w:rPr>
              <w:t>± SEM)</w:t>
            </w:r>
          </w:p>
        </w:tc>
        <w:tc>
          <w:tcPr>
            <w:tcW w:w="1120" w:type="dxa"/>
            <w:vAlign w:val="center"/>
          </w:tcPr>
          <w:p w14:paraId="4F84790E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</w:tr>
      <w:tr w:rsidR="000255AC" w:rsidRPr="005C4354" w14:paraId="564BE528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2CC52B0B" w14:textId="06EC2F50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Stimulation ratio (CD69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="002B1A5D" w:rsidRPr="005C4354">
              <w:rPr>
                <w:sz w:val="18"/>
                <w:szCs w:val="18"/>
                <w:lang w:val="en-US"/>
              </w:rPr>
              <w:t>/</w:t>
            </w:r>
            <w:r w:rsidRPr="005C4354">
              <w:rPr>
                <w:sz w:val="18"/>
                <w:szCs w:val="18"/>
                <w:lang w:val="en-US"/>
              </w:rPr>
              <w:t>CD3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+</w:t>
            </w:r>
            <w:r w:rsidRPr="005C4354">
              <w:rPr>
                <w:sz w:val="18"/>
                <w:szCs w:val="18"/>
                <w:lang w:val="en-US"/>
              </w:rPr>
              <w:t>)</w:t>
            </w:r>
          </w:p>
          <w:p w14:paraId="23111C9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62828D4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573582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6.617 ± 0.6149</w:t>
            </w:r>
          </w:p>
        </w:tc>
        <w:tc>
          <w:tcPr>
            <w:tcW w:w="2238" w:type="dxa"/>
            <w:vAlign w:val="center"/>
          </w:tcPr>
          <w:p w14:paraId="750A9FB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39D585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9.913 ± 1.9290</w:t>
            </w:r>
          </w:p>
        </w:tc>
        <w:tc>
          <w:tcPr>
            <w:tcW w:w="1120" w:type="dxa"/>
            <w:vAlign w:val="center"/>
          </w:tcPr>
          <w:p w14:paraId="3652D201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24F466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0.039</w:t>
            </w:r>
          </w:p>
        </w:tc>
      </w:tr>
      <w:tr w:rsidR="000255AC" w:rsidRPr="005C4354" w14:paraId="69BD3F85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38A31B4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645A544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5.071 ± 0.5456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</w:p>
        </w:tc>
        <w:tc>
          <w:tcPr>
            <w:tcW w:w="2238" w:type="dxa"/>
            <w:vAlign w:val="center"/>
          </w:tcPr>
          <w:p w14:paraId="785FE75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6.031 ± 0.9338</w:t>
            </w:r>
          </w:p>
        </w:tc>
        <w:tc>
          <w:tcPr>
            <w:tcW w:w="1120" w:type="dxa"/>
            <w:vAlign w:val="center"/>
          </w:tcPr>
          <w:p w14:paraId="123A82E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0.566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0255AC" w:rsidRPr="005C4354" w14:paraId="7B397897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1C3ABC7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145CF15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6.143 ± 0.8316</w:t>
            </w:r>
          </w:p>
        </w:tc>
        <w:tc>
          <w:tcPr>
            <w:tcW w:w="2238" w:type="dxa"/>
            <w:vAlign w:val="center"/>
          </w:tcPr>
          <w:p w14:paraId="4CA3040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7.026 ± 0.7117</w:t>
            </w:r>
          </w:p>
        </w:tc>
        <w:tc>
          <w:tcPr>
            <w:tcW w:w="1120" w:type="dxa"/>
            <w:vAlign w:val="center"/>
          </w:tcPr>
          <w:p w14:paraId="24DE323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0.539</w:t>
            </w:r>
          </w:p>
        </w:tc>
      </w:tr>
      <w:tr w:rsidR="000255AC" w:rsidRPr="005C4354" w14:paraId="725BEDC4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66D4286C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619" w:type="dxa"/>
            <w:gridSpan w:val="2"/>
            <w:vAlign w:val="bottom"/>
          </w:tcPr>
          <w:p w14:paraId="741FA2E7" w14:textId="77777777" w:rsidR="000255AC" w:rsidRPr="005C4354" w:rsidRDefault="000255AC" w:rsidP="00D23DB6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>[</w:t>
            </w:r>
            <w:proofErr w:type="spellStart"/>
            <w:r w:rsidRPr="005C4354">
              <w:rPr>
                <w:i/>
                <w:iCs/>
                <w:sz w:val="18"/>
                <w:szCs w:val="18"/>
                <w:lang w:val="en-US"/>
              </w:rPr>
              <w:t>pg</w:t>
            </w:r>
            <w:proofErr w:type="spellEnd"/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/ml] (means </w:t>
            </w:r>
            <w:r w:rsidRPr="005C4354">
              <w:rPr>
                <w:i/>
                <w:iCs/>
                <w:color w:val="202122"/>
                <w:sz w:val="18"/>
                <w:szCs w:val="18"/>
                <w:shd w:val="clear" w:color="auto" w:fill="FFFFFF"/>
              </w:rPr>
              <w:t>± SEM)</w:t>
            </w:r>
          </w:p>
        </w:tc>
        <w:tc>
          <w:tcPr>
            <w:tcW w:w="1120" w:type="dxa"/>
            <w:vAlign w:val="center"/>
          </w:tcPr>
          <w:p w14:paraId="7CB978CB" w14:textId="77777777" w:rsidR="000255AC" w:rsidRPr="005C4354" w:rsidRDefault="000255AC" w:rsidP="00D23DB6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</w:tr>
      <w:tr w:rsidR="000255AC" w:rsidRPr="005C4354" w14:paraId="54EB7E25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4BBD794E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IL2 </w:t>
            </w:r>
          </w:p>
          <w:p w14:paraId="3EE37DF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(after in vitro stimulation)</w:t>
            </w:r>
          </w:p>
          <w:p w14:paraId="3864B517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0A8401F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54BDC3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A4CC78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245.72 ± 42.15</w:t>
            </w:r>
          </w:p>
        </w:tc>
        <w:tc>
          <w:tcPr>
            <w:tcW w:w="2238" w:type="dxa"/>
            <w:vAlign w:val="center"/>
          </w:tcPr>
          <w:p w14:paraId="7E8F8F2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474012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15DB06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420.63 ± 167.32</w:t>
            </w:r>
          </w:p>
        </w:tc>
        <w:tc>
          <w:tcPr>
            <w:tcW w:w="1120" w:type="dxa"/>
            <w:vAlign w:val="center"/>
          </w:tcPr>
          <w:p w14:paraId="12453AD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4EEC7F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778EB6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0.182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397450B0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69534654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3ABDEC2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181.52 ± 28.32</w:t>
            </w:r>
          </w:p>
        </w:tc>
        <w:tc>
          <w:tcPr>
            <w:tcW w:w="2238" w:type="dxa"/>
            <w:vAlign w:val="center"/>
          </w:tcPr>
          <w:p w14:paraId="231902F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298.12 ± 75.67</w:t>
            </w:r>
          </w:p>
        </w:tc>
        <w:tc>
          <w:tcPr>
            <w:tcW w:w="1120" w:type="dxa"/>
            <w:vAlign w:val="center"/>
          </w:tcPr>
          <w:p w14:paraId="11926D3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0.199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687B6E53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3E483FE3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74C7BA0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311.97 ± 60.65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</w:p>
        </w:tc>
        <w:tc>
          <w:tcPr>
            <w:tcW w:w="2238" w:type="dxa"/>
            <w:vAlign w:val="center"/>
          </w:tcPr>
          <w:p w14:paraId="2D38CB8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357.53 ± 93.10</w:t>
            </w:r>
          </w:p>
        </w:tc>
        <w:tc>
          <w:tcPr>
            <w:tcW w:w="1120" w:type="dxa"/>
            <w:vAlign w:val="center"/>
          </w:tcPr>
          <w:p w14:paraId="76E5C9C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0.497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71E020E5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62445079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IFN</w:t>
            </w:r>
            <w:r w:rsidRPr="005C4354">
              <w:rPr>
                <w:sz w:val="18"/>
                <w:szCs w:val="18"/>
              </w:rPr>
              <w:sym w:font="Symbol" w:char="F067"/>
            </w:r>
            <w:r w:rsidRPr="005C4354">
              <w:rPr>
                <w:sz w:val="18"/>
                <w:szCs w:val="18"/>
                <w:lang w:val="en-US"/>
              </w:rPr>
              <w:t xml:space="preserve"> </w:t>
            </w:r>
          </w:p>
          <w:p w14:paraId="71D0287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(after in vitro stimulation)</w:t>
            </w:r>
          </w:p>
          <w:p w14:paraId="59AE514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0F6FD83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50C7B41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855A47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lastRenderedPageBreak/>
              <w:t>556.34 ± 126.25</w:t>
            </w:r>
          </w:p>
        </w:tc>
        <w:tc>
          <w:tcPr>
            <w:tcW w:w="2238" w:type="dxa"/>
            <w:vAlign w:val="center"/>
          </w:tcPr>
          <w:p w14:paraId="28931A3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E6241B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A7F119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lastRenderedPageBreak/>
              <w:t>492.76 ± 177.77</w:t>
            </w:r>
          </w:p>
        </w:tc>
        <w:tc>
          <w:tcPr>
            <w:tcW w:w="1120" w:type="dxa"/>
            <w:vAlign w:val="center"/>
          </w:tcPr>
          <w:p w14:paraId="47D2DC7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F5FCE4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979D4A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lastRenderedPageBreak/>
              <w:t>0.764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79C49FF2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3E5AF8A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PostOP1</w:t>
            </w:r>
          </w:p>
        </w:tc>
        <w:tc>
          <w:tcPr>
            <w:tcW w:w="2381" w:type="dxa"/>
            <w:vAlign w:val="center"/>
          </w:tcPr>
          <w:p w14:paraId="430254D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432.45 ± 162.44</w:t>
            </w:r>
          </w:p>
        </w:tc>
        <w:tc>
          <w:tcPr>
            <w:tcW w:w="2238" w:type="dxa"/>
            <w:vAlign w:val="center"/>
          </w:tcPr>
          <w:p w14:paraId="4B7CC59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571.22 ± 165.91</w:t>
            </w:r>
          </w:p>
        </w:tc>
        <w:tc>
          <w:tcPr>
            <w:tcW w:w="1120" w:type="dxa"/>
            <w:vAlign w:val="center"/>
          </w:tcPr>
          <w:p w14:paraId="0CB43E3F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0.317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2185F550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0738F57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2F2C7A2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911.21 ± 288.03</w:t>
            </w:r>
          </w:p>
        </w:tc>
        <w:tc>
          <w:tcPr>
            <w:tcW w:w="2238" w:type="dxa"/>
            <w:vAlign w:val="center"/>
          </w:tcPr>
          <w:p w14:paraId="58578B1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682.68 ± 265.33</w:t>
            </w:r>
          </w:p>
        </w:tc>
        <w:tc>
          <w:tcPr>
            <w:tcW w:w="1120" w:type="dxa"/>
            <w:vAlign w:val="center"/>
          </w:tcPr>
          <w:p w14:paraId="3180493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0.91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41F85253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2B20BD3B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TNF</w:t>
            </w:r>
            <w:r w:rsidRPr="005C4354">
              <w:rPr>
                <w:sz w:val="18"/>
                <w:szCs w:val="18"/>
              </w:rPr>
              <w:sym w:font="Symbol" w:char="F061"/>
            </w:r>
            <w:r w:rsidRPr="005C4354">
              <w:rPr>
                <w:sz w:val="18"/>
                <w:szCs w:val="18"/>
                <w:lang w:val="en-US"/>
              </w:rPr>
              <w:t xml:space="preserve"> </w:t>
            </w:r>
          </w:p>
          <w:p w14:paraId="220838A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(after in vitro stimulation)</w:t>
            </w:r>
          </w:p>
          <w:p w14:paraId="30715B2C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07C362E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6DB703E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11E6F2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910.97 ± 137.72</w:t>
            </w:r>
          </w:p>
        </w:tc>
        <w:tc>
          <w:tcPr>
            <w:tcW w:w="2238" w:type="dxa"/>
            <w:vAlign w:val="center"/>
          </w:tcPr>
          <w:p w14:paraId="279B96F8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6FB737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789B87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1128.08 ± 192.29</w:t>
            </w:r>
          </w:p>
        </w:tc>
        <w:tc>
          <w:tcPr>
            <w:tcW w:w="1120" w:type="dxa"/>
            <w:vAlign w:val="center"/>
          </w:tcPr>
          <w:p w14:paraId="09762FA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60E062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330E2D9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0.182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6599CE08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6E7B0AC6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015938DB" w14:textId="2BB4003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255.66 ± 33.84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56E6E4D3" w14:textId="69B95E76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469.49 ± 106.59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1120" w:type="dxa"/>
            <w:vAlign w:val="center"/>
          </w:tcPr>
          <w:p w14:paraId="72E5667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0.076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7F540191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5881F63A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0CCFE970" w14:textId="2873418E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1198.25 ± 137.26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1F3B236A" w14:textId="73FDBE05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1043.90±180.68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1120" w:type="dxa"/>
            <w:vAlign w:val="center"/>
          </w:tcPr>
          <w:p w14:paraId="3ACA560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0.546</w:t>
            </w:r>
          </w:p>
        </w:tc>
      </w:tr>
      <w:tr w:rsidR="000255AC" w:rsidRPr="005C4354" w14:paraId="71F6F84A" w14:textId="77777777" w:rsidTr="004A202D">
        <w:trPr>
          <w:trHeight w:val="986"/>
        </w:trPr>
        <w:tc>
          <w:tcPr>
            <w:tcW w:w="3327" w:type="dxa"/>
            <w:vAlign w:val="center"/>
          </w:tcPr>
          <w:p w14:paraId="54CD1781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IL10 </w:t>
            </w:r>
          </w:p>
          <w:p w14:paraId="5B0B853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(after in vitro stimulation)</w:t>
            </w:r>
          </w:p>
          <w:p w14:paraId="640217D2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3F58BDC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A74BFF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BF4AC8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255.38 ± 43.60</w:t>
            </w:r>
          </w:p>
        </w:tc>
        <w:tc>
          <w:tcPr>
            <w:tcW w:w="2238" w:type="dxa"/>
            <w:vAlign w:val="center"/>
          </w:tcPr>
          <w:p w14:paraId="748AF242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17CB1B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7BA3D9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162.82 ± 29.45</w:t>
            </w:r>
          </w:p>
        </w:tc>
        <w:tc>
          <w:tcPr>
            <w:tcW w:w="1120" w:type="dxa"/>
            <w:vAlign w:val="center"/>
          </w:tcPr>
          <w:p w14:paraId="3EDA166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F9A8F7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777F83F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0.391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6189B543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2AA0336F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5EE1E93D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182.12 ± 32.35</w:t>
            </w:r>
          </w:p>
        </w:tc>
        <w:tc>
          <w:tcPr>
            <w:tcW w:w="2238" w:type="dxa"/>
            <w:vAlign w:val="center"/>
          </w:tcPr>
          <w:p w14:paraId="1BBDA0A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239.15 ± 55.71</w:t>
            </w:r>
          </w:p>
        </w:tc>
        <w:tc>
          <w:tcPr>
            <w:tcW w:w="1120" w:type="dxa"/>
            <w:vAlign w:val="center"/>
          </w:tcPr>
          <w:p w14:paraId="54C9ECAE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0.417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0EE59BCB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7AFBB45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25414D4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184.98 ± 33.66</w:t>
            </w:r>
          </w:p>
        </w:tc>
        <w:tc>
          <w:tcPr>
            <w:tcW w:w="2238" w:type="dxa"/>
            <w:vAlign w:val="center"/>
          </w:tcPr>
          <w:p w14:paraId="553DC1E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179.52 ± 44.29</w:t>
            </w:r>
          </w:p>
        </w:tc>
        <w:tc>
          <w:tcPr>
            <w:tcW w:w="1120" w:type="dxa"/>
            <w:vAlign w:val="center"/>
          </w:tcPr>
          <w:p w14:paraId="3D44AE75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0.955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0E48872C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199673B2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 xml:space="preserve">IL6 </w:t>
            </w:r>
          </w:p>
          <w:p w14:paraId="3BE128F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(serum concentration, ELISA)</w:t>
            </w:r>
          </w:p>
          <w:p w14:paraId="47EC5EA5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PreOP</w:t>
            </w:r>
            <w:proofErr w:type="spellEnd"/>
          </w:p>
        </w:tc>
        <w:tc>
          <w:tcPr>
            <w:tcW w:w="2381" w:type="dxa"/>
            <w:vAlign w:val="center"/>
          </w:tcPr>
          <w:p w14:paraId="51F7C98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29FAA42C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F78EFF3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15.38 ± 6.17</w:t>
            </w:r>
          </w:p>
        </w:tc>
        <w:tc>
          <w:tcPr>
            <w:tcW w:w="2238" w:type="dxa"/>
            <w:vAlign w:val="center"/>
          </w:tcPr>
          <w:p w14:paraId="2D99E717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4431E79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1DF4B58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44.0636 ± 24.18</w:t>
            </w:r>
          </w:p>
        </w:tc>
        <w:tc>
          <w:tcPr>
            <w:tcW w:w="1120" w:type="dxa"/>
            <w:vAlign w:val="center"/>
          </w:tcPr>
          <w:p w14:paraId="4FE44D36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0472FCAB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  <w:p w14:paraId="4A53DCC0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0.417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6518A851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0F765929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PostOP1</w:t>
            </w:r>
          </w:p>
        </w:tc>
        <w:tc>
          <w:tcPr>
            <w:tcW w:w="2381" w:type="dxa"/>
            <w:vAlign w:val="center"/>
          </w:tcPr>
          <w:p w14:paraId="4A4739E2" w14:textId="432110AC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130.71 ± 28.44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29847196" w14:textId="4070A58E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83.6317 ± 28.51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sig0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1120" w:type="dxa"/>
            <w:vAlign w:val="center"/>
          </w:tcPr>
          <w:p w14:paraId="5906633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0.417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  <w:tr w:rsidR="000255AC" w:rsidRPr="005C4354" w14:paraId="4CFDC74C" w14:textId="77777777" w:rsidTr="004A202D">
        <w:trPr>
          <w:trHeight w:val="274"/>
        </w:trPr>
        <w:tc>
          <w:tcPr>
            <w:tcW w:w="3327" w:type="dxa"/>
            <w:vAlign w:val="center"/>
          </w:tcPr>
          <w:p w14:paraId="7DFE10E0" w14:textId="77777777" w:rsidR="000255AC" w:rsidRPr="005C4354" w:rsidRDefault="000255AC" w:rsidP="00D23DB6">
            <w:pPr>
              <w:pStyle w:val="Listenabsatz"/>
              <w:numPr>
                <w:ilvl w:val="0"/>
                <w:numId w:val="25"/>
              </w:numPr>
              <w:spacing w:line="276" w:lineRule="auto"/>
              <w:ind w:left="709" w:hanging="28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3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PostOP2</w:t>
            </w:r>
          </w:p>
        </w:tc>
        <w:tc>
          <w:tcPr>
            <w:tcW w:w="2381" w:type="dxa"/>
            <w:vAlign w:val="center"/>
          </w:tcPr>
          <w:p w14:paraId="16DA5F55" w14:textId="1ED98504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16.97 ± 8.22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sig1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(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>c</w:t>
            </w:r>
            <w:r w:rsidR="006379EA" w:rsidRPr="005C4354">
              <w:rPr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2238" w:type="dxa"/>
            <w:vAlign w:val="center"/>
          </w:tcPr>
          <w:p w14:paraId="52880064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53.2726 ± 33.44</w:t>
            </w:r>
          </w:p>
        </w:tc>
        <w:tc>
          <w:tcPr>
            <w:tcW w:w="1120" w:type="dxa"/>
            <w:vAlign w:val="center"/>
          </w:tcPr>
          <w:p w14:paraId="4683E53A" w14:textId="77777777" w:rsidR="000255AC" w:rsidRPr="005C4354" w:rsidRDefault="000255AC" w:rsidP="00D23DB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C4354">
              <w:rPr>
                <w:sz w:val="18"/>
                <w:szCs w:val="18"/>
                <w:lang w:val="en-US"/>
              </w:rPr>
              <w:t>0.141</w:t>
            </w:r>
            <w:r w:rsidRPr="005C4354">
              <w:rPr>
                <w:sz w:val="18"/>
                <w:szCs w:val="18"/>
                <w:vertAlign w:val="superscript"/>
                <w:lang w:val="en-US"/>
              </w:rPr>
              <w:t xml:space="preserve"> b</w:t>
            </w:r>
          </w:p>
        </w:tc>
      </w:tr>
    </w:tbl>
    <w:p w14:paraId="5A477ED1" w14:textId="73062E62" w:rsidR="00185E13" w:rsidRPr="005C4354" w:rsidRDefault="00D23DB6" w:rsidP="00185E13">
      <w:pPr>
        <w:rPr>
          <w:sz w:val="18"/>
          <w:szCs w:val="18"/>
          <w:lang w:val="en-US"/>
        </w:rPr>
      </w:pPr>
      <w:r w:rsidRPr="005C4354">
        <w:rPr>
          <w:sz w:val="18"/>
          <w:szCs w:val="18"/>
          <w:vertAlign w:val="superscript"/>
          <w:lang w:val="en-US"/>
        </w:rPr>
        <w:t>a</w:t>
      </w:r>
      <w:r w:rsidRPr="005C4354">
        <w:rPr>
          <w:sz w:val="18"/>
          <w:szCs w:val="18"/>
          <w:lang w:val="en-US"/>
        </w:rPr>
        <w:t xml:space="preserve"> unpaired Student’s T-test, </w:t>
      </w:r>
      <w:r w:rsidRPr="005C4354">
        <w:rPr>
          <w:sz w:val="18"/>
          <w:szCs w:val="18"/>
          <w:vertAlign w:val="superscript"/>
          <w:lang w:val="en-US"/>
        </w:rPr>
        <w:t xml:space="preserve">b </w:t>
      </w:r>
      <w:r w:rsidRPr="005C4354">
        <w:rPr>
          <w:sz w:val="18"/>
          <w:szCs w:val="18"/>
          <w:lang w:val="en-US"/>
        </w:rPr>
        <w:t xml:space="preserve">Mann-Whitney-U-test, </w:t>
      </w:r>
      <w:r w:rsidRPr="005C4354">
        <w:rPr>
          <w:sz w:val="18"/>
          <w:szCs w:val="18"/>
          <w:vertAlign w:val="superscript"/>
          <w:lang w:val="en-US"/>
        </w:rPr>
        <w:t xml:space="preserve">sig </w:t>
      </w:r>
      <w:r w:rsidRPr="005C4354">
        <w:rPr>
          <w:sz w:val="18"/>
          <w:szCs w:val="18"/>
          <w:lang w:val="en-US"/>
        </w:rPr>
        <w:t xml:space="preserve">p&lt;0.05 in repeated measures ANOVA and Bonferroni-corrected post-hoc test </w:t>
      </w:r>
      <w:r w:rsidR="00185E13" w:rsidRPr="005C4354">
        <w:rPr>
          <w:sz w:val="18"/>
          <w:szCs w:val="18"/>
          <w:lang w:val="en-US"/>
        </w:rPr>
        <w:t>(</w:t>
      </w:r>
      <w:r w:rsidRPr="005C4354">
        <w:rPr>
          <w:sz w:val="18"/>
          <w:szCs w:val="18"/>
          <w:vertAlign w:val="superscript"/>
          <w:lang w:val="en-US"/>
        </w:rPr>
        <w:t>0</w:t>
      </w:r>
      <w:r w:rsidRPr="005C4354">
        <w:rPr>
          <w:sz w:val="18"/>
          <w:szCs w:val="18"/>
          <w:lang w:val="en-US"/>
        </w:rPr>
        <w:t xml:space="preserve"> compared with </w:t>
      </w:r>
      <w:proofErr w:type="spellStart"/>
      <w:r w:rsidRPr="005C4354">
        <w:rPr>
          <w:sz w:val="18"/>
          <w:szCs w:val="18"/>
          <w:lang w:val="en-US"/>
        </w:rPr>
        <w:t>PreOP</w:t>
      </w:r>
      <w:proofErr w:type="spellEnd"/>
      <w:r w:rsidR="00185E13" w:rsidRPr="005C4354">
        <w:rPr>
          <w:sz w:val="18"/>
          <w:szCs w:val="18"/>
          <w:lang w:val="en-US"/>
        </w:rPr>
        <w:t xml:space="preserve">, </w:t>
      </w:r>
      <w:r w:rsidRPr="005C4354">
        <w:rPr>
          <w:sz w:val="18"/>
          <w:szCs w:val="18"/>
          <w:vertAlign w:val="superscript"/>
          <w:lang w:val="en-US"/>
        </w:rPr>
        <w:t>1</w:t>
      </w:r>
      <w:r w:rsidRPr="005C4354">
        <w:rPr>
          <w:sz w:val="18"/>
          <w:szCs w:val="18"/>
          <w:lang w:val="en-US"/>
        </w:rPr>
        <w:t xml:space="preserve"> compared with PostOP1</w:t>
      </w:r>
      <w:r w:rsidR="00185E13" w:rsidRPr="005C4354">
        <w:rPr>
          <w:sz w:val="18"/>
          <w:szCs w:val="18"/>
          <w:lang w:val="en-US"/>
        </w:rPr>
        <w:t xml:space="preserve">), </w:t>
      </w:r>
      <w:r w:rsidR="00185E13" w:rsidRPr="005C4354">
        <w:rPr>
          <w:sz w:val="18"/>
          <w:szCs w:val="18"/>
          <w:vertAlign w:val="superscript"/>
          <w:lang w:val="en-US"/>
        </w:rPr>
        <w:t>sig</w:t>
      </w:r>
      <w:r w:rsidR="006379EA" w:rsidRPr="005C4354">
        <w:rPr>
          <w:sz w:val="18"/>
          <w:szCs w:val="18"/>
          <w:vertAlign w:val="superscript"/>
          <w:lang w:val="en-US"/>
        </w:rPr>
        <w:t>(</w:t>
      </w:r>
      <w:r w:rsidR="00185E13" w:rsidRPr="005C4354">
        <w:rPr>
          <w:sz w:val="18"/>
          <w:szCs w:val="18"/>
          <w:vertAlign w:val="superscript"/>
          <w:lang w:val="en-US"/>
        </w:rPr>
        <w:t>c</w:t>
      </w:r>
      <w:r w:rsidR="006379EA" w:rsidRPr="005C4354">
        <w:rPr>
          <w:sz w:val="18"/>
          <w:szCs w:val="18"/>
          <w:vertAlign w:val="superscript"/>
          <w:lang w:val="en-US"/>
        </w:rPr>
        <w:t xml:space="preserve">) </w:t>
      </w:r>
      <w:r w:rsidR="00185E13" w:rsidRPr="005C4354">
        <w:rPr>
          <w:sz w:val="18"/>
          <w:szCs w:val="18"/>
          <w:lang w:val="en-US"/>
        </w:rPr>
        <w:t>Friedmann-test</w:t>
      </w:r>
      <w:r w:rsidR="006379EA" w:rsidRPr="005C4354">
        <w:rPr>
          <w:sz w:val="18"/>
          <w:szCs w:val="18"/>
          <w:lang w:val="en-US"/>
        </w:rPr>
        <w:t xml:space="preserve"> (</w:t>
      </w:r>
      <w:r w:rsidR="006379EA" w:rsidRPr="005C4354">
        <w:rPr>
          <w:sz w:val="18"/>
          <w:szCs w:val="18"/>
          <w:vertAlign w:val="superscript"/>
          <w:lang w:val="en-US"/>
        </w:rPr>
        <w:t>0</w:t>
      </w:r>
      <w:r w:rsidR="006379EA" w:rsidRPr="005C4354">
        <w:rPr>
          <w:sz w:val="18"/>
          <w:szCs w:val="18"/>
          <w:lang w:val="en-US"/>
        </w:rPr>
        <w:t xml:space="preserve"> compared with </w:t>
      </w:r>
      <w:proofErr w:type="spellStart"/>
      <w:r w:rsidR="006379EA" w:rsidRPr="005C4354">
        <w:rPr>
          <w:sz w:val="18"/>
          <w:szCs w:val="18"/>
          <w:lang w:val="en-US"/>
        </w:rPr>
        <w:t>PreOP</w:t>
      </w:r>
      <w:proofErr w:type="spellEnd"/>
      <w:r w:rsidR="006379EA" w:rsidRPr="005C4354">
        <w:rPr>
          <w:sz w:val="18"/>
          <w:szCs w:val="18"/>
          <w:lang w:val="en-US"/>
        </w:rPr>
        <w:t xml:space="preserve">, </w:t>
      </w:r>
      <w:r w:rsidR="006379EA" w:rsidRPr="005C4354">
        <w:rPr>
          <w:sz w:val="18"/>
          <w:szCs w:val="18"/>
          <w:vertAlign w:val="superscript"/>
          <w:lang w:val="en-US"/>
        </w:rPr>
        <w:t>1</w:t>
      </w:r>
      <w:r w:rsidR="006379EA" w:rsidRPr="005C4354">
        <w:rPr>
          <w:sz w:val="18"/>
          <w:szCs w:val="18"/>
          <w:lang w:val="en-US"/>
        </w:rPr>
        <w:t xml:space="preserve"> compared with PostOP1)</w:t>
      </w:r>
      <w:r w:rsidR="00185E13" w:rsidRPr="005C4354">
        <w:rPr>
          <w:sz w:val="18"/>
          <w:szCs w:val="18"/>
          <w:lang w:val="en-US"/>
        </w:rPr>
        <w:t xml:space="preserve">, </w:t>
      </w:r>
      <w:r w:rsidR="00185E13" w:rsidRPr="005C4354">
        <w:rPr>
          <w:sz w:val="18"/>
          <w:szCs w:val="18"/>
          <w:vertAlign w:val="superscript"/>
          <w:lang w:val="en-US"/>
        </w:rPr>
        <w:t>sig</w:t>
      </w:r>
      <w:r w:rsidR="006379EA" w:rsidRPr="005C4354">
        <w:rPr>
          <w:sz w:val="18"/>
          <w:szCs w:val="18"/>
          <w:vertAlign w:val="superscript"/>
          <w:lang w:val="en-US"/>
        </w:rPr>
        <w:t>(</w:t>
      </w:r>
      <w:r w:rsidR="00185E13" w:rsidRPr="005C4354">
        <w:rPr>
          <w:sz w:val="18"/>
          <w:szCs w:val="18"/>
          <w:vertAlign w:val="superscript"/>
          <w:lang w:val="en-US"/>
        </w:rPr>
        <w:t>d</w:t>
      </w:r>
      <w:r w:rsidR="006379EA" w:rsidRPr="005C4354">
        <w:rPr>
          <w:sz w:val="18"/>
          <w:szCs w:val="18"/>
          <w:vertAlign w:val="superscript"/>
          <w:lang w:val="en-US"/>
        </w:rPr>
        <w:t>)</w:t>
      </w:r>
      <w:r w:rsidR="00185E13" w:rsidRPr="005C4354">
        <w:rPr>
          <w:sz w:val="18"/>
          <w:szCs w:val="18"/>
          <w:vertAlign w:val="superscript"/>
          <w:lang w:val="en-US"/>
        </w:rPr>
        <w:t xml:space="preserve"> </w:t>
      </w:r>
      <w:r w:rsidR="00185E13" w:rsidRPr="005C4354">
        <w:rPr>
          <w:sz w:val="18"/>
          <w:szCs w:val="18"/>
          <w:lang w:val="en-US"/>
        </w:rPr>
        <w:t>paired samples T-test.</w:t>
      </w:r>
    </w:p>
    <w:p w14:paraId="544A8DF8" w14:textId="30DB0E1A" w:rsidR="000255AC" w:rsidRPr="005C4354" w:rsidRDefault="000255AC" w:rsidP="000255AC">
      <w:pPr>
        <w:rPr>
          <w:sz w:val="18"/>
          <w:szCs w:val="18"/>
          <w:lang w:val="en-US"/>
        </w:rPr>
      </w:pPr>
    </w:p>
    <w:p w14:paraId="1619DC1A" w14:textId="791D7E06" w:rsidR="00185E13" w:rsidRPr="005C4354" w:rsidRDefault="00185E13" w:rsidP="000255AC">
      <w:pPr>
        <w:rPr>
          <w:sz w:val="18"/>
          <w:szCs w:val="18"/>
          <w:lang w:val="en-US"/>
        </w:rPr>
      </w:pPr>
    </w:p>
    <w:p w14:paraId="7B78AF4D" w14:textId="6E2C89CF" w:rsidR="00185E13" w:rsidRPr="005C4354" w:rsidRDefault="00185E13" w:rsidP="000255AC">
      <w:pPr>
        <w:rPr>
          <w:b/>
          <w:bCs/>
          <w:sz w:val="18"/>
          <w:szCs w:val="18"/>
          <w:lang w:val="en-US"/>
        </w:rPr>
      </w:pPr>
      <w:r w:rsidRPr="005C4354">
        <w:rPr>
          <w:b/>
          <w:bCs/>
          <w:sz w:val="18"/>
          <w:szCs w:val="18"/>
          <w:lang w:val="en-US"/>
        </w:rPr>
        <w:t xml:space="preserve">Table S2. </w:t>
      </w:r>
      <w:r w:rsidR="003A79EF" w:rsidRPr="005C4354">
        <w:rPr>
          <w:sz w:val="18"/>
          <w:szCs w:val="18"/>
          <w:lang w:val="en-US"/>
        </w:rPr>
        <w:t>Effect of whole blood stimulation with SEB on the expression of CD69 on CD3</w:t>
      </w:r>
      <w:r w:rsidR="003A79EF" w:rsidRPr="005C4354">
        <w:rPr>
          <w:sz w:val="18"/>
          <w:szCs w:val="18"/>
          <w:vertAlign w:val="superscript"/>
          <w:lang w:val="en-US"/>
        </w:rPr>
        <w:t>+</w:t>
      </w:r>
      <w:r w:rsidR="003A79EF" w:rsidRPr="005C4354">
        <w:rPr>
          <w:sz w:val="18"/>
          <w:szCs w:val="18"/>
          <w:lang w:val="en-US"/>
        </w:rPr>
        <w:t>, CD3</w:t>
      </w:r>
      <w:r w:rsidR="003A79EF" w:rsidRPr="005C4354">
        <w:rPr>
          <w:sz w:val="18"/>
          <w:szCs w:val="18"/>
          <w:vertAlign w:val="superscript"/>
          <w:lang w:val="en-US"/>
        </w:rPr>
        <w:t>+</w:t>
      </w:r>
      <w:r w:rsidR="00C757D3" w:rsidRPr="005C4354">
        <w:rPr>
          <w:sz w:val="18"/>
          <w:szCs w:val="18"/>
          <w:lang w:val="en-US"/>
        </w:rPr>
        <w:t>/</w:t>
      </w:r>
      <w:r w:rsidR="003A79EF" w:rsidRPr="005C4354">
        <w:rPr>
          <w:sz w:val="18"/>
          <w:szCs w:val="18"/>
          <w:lang w:val="en-US"/>
        </w:rPr>
        <w:t>CD4</w:t>
      </w:r>
      <w:r w:rsidR="003A79EF" w:rsidRPr="005C4354">
        <w:rPr>
          <w:sz w:val="18"/>
          <w:szCs w:val="18"/>
          <w:vertAlign w:val="superscript"/>
          <w:lang w:val="en-US"/>
        </w:rPr>
        <w:t>+</w:t>
      </w:r>
      <w:r w:rsidR="003A79EF" w:rsidRPr="005C4354">
        <w:rPr>
          <w:sz w:val="18"/>
          <w:szCs w:val="18"/>
          <w:lang w:val="en-US"/>
        </w:rPr>
        <w:t xml:space="preserve"> and CD3</w:t>
      </w:r>
      <w:r w:rsidR="003A79EF" w:rsidRPr="005C4354">
        <w:rPr>
          <w:sz w:val="18"/>
          <w:szCs w:val="18"/>
          <w:vertAlign w:val="superscript"/>
          <w:lang w:val="en-US"/>
        </w:rPr>
        <w:t>+</w:t>
      </w:r>
      <w:r w:rsidR="00C757D3" w:rsidRPr="005C4354">
        <w:rPr>
          <w:sz w:val="18"/>
          <w:szCs w:val="18"/>
          <w:lang w:val="en-US"/>
        </w:rPr>
        <w:t>/</w:t>
      </w:r>
      <w:r w:rsidR="003A79EF" w:rsidRPr="005C4354">
        <w:rPr>
          <w:sz w:val="18"/>
          <w:szCs w:val="18"/>
          <w:lang w:val="en-US"/>
        </w:rPr>
        <w:t>CD4</w:t>
      </w:r>
      <w:r w:rsidR="003A79EF" w:rsidRPr="005C4354">
        <w:rPr>
          <w:sz w:val="18"/>
          <w:szCs w:val="18"/>
          <w:vertAlign w:val="superscript"/>
          <w:lang w:val="en-US"/>
        </w:rPr>
        <w:t xml:space="preserve">- </w:t>
      </w:r>
      <w:r w:rsidR="003A79EF" w:rsidRPr="005C4354">
        <w:rPr>
          <w:sz w:val="18"/>
          <w:szCs w:val="18"/>
          <w:lang w:val="en-US"/>
        </w:rPr>
        <w:t>lymphocytes.</w:t>
      </w:r>
    </w:p>
    <w:p w14:paraId="3D44549D" w14:textId="016EEEEB" w:rsidR="00185E13" w:rsidRPr="005C4354" w:rsidRDefault="00185E13" w:rsidP="000255AC">
      <w:pPr>
        <w:rPr>
          <w:sz w:val="4"/>
          <w:szCs w:val="4"/>
          <w:lang w:val="en-US"/>
        </w:rPr>
      </w:pPr>
    </w:p>
    <w:p w14:paraId="17D065B8" w14:textId="77777777" w:rsidR="00185E13" w:rsidRPr="005C4354" w:rsidRDefault="00185E13" w:rsidP="000255AC">
      <w:pPr>
        <w:rPr>
          <w:sz w:val="2"/>
          <w:szCs w:val="2"/>
          <w:lang w:val="en-US"/>
        </w:rPr>
      </w:pPr>
    </w:p>
    <w:p w14:paraId="39A6C97A" w14:textId="2C8C56CF" w:rsidR="000255AC" w:rsidRPr="005C4354" w:rsidRDefault="000255AC" w:rsidP="000255AC">
      <w:pPr>
        <w:rPr>
          <w:sz w:val="2"/>
          <w:szCs w:val="2"/>
          <w:lang w:val="en-US"/>
        </w:rPr>
      </w:pPr>
    </w:p>
    <w:tbl>
      <w:tblPr>
        <w:tblStyle w:val="Tabellenraster"/>
        <w:tblpPr w:leftFromText="141" w:rightFromText="141" w:vertAnchor="text" w:horzAnchor="margin" w:tblpY="-67"/>
        <w:tblW w:w="93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560"/>
        <w:gridCol w:w="1134"/>
        <w:gridCol w:w="1559"/>
        <w:gridCol w:w="1559"/>
        <w:gridCol w:w="1134"/>
      </w:tblGrid>
      <w:tr w:rsidR="000255AC" w:rsidRPr="005C4354" w14:paraId="31E8617D" w14:textId="77777777" w:rsidTr="00D23DB6">
        <w:trPr>
          <w:trHeight w:val="395"/>
        </w:trPr>
        <w:tc>
          <w:tcPr>
            <w:tcW w:w="817" w:type="dxa"/>
          </w:tcPr>
          <w:p w14:paraId="4E8C2AD5" w14:textId="77777777" w:rsidR="000255AC" w:rsidRPr="005C4354" w:rsidRDefault="000255AC" w:rsidP="00D23D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gridSpan w:val="3"/>
          </w:tcPr>
          <w:p w14:paraId="7253FB3A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C4354">
              <w:rPr>
                <w:b/>
                <w:bCs/>
                <w:sz w:val="18"/>
                <w:szCs w:val="18"/>
              </w:rPr>
              <w:t>Adenocarcinoma</w:t>
            </w:r>
            <w:proofErr w:type="spellEnd"/>
          </w:p>
        </w:tc>
        <w:tc>
          <w:tcPr>
            <w:tcW w:w="4252" w:type="dxa"/>
            <w:gridSpan w:val="3"/>
          </w:tcPr>
          <w:p w14:paraId="1AD9D5B6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r w:rsidRPr="005C4354">
              <w:rPr>
                <w:b/>
                <w:bCs/>
                <w:sz w:val="18"/>
                <w:szCs w:val="18"/>
                <w:lang w:val="en-US"/>
              </w:rPr>
              <w:t xml:space="preserve">Benign </w:t>
            </w:r>
          </w:p>
        </w:tc>
      </w:tr>
      <w:tr w:rsidR="000255AC" w:rsidRPr="005C4354" w14:paraId="4CD11410" w14:textId="77777777" w:rsidTr="00D23DB6">
        <w:trPr>
          <w:trHeight w:val="395"/>
        </w:trPr>
        <w:tc>
          <w:tcPr>
            <w:tcW w:w="817" w:type="dxa"/>
          </w:tcPr>
          <w:p w14:paraId="3AF0BEFE" w14:textId="77777777" w:rsidR="000255AC" w:rsidRPr="005C4354" w:rsidRDefault="000255AC" w:rsidP="00D23DB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0DBF429" w14:textId="2C7311F6" w:rsidR="000255AC" w:rsidRPr="005C4354" w:rsidRDefault="002B1A5D" w:rsidP="00D23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C4354">
              <w:rPr>
                <w:b/>
                <w:bCs/>
                <w:sz w:val="18"/>
                <w:szCs w:val="18"/>
              </w:rPr>
              <w:t>u</w:t>
            </w:r>
            <w:r w:rsidR="000255AC" w:rsidRPr="005C4354">
              <w:rPr>
                <w:b/>
                <w:bCs/>
                <w:sz w:val="18"/>
                <w:szCs w:val="18"/>
              </w:rPr>
              <w:t>nstimulated</w:t>
            </w:r>
            <w:proofErr w:type="spellEnd"/>
          </w:p>
          <w:p w14:paraId="51329339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r w:rsidRPr="005C4354">
              <w:rPr>
                <w:b/>
                <w:bCs/>
                <w:sz w:val="18"/>
                <w:szCs w:val="18"/>
              </w:rPr>
              <w:t>CD69</w:t>
            </w:r>
          </w:p>
        </w:tc>
        <w:tc>
          <w:tcPr>
            <w:tcW w:w="1560" w:type="dxa"/>
          </w:tcPr>
          <w:p w14:paraId="1C46D2BE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C4354">
              <w:rPr>
                <w:b/>
                <w:bCs/>
                <w:sz w:val="18"/>
                <w:szCs w:val="18"/>
              </w:rPr>
              <w:t>stimulated</w:t>
            </w:r>
            <w:proofErr w:type="spellEnd"/>
          </w:p>
          <w:p w14:paraId="640F7F1D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r w:rsidRPr="005C4354">
              <w:rPr>
                <w:b/>
                <w:bCs/>
                <w:sz w:val="18"/>
                <w:szCs w:val="18"/>
              </w:rPr>
              <w:t>CD69</w:t>
            </w:r>
          </w:p>
        </w:tc>
        <w:tc>
          <w:tcPr>
            <w:tcW w:w="1134" w:type="dxa"/>
          </w:tcPr>
          <w:p w14:paraId="418C6F4D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vertAlign w:val="superscript"/>
              </w:rPr>
            </w:pPr>
            <w:r w:rsidRPr="005C4354">
              <w:rPr>
                <w:b/>
                <w:bCs/>
                <w:sz w:val="18"/>
                <w:szCs w:val="18"/>
              </w:rPr>
              <w:t xml:space="preserve"> p-</w:t>
            </w:r>
            <w:proofErr w:type="spellStart"/>
            <w:r w:rsidRPr="005C4354">
              <w:rPr>
                <w:b/>
                <w:bCs/>
                <w:sz w:val="18"/>
                <w:szCs w:val="18"/>
              </w:rPr>
              <w:t>value</w:t>
            </w:r>
            <w:r w:rsidRPr="005C4354">
              <w:rPr>
                <w:b/>
                <w:bCs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559" w:type="dxa"/>
          </w:tcPr>
          <w:p w14:paraId="4396A8CD" w14:textId="63EC112D" w:rsidR="000255AC" w:rsidRPr="005C4354" w:rsidRDefault="002B1A5D" w:rsidP="00D23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C4354">
              <w:rPr>
                <w:b/>
                <w:bCs/>
                <w:sz w:val="18"/>
                <w:szCs w:val="18"/>
              </w:rPr>
              <w:t>u</w:t>
            </w:r>
            <w:r w:rsidR="000255AC" w:rsidRPr="005C4354">
              <w:rPr>
                <w:b/>
                <w:bCs/>
                <w:sz w:val="18"/>
                <w:szCs w:val="18"/>
              </w:rPr>
              <w:t>nstimulated</w:t>
            </w:r>
            <w:proofErr w:type="spellEnd"/>
          </w:p>
          <w:p w14:paraId="05D6936C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r w:rsidRPr="005C4354">
              <w:rPr>
                <w:b/>
                <w:bCs/>
                <w:sz w:val="18"/>
                <w:szCs w:val="18"/>
              </w:rPr>
              <w:t>CD69</w:t>
            </w:r>
          </w:p>
        </w:tc>
        <w:tc>
          <w:tcPr>
            <w:tcW w:w="1559" w:type="dxa"/>
          </w:tcPr>
          <w:p w14:paraId="13E24CA3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C4354">
              <w:rPr>
                <w:b/>
                <w:bCs/>
                <w:sz w:val="18"/>
                <w:szCs w:val="18"/>
              </w:rPr>
              <w:t>stimulated</w:t>
            </w:r>
            <w:proofErr w:type="spellEnd"/>
          </w:p>
          <w:p w14:paraId="6BA2B7BE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</w:rPr>
            </w:pPr>
            <w:r w:rsidRPr="005C4354">
              <w:rPr>
                <w:b/>
                <w:bCs/>
                <w:sz w:val="18"/>
                <w:szCs w:val="18"/>
              </w:rPr>
              <w:t>CD69</w:t>
            </w:r>
          </w:p>
        </w:tc>
        <w:tc>
          <w:tcPr>
            <w:tcW w:w="1134" w:type="dxa"/>
          </w:tcPr>
          <w:p w14:paraId="5C6FEC82" w14:textId="77777777" w:rsidR="000255AC" w:rsidRPr="005C4354" w:rsidRDefault="000255AC" w:rsidP="00D23DB6">
            <w:pPr>
              <w:rPr>
                <w:b/>
                <w:bCs/>
                <w:sz w:val="18"/>
                <w:szCs w:val="18"/>
                <w:vertAlign w:val="superscript"/>
              </w:rPr>
            </w:pPr>
            <w:r w:rsidRPr="005C4354">
              <w:rPr>
                <w:b/>
                <w:bCs/>
                <w:sz w:val="18"/>
                <w:szCs w:val="18"/>
              </w:rPr>
              <w:t>p-</w:t>
            </w:r>
            <w:proofErr w:type="spellStart"/>
            <w:r w:rsidRPr="005C4354">
              <w:rPr>
                <w:b/>
                <w:bCs/>
                <w:sz w:val="18"/>
                <w:szCs w:val="18"/>
              </w:rPr>
              <w:t>value</w:t>
            </w:r>
            <w:r w:rsidRPr="005C4354">
              <w:rPr>
                <w:b/>
                <w:bCs/>
                <w:sz w:val="18"/>
                <w:szCs w:val="18"/>
                <w:vertAlign w:val="superscript"/>
              </w:rPr>
              <w:t>d</w:t>
            </w:r>
            <w:proofErr w:type="spellEnd"/>
          </w:p>
        </w:tc>
      </w:tr>
      <w:tr w:rsidR="000255AC" w:rsidRPr="005C4354" w14:paraId="0C87610C" w14:textId="77777777" w:rsidTr="00D23DB6">
        <w:trPr>
          <w:trHeight w:val="585"/>
        </w:trPr>
        <w:tc>
          <w:tcPr>
            <w:tcW w:w="817" w:type="dxa"/>
          </w:tcPr>
          <w:p w14:paraId="0BFB85AE" w14:textId="77777777" w:rsidR="000255AC" w:rsidRPr="005C4354" w:rsidRDefault="000255AC" w:rsidP="00D23DB6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gridSpan w:val="6"/>
            <w:vAlign w:val="bottom"/>
          </w:tcPr>
          <w:p w14:paraId="4B440BD9" w14:textId="77777777" w:rsidR="000255AC" w:rsidRPr="005C4354" w:rsidRDefault="000255AC" w:rsidP="00D23DB6">
            <w:pPr>
              <w:spacing w:line="276" w:lineRule="auto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C4354">
              <w:rPr>
                <w:i/>
                <w:iCs/>
                <w:sz w:val="18"/>
                <w:szCs w:val="18"/>
                <w:lang w:val="en-US"/>
              </w:rPr>
              <w:t xml:space="preserve">[relative proportion of 1] (means </w:t>
            </w:r>
            <w:r w:rsidRPr="005C4354">
              <w:rPr>
                <w:i/>
                <w:iCs/>
                <w:color w:val="202122"/>
                <w:sz w:val="18"/>
                <w:szCs w:val="18"/>
                <w:lang w:val="en-US"/>
              </w:rPr>
              <w:t>± SEM)</w:t>
            </w:r>
          </w:p>
        </w:tc>
      </w:tr>
      <w:tr w:rsidR="000255AC" w:rsidRPr="005C4354" w14:paraId="335BF23E" w14:textId="77777777" w:rsidTr="00D23DB6">
        <w:trPr>
          <w:trHeight w:val="578"/>
        </w:trPr>
        <w:tc>
          <w:tcPr>
            <w:tcW w:w="817" w:type="dxa"/>
            <w:vAlign w:val="center"/>
          </w:tcPr>
          <w:p w14:paraId="40A2BB56" w14:textId="77777777" w:rsidR="000255AC" w:rsidRPr="005C4354" w:rsidRDefault="000255AC" w:rsidP="00D23DB6">
            <w:pPr>
              <w:rPr>
                <w:sz w:val="18"/>
                <w:szCs w:val="18"/>
                <w:vertAlign w:val="superscript"/>
              </w:rPr>
            </w:pPr>
            <w:r w:rsidRPr="005C4354">
              <w:rPr>
                <w:sz w:val="18"/>
                <w:szCs w:val="18"/>
              </w:rPr>
              <w:t>CD3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559" w:type="dxa"/>
            <w:vAlign w:val="center"/>
          </w:tcPr>
          <w:p w14:paraId="3DF9B200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0.024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0.011</w:t>
            </w:r>
          </w:p>
        </w:tc>
        <w:tc>
          <w:tcPr>
            <w:tcW w:w="1560" w:type="dxa"/>
            <w:vAlign w:val="center"/>
          </w:tcPr>
          <w:p w14:paraId="2F2E8916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0.145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0.077</w:t>
            </w:r>
          </w:p>
        </w:tc>
        <w:tc>
          <w:tcPr>
            <w:tcW w:w="1134" w:type="dxa"/>
            <w:vAlign w:val="center"/>
          </w:tcPr>
          <w:p w14:paraId="274DD7BA" w14:textId="74219B7D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&lt;0.001</w:t>
            </w:r>
          </w:p>
        </w:tc>
        <w:tc>
          <w:tcPr>
            <w:tcW w:w="1559" w:type="dxa"/>
            <w:vAlign w:val="center"/>
          </w:tcPr>
          <w:p w14:paraId="7059C007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0.017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0.005</w:t>
            </w:r>
          </w:p>
        </w:tc>
        <w:tc>
          <w:tcPr>
            <w:tcW w:w="1559" w:type="dxa"/>
            <w:vAlign w:val="center"/>
          </w:tcPr>
          <w:p w14:paraId="3E28B4FE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0.152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0.043</w:t>
            </w:r>
          </w:p>
        </w:tc>
        <w:tc>
          <w:tcPr>
            <w:tcW w:w="1134" w:type="dxa"/>
            <w:vAlign w:val="center"/>
          </w:tcPr>
          <w:p w14:paraId="3AB45635" w14:textId="1EAD8C1D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&lt;0.001</w:t>
            </w:r>
          </w:p>
        </w:tc>
      </w:tr>
      <w:tr w:rsidR="000255AC" w:rsidRPr="005C4354" w14:paraId="0BA582AC" w14:textId="77777777" w:rsidTr="00D23DB6">
        <w:trPr>
          <w:trHeight w:val="583"/>
        </w:trPr>
        <w:tc>
          <w:tcPr>
            <w:tcW w:w="817" w:type="dxa"/>
            <w:vAlign w:val="center"/>
          </w:tcPr>
          <w:p w14:paraId="6968F6D5" w14:textId="77777777" w:rsidR="000255AC" w:rsidRPr="005C4354" w:rsidRDefault="000255AC" w:rsidP="00D23DB6">
            <w:pPr>
              <w:rPr>
                <w:sz w:val="18"/>
                <w:szCs w:val="18"/>
                <w:vertAlign w:val="superscript"/>
              </w:rPr>
            </w:pPr>
            <w:r w:rsidRPr="005C4354">
              <w:rPr>
                <w:sz w:val="18"/>
                <w:szCs w:val="18"/>
              </w:rPr>
              <w:t>CD3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</w:p>
          <w:p w14:paraId="7AD24010" w14:textId="77777777" w:rsidR="000255AC" w:rsidRPr="005C4354" w:rsidRDefault="000255AC" w:rsidP="00D23DB6">
            <w:pPr>
              <w:rPr>
                <w:sz w:val="18"/>
                <w:szCs w:val="18"/>
                <w:vertAlign w:val="superscript"/>
              </w:rPr>
            </w:pPr>
            <w:r w:rsidRPr="005C4354">
              <w:rPr>
                <w:sz w:val="18"/>
                <w:szCs w:val="18"/>
              </w:rPr>
              <w:t>CD4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559" w:type="dxa"/>
            <w:vAlign w:val="center"/>
          </w:tcPr>
          <w:p w14:paraId="6EF09B39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0.012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0.067</w:t>
            </w:r>
          </w:p>
        </w:tc>
        <w:tc>
          <w:tcPr>
            <w:tcW w:w="1560" w:type="dxa"/>
            <w:vAlign w:val="center"/>
          </w:tcPr>
          <w:p w14:paraId="1F7FCBD3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0.117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0.067</w:t>
            </w:r>
          </w:p>
        </w:tc>
        <w:tc>
          <w:tcPr>
            <w:tcW w:w="1134" w:type="dxa"/>
            <w:vAlign w:val="center"/>
          </w:tcPr>
          <w:p w14:paraId="04BB29B5" w14:textId="4856F7F5" w:rsidR="000255AC" w:rsidRPr="005C4354" w:rsidRDefault="000255AC" w:rsidP="00D23DB6">
            <w:pPr>
              <w:tabs>
                <w:tab w:val="left" w:pos="586"/>
              </w:tabs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&lt;0.001</w:t>
            </w:r>
          </w:p>
        </w:tc>
        <w:tc>
          <w:tcPr>
            <w:tcW w:w="1559" w:type="dxa"/>
            <w:vAlign w:val="center"/>
          </w:tcPr>
          <w:p w14:paraId="1B3BC63E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0.010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0.007</w:t>
            </w:r>
          </w:p>
        </w:tc>
        <w:tc>
          <w:tcPr>
            <w:tcW w:w="1559" w:type="dxa"/>
            <w:vAlign w:val="center"/>
          </w:tcPr>
          <w:p w14:paraId="5F3108EB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0.140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0.042</w:t>
            </w:r>
          </w:p>
        </w:tc>
        <w:tc>
          <w:tcPr>
            <w:tcW w:w="1134" w:type="dxa"/>
            <w:vAlign w:val="center"/>
          </w:tcPr>
          <w:p w14:paraId="77301BC0" w14:textId="02E4E9F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&lt;0.001</w:t>
            </w:r>
          </w:p>
        </w:tc>
      </w:tr>
      <w:tr w:rsidR="000255AC" w:rsidRPr="005C4354" w14:paraId="7C55ABB4" w14:textId="77777777" w:rsidTr="00D23DB6">
        <w:trPr>
          <w:trHeight w:val="549"/>
        </w:trPr>
        <w:tc>
          <w:tcPr>
            <w:tcW w:w="817" w:type="dxa"/>
            <w:vAlign w:val="center"/>
          </w:tcPr>
          <w:p w14:paraId="6792C5F1" w14:textId="77777777" w:rsidR="000255AC" w:rsidRPr="005C4354" w:rsidRDefault="000255AC" w:rsidP="00D23DB6">
            <w:pPr>
              <w:rPr>
                <w:sz w:val="18"/>
                <w:szCs w:val="18"/>
                <w:vertAlign w:val="superscript"/>
              </w:rPr>
            </w:pPr>
            <w:r w:rsidRPr="005C4354">
              <w:rPr>
                <w:sz w:val="18"/>
                <w:szCs w:val="18"/>
              </w:rPr>
              <w:t>CD3</w:t>
            </w:r>
            <w:r w:rsidRPr="005C4354">
              <w:rPr>
                <w:sz w:val="18"/>
                <w:szCs w:val="18"/>
                <w:vertAlign w:val="superscript"/>
              </w:rPr>
              <w:t>+</w:t>
            </w:r>
          </w:p>
          <w:p w14:paraId="04C09701" w14:textId="77777777" w:rsidR="000255AC" w:rsidRPr="005C4354" w:rsidRDefault="000255AC" w:rsidP="00D23DB6">
            <w:pPr>
              <w:rPr>
                <w:sz w:val="18"/>
                <w:szCs w:val="18"/>
                <w:vertAlign w:val="superscript"/>
              </w:rPr>
            </w:pPr>
            <w:r w:rsidRPr="005C4354">
              <w:rPr>
                <w:sz w:val="18"/>
                <w:szCs w:val="18"/>
              </w:rPr>
              <w:t>CD4</w:t>
            </w:r>
            <w:r w:rsidRPr="005C4354">
              <w:rPr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559" w:type="dxa"/>
            <w:vAlign w:val="center"/>
          </w:tcPr>
          <w:p w14:paraId="6B6DBCC7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0.052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0.023</w:t>
            </w:r>
          </w:p>
        </w:tc>
        <w:tc>
          <w:tcPr>
            <w:tcW w:w="1560" w:type="dxa"/>
            <w:vAlign w:val="center"/>
          </w:tcPr>
          <w:p w14:paraId="6BF02011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0.216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0.10</w:t>
            </w:r>
          </w:p>
        </w:tc>
        <w:tc>
          <w:tcPr>
            <w:tcW w:w="1134" w:type="dxa"/>
            <w:vAlign w:val="center"/>
          </w:tcPr>
          <w:p w14:paraId="760B1D17" w14:textId="4B733B0F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&lt;0.001</w:t>
            </w:r>
          </w:p>
        </w:tc>
        <w:tc>
          <w:tcPr>
            <w:tcW w:w="1559" w:type="dxa"/>
            <w:vAlign w:val="center"/>
          </w:tcPr>
          <w:p w14:paraId="2367F15F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0.040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0.020</w:t>
            </w:r>
          </w:p>
        </w:tc>
        <w:tc>
          <w:tcPr>
            <w:tcW w:w="1559" w:type="dxa"/>
            <w:vAlign w:val="center"/>
          </w:tcPr>
          <w:p w14:paraId="65A38048" w14:textId="77777777" w:rsidR="000255AC" w:rsidRPr="005C4354" w:rsidRDefault="000255AC" w:rsidP="00D23DB6">
            <w:pPr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 xml:space="preserve">0.184 </w:t>
            </w:r>
            <w:r w:rsidRPr="005C4354">
              <w:rPr>
                <w:color w:val="222222"/>
                <w:sz w:val="18"/>
                <w:szCs w:val="18"/>
                <w:shd w:val="clear" w:color="auto" w:fill="FFFFFF"/>
              </w:rPr>
              <w:t>± 0.051</w:t>
            </w:r>
          </w:p>
        </w:tc>
        <w:tc>
          <w:tcPr>
            <w:tcW w:w="1134" w:type="dxa"/>
            <w:vAlign w:val="center"/>
          </w:tcPr>
          <w:p w14:paraId="4C7D41E4" w14:textId="77777777" w:rsidR="000255AC" w:rsidRPr="005C4354" w:rsidRDefault="000255AC" w:rsidP="00D23DB6">
            <w:pPr>
              <w:keepNext/>
              <w:rPr>
                <w:sz w:val="18"/>
                <w:szCs w:val="18"/>
              </w:rPr>
            </w:pPr>
            <w:r w:rsidRPr="005C4354">
              <w:rPr>
                <w:sz w:val="18"/>
                <w:szCs w:val="18"/>
              </w:rPr>
              <w:t>0.001</w:t>
            </w:r>
          </w:p>
        </w:tc>
      </w:tr>
    </w:tbl>
    <w:p w14:paraId="2EB045B9" w14:textId="6689BBCC" w:rsidR="000255AC" w:rsidRPr="005C4354" w:rsidRDefault="00185E13" w:rsidP="000255AC">
      <w:pPr>
        <w:rPr>
          <w:sz w:val="18"/>
          <w:szCs w:val="18"/>
          <w:lang w:val="en-US"/>
        </w:rPr>
      </w:pPr>
      <w:r w:rsidRPr="005C4354">
        <w:rPr>
          <w:sz w:val="18"/>
          <w:szCs w:val="18"/>
          <w:vertAlign w:val="superscript"/>
          <w:lang w:val="en-US"/>
        </w:rPr>
        <w:t xml:space="preserve">d </w:t>
      </w:r>
      <w:r w:rsidRPr="005C4354">
        <w:rPr>
          <w:sz w:val="18"/>
          <w:szCs w:val="18"/>
          <w:lang w:val="en-US"/>
        </w:rPr>
        <w:t>paired samples T-test.</w:t>
      </w:r>
    </w:p>
    <w:p w14:paraId="3B6FA0AD" w14:textId="77777777" w:rsidR="000255AC" w:rsidRPr="005C4354" w:rsidRDefault="000255AC" w:rsidP="000255AC">
      <w:pPr>
        <w:rPr>
          <w:lang w:val="en-US"/>
        </w:rPr>
      </w:pPr>
    </w:p>
    <w:p w14:paraId="7A68AD9A" w14:textId="77777777" w:rsidR="00D23DB6" w:rsidRPr="005C4354" w:rsidRDefault="00D23DB6">
      <w:pPr>
        <w:rPr>
          <w:lang w:val="en-US"/>
        </w:rPr>
      </w:pPr>
    </w:p>
    <w:sectPr w:rsidR="00D23DB6" w:rsidRPr="005C4354" w:rsidSect="00D23DB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C1CDC"/>
    <w:multiLevelType w:val="hybridMultilevel"/>
    <w:tmpl w:val="7D1C0470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F6368"/>
    <w:multiLevelType w:val="hybridMultilevel"/>
    <w:tmpl w:val="A65229FE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93AE9"/>
    <w:multiLevelType w:val="hybridMultilevel"/>
    <w:tmpl w:val="931063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E3BFB"/>
    <w:multiLevelType w:val="hybridMultilevel"/>
    <w:tmpl w:val="39E43CBE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D330D"/>
    <w:multiLevelType w:val="hybridMultilevel"/>
    <w:tmpl w:val="74EE5644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E2F62"/>
    <w:multiLevelType w:val="hybridMultilevel"/>
    <w:tmpl w:val="1C901EF8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95C69"/>
    <w:multiLevelType w:val="hybridMultilevel"/>
    <w:tmpl w:val="CA62B724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33A85"/>
    <w:multiLevelType w:val="hybridMultilevel"/>
    <w:tmpl w:val="174286D4"/>
    <w:lvl w:ilvl="0" w:tplc="002C06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51C29"/>
    <w:multiLevelType w:val="hybridMultilevel"/>
    <w:tmpl w:val="6D26B51A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D7ED8"/>
    <w:multiLevelType w:val="hybridMultilevel"/>
    <w:tmpl w:val="D1B80D48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80557"/>
    <w:multiLevelType w:val="hybridMultilevel"/>
    <w:tmpl w:val="82AA4B86"/>
    <w:lvl w:ilvl="0" w:tplc="002C06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A6B74"/>
    <w:multiLevelType w:val="hybridMultilevel"/>
    <w:tmpl w:val="2376B0F4"/>
    <w:lvl w:ilvl="0" w:tplc="90AA7364">
      <w:start w:val="20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E2D546C"/>
    <w:multiLevelType w:val="hybridMultilevel"/>
    <w:tmpl w:val="117299DC"/>
    <w:lvl w:ilvl="0" w:tplc="D06078A6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765F1"/>
    <w:multiLevelType w:val="hybridMultilevel"/>
    <w:tmpl w:val="54C0B60E"/>
    <w:lvl w:ilvl="0" w:tplc="002C06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5D05"/>
    <w:multiLevelType w:val="hybridMultilevel"/>
    <w:tmpl w:val="59DE0622"/>
    <w:lvl w:ilvl="0" w:tplc="E6B660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B52BE"/>
    <w:multiLevelType w:val="hybridMultilevel"/>
    <w:tmpl w:val="F666295C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91BFD"/>
    <w:multiLevelType w:val="hybridMultilevel"/>
    <w:tmpl w:val="EAC4124C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C5EE8"/>
    <w:multiLevelType w:val="hybridMultilevel"/>
    <w:tmpl w:val="98C693D2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8166B"/>
    <w:multiLevelType w:val="hybridMultilevel"/>
    <w:tmpl w:val="8836DFEE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F5AB2"/>
    <w:multiLevelType w:val="hybridMultilevel"/>
    <w:tmpl w:val="73CA7324"/>
    <w:lvl w:ilvl="0" w:tplc="002C06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019D2"/>
    <w:multiLevelType w:val="hybridMultilevel"/>
    <w:tmpl w:val="6D8C329E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26BDC"/>
    <w:multiLevelType w:val="hybridMultilevel"/>
    <w:tmpl w:val="5FDCD3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706B4"/>
    <w:multiLevelType w:val="hybridMultilevel"/>
    <w:tmpl w:val="A57052C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863EB"/>
    <w:multiLevelType w:val="hybridMultilevel"/>
    <w:tmpl w:val="7D34D532"/>
    <w:lvl w:ilvl="0" w:tplc="031CA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B2253"/>
    <w:multiLevelType w:val="hybridMultilevel"/>
    <w:tmpl w:val="FA5EA9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21"/>
  </w:num>
  <w:num w:numId="5">
    <w:abstractNumId w:val="11"/>
  </w:num>
  <w:num w:numId="6">
    <w:abstractNumId w:val="23"/>
  </w:num>
  <w:num w:numId="7">
    <w:abstractNumId w:val="14"/>
  </w:num>
  <w:num w:numId="8">
    <w:abstractNumId w:val="12"/>
  </w:num>
  <w:num w:numId="9">
    <w:abstractNumId w:val="13"/>
  </w:num>
  <w:num w:numId="10">
    <w:abstractNumId w:val="18"/>
  </w:num>
  <w:num w:numId="11">
    <w:abstractNumId w:val="8"/>
  </w:num>
  <w:num w:numId="12">
    <w:abstractNumId w:val="9"/>
  </w:num>
  <w:num w:numId="13">
    <w:abstractNumId w:val="4"/>
  </w:num>
  <w:num w:numId="14">
    <w:abstractNumId w:val="20"/>
  </w:num>
  <w:num w:numId="15">
    <w:abstractNumId w:val="3"/>
  </w:num>
  <w:num w:numId="16">
    <w:abstractNumId w:val="17"/>
  </w:num>
  <w:num w:numId="17">
    <w:abstractNumId w:val="16"/>
  </w:num>
  <w:num w:numId="18">
    <w:abstractNumId w:val="0"/>
  </w:num>
  <w:num w:numId="19">
    <w:abstractNumId w:val="5"/>
  </w:num>
  <w:num w:numId="20">
    <w:abstractNumId w:val="6"/>
  </w:num>
  <w:num w:numId="21">
    <w:abstractNumId w:val="1"/>
  </w:num>
  <w:num w:numId="22">
    <w:abstractNumId w:val="19"/>
  </w:num>
  <w:num w:numId="23">
    <w:abstractNumId w:val="7"/>
  </w:num>
  <w:num w:numId="24">
    <w:abstractNumId w:val="1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AC"/>
    <w:rsid w:val="000255AC"/>
    <w:rsid w:val="00026ADF"/>
    <w:rsid w:val="00090B4D"/>
    <w:rsid w:val="00185E13"/>
    <w:rsid w:val="002B1A5D"/>
    <w:rsid w:val="003A79EF"/>
    <w:rsid w:val="004A202D"/>
    <w:rsid w:val="005C4354"/>
    <w:rsid w:val="006379EA"/>
    <w:rsid w:val="006575DF"/>
    <w:rsid w:val="006D109E"/>
    <w:rsid w:val="00C070E4"/>
    <w:rsid w:val="00C757D3"/>
    <w:rsid w:val="00D23DB6"/>
    <w:rsid w:val="00EB1F93"/>
    <w:rsid w:val="00F10407"/>
    <w:rsid w:val="00FC2C7A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2558"/>
  <w14:defaultImageDpi w14:val="32767"/>
  <w15:chartTrackingRefBased/>
  <w15:docId w15:val="{4560E2AF-AF7B-274E-AAB0-17A9583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255AC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0255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D109E"/>
    <w:pPr>
      <w:keepNext/>
      <w:keepLines/>
      <w:spacing w:before="40"/>
      <w:outlineLvl w:val="3"/>
    </w:pPr>
    <w:rPr>
      <w:rFonts w:ascii="Times" w:eastAsiaTheme="majorEastAsia" w:hAnsi="Times" w:cstheme="majorBidi"/>
      <w:b/>
      <w:iCs/>
      <w:color w:val="000000" w:themeColor="tex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6D109E"/>
    <w:rPr>
      <w:rFonts w:ascii="Times" w:eastAsiaTheme="majorEastAsia" w:hAnsi="Times" w:cstheme="majorBidi"/>
      <w:b/>
      <w:iCs/>
      <w:color w:val="000000" w:themeColor="text1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55A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55AC"/>
    <w:rPr>
      <w:rFonts w:eastAsiaTheme="minorHAns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55AC"/>
    <w:rPr>
      <w:rFonts w:ascii="Times New Roman" w:hAnsi="Times New Roman" w:cs="Times New Roman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0255AC"/>
    <w:rPr>
      <w:i/>
      <w:iCs/>
    </w:rPr>
  </w:style>
  <w:style w:type="table" w:styleId="Tabellenraster">
    <w:name w:val="Table Grid"/>
    <w:basedOn w:val="NormaleTabelle"/>
    <w:uiPriority w:val="39"/>
    <w:rsid w:val="0002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55A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55A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55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55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55AC"/>
  </w:style>
  <w:style w:type="paragraph" w:styleId="KeinLeerraum">
    <w:name w:val="No Spacing"/>
    <w:uiPriority w:val="1"/>
    <w:qFormat/>
    <w:rsid w:val="000255AC"/>
  </w:style>
  <w:style w:type="character" w:customStyle="1" w:styleId="element-citation">
    <w:name w:val="element-citation"/>
    <w:basedOn w:val="Absatz-Standardschriftart"/>
    <w:rsid w:val="000255AC"/>
  </w:style>
  <w:style w:type="character" w:customStyle="1" w:styleId="ref-journal">
    <w:name w:val="ref-journal"/>
    <w:basedOn w:val="Absatz-Standardschriftart"/>
    <w:rsid w:val="000255AC"/>
  </w:style>
  <w:style w:type="character" w:customStyle="1" w:styleId="ref-vol">
    <w:name w:val="ref-vol"/>
    <w:basedOn w:val="Absatz-Standardschriftart"/>
    <w:rsid w:val="000255AC"/>
  </w:style>
  <w:style w:type="paragraph" w:styleId="Kopfzeile">
    <w:name w:val="header"/>
    <w:basedOn w:val="Standard"/>
    <w:link w:val="KopfzeileZchn"/>
    <w:uiPriority w:val="99"/>
    <w:unhideWhenUsed/>
    <w:rsid w:val="000255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255AC"/>
  </w:style>
  <w:style w:type="paragraph" w:styleId="Fuzeile">
    <w:name w:val="footer"/>
    <w:basedOn w:val="Standard"/>
    <w:link w:val="FuzeileZchn"/>
    <w:uiPriority w:val="99"/>
    <w:unhideWhenUsed/>
    <w:rsid w:val="000255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255AC"/>
  </w:style>
  <w:style w:type="paragraph" w:styleId="StandardWeb">
    <w:name w:val="Normal (Web)"/>
    <w:basedOn w:val="Standard"/>
    <w:uiPriority w:val="99"/>
    <w:semiHidden/>
    <w:unhideWhenUsed/>
    <w:rsid w:val="000255AC"/>
    <w:pPr>
      <w:spacing w:before="100" w:beforeAutospacing="1" w:after="100" w:afterAutospacing="1"/>
    </w:pPr>
  </w:style>
  <w:style w:type="paragraph" w:customStyle="1" w:styleId="Literaturverzeichnis1">
    <w:name w:val="Literaturverzeichnis1"/>
    <w:basedOn w:val="Standard"/>
    <w:link w:val="BibliographyZchn"/>
    <w:rsid w:val="000255AC"/>
    <w:pPr>
      <w:tabs>
        <w:tab w:val="left" w:pos="500"/>
      </w:tabs>
      <w:spacing w:after="240"/>
      <w:ind w:left="504" w:hanging="504"/>
    </w:pPr>
    <w:rPr>
      <w:lang w:val="en-US"/>
    </w:rPr>
  </w:style>
  <w:style w:type="character" w:customStyle="1" w:styleId="BibliographyZchn">
    <w:name w:val="Bibliography Zchn"/>
    <w:basedOn w:val="Absatz-Standardschriftart"/>
    <w:link w:val="Literaturverzeichnis1"/>
    <w:rsid w:val="000255AC"/>
    <w:rPr>
      <w:rFonts w:ascii="Times New Roman" w:eastAsia="Times New Roman" w:hAnsi="Times New Roman" w:cs="Times New Roman"/>
      <w:lang w:val="en-US" w:eastAsia="de-DE"/>
    </w:rPr>
  </w:style>
  <w:style w:type="paragraph" w:customStyle="1" w:styleId="Literaturverzeichnis2">
    <w:name w:val="Literaturverzeichnis2"/>
    <w:basedOn w:val="Standard"/>
    <w:link w:val="BibliographyZchn1"/>
    <w:rsid w:val="000255AC"/>
    <w:pPr>
      <w:widowControl w:val="0"/>
      <w:tabs>
        <w:tab w:val="left" w:pos="620"/>
      </w:tabs>
      <w:autoSpaceDE w:val="0"/>
      <w:autoSpaceDN w:val="0"/>
      <w:adjustRightInd w:val="0"/>
      <w:spacing w:after="240"/>
      <w:ind w:left="624" w:hanging="624"/>
    </w:pPr>
    <w:rPr>
      <w:lang w:val="en-US"/>
    </w:rPr>
  </w:style>
  <w:style w:type="character" w:customStyle="1" w:styleId="BibliographyZchn1">
    <w:name w:val="Bibliography Zchn1"/>
    <w:basedOn w:val="Absatz-Standardschriftart"/>
    <w:link w:val="Literaturverzeichnis2"/>
    <w:rsid w:val="000255AC"/>
    <w:rPr>
      <w:rFonts w:ascii="Times New Roman" w:eastAsia="Times New Roman" w:hAnsi="Times New Roman" w:cs="Times New Roman"/>
      <w:lang w:val="en-US"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4A202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Landerer</dc:creator>
  <cp:keywords/>
  <dc:description/>
  <cp:lastModifiedBy>Anna Landerer</cp:lastModifiedBy>
  <cp:revision>6</cp:revision>
  <dcterms:created xsi:type="dcterms:W3CDTF">2022-10-10T20:10:00Z</dcterms:created>
  <dcterms:modified xsi:type="dcterms:W3CDTF">2022-11-14T22:34:00Z</dcterms:modified>
</cp:coreProperties>
</file>