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62" w:rsidRDefault="00A42E62" w:rsidP="003C2C98">
      <w:pPr>
        <w:spacing w:line="240" w:lineRule="auto"/>
      </w:pPr>
      <w:r w:rsidRPr="00A42E62">
        <w:rPr>
          <w:noProof/>
        </w:rPr>
        <w:drawing>
          <wp:inline distT="0" distB="0" distL="0" distR="0">
            <wp:extent cx="5943600" cy="3343275"/>
            <wp:effectExtent l="0" t="0" r="0" b="9525"/>
            <wp:docPr id="4" name="Picture 4" descr="C:\Users\PC\Desktop\DATABASE\DIAPHORINA CITRI\b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DATABASE\DIAPHORINA CITRI\bb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2C98">
        <w:t xml:space="preserve">Fig. S1. </w:t>
      </w:r>
      <w:r w:rsidRPr="00A900EA">
        <w:rPr>
          <w:i/>
        </w:rPr>
        <w:t>Murraya paniculata</w:t>
      </w:r>
      <w:r w:rsidR="003C2C98">
        <w:t xml:space="preserve"> Linnaeus </w:t>
      </w:r>
      <w:r w:rsidR="00A50268">
        <w:t xml:space="preserve">being </w:t>
      </w:r>
      <w:r w:rsidR="003C2C98">
        <w:t>used as a hedge</w:t>
      </w:r>
      <w:r>
        <w:t xml:space="preserve"> </w:t>
      </w:r>
      <w:r w:rsidR="003C2C98">
        <w:t xml:space="preserve">in the </w:t>
      </w:r>
      <w:r>
        <w:t>Volta Region, Ghana.</w:t>
      </w: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C22711" w:rsidRDefault="00C22711" w:rsidP="00A900EA">
      <w:pPr>
        <w:spacing w:line="240" w:lineRule="auto"/>
      </w:pPr>
    </w:p>
    <w:p w:rsidR="00BF0442" w:rsidRDefault="00A900EA" w:rsidP="00A900EA">
      <w:pPr>
        <w:spacing w:line="240" w:lineRule="auto"/>
      </w:pPr>
      <w:r w:rsidRPr="00A900EA">
        <w:rPr>
          <w:noProof/>
        </w:rPr>
        <w:lastRenderedPageBreak/>
        <w:drawing>
          <wp:inline distT="0" distB="0" distL="0" distR="0">
            <wp:extent cx="6142295" cy="3759200"/>
            <wp:effectExtent l="0" t="0" r="0" b="0"/>
            <wp:docPr id="1" name="Picture 1" descr="C:\Users\PC\Desktop\DIAPHORINA CITRI\Presentatio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DIAPHORINA CITRI\Presentation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9" r="3782"/>
                    <a:stretch/>
                  </pic:blipFill>
                  <pic:spPr bwMode="auto">
                    <a:xfrm>
                      <a:off x="0" y="0"/>
                      <a:ext cx="6183855" cy="378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771BA1">
        <w:t xml:space="preserve"> </w:t>
      </w:r>
      <w:r w:rsidR="003C2C98">
        <w:t>Fig. S2</w:t>
      </w:r>
      <w:r>
        <w:t>.  Adult of the suspected Asian citrus psyllid (</w:t>
      </w:r>
      <w:r w:rsidRPr="00A900EA">
        <w:rPr>
          <w:i/>
        </w:rPr>
        <w:t>Diaphorina citri</w:t>
      </w:r>
      <w:r>
        <w:t xml:space="preserve"> Kuwayama) observed in Orange Jasmine (</w:t>
      </w:r>
      <w:r w:rsidRPr="00A900EA">
        <w:rPr>
          <w:i/>
        </w:rPr>
        <w:t>Murraya paniculata</w:t>
      </w:r>
      <w:r>
        <w:t xml:space="preserve"> Linnaeus) in one of the locations in Ho, Volta Region, Ghana.</w:t>
      </w:r>
    </w:p>
    <w:p w:rsidR="00A900EA" w:rsidRDefault="00A900EA" w:rsidP="00A900EA">
      <w:pPr>
        <w:spacing w:line="240" w:lineRule="auto"/>
      </w:pPr>
    </w:p>
    <w:p w:rsidR="00A900EA" w:rsidRDefault="00A900EA" w:rsidP="00A900EA">
      <w:pPr>
        <w:spacing w:line="240" w:lineRule="auto"/>
      </w:pPr>
    </w:p>
    <w:p w:rsidR="00A900EA" w:rsidRDefault="00A900EA" w:rsidP="00A900EA">
      <w:pPr>
        <w:spacing w:line="240" w:lineRule="auto"/>
      </w:pPr>
    </w:p>
    <w:p w:rsidR="00A900EA" w:rsidRDefault="00A900EA" w:rsidP="00A900EA">
      <w:pPr>
        <w:spacing w:line="240" w:lineRule="auto"/>
      </w:pPr>
    </w:p>
    <w:p w:rsidR="00A900EA" w:rsidRDefault="00A900EA" w:rsidP="00A900EA">
      <w:pPr>
        <w:spacing w:line="240" w:lineRule="auto"/>
      </w:pPr>
    </w:p>
    <w:p w:rsidR="00A900EA" w:rsidRDefault="00A900EA" w:rsidP="00A900EA">
      <w:pPr>
        <w:spacing w:line="240" w:lineRule="auto"/>
      </w:pPr>
      <w:r w:rsidRPr="00A900EA">
        <w:rPr>
          <w:noProof/>
        </w:rPr>
        <w:drawing>
          <wp:inline distT="0" distB="0" distL="0" distR="0">
            <wp:extent cx="5965860" cy="3794906"/>
            <wp:effectExtent l="0" t="0" r="0" b="0"/>
            <wp:docPr id="3" name="Picture 3" descr="C:\Users\PC\Desktop\DIAPHORINA CITRI\cc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DIAPHORINA CITRI\cccc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6" r="5835"/>
                    <a:stretch/>
                  </pic:blipFill>
                  <pic:spPr bwMode="auto">
                    <a:xfrm>
                      <a:off x="0" y="0"/>
                      <a:ext cx="6027970" cy="383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2C98">
        <w:t>Fig. S3</w:t>
      </w:r>
      <w:r>
        <w:t>.  Nymphs of the suspected Asian citrus psyllid (</w:t>
      </w:r>
      <w:r w:rsidRPr="00A900EA">
        <w:rPr>
          <w:i/>
        </w:rPr>
        <w:t>Diaphorina citri</w:t>
      </w:r>
      <w:r>
        <w:t xml:space="preserve"> Kuwayama) observed in Orange Jasmine (</w:t>
      </w:r>
      <w:r w:rsidRPr="00A900EA">
        <w:rPr>
          <w:i/>
        </w:rPr>
        <w:t>Murraya paniculata</w:t>
      </w:r>
      <w:r>
        <w:t xml:space="preserve"> Linnaeus) in one of the locations in Ho, Volta Region, Ghana.</w:t>
      </w: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A900EA">
      <w:pPr>
        <w:spacing w:line="240" w:lineRule="auto"/>
      </w:pPr>
    </w:p>
    <w:p w:rsidR="00FD2101" w:rsidRDefault="00FD2101" w:rsidP="00FD2101">
      <w:pPr>
        <w:spacing w:line="240" w:lineRule="auto"/>
      </w:pPr>
      <w:r w:rsidRPr="00FD2101">
        <w:rPr>
          <w:noProof/>
        </w:rPr>
        <w:drawing>
          <wp:inline distT="0" distB="0" distL="0" distR="0">
            <wp:extent cx="5943600" cy="3128682"/>
            <wp:effectExtent l="0" t="0" r="0" b="0"/>
            <wp:docPr id="2" name="Picture 2" descr="C:\Users\PC\Desktop\DATABASE\DIAPHORINA CITRI\Trio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DATABASE\DIAPHORINA CITRI\Trioz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18"/>
                    <a:stretch/>
                  </pic:blipFill>
                  <pic:spPr bwMode="auto">
                    <a:xfrm>
                      <a:off x="0" y="0"/>
                      <a:ext cx="5943600" cy="312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2C98">
        <w:t>Fig. S4</w:t>
      </w:r>
      <w:r>
        <w:t xml:space="preserve">. Adults (circled) and nymphs of the suspected </w:t>
      </w:r>
      <w:r w:rsidR="00771BA1">
        <w:t>African</w:t>
      </w:r>
      <w:r w:rsidR="008A57BD">
        <w:t xml:space="preserve"> citrus t</w:t>
      </w:r>
      <w:bookmarkStart w:id="0" w:name="_GoBack"/>
      <w:bookmarkEnd w:id="0"/>
      <w:r>
        <w:t>riozid (</w:t>
      </w:r>
      <w:r>
        <w:rPr>
          <w:i/>
        </w:rPr>
        <w:t>Trioza erytreae</w:t>
      </w:r>
      <w:r>
        <w:t xml:space="preserve"> Del Guercio) observed in </w:t>
      </w:r>
      <w:r w:rsidR="00580C3D" w:rsidRPr="00580C3D">
        <w:rPr>
          <w:i/>
        </w:rPr>
        <w:t>Triclisia patens</w:t>
      </w:r>
      <w:r w:rsidR="00580C3D" w:rsidRPr="00580C3D">
        <w:t xml:space="preserve"> </w:t>
      </w:r>
      <w:r w:rsidR="00580C3D">
        <w:t>(</w:t>
      </w:r>
      <w:r w:rsidR="00580C3D" w:rsidRPr="00580C3D">
        <w:t>Oliv.</w:t>
      </w:r>
      <w:r w:rsidR="00580C3D">
        <w:t xml:space="preserve">) </w:t>
      </w:r>
      <w:r>
        <w:t>in one of the locations in Ho, Volta Region, Ghana.</w:t>
      </w:r>
    </w:p>
    <w:p w:rsidR="00A900EA" w:rsidRDefault="00A900EA" w:rsidP="00A900EA">
      <w:pPr>
        <w:spacing w:line="240" w:lineRule="auto"/>
      </w:pPr>
    </w:p>
    <w:sectPr w:rsidR="00A90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3C0" w:rsidRDefault="003363C0" w:rsidP="00A900EA">
      <w:pPr>
        <w:spacing w:after="0" w:line="240" w:lineRule="auto"/>
      </w:pPr>
      <w:r>
        <w:separator/>
      </w:r>
    </w:p>
  </w:endnote>
  <w:endnote w:type="continuationSeparator" w:id="0">
    <w:p w:rsidR="003363C0" w:rsidRDefault="003363C0" w:rsidP="00A90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3C0" w:rsidRDefault="003363C0" w:rsidP="00A900EA">
      <w:pPr>
        <w:spacing w:after="0" w:line="240" w:lineRule="auto"/>
      </w:pPr>
      <w:r>
        <w:separator/>
      </w:r>
    </w:p>
  </w:footnote>
  <w:footnote w:type="continuationSeparator" w:id="0">
    <w:p w:rsidR="003363C0" w:rsidRDefault="003363C0" w:rsidP="00A900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0EA"/>
    <w:rsid w:val="00061820"/>
    <w:rsid w:val="00065467"/>
    <w:rsid w:val="00106483"/>
    <w:rsid w:val="00247BD9"/>
    <w:rsid w:val="002E0468"/>
    <w:rsid w:val="00322329"/>
    <w:rsid w:val="003363C0"/>
    <w:rsid w:val="003C2C98"/>
    <w:rsid w:val="005565AA"/>
    <w:rsid w:val="00580C3D"/>
    <w:rsid w:val="00771BA1"/>
    <w:rsid w:val="008A57BD"/>
    <w:rsid w:val="00A42E62"/>
    <w:rsid w:val="00A50268"/>
    <w:rsid w:val="00A900EA"/>
    <w:rsid w:val="00BF0442"/>
    <w:rsid w:val="00C05B26"/>
    <w:rsid w:val="00C22711"/>
    <w:rsid w:val="00C8237D"/>
    <w:rsid w:val="00FD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E19754-F938-40A6-A3A3-59C5A856D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E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0EA"/>
  </w:style>
  <w:style w:type="paragraph" w:styleId="Footer">
    <w:name w:val="footer"/>
    <w:basedOn w:val="Normal"/>
    <w:link w:val="FooterChar"/>
    <w:uiPriority w:val="99"/>
    <w:unhideWhenUsed/>
    <w:rsid w:val="00A900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0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</cp:revision>
  <dcterms:created xsi:type="dcterms:W3CDTF">2022-12-14T02:02:00Z</dcterms:created>
  <dcterms:modified xsi:type="dcterms:W3CDTF">2022-12-21T00:42:00Z</dcterms:modified>
</cp:coreProperties>
</file>