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7DCFD" w14:textId="77777777" w:rsidR="00D35432" w:rsidRDefault="00D35432" w:rsidP="00D35432">
      <w:pPr>
        <w:pStyle w:val="Heading1"/>
      </w:pPr>
      <w:r w:rsidRPr="00B977FB">
        <w:t>Supplemental Appendix</w:t>
      </w:r>
    </w:p>
    <w:p w14:paraId="79B5BD62" w14:textId="77777777" w:rsidR="00D35432" w:rsidRDefault="00D35432" w:rsidP="00D35432">
      <w:pPr>
        <w:pStyle w:val="Heading2"/>
      </w:pPr>
      <w:r>
        <w:t>CAHPS Care Coordination and Patient-Provider Communication Questions</w:t>
      </w:r>
    </w:p>
    <w:p w14:paraId="4C2F52E2" w14:textId="77777777" w:rsidR="00D35432" w:rsidRDefault="00D35432" w:rsidP="00D35432">
      <w:pPr>
        <w:pStyle w:val="BodyText"/>
      </w:pPr>
      <w:r>
        <w:t xml:space="preserve">We used the following care coordination questions: </w:t>
      </w:r>
    </w:p>
    <w:p w14:paraId="4E8B92B9" w14:textId="77777777" w:rsidR="00D35432" w:rsidRDefault="00D35432" w:rsidP="00D35432">
      <w:pPr>
        <w:pStyle w:val="BodyText"/>
        <w:numPr>
          <w:ilvl w:val="0"/>
          <w:numId w:val="4"/>
        </w:numPr>
      </w:pPr>
      <w:r w:rsidRPr="00B977FB">
        <w:t xml:space="preserve">When you visited your personal doctor for a scheduled appointment, how often did he or she have your medical records or other information about your care? </w:t>
      </w:r>
    </w:p>
    <w:p w14:paraId="5B88AF41" w14:textId="77777777" w:rsidR="00D35432" w:rsidRDefault="00D35432" w:rsidP="00D35432">
      <w:pPr>
        <w:pStyle w:val="BodyText"/>
        <w:numPr>
          <w:ilvl w:val="0"/>
          <w:numId w:val="4"/>
        </w:numPr>
      </w:pPr>
      <w:r w:rsidRPr="00B977FB">
        <w:t xml:space="preserve">When your personal doctor ordered a blood test, x-ray or other tests for you, how often did someone from your personal doctor's office follow up to give you those results? </w:t>
      </w:r>
    </w:p>
    <w:p w14:paraId="25B8279B" w14:textId="77777777" w:rsidR="00D35432" w:rsidRDefault="00D35432" w:rsidP="00D35432">
      <w:pPr>
        <w:pStyle w:val="BodyText"/>
        <w:numPr>
          <w:ilvl w:val="0"/>
          <w:numId w:val="4"/>
        </w:numPr>
      </w:pPr>
      <w:r w:rsidRPr="00B977FB">
        <w:t xml:space="preserve">When your personal doctor ordered a blood test, x-ray or other tests for you, how often did you get those results as soon as you needed them? </w:t>
      </w:r>
    </w:p>
    <w:p w14:paraId="24D43ABB" w14:textId="77777777" w:rsidR="00D35432" w:rsidRDefault="00D35432" w:rsidP="00D35432">
      <w:pPr>
        <w:pStyle w:val="BodyText"/>
        <w:numPr>
          <w:ilvl w:val="0"/>
          <w:numId w:val="4"/>
        </w:numPr>
      </w:pPr>
      <w:r w:rsidRPr="00B977FB">
        <w:t xml:space="preserve">How often did you and your personal doctor talk about all the prescription medicines you were taking? </w:t>
      </w:r>
    </w:p>
    <w:p w14:paraId="7CDDCE1A" w14:textId="77777777" w:rsidR="00D35432" w:rsidRDefault="00D35432" w:rsidP="00D35432">
      <w:pPr>
        <w:pStyle w:val="BodyText"/>
        <w:numPr>
          <w:ilvl w:val="0"/>
          <w:numId w:val="4"/>
        </w:numPr>
      </w:pPr>
      <w:r w:rsidRPr="00B977FB">
        <w:t xml:space="preserve">Did you get the help you needed from your personal doctor's office to manage your care among these different providers and services? </w:t>
      </w:r>
    </w:p>
    <w:p w14:paraId="6438C829" w14:textId="77777777" w:rsidR="00D35432" w:rsidRDefault="00D35432" w:rsidP="00D35432">
      <w:pPr>
        <w:pStyle w:val="BodyText"/>
        <w:numPr>
          <w:ilvl w:val="0"/>
          <w:numId w:val="4"/>
        </w:numPr>
      </w:pPr>
      <w:r w:rsidRPr="00B977FB">
        <w:t xml:space="preserve">How often did your personal doctor seem informed and up-to-date about the care you got from specialists </w:t>
      </w:r>
      <w:r w:rsidRPr="00B977FB">
        <w:fldChar w:fldCharType="begin"/>
      </w:r>
      <w:r>
        <w:instrText xml:space="preserve"> ADDIN EN.CITE &lt;EndNote&gt;&lt;Cite&gt;&lt;Author&gt;Mollica&lt;/Author&gt;&lt;Year&gt;2021&lt;/Year&gt;&lt;RecNum&gt;8&lt;/RecNum&gt;&lt;DisplayText&gt;(39)&lt;/DisplayText&gt;&lt;record&gt;&lt;rec-number&gt;8&lt;/rec-number&gt;&lt;foreign-keys&gt;&lt;key app="EN" db-id="x9250t9z2e0avpe9dpdpdp0gattrdpsese9r" timestamp="1656035852"&gt;8&lt;/key&gt;&lt;/foreign-keys&gt;&lt;ref-type name="Journal Article"&gt;17&lt;/ref-type&gt;&lt;contributors&gt;&lt;authors&gt;&lt;author&gt;Mollica, Michelle A&lt;/author&gt;&lt;author&gt;Buckenmaier, Susan S&lt;/author&gt;&lt;author&gt;Halpern, Michael T&lt;/author&gt;&lt;author&gt;McNeel, Timothy S&lt;/author&gt;&lt;author&gt;Weaver, Sallie J&lt;/author&gt;&lt;author&gt;Doose, Michelle&lt;/author&gt;&lt;author&gt;Kent, Erin E&lt;/author&gt;&lt;/authors&gt;&lt;/contributors&gt;&lt;titles&gt;&lt;title&gt;Perceptions of care coordination among older adult cancer survivors: A SEER-CAHPS study&lt;/title&gt;&lt;secondary-title&gt;Journal of Geriatric Oncology&lt;/secondary-title&gt;&lt;/titles&gt;&lt;periodical&gt;&lt;full-title&gt;Journal of Geriatric Oncology&lt;/full-title&gt;&lt;/periodical&gt;&lt;pages&gt;446-452&lt;/pages&gt;&lt;volume&gt;12&lt;/volume&gt;&lt;number&gt;3&lt;/number&gt;&lt;dates&gt;&lt;year&gt;2021&lt;/year&gt;&lt;/dates&gt;&lt;isbn&gt;1879-4068&lt;/isbn&gt;&lt;urls&gt;&lt;/urls&gt;&lt;/record&gt;&lt;/Cite&gt;&lt;/EndNote&gt;</w:instrText>
      </w:r>
      <w:r w:rsidRPr="00B977FB">
        <w:fldChar w:fldCharType="separate"/>
      </w:r>
      <w:r>
        <w:rPr>
          <w:noProof/>
        </w:rPr>
        <w:t>(39)</w:t>
      </w:r>
      <w:r w:rsidRPr="00B977FB">
        <w:fldChar w:fldCharType="end"/>
      </w:r>
      <w:r>
        <w:t>?</w:t>
      </w:r>
    </w:p>
    <w:p w14:paraId="7163AB87" w14:textId="77777777" w:rsidR="00D35432" w:rsidRDefault="00D35432" w:rsidP="00D35432">
      <w:pPr>
        <w:pStyle w:val="BodyText"/>
      </w:pPr>
      <w:r>
        <w:t>We used the following patient-provider communication</w:t>
      </w:r>
      <w:r w:rsidRPr="00B977FB">
        <w:t xml:space="preserve"> questions: </w:t>
      </w:r>
    </w:p>
    <w:p w14:paraId="17B843B2" w14:textId="77777777" w:rsidR="00D35432" w:rsidRDefault="00D35432" w:rsidP="00D35432">
      <w:pPr>
        <w:pStyle w:val="BodyText"/>
        <w:numPr>
          <w:ilvl w:val="0"/>
          <w:numId w:val="3"/>
        </w:numPr>
      </w:pPr>
      <w:r w:rsidRPr="00B977FB">
        <w:t xml:space="preserve">How often did your personal doctor explain things in a way that was easy to understand? </w:t>
      </w:r>
    </w:p>
    <w:p w14:paraId="1309BBA3" w14:textId="77777777" w:rsidR="00D35432" w:rsidRDefault="00D35432" w:rsidP="00D35432">
      <w:pPr>
        <w:pStyle w:val="BodyText"/>
        <w:numPr>
          <w:ilvl w:val="0"/>
          <w:numId w:val="3"/>
        </w:numPr>
      </w:pPr>
      <w:r w:rsidRPr="00B977FB">
        <w:t xml:space="preserve">How often did your personal doctor spend enough time with you? </w:t>
      </w:r>
    </w:p>
    <w:p w14:paraId="777029FD" w14:textId="77777777" w:rsidR="00D35432" w:rsidRDefault="00D35432" w:rsidP="00D35432">
      <w:pPr>
        <w:pStyle w:val="BodyText"/>
        <w:numPr>
          <w:ilvl w:val="0"/>
          <w:numId w:val="3"/>
        </w:numPr>
      </w:pPr>
      <w:r w:rsidRPr="00B977FB">
        <w:t>How often did your personal doctor listen carefully to you?</w:t>
      </w:r>
    </w:p>
    <w:p w14:paraId="2507BD95" w14:textId="77777777" w:rsidR="00D35432" w:rsidRPr="00B977FB" w:rsidRDefault="00D35432" w:rsidP="00D35432">
      <w:pPr>
        <w:pStyle w:val="Heading2"/>
      </w:pPr>
      <w:r w:rsidRPr="00B977FB">
        <w:lastRenderedPageBreak/>
        <w:t>Care Coordination Claims</w:t>
      </w:r>
    </w:p>
    <w:p w14:paraId="3500BB8C" w14:textId="77777777" w:rsidR="00D35432" w:rsidRPr="00B977FB" w:rsidRDefault="00D35432" w:rsidP="00D35432">
      <w:pPr>
        <w:pStyle w:val="BodyText"/>
      </w:pPr>
      <w:r w:rsidRPr="00B977FB">
        <w:t xml:space="preserve">For both beneficiaries with and without cancer, we calculated the number of claims billed for care coordination based upon the procedure billing code in the </w:t>
      </w:r>
      <w:r>
        <w:t>c</w:t>
      </w:r>
      <w:r w:rsidRPr="00B977FB">
        <w:t>arrier line file. Per Parham (2018), these codes consist of the following:</w:t>
      </w:r>
    </w:p>
    <w:p w14:paraId="7827A919" w14:textId="77777777" w:rsidR="00D35432" w:rsidRPr="00B977FB" w:rsidRDefault="00D35432" w:rsidP="00D35432">
      <w:pPr>
        <w:pStyle w:val="BodyText"/>
        <w:numPr>
          <w:ilvl w:val="0"/>
          <w:numId w:val="1"/>
        </w:numPr>
      </w:pPr>
      <w:r w:rsidRPr="00B977FB">
        <w:t>G0175</w:t>
      </w:r>
      <w:r>
        <w:t>:</w:t>
      </w:r>
      <w:r w:rsidRPr="00B977FB">
        <w:t xml:space="preserve"> Scheduled interdisciplinary team conference (minimum of three exclusive of patient care nursing staff) with patient present</w:t>
      </w:r>
    </w:p>
    <w:p w14:paraId="248F099D" w14:textId="77777777" w:rsidR="00D35432" w:rsidRPr="00B977FB" w:rsidRDefault="00D35432" w:rsidP="00D35432">
      <w:pPr>
        <w:pStyle w:val="BodyText"/>
        <w:numPr>
          <w:ilvl w:val="0"/>
          <w:numId w:val="1"/>
        </w:numPr>
      </w:pPr>
      <w:r w:rsidRPr="00B977FB">
        <w:t>S0220: Medical conference by a physician with interdisciplinary team of health professionals or representatives of community agencies to coordinate activities of patient care (patient is present); approximately 30 minutes</w:t>
      </w:r>
    </w:p>
    <w:p w14:paraId="1E70844F" w14:textId="77777777" w:rsidR="00D35432" w:rsidRPr="00B977FB" w:rsidRDefault="00D35432" w:rsidP="00D35432">
      <w:pPr>
        <w:pStyle w:val="BodyText"/>
        <w:numPr>
          <w:ilvl w:val="0"/>
          <w:numId w:val="1"/>
        </w:numPr>
      </w:pPr>
      <w:r w:rsidRPr="00B977FB">
        <w:t>S0221: Medical conference by a physician with interdisciplinary team of health professionals or representatives of community agencies to coordinate activities of patient care (patient is present); approximately 60 minutes</w:t>
      </w:r>
    </w:p>
    <w:p w14:paraId="5D908DFC" w14:textId="77777777" w:rsidR="00D35432" w:rsidRPr="00B977FB" w:rsidRDefault="00D35432" w:rsidP="00D35432">
      <w:pPr>
        <w:pStyle w:val="BodyText"/>
        <w:numPr>
          <w:ilvl w:val="0"/>
          <w:numId w:val="1"/>
        </w:numPr>
      </w:pPr>
      <w:r w:rsidRPr="00B977FB">
        <w:t>96366: Medical team conference with interdisciplinary team of health</w:t>
      </w:r>
      <w:r>
        <w:t xml:space="preserve"> </w:t>
      </w:r>
      <w:r w:rsidRPr="00B977FB">
        <w:t>care professionals, face to face with patient and/or family, 30 minutes or more, participation by nonphysician qualified health</w:t>
      </w:r>
      <w:r>
        <w:t xml:space="preserve"> </w:t>
      </w:r>
      <w:r w:rsidRPr="00B977FB">
        <w:t>care professional</w:t>
      </w:r>
    </w:p>
    <w:p w14:paraId="0DA3DABC" w14:textId="77777777" w:rsidR="00D35432" w:rsidRPr="00B977FB" w:rsidRDefault="00D35432" w:rsidP="00D35432">
      <w:pPr>
        <w:pStyle w:val="BodyText"/>
        <w:numPr>
          <w:ilvl w:val="0"/>
          <w:numId w:val="1"/>
        </w:numPr>
      </w:pPr>
      <w:r w:rsidRPr="00B977FB">
        <w:t xml:space="preserve">96367: Medical team conference with interdisciplinary team of </w:t>
      </w:r>
      <w:r>
        <w:t xml:space="preserve">health </w:t>
      </w:r>
      <w:r w:rsidRPr="00B977FB">
        <w:t>care professionals, patient and/or family not present, 30 minutes or more; participation by physician</w:t>
      </w:r>
    </w:p>
    <w:p w14:paraId="620B1E22" w14:textId="77777777" w:rsidR="00D35432" w:rsidRPr="00B977FB" w:rsidRDefault="00D35432" w:rsidP="00D35432">
      <w:pPr>
        <w:pStyle w:val="BodyText"/>
        <w:numPr>
          <w:ilvl w:val="0"/>
          <w:numId w:val="1"/>
        </w:numPr>
      </w:pPr>
      <w:r w:rsidRPr="00B977FB">
        <w:t>96368: Medical team conference with interdisciplinary team of health</w:t>
      </w:r>
      <w:r>
        <w:t xml:space="preserve"> </w:t>
      </w:r>
      <w:r w:rsidRPr="00B977FB">
        <w:t>care professionals, patient and/or family not present, 30 minutes or more; participation by nonphysician qualified health</w:t>
      </w:r>
      <w:r>
        <w:t xml:space="preserve"> </w:t>
      </w:r>
      <w:r w:rsidRPr="00B977FB">
        <w:t>care professional</w:t>
      </w:r>
    </w:p>
    <w:p w14:paraId="5F8FF543" w14:textId="77777777" w:rsidR="00D35432" w:rsidRPr="00B977FB" w:rsidRDefault="00D35432" w:rsidP="00D35432">
      <w:pPr>
        <w:pStyle w:val="BodyText"/>
      </w:pPr>
      <w:r w:rsidRPr="00B977FB">
        <w:lastRenderedPageBreak/>
        <w:t>We consider</w:t>
      </w:r>
      <w:r>
        <w:t>ed</w:t>
      </w:r>
      <w:r w:rsidRPr="00B977FB">
        <w:t xml:space="preserve"> other billing codes for chronic care management (CMS, 2019) as part of care coordination:</w:t>
      </w:r>
    </w:p>
    <w:p w14:paraId="30C0EF4C" w14:textId="77777777" w:rsidR="00D35432" w:rsidRPr="00B977FB" w:rsidRDefault="00D35432" w:rsidP="00D35432">
      <w:pPr>
        <w:pStyle w:val="BodyText"/>
        <w:numPr>
          <w:ilvl w:val="0"/>
          <w:numId w:val="2"/>
        </w:numPr>
      </w:pPr>
      <w:r w:rsidRPr="00B977FB">
        <w:t>99487, 99489, 99490, 99491</w:t>
      </w:r>
      <w:r>
        <w:t>:</w:t>
      </w:r>
      <w:r w:rsidRPr="00B977FB">
        <w:t xml:space="preserve"> </w:t>
      </w:r>
      <w:r>
        <w:t>C</w:t>
      </w:r>
      <w:r w:rsidRPr="00B977FB">
        <w:t>odes related to service provided by clinical staff to substantially revise or establish comprehensive care plan that involves moderate- to high-complexity medical decision</w:t>
      </w:r>
      <w:r>
        <w:t>-</w:t>
      </w:r>
      <w:r w:rsidRPr="00B977FB">
        <w:t>making</w:t>
      </w:r>
    </w:p>
    <w:p w14:paraId="74A8F5EC" w14:textId="77777777" w:rsidR="00D35432" w:rsidRPr="00B977FB" w:rsidRDefault="00D35432" w:rsidP="00D35432">
      <w:pPr>
        <w:pStyle w:val="Heading2"/>
        <w:rPr>
          <w:rFonts w:eastAsia="Times New Roman"/>
        </w:rPr>
      </w:pPr>
      <w:r>
        <w:rPr>
          <w:rFonts w:eastAsia="Times New Roman"/>
        </w:rPr>
        <w:t>Patient-Provider Communication</w:t>
      </w:r>
      <w:r w:rsidRPr="00B977FB">
        <w:rPr>
          <w:rFonts w:eastAsia="Times New Roman"/>
        </w:rPr>
        <w:t xml:space="preserve"> Claim Codes</w:t>
      </w:r>
    </w:p>
    <w:p w14:paraId="10EF4B3C" w14:textId="77777777" w:rsidR="00D35432" w:rsidRPr="00B977FB" w:rsidRDefault="00D35432" w:rsidP="00D35432">
      <w:pPr>
        <w:pStyle w:val="BodyText"/>
      </w:pPr>
      <w:r w:rsidRPr="00B977FB">
        <w:t>We considered the following physician communication codes:</w:t>
      </w:r>
    </w:p>
    <w:p w14:paraId="4725F0DF" w14:textId="77777777" w:rsidR="00D35432" w:rsidRPr="00420200" w:rsidRDefault="00D35432" w:rsidP="00D35432">
      <w:pPr>
        <w:pStyle w:val="BodyText"/>
        <w:numPr>
          <w:ilvl w:val="0"/>
          <w:numId w:val="2"/>
        </w:numPr>
      </w:pPr>
      <w:r w:rsidRPr="00B977FB">
        <w:t>99495, 99496</w:t>
      </w:r>
      <w:r>
        <w:t>: C</w:t>
      </w:r>
      <w:r w:rsidRPr="00B977FB">
        <w:t xml:space="preserve">ommunication with the patient or caregiver within </w:t>
      </w:r>
      <w:r>
        <w:t>2</w:t>
      </w:r>
      <w:r w:rsidRPr="00B977FB">
        <w:t xml:space="preserve"> business days of discharge</w:t>
      </w:r>
    </w:p>
    <w:p w14:paraId="348D2B16" w14:textId="6ADAC015" w:rsidR="00D35432" w:rsidRDefault="00D35432" w:rsidP="00D35432">
      <w:pPr>
        <w:pStyle w:val="Heading1"/>
      </w:pPr>
      <w:r w:rsidRPr="00B977FB">
        <w:t>Appendix</w:t>
      </w:r>
    </w:p>
    <w:p w14:paraId="26BAA9EF" w14:textId="77777777" w:rsidR="00D35432" w:rsidRDefault="00D35432" w:rsidP="00D35432">
      <w:pPr>
        <w:pStyle w:val="Heading2"/>
      </w:pPr>
      <w:r>
        <w:t>CAHPS Care Coordination and Patient-Provider Communication Questions</w:t>
      </w:r>
    </w:p>
    <w:p w14:paraId="6215FF7A" w14:textId="77777777" w:rsidR="00D35432" w:rsidRDefault="00D35432" w:rsidP="00D35432">
      <w:pPr>
        <w:pStyle w:val="BodyText"/>
      </w:pPr>
      <w:r>
        <w:t xml:space="preserve">We used the following care coordination questions: </w:t>
      </w:r>
    </w:p>
    <w:p w14:paraId="00F6DA5E" w14:textId="77777777" w:rsidR="00D35432" w:rsidRDefault="00D35432" w:rsidP="00D35432">
      <w:pPr>
        <w:pStyle w:val="BodyText"/>
        <w:numPr>
          <w:ilvl w:val="0"/>
          <w:numId w:val="4"/>
        </w:numPr>
      </w:pPr>
      <w:r w:rsidRPr="00B977FB">
        <w:t xml:space="preserve">When you visited your personal doctor for a scheduled appointment, how often did he or she have your medical records or other information about your care? </w:t>
      </w:r>
    </w:p>
    <w:p w14:paraId="192402F8" w14:textId="77777777" w:rsidR="00D35432" w:rsidRDefault="00D35432" w:rsidP="00D35432">
      <w:pPr>
        <w:pStyle w:val="BodyText"/>
        <w:numPr>
          <w:ilvl w:val="0"/>
          <w:numId w:val="4"/>
        </w:numPr>
      </w:pPr>
      <w:r w:rsidRPr="00B977FB">
        <w:t xml:space="preserve">When your personal doctor ordered a blood test, x-ray or other tests for you, how often did someone from your personal doctor's office follow up to give you those results? </w:t>
      </w:r>
    </w:p>
    <w:p w14:paraId="1592AE21" w14:textId="77777777" w:rsidR="00D35432" w:rsidRDefault="00D35432" w:rsidP="00D35432">
      <w:pPr>
        <w:pStyle w:val="BodyText"/>
        <w:numPr>
          <w:ilvl w:val="0"/>
          <w:numId w:val="4"/>
        </w:numPr>
      </w:pPr>
      <w:r w:rsidRPr="00B977FB">
        <w:t xml:space="preserve">When your personal doctor ordered a blood test, x-ray or other tests for you, how often did you get those results as soon as you needed them? </w:t>
      </w:r>
    </w:p>
    <w:p w14:paraId="372ED249" w14:textId="77777777" w:rsidR="00D35432" w:rsidRDefault="00D35432" w:rsidP="00D35432">
      <w:pPr>
        <w:pStyle w:val="BodyText"/>
        <w:numPr>
          <w:ilvl w:val="0"/>
          <w:numId w:val="4"/>
        </w:numPr>
      </w:pPr>
      <w:r w:rsidRPr="00B977FB">
        <w:t xml:space="preserve">How often did you and your personal doctor talk about all the prescription medicines you were taking? </w:t>
      </w:r>
    </w:p>
    <w:p w14:paraId="1A4615BF" w14:textId="77777777" w:rsidR="00D35432" w:rsidRDefault="00D35432" w:rsidP="00D35432">
      <w:pPr>
        <w:pStyle w:val="BodyText"/>
        <w:numPr>
          <w:ilvl w:val="0"/>
          <w:numId w:val="4"/>
        </w:numPr>
      </w:pPr>
      <w:r w:rsidRPr="00B977FB">
        <w:lastRenderedPageBreak/>
        <w:t xml:space="preserve">Did you get the help you needed from your personal doctor's office to manage your care among these different providers and services? </w:t>
      </w:r>
    </w:p>
    <w:p w14:paraId="0DBD0CAB" w14:textId="77777777" w:rsidR="00D35432" w:rsidRDefault="00D35432" w:rsidP="00D35432">
      <w:pPr>
        <w:pStyle w:val="BodyText"/>
        <w:numPr>
          <w:ilvl w:val="0"/>
          <w:numId w:val="4"/>
        </w:numPr>
      </w:pPr>
      <w:r w:rsidRPr="00B977FB">
        <w:t xml:space="preserve">How often did your personal doctor seem informed and up-to-date about the care you got from specialists </w:t>
      </w:r>
      <w:r w:rsidRPr="00B977FB">
        <w:fldChar w:fldCharType="begin"/>
      </w:r>
      <w:r>
        <w:instrText xml:space="preserve"> ADDIN EN.CITE &lt;EndNote&gt;&lt;Cite&gt;&lt;Author&gt;Mollica&lt;/Author&gt;&lt;Year&gt;2021&lt;/Year&gt;&lt;RecNum&gt;8&lt;/RecNum&gt;&lt;DisplayText&gt;(39)&lt;/DisplayText&gt;&lt;record&gt;&lt;rec-number&gt;8&lt;/rec-number&gt;&lt;foreign-keys&gt;&lt;key app="EN" db-id="x9250t9z2e0avpe9dpdpdp0gattrdpsese9r" timestamp="1656035852"&gt;8&lt;/key&gt;&lt;/foreign-keys&gt;&lt;ref-type name="Journal Article"&gt;17&lt;/ref-type&gt;&lt;contributors&gt;&lt;authors&gt;&lt;author&gt;Mollica, Michelle A&lt;/author&gt;&lt;author&gt;Buckenmaier, Susan S&lt;/author&gt;&lt;author&gt;Halpern, Michael T&lt;/author&gt;&lt;author&gt;McNeel, Timothy S&lt;/author&gt;&lt;author&gt;Weaver, Sallie J&lt;/author&gt;&lt;author&gt;Doose, Michelle&lt;/author&gt;&lt;author&gt;Kent, Erin E&lt;/author&gt;&lt;/authors&gt;&lt;/contributors&gt;&lt;titles&gt;&lt;title&gt;Perceptions of care coordination among older adult cancer survivors: A SEER-CAHPS study&lt;/title&gt;&lt;secondary-title&gt;Journal of Geriatric Oncology&lt;/secondary-title&gt;&lt;/titles&gt;&lt;periodical&gt;&lt;full-title&gt;Journal of Geriatric Oncology&lt;/full-title&gt;&lt;/periodical&gt;&lt;pages&gt;446-452&lt;/pages&gt;&lt;volume&gt;12&lt;/volume&gt;&lt;number&gt;3&lt;/number&gt;&lt;dates&gt;&lt;year&gt;2021&lt;/year&gt;&lt;/dates&gt;&lt;isbn&gt;1879-4068&lt;/isbn&gt;&lt;urls&gt;&lt;/urls&gt;&lt;/record&gt;&lt;/Cite&gt;&lt;/EndNote&gt;</w:instrText>
      </w:r>
      <w:r w:rsidRPr="00B977FB">
        <w:fldChar w:fldCharType="separate"/>
      </w:r>
      <w:r>
        <w:rPr>
          <w:noProof/>
        </w:rPr>
        <w:t>(39)</w:t>
      </w:r>
      <w:r w:rsidRPr="00B977FB">
        <w:fldChar w:fldCharType="end"/>
      </w:r>
      <w:r>
        <w:t>?</w:t>
      </w:r>
    </w:p>
    <w:p w14:paraId="289BAC27" w14:textId="77777777" w:rsidR="00D35432" w:rsidRDefault="00D35432" w:rsidP="00D35432">
      <w:pPr>
        <w:pStyle w:val="BodyText"/>
      </w:pPr>
      <w:r>
        <w:t>We used the following patient-provider communication</w:t>
      </w:r>
      <w:r w:rsidRPr="00B977FB">
        <w:t xml:space="preserve"> questions: </w:t>
      </w:r>
    </w:p>
    <w:p w14:paraId="77281833" w14:textId="77777777" w:rsidR="00D35432" w:rsidRDefault="00D35432" w:rsidP="00D35432">
      <w:pPr>
        <w:pStyle w:val="BodyText"/>
        <w:numPr>
          <w:ilvl w:val="0"/>
          <w:numId w:val="3"/>
        </w:numPr>
      </w:pPr>
      <w:r w:rsidRPr="00B977FB">
        <w:t xml:space="preserve">How often did your personal doctor explain things in a way that was easy to understand? </w:t>
      </w:r>
    </w:p>
    <w:p w14:paraId="58355A08" w14:textId="77777777" w:rsidR="00D35432" w:rsidRDefault="00D35432" w:rsidP="00D35432">
      <w:pPr>
        <w:pStyle w:val="BodyText"/>
        <w:numPr>
          <w:ilvl w:val="0"/>
          <w:numId w:val="3"/>
        </w:numPr>
      </w:pPr>
      <w:r w:rsidRPr="00B977FB">
        <w:t xml:space="preserve">How often did your personal doctor spend enough time with you? </w:t>
      </w:r>
    </w:p>
    <w:p w14:paraId="11CBC857" w14:textId="77777777" w:rsidR="00D35432" w:rsidRDefault="00D35432" w:rsidP="00D35432">
      <w:pPr>
        <w:pStyle w:val="BodyText"/>
        <w:numPr>
          <w:ilvl w:val="0"/>
          <w:numId w:val="3"/>
        </w:numPr>
      </w:pPr>
      <w:r w:rsidRPr="00B977FB">
        <w:t>How often did your personal doctor listen carefully to you?</w:t>
      </w:r>
    </w:p>
    <w:p w14:paraId="51D16681" w14:textId="77777777" w:rsidR="00D35432" w:rsidRPr="00B977FB" w:rsidRDefault="00D35432" w:rsidP="00D35432">
      <w:pPr>
        <w:pStyle w:val="Heading2"/>
      </w:pPr>
      <w:r w:rsidRPr="00B977FB">
        <w:t>Care Coordination Claims</w:t>
      </w:r>
    </w:p>
    <w:p w14:paraId="695645D7" w14:textId="77777777" w:rsidR="00D35432" w:rsidRPr="00B977FB" w:rsidRDefault="00D35432" w:rsidP="00D35432">
      <w:pPr>
        <w:pStyle w:val="BodyText"/>
      </w:pPr>
      <w:r w:rsidRPr="00B977FB">
        <w:t xml:space="preserve">For both beneficiaries with and without cancer, we calculated the number of claims billed for care coordination based upon the procedure billing code in the </w:t>
      </w:r>
      <w:r>
        <w:t>c</w:t>
      </w:r>
      <w:r w:rsidRPr="00B977FB">
        <w:t>arrier line file. Per Parham (2018), these codes consist of the following:</w:t>
      </w:r>
    </w:p>
    <w:p w14:paraId="2DC24749" w14:textId="77777777" w:rsidR="00D35432" w:rsidRPr="00B977FB" w:rsidRDefault="00D35432" w:rsidP="00D35432">
      <w:pPr>
        <w:pStyle w:val="BodyText"/>
        <w:numPr>
          <w:ilvl w:val="0"/>
          <w:numId w:val="1"/>
        </w:numPr>
      </w:pPr>
      <w:r w:rsidRPr="00B977FB">
        <w:t>G0175</w:t>
      </w:r>
      <w:r>
        <w:t>:</w:t>
      </w:r>
      <w:r w:rsidRPr="00B977FB">
        <w:t xml:space="preserve"> Scheduled interdisciplinary team conference (minimum of three exclusive of patient care nursing staff) with patient present</w:t>
      </w:r>
    </w:p>
    <w:p w14:paraId="113590DE" w14:textId="77777777" w:rsidR="00D35432" w:rsidRPr="00B977FB" w:rsidRDefault="00D35432" w:rsidP="00D35432">
      <w:pPr>
        <w:pStyle w:val="BodyText"/>
        <w:numPr>
          <w:ilvl w:val="0"/>
          <w:numId w:val="1"/>
        </w:numPr>
      </w:pPr>
      <w:r w:rsidRPr="00B977FB">
        <w:t>S0220: Medical conference by a physician with interdisciplinary team of health professionals or representatives of community agencies to coordinate activities of patient care (patient is present); approximately 30 minutes</w:t>
      </w:r>
    </w:p>
    <w:p w14:paraId="4F0343DA" w14:textId="77777777" w:rsidR="00D35432" w:rsidRPr="00B977FB" w:rsidRDefault="00D35432" w:rsidP="00D35432">
      <w:pPr>
        <w:pStyle w:val="BodyText"/>
        <w:numPr>
          <w:ilvl w:val="0"/>
          <w:numId w:val="1"/>
        </w:numPr>
      </w:pPr>
      <w:r w:rsidRPr="00B977FB">
        <w:lastRenderedPageBreak/>
        <w:t>S0221: Medical conference by a physician with interdisciplinary team of health professionals or representatives of community agencies to coordinate activities of patient care (patient is present); approximately 60 minutes</w:t>
      </w:r>
    </w:p>
    <w:p w14:paraId="4B4EECAB" w14:textId="77777777" w:rsidR="00D35432" w:rsidRPr="00B977FB" w:rsidRDefault="00D35432" w:rsidP="00D35432">
      <w:pPr>
        <w:pStyle w:val="BodyText"/>
        <w:numPr>
          <w:ilvl w:val="0"/>
          <w:numId w:val="1"/>
        </w:numPr>
      </w:pPr>
      <w:r w:rsidRPr="00B977FB">
        <w:t>96366: Medical team conference with interdisciplinary team of health</w:t>
      </w:r>
      <w:r>
        <w:t xml:space="preserve"> </w:t>
      </w:r>
      <w:r w:rsidRPr="00B977FB">
        <w:t>care professionals, face to face with patient and/or family, 30 minutes or more, participation by nonphysician qualified health</w:t>
      </w:r>
      <w:r>
        <w:t xml:space="preserve"> </w:t>
      </w:r>
      <w:r w:rsidRPr="00B977FB">
        <w:t>care professional</w:t>
      </w:r>
    </w:p>
    <w:p w14:paraId="2DDA3A3C" w14:textId="77777777" w:rsidR="00D35432" w:rsidRPr="00B977FB" w:rsidRDefault="00D35432" w:rsidP="00D35432">
      <w:pPr>
        <w:pStyle w:val="BodyText"/>
        <w:numPr>
          <w:ilvl w:val="0"/>
          <w:numId w:val="1"/>
        </w:numPr>
      </w:pPr>
      <w:r w:rsidRPr="00B977FB">
        <w:t xml:space="preserve">96367: Medical team conference with interdisciplinary team of </w:t>
      </w:r>
      <w:r>
        <w:t xml:space="preserve">health </w:t>
      </w:r>
      <w:r w:rsidRPr="00B977FB">
        <w:t>care professionals, patient and/or family not present, 30 minutes or more; participation by physician</w:t>
      </w:r>
    </w:p>
    <w:p w14:paraId="27F8C8AB" w14:textId="77777777" w:rsidR="00D35432" w:rsidRPr="00B977FB" w:rsidRDefault="00D35432" w:rsidP="00D35432">
      <w:pPr>
        <w:pStyle w:val="BodyText"/>
        <w:numPr>
          <w:ilvl w:val="0"/>
          <w:numId w:val="1"/>
        </w:numPr>
      </w:pPr>
      <w:r w:rsidRPr="00B977FB">
        <w:t>96368: Medical team conference with interdisciplinary team of health</w:t>
      </w:r>
      <w:r>
        <w:t xml:space="preserve"> </w:t>
      </w:r>
      <w:r w:rsidRPr="00B977FB">
        <w:t>care professionals, patient and/or family not present, 30 minutes or more; participation by nonphysician qualified health</w:t>
      </w:r>
      <w:r>
        <w:t xml:space="preserve"> </w:t>
      </w:r>
      <w:r w:rsidRPr="00B977FB">
        <w:t>care professional</w:t>
      </w:r>
    </w:p>
    <w:p w14:paraId="0E371CCB" w14:textId="77777777" w:rsidR="00D35432" w:rsidRPr="00B977FB" w:rsidRDefault="00D35432" w:rsidP="00D35432">
      <w:pPr>
        <w:pStyle w:val="BodyText"/>
      </w:pPr>
      <w:r w:rsidRPr="00B977FB">
        <w:t>We consider</w:t>
      </w:r>
      <w:r>
        <w:t>ed</w:t>
      </w:r>
      <w:r w:rsidRPr="00B977FB">
        <w:t xml:space="preserve"> other billing codes for chronic care management (CMS, 2019) as part of care coordination:</w:t>
      </w:r>
    </w:p>
    <w:p w14:paraId="735854F6" w14:textId="77777777" w:rsidR="00D35432" w:rsidRPr="00B977FB" w:rsidRDefault="00D35432" w:rsidP="00D35432">
      <w:pPr>
        <w:pStyle w:val="BodyText"/>
        <w:numPr>
          <w:ilvl w:val="0"/>
          <w:numId w:val="2"/>
        </w:numPr>
      </w:pPr>
      <w:r w:rsidRPr="00B977FB">
        <w:t>99487, 99489, 99490, 99491</w:t>
      </w:r>
      <w:r>
        <w:t>:</w:t>
      </w:r>
      <w:r w:rsidRPr="00B977FB">
        <w:t xml:space="preserve"> </w:t>
      </w:r>
      <w:r>
        <w:t>C</w:t>
      </w:r>
      <w:r w:rsidRPr="00B977FB">
        <w:t>odes related to service provided by clinical staff to substantially revise or establish comprehensive care plan that involves moderate- to high-complexity medical decision</w:t>
      </w:r>
      <w:r>
        <w:t>-</w:t>
      </w:r>
      <w:r w:rsidRPr="00B977FB">
        <w:t>making</w:t>
      </w:r>
    </w:p>
    <w:p w14:paraId="1EC04A92" w14:textId="77777777" w:rsidR="00D35432" w:rsidRPr="00B977FB" w:rsidRDefault="00D35432" w:rsidP="00D35432">
      <w:pPr>
        <w:pStyle w:val="Heading2"/>
        <w:rPr>
          <w:rFonts w:eastAsia="Times New Roman"/>
        </w:rPr>
      </w:pPr>
      <w:r>
        <w:rPr>
          <w:rFonts w:eastAsia="Times New Roman"/>
        </w:rPr>
        <w:t>Patient-Provider Communication</w:t>
      </w:r>
      <w:r w:rsidRPr="00B977FB">
        <w:rPr>
          <w:rFonts w:eastAsia="Times New Roman"/>
        </w:rPr>
        <w:t xml:space="preserve"> Claim Codes</w:t>
      </w:r>
    </w:p>
    <w:p w14:paraId="51F9776A" w14:textId="77777777" w:rsidR="00D35432" w:rsidRPr="00B977FB" w:rsidRDefault="00D35432" w:rsidP="00D35432">
      <w:pPr>
        <w:pStyle w:val="BodyText"/>
      </w:pPr>
      <w:r w:rsidRPr="00B977FB">
        <w:t>We considered the following physician communication codes:</w:t>
      </w:r>
    </w:p>
    <w:p w14:paraId="6A66F612" w14:textId="77777777" w:rsidR="00D35432" w:rsidRPr="00420200" w:rsidRDefault="00D35432" w:rsidP="00D35432">
      <w:pPr>
        <w:pStyle w:val="BodyText"/>
        <w:numPr>
          <w:ilvl w:val="0"/>
          <w:numId w:val="2"/>
        </w:numPr>
      </w:pPr>
      <w:r w:rsidRPr="00B977FB">
        <w:t>99495, 99496</w:t>
      </w:r>
      <w:r>
        <w:t>: C</w:t>
      </w:r>
      <w:r w:rsidRPr="00B977FB">
        <w:t xml:space="preserve">ommunication with the patient or caregiver within </w:t>
      </w:r>
      <w:r>
        <w:t>2</w:t>
      </w:r>
      <w:r w:rsidRPr="00B977FB">
        <w:t xml:space="preserve"> business days of discharge</w:t>
      </w:r>
    </w:p>
    <w:p w14:paraId="4FA66F17" w14:textId="77777777" w:rsidR="00E1715D" w:rsidRDefault="00D35432"/>
    <w:sectPr w:rsidR="00E1715D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722692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FB0535" w14:textId="77777777" w:rsidR="001112AE" w:rsidRDefault="00D35432" w:rsidP="00D75F1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036E9C" w14:textId="77777777" w:rsidR="001112AE" w:rsidRDefault="00D35432" w:rsidP="004202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50B15"/>
    <w:multiLevelType w:val="hybridMultilevel"/>
    <w:tmpl w:val="B5C870D4"/>
    <w:lvl w:ilvl="0" w:tplc="135E3C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115C0"/>
    <w:multiLevelType w:val="hybridMultilevel"/>
    <w:tmpl w:val="445C0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562CA"/>
    <w:multiLevelType w:val="hybridMultilevel"/>
    <w:tmpl w:val="46D496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E63C67"/>
    <w:multiLevelType w:val="hybridMultilevel"/>
    <w:tmpl w:val="3ED87142"/>
    <w:lvl w:ilvl="0" w:tplc="135E3C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32"/>
    <w:rsid w:val="001942F0"/>
    <w:rsid w:val="002C0857"/>
    <w:rsid w:val="003F01F8"/>
    <w:rsid w:val="00884728"/>
    <w:rsid w:val="008E2845"/>
    <w:rsid w:val="00D00B5E"/>
    <w:rsid w:val="00D35432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04079"/>
  <w15:chartTrackingRefBased/>
  <w15:docId w15:val="{3F745F74-94E9-47EF-AF93-315A6B56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432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54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5432"/>
    <w:pPr>
      <w:keepNext/>
      <w:keepLines/>
      <w:spacing w:before="40" w:after="0" w:line="480" w:lineRule="auto"/>
      <w:outlineLvl w:val="1"/>
    </w:pPr>
    <w:rPr>
      <w:rFonts w:eastAsiaTheme="majorEastAsia" w:cs="Times New Roman"/>
      <w:b/>
      <w:bCs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4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35432"/>
    <w:rPr>
      <w:rFonts w:ascii="Times New Roman" w:eastAsiaTheme="majorEastAsia" w:hAnsi="Times New Roman" w:cs="Times New Roman"/>
      <w:b/>
      <w:bCs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D35432"/>
    <w:pPr>
      <w:spacing w:before="60" w:after="240" w:line="480" w:lineRule="auto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D3543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35432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35432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1250</Words>
  <Characters>7128</Characters>
  <Application>Microsoft Office Word</Application>
  <DocSecurity>0</DocSecurity>
  <Lines>59</Lines>
  <Paragraphs>16</Paragraphs>
  <ScaleCrop>false</ScaleCrop>
  <Company>Springer Nature</Company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2023-01-03T21:30:00Z</dcterms:created>
  <dcterms:modified xsi:type="dcterms:W3CDTF">2023-01-03T21:30:00Z</dcterms:modified>
</cp:coreProperties>
</file>