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Times New Roman" w:hAnsi="Times New Roman" w:cs="Times New Roman"/>
          <w:b/>
          <w:bCs/>
          <w:sz w:val="28"/>
          <w:szCs w:val="36"/>
        </w:rPr>
      </w:pPr>
      <w:r>
        <w:rPr>
          <w:rFonts w:hint="eastAsia" w:ascii="Times New Roman" w:hAnsi="Times New Roman"/>
          <w:b/>
          <w:bCs/>
          <w:sz w:val="28"/>
          <w:szCs w:val="28"/>
          <w:lang w:val="en-US" w:eastAsia="zh-CN"/>
        </w:rPr>
        <w:t>Supplementary materials</w:t>
      </w:r>
    </w:p>
    <w:p>
      <w:pPr>
        <w:jc w:val="left"/>
        <w:rPr>
          <w:rFonts w:ascii="Times New Roman" w:hAnsi="Times New Roman" w:cs="Times New Roman"/>
          <w:sz w:val="24"/>
          <w:szCs w:val="32"/>
        </w:rPr>
      </w:pPr>
      <w:r>
        <w:rPr>
          <w:rFonts w:hint="eastAsia" w:ascii="Times New Roman" w:hAnsi="Times New Roman" w:cs="Times New Roman"/>
          <w:b/>
          <w:bCs/>
          <w:sz w:val="24"/>
          <w:szCs w:val="32"/>
        </w:rPr>
        <w:t>Table S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 xml:space="preserve">. </w:t>
      </w:r>
      <w:r>
        <w:rPr>
          <w:rFonts w:hint="eastAsia" w:ascii="Times New Roman" w:hAnsi="Times New Roman" w:cs="Times New Roman"/>
          <w:sz w:val="24"/>
          <w:szCs w:val="32"/>
        </w:rPr>
        <w:t>Multicollinearity diagnosis of linear regression analysis</w:t>
      </w:r>
    </w:p>
    <w:tbl>
      <w:tblPr>
        <w:tblStyle w:val="4"/>
        <w:tblpPr w:leftFromText="180" w:rightFromText="180" w:vertAnchor="text" w:horzAnchor="page" w:tblpX="1213" w:tblpY="97"/>
        <w:tblOverlap w:val="never"/>
        <w:tblW w:w="4997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2"/>
        <w:gridCol w:w="4844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567" w:type="pct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fldChar w:fldCharType="begin"/>
            </w:r>
            <w:r>
              <w:instrText xml:space="preserve"> HYPERLINK "javascript:;" </w:instrText>
            </w:r>
            <w:r>
              <w:fldChar w:fldCharType="separate"/>
            </w:r>
            <w:r>
              <w:rPr>
                <w:rFonts w:hint="eastAsia" w:ascii="Times New Roman" w:hAnsi="Times New Roman" w:cs="Times New Roman"/>
                <w:szCs w:val="21"/>
              </w:rPr>
              <w:t>Independent</w:t>
            </w:r>
            <w:r>
              <w:rPr>
                <w:rFonts w:hint="eastAsia" w:ascii="Times New Roman" w:hAnsi="Times New Roman" w:cs="Times New Roman"/>
                <w:szCs w:val="21"/>
              </w:rPr>
              <w:fldChar w:fldCharType="end"/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</w:t>
            </w:r>
            <w:r>
              <w:fldChar w:fldCharType="begin"/>
            </w:r>
            <w:r>
              <w:instrText xml:space="preserve"> HYPERLINK "javascript:;" </w:instrText>
            </w:r>
            <w:r>
              <w:fldChar w:fldCharType="separate"/>
            </w:r>
            <w:r>
              <w:rPr>
                <w:rFonts w:hint="eastAsia" w:ascii="Times New Roman" w:hAnsi="Times New Roman" w:cs="Times New Roman"/>
                <w:szCs w:val="21"/>
              </w:rPr>
              <w:t>variable</w:t>
            </w:r>
            <w:r>
              <w:rPr>
                <w:rFonts w:hint="eastAsia" w:ascii="Times New Roman" w:hAnsi="Times New Roman" w:cs="Times New Roman"/>
                <w:szCs w:val="21"/>
              </w:rPr>
              <w:fldChar w:fldCharType="end"/>
            </w:r>
            <w:r>
              <w:rPr>
                <w:rFonts w:hint="eastAsia" w:ascii="Times New Roman" w:hAnsi="Times New Roman" w:cs="Times New Roman"/>
                <w:szCs w:val="21"/>
              </w:rPr>
              <w:t> </w:t>
            </w:r>
          </w:p>
        </w:tc>
        <w:tc>
          <w:tcPr>
            <w:tcW w:w="2432" w:type="pct"/>
            <w:tcBorders>
              <w:bottom w:val="single" w:color="auto" w:sz="6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VIF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67" w:type="pct"/>
            <w:tcBorders>
              <w:top w:val="single" w:color="auto" w:sz="6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Age</w:t>
            </w:r>
          </w:p>
        </w:tc>
        <w:tc>
          <w:tcPr>
            <w:tcW w:w="2432" w:type="pct"/>
            <w:tcBorders>
              <w:top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2"/>
                <w:szCs w:val="2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8"/>
              </w:rPr>
              <w:t>1.22</w:t>
            </w:r>
            <w:r>
              <w:rPr>
                <w:rFonts w:hint="eastAsia" w:ascii="Times New Roman" w:hAnsi="Times New Roman" w:cs="Times New Roman"/>
                <w:sz w:val="22"/>
                <w:szCs w:val="28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67" w:type="pct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Sex</w:t>
            </w:r>
          </w:p>
        </w:tc>
        <w:tc>
          <w:tcPr>
            <w:tcW w:w="2432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hint="eastAsia" w:ascii="Times New Roman" w:hAnsi="Times New Roman" w:cs="Times New Roman"/>
                <w:sz w:val="22"/>
                <w:szCs w:val="28"/>
              </w:rPr>
              <w:t>1.060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67" w:type="pct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BMI</w:t>
            </w:r>
          </w:p>
        </w:tc>
        <w:tc>
          <w:tcPr>
            <w:tcW w:w="2432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hint="eastAsia" w:ascii="Times New Roman" w:hAnsi="Times New Roman" w:cs="Times New Roman"/>
                <w:sz w:val="22"/>
                <w:szCs w:val="28"/>
              </w:rPr>
              <w:t>1.134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67" w:type="pct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Race</w:t>
            </w:r>
          </w:p>
        </w:tc>
        <w:tc>
          <w:tcPr>
            <w:tcW w:w="2432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hint="eastAsia" w:ascii="Times New Roman" w:hAnsi="Times New Roman" w:cs="Times New Roman"/>
                <w:sz w:val="22"/>
                <w:szCs w:val="28"/>
              </w:rPr>
              <w:t>1.127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67" w:type="pct"/>
            <w:tcBorders>
              <w:tl2br w:val="nil"/>
              <w:tr2bl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Depression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symptoms</w:t>
            </w:r>
          </w:p>
        </w:tc>
        <w:tc>
          <w:tcPr>
            <w:tcW w:w="2432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hint="eastAsia" w:ascii="Times New Roman" w:hAnsi="Times New Roman" w:cs="Times New Roman"/>
                <w:sz w:val="22"/>
                <w:szCs w:val="28"/>
              </w:rPr>
              <w:t>1.081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67" w:type="pct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PASE</w:t>
            </w:r>
          </w:p>
        </w:tc>
        <w:tc>
          <w:tcPr>
            <w:tcW w:w="2432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hint="eastAsia" w:ascii="Times New Roman" w:hAnsi="Times New Roman" w:cs="Times New Roman"/>
                <w:sz w:val="22"/>
                <w:szCs w:val="28"/>
              </w:rPr>
              <w:t>1.158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67" w:type="pct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Comorbidity status</w:t>
            </w:r>
          </w:p>
        </w:tc>
        <w:tc>
          <w:tcPr>
            <w:tcW w:w="2432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2"/>
                <w:szCs w:val="2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8"/>
              </w:rPr>
              <w:t>1.08</w:t>
            </w:r>
            <w:r>
              <w:rPr>
                <w:rFonts w:hint="eastAsia" w:ascii="Times New Roman" w:hAnsi="Times New Roman" w:cs="Times New Roman"/>
                <w:sz w:val="22"/>
                <w:szCs w:val="28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67" w:type="pct"/>
            <w:tcBorders>
              <w:tl2br w:val="nil"/>
              <w:tr2bl w:val="nil"/>
            </w:tcBorders>
          </w:tcPr>
          <w:p>
            <w:pPr>
              <w:rPr>
                <w:rFonts w:hint="eastAsia"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NSAIDS usage</w:t>
            </w:r>
          </w:p>
        </w:tc>
        <w:tc>
          <w:tcPr>
            <w:tcW w:w="2432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hint="eastAsia" w:ascii="Times New Roman" w:hAnsi="Times New Roman" w:cs="Times New Roman"/>
                <w:sz w:val="22"/>
                <w:szCs w:val="28"/>
              </w:rPr>
              <w:t>1.284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67" w:type="pct"/>
            <w:tcBorders>
              <w:tl2br w:val="nil"/>
              <w:tr2bl w:val="nil"/>
            </w:tcBorders>
          </w:tcPr>
          <w:p>
            <w:pP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Surgery history</w:t>
            </w:r>
          </w:p>
        </w:tc>
        <w:tc>
          <w:tcPr>
            <w:tcW w:w="2432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hint="eastAsia" w:ascii="Times New Roman" w:hAnsi="Times New Roman" w:cs="Times New Roman"/>
                <w:sz w:val="22"/>
                <w:szCs w:val="28"/>
              </w:rPr>
              <w:t>1.019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67" w:type="pct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ain catastrophizing</w:t>
            </w:r>
          </w:p>
        </w:tc>
        <w:tc>
          <w:tcPr>
            <w:tcW w:w="2432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hint="eastAsia" w:ascii="Times New Roman" w:hAnsi="Times New Roman" w:cs="Times New Roman"/>
                <w:sz w:val="22"/>
                <w:szCs w:val="28"/>
              </w:rPr>
              <w:t>1.101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67" w:type="pct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KLG</w:t>
            </w:r>
          </w:p>
        </w:tc>
        <w:tc>
          <w:tcPr>
            <w:tcW w:w="2432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2"/>
                <w:szCs w:val="2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8"/>
              </w:rPr>
              <w:t>1.23</w:t>
            </w:r>
            <w:r>
              <w:rPr>
                <w:rFonts w:hint="eastAsia" w:ascii="Times New Roman" w:hAnsi="Times New Roman" w:cs="Times New Roman"/>
                <w:sz w:val="22"/>
                <w:szCs w:val="28"/>
                <w:lang w:val="en-US" w:eastAsia="zh-CN"/>
              </w:rPr>
              <w:t>4</w:t>
            </w:r>
          </w:p>
        </w:tc>
      </w:tr>
    </w:tbl>
    <w:p>
      <w:r>
        <w:rPr>
          <w:rFonts w:hint="eastAsia" w:ascii="Times New Roman" w:hAnsi="Times New Roman" w:cs="Times New Roman"/>
          <w:i/>
          <w:iCs/>
          <w:sz w:val="22"/>
          <w:szCs w:val="22"/>
          <w:lang w:val="en-US" w:eastAsia="zh-CN"/>
        </w:rPr>
        <w:t xml:space="preserve">VIF </w:t>
      </w:r>
      <w:r>
        <w:rPr>
          <w:rFonts w:hint="eastAsia" w:ascii="Times New Roman" w:hAnsi="Times New Roman" w:cs="Times New Roman"/>
          <w:i w:val="0"/>
          <w:iCs w:val="0"/>
          <w:sz w:val="22"/>
          <w:szCs w:val="22"/>
          <w:lang w:val="en-US" w:eastAsia="zh-CN"/>
        </w:rPr>
        <w:t xml:space="preserve">variance inflation factor, </w:t>
      </w:r>
      <w:r>
        <w:rPr>
          <w:rFonts w:ascii="Times New Roman" w:hAnsi="Times New Roman" w:cs="Times New Roman"/>
          <w:i/>
          <w:iCs/>
          <w:sz w:val="22"/>
          <w:szCs w:val="22"/>
        </w:rPr>
        <w:t>BMI</w:t>
      </w:r>
      <w:r>
        <w:rPr>
          <w:rFonts w:ascii="Times New Roman" w:hAnsi="Times New Roman" w:cs="Times New Roman"/>
          <w:sz w:val="22"/>
          <w:szCs w:val="22"/>
        </w:rPr>
        <w:t xml:space="preserve"> body mass index, </w:t>
      </w:r>
      <w:r>
        <w:rPr>
          <w:rFonts w:ascii="Times New Roman" w:hAnsi="Times New Roman" w:cs="Times New Roman"/>
          <w:i/>
          <w:iCs/>
          <w:sz w:val="22"/>
          <w:szCs w:val="22"/>
        </w:rPr>
        <w:t>PASE</w:t>
      </w:r>
      <w:r>
        <w:rPr>
          <w:rFonts w:ascii="Times New Roman" w:hAnsi="Times New Roman" w:cs="Times New Roman"/>
          <w:sz w:val="22"/>
          <w:szCs w:val="22"/>
        </w:rPr>
        <w:t xml:space="preserve"> Physical Activity</w:t>
      </w:r>
      <w:r>
        <w:rPr>
          <w:rFonts w:hint="eastAsia"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Scale for the Elderly</w:t>
      </w:r>
      <w:r>
        <w:rPr>
          <w:rFonts w:hint="eastAsia" w:ascii="Times New Roman" w:hAnsi="Times New Roman" w:cs="Times New Roman"/>
          <w:sz w:val="22"/>
          <w:szCs w:val="22"/>
        </w:rPr>
        <w:t xml:space="preserve">, </w:t>
      </w:r>
      <w:r>
        <w:rPr>
          <w:rFonts w:hint="eastAsia" w:ascii="Times New Roman" w:hAnsi="Times New Roman" w:cs="Times New Roman"/>
          <w:i/>
          <w:iCs/>
          <w:sz w:val="22"/>
          <w:szCs w:val="22"/>
          <w:lang w:val="en-US" w:eastAsia="zh-CN"/>
        </w:rPr>
        <w:t>NSAIDS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Non-Steroidal Antiinflammatory Drugs, </w:t>
      </w:r>
      <w:r>
        <w:rPr>
          <w:rFonts w:hint="eastAsia" w:ascii="Times New Roman" w:hAnsi="Times New Roman" w:cs="Times New Roman"/>
          <w:i/>
          <w:iCs/>
          <w:sz w:val="22"/>
          <w:szCs w:val="22"/>
        </w:rPr>
        <w:t>KLG</w:t>
      </w:r>
      <w:r>
        <w:rPr>
          <w:rFonts w:hint="eastAsia" w:ascii="Times New Roman" w:hAnsi="Times New Roman" w:cs="Times New Roman"/>
          <w:sz w:val="22"/>
          <w:szCs w:val="22"/>
        </w:rPr>
        <w:t xml:space="preserve"> Kellgren-Lawrence Grade.</w:t>
      </w:r>
    </w:p>
    <w:p>
      <w:pPr>
        <w:jc w:val="left"/>
        <w:rPr>
          <w:rFonts w:hint="eastAsia" w:ascii="Times New Roman" w:hAnsi="Times New Roman" w:cs="Times New Roman"/>
          <w:b/>
          <w:bCs/>
          <w:sz w:val="24"/>
          <w:szCs w:val="32"/>
        </w:rPr>
      </w:pPr>
    </w:p>
    <w:p>
      <w:pPr>
        <w:jc w:val="left"/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Table S2. 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 xml:space="preserve">R codes </w:t>
      </w:r>
    </w:p>
    <w:p>
      <w:pPr>
        <w:jc w:val="center"/>
        <w:rPr>
          <w:rFonts w:hint="eastAsia" w:ascii="Times New Roman" w:hAnsi="Times New Roman" w:cs="Times New Roman" w:eastAsiaTheme="minorEastAsia"/>
          <w:sz w:val="20"/>
          <w:szCs w:val="20"/>
          <w:lang w:val="en-US" w:eastAsia="zh-CN"/>
        </w:rPr>
      </w:pP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t>###Missing data filling###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1"/>
        <w:gridCol w:w="49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1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  <w:t>C</w:t>
            </w: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ode</w:t>
            </w:r>
          </w:p>
        </w:tc>
        <w:tc>
          <w:tcPr>
            <w:tcW w:w="4981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  <w:t>E</w:t>
            </w: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xplanation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1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 xml:space="preserve">&gt; 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library(mice)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 xml:space="preserve">     </w:t>
            </w:r>
          </w:p>
        </w:tc>
        <w:tc>
          <w:tcPr>
            <w:tcW w:w="4981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###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L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oad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 the R package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“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mice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”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 xml:space="preserve">&gt; 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data &lt;- mice(data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_unfilled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, m=5, method = "rf")</w:t>
            </w:r>
          </w:p>
        </w:tc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 xml:space="preserve">###Execute 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“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mice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”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 xml:space="preserve"> function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“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data_unfilled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”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 xml:space="preserve"> means the original data, 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“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m=5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”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 xml:space="preserve"> means number of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 xml:space="preserve">multiple imputations, 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“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rf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”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 xml:space="preserve"> menas the imputation method to be used for each column in data is Random Forest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 xml:space="preserve">&gt;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data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_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filled &lt;- complete(data)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498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 xml:space="preserve"> ###O</w:t>
            </w: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 xml:space="preserve">utput the </w:t>
            </w:r>
            <w:r>
              <w:rPr>
                <w:rFonts w:hint="eastAsia" w:ascii="Times New Roman" w:hAnsi="Times New Roman" w:cs="Times New Roman" w:eastAsiaTheme="minorEastAsia"/>
                <w:sz w:val="20"/>
                <w:szCs w:val="20"/>
                <w:lang w:val="en-US" w:eastAsia="zh-CN"/>
              </w:rPr>
              <w:t xml:space="preserve">filled </w:t>
            </w: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complete data</w:t>
            </w:r>
            <w:r>
              <w:rPr>
                <w:rFonts w:hint="eastAsia" w:ascii="Times New Roman" w:hAnsi="Times New Roman" w:cs="Times New Roman" w:eastAsiaTheme="minorEastAsia"/>
                <w:sz w:val="20"/>
                <w:szCs w:val="20"/>
                <w:lang w:val="en-US" w:eastAsia="zh-CN"/>
              </w:rPr>
              <w:t>.</w:t>
            </w:r>
          </w:p>
        </w:tc>
      </w:tr>
    </w:tbl>
    <w:p>
      <w:pPr>
        <w:jc w:val="center"/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</w:pPr>
    </w:p>
    <w:p>
      <w:pPr>
        <w:jc w:val="center"/>
        <w:rPr>
          <w:rFonts w:hint="eastAsia" w:ascii="Times New Roman" w:hAnsi="Times New Roman" w:cs="Times New Roman" w:eastAsiaTheme="minorEastAsia"/>
          <w:sz w:val="20"/>
          <w:szCs w:val="20"/>
          <w:lang w:val="en-US" w:eastAsia="zh-CN"/>
        </w:rPr>
      </w:pP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t>###Variance inflation factor###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3"/>
        <w:gridCol w:w="49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3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</w:pPr>
            <w:bookmarkStart w:id="0" w:name="OLE_LINK2"/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  <w:t>C</w:t>
            </w: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ode</w:t>
            </w:r>
          </w:p>
        </w:tc>
        <w:tc>
          <w:tcPr>
            <w:tcW w:w="4999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  <w:t>E</w:t>
            </w: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xplanation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3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 xml:space="preserve">&gt; 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library(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car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)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 xml:space="preserve">     </w:t>
            </w:r>
          </w:p>
        </w:tc>
        <w:tc>
          <w:tcPr>
            <w:tcW w:w="4999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###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L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oad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 the R package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“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car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”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&gt;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fitVIF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&lt;-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lm(data$V06KOOSFSR~data$BMI+data$PASE+data$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age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+data$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sex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+data$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d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epressionsymptom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s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+data$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omorbiditystatus+data$KL+data$paincatastrophizing+data$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race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+data$NSAID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S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+data$6surgeryhistory,data=data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_filled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 xml:space="preserve">) </w:t>
            </w:r>
          </w:p>
        </w:tc>
        <w:tc>
          <w:tcPr>
            <w:tcW w:w="499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###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Build a linear model contained all covariates.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&gt; vif(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fitVIF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499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 xml:space="preserve"> ###Caculate the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Variance inflation factors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 xml:space="preserve"> (VIF)</w:t>
            </w:r>
            <w:r>
              <w:rPr>
                <w:rFonts w:hint="eastAsia" w:ascii="Times New Roman" w:hAnsi="Times New Roman" w:cs="Times New Roman" w:eastAsiaTheme="minorEastAsia"/>
                <w:sz w:val="20"/>
                <w:szCs w:val="20"/>
                <w:lang w:val="en-US" w:eastAsia="zh-CN"/>
              </w:rPr>
              <w:t>.</w:t>
            </w:r>
          </w:p>
        </w:tc>
      </w:tr>
      <w:bookmarkEnd w:id="0"/>
    </w:tbl>
    <w:p>
      <w:pPr>
        <w:jc w:val="center"/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</w:pPr>
      <w:bookmarkStart w:id="1" w:name="OLE_LINK1"/>
    </w:p>
    <w:p>
      <w:pPr>
        <w:jc w:val="center"/>
        <w:rPr>
          <w:rFonts w:hint="eastAsia" w:ascii="Times New Roman" w:hAnsi="Times New Roman" w:cs="Times New Roman" w:eastAsiaTheme="minorEastAsia"/>
          <w:sz w:val="20"/>
          <w:szCs w:val="20"/>
          <w:lang w:val="en-US" w:eastAsia="zh-CN"/>
        </w:rPr>
      </w:pP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t>###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Linear regression model</w:t>
      </w: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t>###</w:t>
      </w:r>
    </w:p>
    <w:bookmarkEnd w:id="1"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3"/>
        <w:gridCol w:w="49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63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  <w:t>C</w:t>
            </w: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ode</w:t>
            </w:r>
          </w:p>
        </w:tc>
        <w:tc>
          <w:tcPr>
            <w:tcW w:w="4999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  <w:t>E</w:t>
            </w: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xplanation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63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 xml:space="preserve">&gt; 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library(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lm.beta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)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 xml:space="preserve">     </w:t>
            </w:r>
          </w:p>
        </w:tc>
        <w:tc>
          <w:tcPr>
            <w:tcW w:w="4999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###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L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oad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 the R package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“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lm.beta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”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, which is used to standardize the linear regression model.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&gt;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fit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&lt;-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lm(data$V06KOOSFSR~data$BMI+data$PASE+data$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age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+data$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sex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+data$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d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epressionsymptom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s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+data$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omorbiditystatus+data$KL+data$paincatastrophizing+data$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race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+data$NSAID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S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+data$surgeryhistory+data$V06NRS+data$V06ICOAP_constant+data$V06ICOAP_intermittent+data$V06weigtbearingpain+data$V06nonweigtbearingpain,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data=data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_filled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 xml:space="preserve">) </w:t>
            </w:r>
          </w:p>
        </w:tc>
        <w:tc>
          <w:tcPr>
            <w:tcW w:w="499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###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Build a linear model between independent variables and dependent variables.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&gt; fit_standard &lt;-lm.beta(fit)</w:t>
            </w:r>
          </w:p>
        </w:tc>
        <w:tc>
          <w:tcPr>
            <w:tcW w:w="499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 xml:space="preserve">###Caculate the 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standardized linear regression model</w:t>
            </w:r>
            <w:r>
              <w:rPr>
                <w:rFonts w:hint="eastAsia" w:ascii="Times New Roman" w:hAnsi="Times New Roman" w:cs="Times New Roman" w:eastAsiaTheme="minorEastAsia"/>
                <w:sz w:val="20"/>
                <w:szCs w:val="20"/>
                <w:lang w:val="en-US" w:eastAsia="zh-CN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&gt; summary(fit_standard)</w:t>
            </w:r>
          </w:p>
        </w:tc>
        <w:tc>
          <w:tcPr>
            <w:tcW w:w="499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 xml:space="preserve">###Output the results of 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standardized linear regression including standardized </w:t>
            </w:r>
            <w:r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lang w:val="en-US" w:eastAsia="zh-CN"/>
              </w:rPr>
              <w:t>β</w:t>
            </w:r>
            <w:r>
              <w:rPr>
                <w:rFonts w:hint="eastAsia" w:ascii="Times New Roman" w:hAnsi="Times New Roman" w:cs="Times New Roman"/>
                <w:i/>
                <w:i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20"/>
                <w:szCs w:val="20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cs="Times New Roman"/>
                <w:i w:val="0"/>
                <w:iCs w:val="0"/>
                <w:sz w:val="20"/>
                <w:szCs w:val="20"/>
                <w:lang w:val="en-US" w:eastAsia="zh-CN"/>
              </w:rPr>
              <w:instrText xml:space="preserve"> HYPERLINK "javascript:;" </w:instrTex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20"/>
                <w:szCs w:val="20"/>
                <w:lang w:val="en-US" w:eastAsia="zh-CN"/>
              </w:rPr>
              <w:fldChar w:fldCharType="separate"/>
            </w:r>
            <w:r>
              <w:rPr>
                <w:rFonts w:hint="eastAsia" w:ascii="Times New Roman" w:hAnsi="Times New Roman" w:cs="Times New Roman"/>
                <w:i w:val="0"/>
                <w:iCs w:val="0"/>
                <w:sz w:val="20"/>
                <w:szCs w:val="20"/>
                <w:lang w:val="en-US" w:eastAsia="zh-CN"/>
              </w:rPr>
              <w:t>coefficient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20"/>
                <w:szCs w:val="20"/>
                <w:lang w:val="en-US" w:eastAsia="zh-CN"/>
              </w:rPr>
              <w:fldChar w:fldCharType="end"/>
            </w:r>
            <w:r>
              <w:rPr>
                <w:rFonts w:hint="eastAsia" w:ascii="Times New Roman" w:hAnsi="Times New Roman" w:cs="Times New Roman"/>
                <w:i w:val="0"/>
                <w:iCs w:val="0"/>
                <w:sz w:val="20"/>
                <w:szCs w:val="20"/>
                <w:lang w:val="en-US" w:eastAsia="zh-CN"/>
              </w:rPr>
              <w:t xml:space="preserve">s and </w:t>
            </w:r>
            <w:r>
              <w:rPr>
                <w:rFonts w:hint="eastAsia" w:ascii="Times New Roman" w:hAnsi="Times New Roman" w:cs="Times New Roman"/>
                <w:i/>
                <w:iCs/>
                <w:sz w:val="20"/>
                <w:szCs w:val="20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20"/>
                <w:szCs w:val="20"/>
                <w:lang w:val="en-US" w:eastAsia="zh-CN"/>
              </w:rPr>
              <w:t xml:space="preserve"> value.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&gt; confint(fit_standard)</w:t>
            </w:r>
          </w:p>
        </w:tc>
        <w:tc>
          <w:tcPr>
            <w:tcW w:w="499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 xml:space="preserve">###Output the 95% CI of 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standardized </w:t>
            </w:r>
            <w:r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lang w:val="en-US" w:eastAsia="zh-CN"/>
              </w:rPr>
              <w:t>β</w:t>
            </w:r>
            <w:r>
              <w:rPr>
                <w:rFonts w:hint="eastAsia" w:ascii="Times New Roman" w:hAnsi="Times New Roman" w:cs="Times New Roman"/>
                <w:i/>
                <w:i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20"/>
                <w:szCs w:val="20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cs="Times New Roman"/>
                <w:i w:val="0"/>
                <w:iCs w:val="0"/>
                <w:sz w:val="20"/>
                <w:szCs w:val="20"/>
                <w:lang w:val="en-US" w:eastAsia="zh-CN"/>
              </w:rPr>
              <w:instrText xml:space="preserve"> HYPERLINK "javascript:;" </w:instrTex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20"/>
                <w:szCs w:val="20"/>
                <w:lang w:val="en-US" w:eastAsia="zh-CN"/>
              </w:rPr>
              <w:fldChar w:fldCharType="separate"/>
            </w:r>
            <w:r>
              <w:rPr>
                <w:rFonts w:hint="eastAsia" w:ascii="Times New Roman" w:hAnsi="Times New Roman" w:cs="Times New Roman"/>
                <w:i w:val="0"/>
                <w:iCs w:val="0"/>
                <w:sz w:val="20"/>
                <w:szCs w:val="20"/>
                <w:lang w:val="en-US" w:eastAsia="zh-CN"/>
              </w:rPr>
              <w:t>coefficient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20"/>
                <w:szCs w:val="20"/>
                <w:lang w:val="en-US" w:eastAsia="zh-CN"/>
              </w:rPr>
              <w:fldChar w:fldCharType="end"/>
            </w:r>
            <w:r>
              <w:rPr>
                <w:rFonts w:hint="eastAsia" w:ascii="Times New Roman" w:hAnsi="Times New Roman" w:cs="Times New Roman"/>
                <w:i w:val="0"/>
                <w:iCs w:val="0"/>
                <w:sz w:val="20"/>
                <w:szCs w:val="20"/>
                <w:lang w:val="en-US" w:eastAsia="zh-CN"/>
              </w:rPr>
              <w:t>s.</w:t>
            </w:r>
          </w:p>
        </w:tc>
      </w:tr>
    </w:tbl>
    <w:p>
      <w:pPr>
        <w:jc w:val="center"/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 w:eastAsiaTheme="minorEastAsia"/>
          <w:sz w:val="20"/>
          <w:szCs w:val="20"/>
          <w:lang w:val="en-US" w:eastAsia="zh-CN"/>
        </w:rPr>
      </w:pP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t>###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Heat map</w:t>
      </w: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t>###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1"/>
        <w:gridCol w:w="41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51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  <w:t>C</w:t>
            </w: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ode</w:t>
            </w:r>
          </w:p>
        </w:tc>
        <w:tc>
          <w:tcPr>
            <w:tcW w:w="4111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  <w:t>E</w:t>
            </w: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xplanation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51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 xml:space="preserve">&gt; 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library(pheatmap)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 xml:space="preserve">   </w:t>
            </w:r>
          </w:p>
        </w:tc>
        <w:tc>
          <w:tcPr>
            <w:tcW w:w="4111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</w:pPr>
            <w:bookmarkStart w:id="2" w:name="OLE_LINK3"/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###</w:t>
            </w:r>
            <w:bookmarkEnd w:id="2"/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L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oad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 the R package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“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pheatmap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”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5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 xml:space="preserve">&gt; 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data1 &lt;- as.data.frame(data)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###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Transform the data to data frame.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5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 xml:space="preserve">&gt;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bk &lt;-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c(seq(-0.5,-0.000001,by=0.0001),seq(0,0.5,by=0.0001))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###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Build a vector which is used to regulate the legend.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5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&gt; pheatmap(data1,</w:t>
            </w:r>
          </w:p>
          <w:p>
            <w:pPr>
              <w:jc w:val="left"/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 xml:space="preserve">         scale = "none",</w:t>
            </w:r>
          </w:p>
          <w:p>
            <w:pPr>
              <w:jc w:val="left"/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 xml:space="preserve">         color = c(colorRampPalette(colors = c("blue","white"))(length(bk)/2), colorRampPalette(colors = c("white","red"))(length(bk)/2)),</w:t>
            </w:r>
          </w:p>
          <w:p>
            <w:pPr>
              <w:jc w:val="left"/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 xml:space="preserve">         breaks=bk,</w:t>
            </w:r>
          </w:p>
          <w:p>
            <w:pPr>
              <w:jc w:val="left"/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 xml:space="preserve">         cluster_rows = FALSE, cluster_cols = FALSE, fontface="italic")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###Plot the heat map.</w:t>
            </w:r>
          </w:p>
        </w:tc>
      </w:tr>
    </w:tbl>
    <w:p>
      <w:pPr>
        <w:rPr>
          <w:rFonts w:hint="default" w:ascii="Times New Roman" w:hAnsi="Times New Roman" w:cs="Times New Roman"/>
          <w:sz w:val="22"/>
          <w:szCs w:val="22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</w:pPr>
      <w:bookmarkStart w:id="3" w:name="_GoBack"/>
      <w:bookmarkEnd w:id="3"/>
    </w:p>
    <w:p>
      <w:pPr>
        <w:jc w:val="left"/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Table S3. 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 xml:space="preserve">Standardized 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32"/>
          <w:lang w:val="en-US" w:eastAsia="zh-CN"/>
        </w:rPr>
        <w:t>β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fldChar w:fldCharType="begin"/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instrText xml:space="preserve"> HYPERLINK "javascript:;" </w:instrTex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fldChar w:fldCharType="separate"/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>coefficient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fldChar w:fldCharType="end"/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 xml:space="preserve">s and </w:t>
      </w:r>
      <w:r>
        <w:rPr>
          <w:rFonts w:hint="eastAsia" w:ascii="Times New Roman" w:hAnsi="Times New Roman" w:cs="Times New Roman"/>
          <w:b w:val="0"/>
          <w:bCs w:val="0"/>
          <w:i/>
          <w:iCs/>
          <w:sz w:val="24"/>
          <w:szCs w:val="32"/>
          <w:lang w:val="en-US" w:eastAsia="zh-CN"/>
        </w:rPr>
        <w:t>p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 xml:space="preserve"> value of covariates</w:t>
      </w:r>
    </w:p>
    <w:tbl>
      <w:tblPr>
        <w:tblStyle w:val="4"/>
        <w:tblW w:w="5474" w:type="pct"/>
        <w:tblInd w:w="-4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553"/>
        <w:gridCol w:w="553"/>
        <w:gridCol w:w="553"/>
        <w:gridCol w:w="553"/>
        <w:gridCol w:w="553"/>
        <w:gridCol w:w="553"/>
        <w:gridCol w:w="2"/>
        <w:gridCol w:w="551"/>
        <w:gridCol w:w="553"/>
        <w:gridCol w:w="553"/>
        <w:gridCol w:w="553"/>
        <w:gridCol w:w="553"/>
        <w:gridCol w:w="561"/>
        <w:gridCol w:w="545"/>
        <w:gridCol w:w="553"/>
        <w:gridCol w:w="553"/>
        <w:gridCol w:w="553"/>
        <w:gridCol w:w="553"/>
        <w:gridCol w:w="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434" w:type="pct"/>
            <w:vMerge w:val="restart"/>
            <w:tcBorders>
              <w:top w:val="single" w:color="auto" w:sz="12" w:space="0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3"/>
                <w:szCs w:val="13"/>
                <w:lang w:val="en-US" w:eastAsia="zh-CN"/>
              </w:rPr>
              <w:t>Covariates</w:t>
            </w:r>
          </w:p>
        </w:tc>
        <w:tc>
          <w:tcPr>
            <w:tcW w:w="1521" w:type="pct"/>
            <w:gridSpan w:val="7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3"/>
                <w:szCs w:val="13"/>
                <w:vertAlign w:val="baseline"/>
                <w:lang w:val="en-US" w:eastAsia="zh-CN"/>
              </w:rPr>
              <w:t>WOMAC-PF</w:t>
            </w:r>
          </w:p>
        </w:tc>
        <w:tc>
          <w:tcPr>
            <w:tcW w:w="1523" w:type="pct"/>
            <w:gridSpan w:val="6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3"/>
                <w:szCs w:val="13"/>
                <w:vertAlign w:val="baseline"/>
                <w:lang w:val="en-US" w:eastAsia="zh-CN"/>
              </w:rPr>
              <w:t>KOOS-FSR</w:t>
            </w:r>
          </w:p>
        </w:tc>
        <w:tc>
          <w:tcPr>
            <w:tcW w:w="1519" w:type="pct"/>
            <w:gridSpan w:val="6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3"/>
                <w:szCs w:val="13"/>
                <w:vertAlign w:val="baseline"/>
                <w:lang w:val="en-US" w:eastAsia="zh-CN"/>
              </w:rPr>
              <w:t>20-MWT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434" w:type="pct"/>
            <w:vMerge w:val="continue"/>
            <w:tcBorders>
              <w:left w:val="nil"/>
              <w:bottom w:val="single" w:color="auto" w:sz="6" w:space="0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3"/>
                <w:szCs w:val="13"/>
                <w:lang w:val="en-US" w:eastAsia="zh-CN"/>
              </w:rPr>
            </w:pP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3"/>
                <w:szCs w:val="13"/>
                <w:vertAlign w:val="baseline"/>
                <w:lang w:val="en-US" w:eastAsia="zh-CN"/>
              </w:rPr>
              <w:t>B-B*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3"/>
                <w:szCs w:val="13"/>
                <w:vertAlign w:val="baseline"/>
                <w:lang w:val="en-US" w:eastAsia="zh-CN"/>
              </w:rPr>
              <w:t>Year-2*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3"/>
                <w:szCs w:val="13"/>
                <w:vertAlign w:val="baseline"/>
                <w:lang w:val="en-US" w:eastAsia="zh-CN"/>
              </w:rPr>
              <w:t>Change*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3"/>
                <w:szCs w:val="13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3"/>
                <w:szCs w:val="13"/>
                <w:vertAlign w:val="baseline"/>
                <w:lang w:val="en-US" w:eastAsia="zh-CN"/>
              </w:rPr>
              <w:t>B-B*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3"/>
                <w:szCs w:val="13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3"/>
                <w:szCs w:val="13"/>
                <w:vertAlign w:val="baseline"/>
                <w:lang w:val="en-US" w:eastAsia="zh-CN"/>
              </w:rPr>
              <w:t>Year-2*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3"/>
                <w:szCs w:val="13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3"/>
                <w:szCs w:val="13"/>
                <w:vertAlign w:val="baseline"/>
                <w:lang w:val="en-US" w:eastAsia="zh-CN"/>
              </w:rPr>
              <w:t>Change*</w:t>
            </w:r>
          </w:p>
        </w:tc>
        <w:tc>
          <w:tcPr>
            <w:tcW w:w="50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3"/>
                <w:szCs w:val="13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3"/>
                <w:szCs w:val="13"/>
                <w:vertAlign w:val="baseline"/>
                <w:lang w:val="en-US" w:eastAsia="zh-CN"/>
              </w:rPr>
              <w:t>B-B*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3"/>
                <w:szCs w:val="13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3"/>
                <w:szCs w:val="13"/>
                <w:vertAlign w:val="baseline"/>
                <w:lang w:val="en-US" w:eastAsia="zh-CN"/>
              </w:rPr>
              <w:t>Year-2*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3"/>
                <w:szCs w:val="13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3"/>
                <w:szCs w:val="13"/>
                <w:vertAlign w:val="baseline"/>
                <w:lang w:val="en-US" w:eastAsia="zh-CN"/>
              </w:rPr>
              <w:t>Change*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434" w:type="pct"/>
            <w:vMerge w:val="continue"/>
            <w:tcBorders>
              <w:left w:val="nil"/>
              <w:bottom w:val="single" w:color="auto" w:sz="6" w:space="0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3"/>
                <w:szCs w:val="13"/>
                <w:lang w:val="en-US" w:eastAsia="zh-CN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3"/>
                <w:szCs w:val="13"/>
                <w:vertAlign w:val="baseline"/>
                <w:lang w:val="en-US" w:eastAsia="zh-CN"/>
              </w:rPr>
              <w:t>β</w:t>
            </w:r>
          </w:p>
        </w:tc>
        <w:tc>
          <w:tcPr>
            <w:tcW w:w="253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3"/>
                <w:szCs w:val="13"/>
                <w:vertAlign w:val="baseline"/>
                <w:lang w:val="en-US" w:eastAsia="zh-CN"/>
              </w:rPr>
              <w:t>p</w:t>
            </w:r>
          </w:p>
        </w:tc>
        <w:tc>
          <w:tcPr>
            <w:tcW w:w="253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/>
                <w:iCs/>
                <w:kern w:val="2"/>
                <w:sz w:val="13"/>
                <w:szCs w:val="13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3"/>
                <w:szCs w:val="13"/>
                <w:vertAlign w:val="baseline"/>
                <w:lang w:val="en-US" w:eastAsia="zh-CN"/>
              </w:rPr>
              <w:t>β</w:t>
            </w:r>
          </w:p>
        </w:tc>
        <w:tc>
          <w:tcPr>
            <w:tcW w:w="253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/>
                <w:iCs/>
                <w:kern w:val="2"/>
                <w:sz w:val="13"/>
                <w:szCs w:val="13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3"/>
                <w:szCs w:val="13"/>
                <w:vertAlign w:val="baseline"/>
                <w:lang w:val="en-US" w:eastAsia="zh-CN"/>
              </w:rPr>
              <w:t>p</w:t>
            </w:r>
          </w:p>
        </w:tc>
        <w:tc>
          <w:tcPr>
            <w:tcW w:w="253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/>
                <w:iCs/>
                <w:kern w:val="2"/>
                <w:sz w:val="13"/>
                <w:szCs w:val="13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3"/>
                <w:szCs w:val="13"/>
                <w:vertAlign w:val="baseline"/>
                <w:lang w:val="en-US" w:eastAsia="zh-CN"/>
              </w:rPr>
              <w:t>β</w:t>
            </w:r>
          </w:p>
        </w:tc>
        <w:tc>
          <w:tcPr>
            <w:tcW w:w="253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/>
                <w:iCs/>
                <w:kern w:val="2"/>
                <w:sz w:val="13"/>
                <w:szCs w:val="13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3"/>
                <w:szCs w:val="13"/>
                <w:vertAlign w:val="baseline"/>
                <w:lang w:val="en-US" w:eastAsia="zh-CN"/>
              </w:rPr>
              <w:t>p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/>
                <w:iCs/>
                <w:kern w:val="2"/>
                <w:sz w:val="13"/>
                <w:szCs w:val="13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3"/>
                <w:szCs w:val="13"/>
                <w:vertAlign w:val="baseline"/>
                <w:lang w:val="en-US" w:eastAsia="zh-CN"/>
              </w:rPr>
              <w:t>β</w:t>
            </w:r>
          </w:p>
        </w:tc>
        <w:tc>
          <w:tcPr>
            <w:tcW w:w="253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/>
                <w:iCs/>
                <w:kern w:val="2"/>
                <w:sz w:val="13"/>
                <w:szCs w:val="13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3"/>
                <w:szCs w:val="13"/>
                <w:vertAlign w:val="baseline"/>
                <w:lang w:val="en-US" w:eastAsia="zh-CN"/>
              </w:rPr>
              <w:t>p</w:t>
            </w:r>
          </w:p>
        </w:tc>
        <w:tc>
          <w:tcPr>
            <w:tcW w:w="253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/>
                <w:iCs/>
                <w:kern w:val="2"/>
                <w:sz w:val="13"/>
                <w:szCs w:val="13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3"/>
                <w:szCs w:val="13"/>
                <w:vertAlign w:val="baseline"/>
                <w:lang w:val="en-US" w:eastAsia="zh-CN"/>
              </w:rPr>
              <w:t>β</w:t>
            </w:r>
          </w:p>
        </w:tc>
        <w:tc>
          <w:tcPr>
            <w:tcW w:w="253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/>
                <w:iCs/>
                <w:kern w:val="2"/>
                <w:sz w:val="13"/>
                <w:szCs w:val="13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3"/>
                <w:szCs w:val="13"/>
                <w:vertAlign w:val="baseline"/>
                <w:lang w:val="en-US" w:eastAsia="zh-CN"/>
              </w:rPr>
              <w:t>p</w:t>
            </w:r>
          </w:p>
        </w:tc>
        <w:tc>
          <w:tcPr>
            <w:tcW w:w="253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/>
                <w:iCs/>
                <w:kern w:val="2"/>
                <w:sz w:val="13"/>
                <w:szCs w:val="13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3"/>
                <w:szCs w:val="13"/>
                <w:vertAlign w:val="baseline"/>
                <w:lang w:val="en-US" w:eastAsia="zh-CN"/>
              </w:rPr>
              <w:t>β</w:t>
            </w:r>
          </w:p>
        </w:tc>
        <w:tc>
          <w:tcPr>
            <w:tcW w:w="257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/>
                <w:iCs/>
                <w:kern w:val="2"/>
                <w:sz w:val="13"/>
                <w:szCs w:val="13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3"/>
                <w:szCs w:val="13"/>
                <w:vertAlign w:val="baseline"/>
                <w:lang w:val="en-US" w:eastAsia="zh-CN"/>
              </w:rPr>
              <w:t>p</w:t>
            </w:r>
          </w:p>
        </w:tc>
        <w:tc>
          <w:tcPr>
            <w:tcW w:w="249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/>
                <w:iCs/>
                <w:kern w:val="2"/>
                <w:sz w:val="13"/>
                <w:szCs w:val="13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3"/>
                <w:szCs w:val="13"/>
                <w:vertAlign w:val="baseline"/>
                <w:lang w:val="en-US" w:eastAsia="zh-CN"/>
              </w:rPr>
              <w:t>β</w:t>
            </w:r>
          </w:p>
        </w:tc>
        <w:tc>
          <w:tcPr>
            <w:tcW w:w="253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/>
                <w:iCs/>
                <w:kern w:val="2"/>
                <w:sz w:val="13"/>
                <w:szCs w:val="13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3"/>
                <w:szCs w:val="13"/>
                <w:vertAlign w:val="baseline"/>
                <w:lang w:val="en-US" w:eastAsia="zh-CN"/>
              </w:rPr>
              <w:t>p</w:t>
            </w:r>
          </w:p>
        </w:tc>
        <w:tc>
          <w:tcPr>
            <w:tcW w:w="253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/>
                <w:iCs/>
                <w:kern w:val="2"/>
                <w:sz w:val="13"/>
                <w:szCs w:val="13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3"/>
                <w:szCs w:val="13"/>
                <w:vertAlign w:val="baseline"/>
                <w:lang w:val="en-US" w:eastAsia="zh-CN"/>
              </w:rPr>
              <w:t>β</w:t>
            </w:r>
          </w:p>
        </w:tc>
        <w:tc>
          <w:tcPr>
            <w:tcW w:w="253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/>
                <w:iCs/>
                <w:kern w:val="2"/>
                <w:sz w:val="13"/>
                <w:szCs w:val="13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3"/>
                <w:szCs w:val="13"/>
                <w:vertAlign w:val="baseline"/>
                <w:lang w:val="en-US" w:eastAsia="zh-CN"/>
              </w:rPr>
              <w:t>p</w:t>
            </w:r>
          </w:p>
        </w:tc>
        <w:tc>
          <w:tcPr>
            <w:tcW w:w="253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/>
                <w:iCs/>
                <w:kern w:val="2"/>
                <w:sz w:val="13"/>
                <w:szCs w:val="13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3"/>
                <w:szCs w:val="13"/>
                <w:vertAlign w:val="baseline"/>
                <w:lang w:val="en-US" w:eastAsia="zh-CN"/>
              </w:rPr>
              <w:t>β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/>
                <w:iCs/>
                <w:kern w:val="2"/>
                <w:sz w:val="13"/>
                <w:szCs w:val="13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3"/>
                <w:szCs w:val="13"/>
                <w:vertAlign w:val="baseline"/>
                <w:lang w:val="en-US" w:eastAsia="zh-CN"/>
              </w:rPr>
              <w:t>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  <w:t>BMI</w:t>
            </w:r>
          </w:p>
        </w:tc>
        <w:tc>
          <w:tcPr>
            <w:tcW w:w="253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="宋体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0.03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9</w:t>
            </w:r>
          </w:p>
        </w:tc>
        <w:tc>
          <w:tcPr>
            <w:tcW w:w="253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="宋体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/>
                <w:bCs/>
                <w:sz w:val="13"/>
                <w:szCs w:val="13"/>
              </w:rPr>
              <w:t>0.03</w:t>
            </w:r>
            <w:r>
              <w:rPr>
                <w:rFonts w:hint="eastAsia" w:ascii="Times New Roman" w:hAnsi="Times New Roman"/>
                <w:b/>
                <w:bCs/>
                <w:sz w:val="13"/>
                <w:szCs w:val="13"/>
                <w:lang w:val="en-US" w:eastAsia="zh-CN"/>
              </w:rPr>
              <w:t>8</w:t>
            </w:r>
          </w:p>
        </w:tc>
        <w:tc>
          <w:tcPr>
            <w:tcW w:w="253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0.00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253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0.882</w:t>
            </w:r>
          </w:p>
        </w:tc>
        <w:tc>
          <w:tcPr>
            <w:tcW w:w="253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-0.028</w:t>
            </w:r>
          </w:p>
        </w:tc>
        <w:tc>
          <w:tcPr>
            <w:tcW w:w="253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0.25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9</w:t>
            </w:r>
          </w:p>
        </w:tc>
        <w:tc>
          <w:tcPr>
            <w:tcW w:w="253" w:type="pct"/>
            <w:gridSpan w:val="2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-0.060</w:t>
            </w:r>
          </w:p>
        </w:tc>
        <w:tc>
          <w:tcPr>
            <w:tcW w:w="253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13"/>
                <w:szCs w:val="13"/>
              </w:rPr>
              <w:t>0.015</w:t>
            </w:r>
          </w:p>
        </w:tc>
        <w:tc>
          <w:tcPr>
            <w:tcW w:w="253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-0.01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3</w:t>
            </w:r>
          </w:p>
        </w:tc>
        <w:tc>
          <w:tcPr>
            <w:tcW w:w="253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0.684</w:t>
            </w:r>
          </w:p>
        </w:tc>
        <w:tc>
          <w:tcPr>
            <w:tcW w:w="253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0.04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4</w:t>
            </w:r>
          </w:p>
        </w:tc>
        <w:tc>
          <w:tcPr>
            <w:tcW w:w="257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0.163</w:t>
            </w:r>
          </w:p>
        </w:tc>
        <w:tc>
          <w:tcPr>
            <w:tcW w:w="249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0.21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6</w:t>
            </w:r>
          </w:p>
        </w:tc>
        <w:tc>
          <w:tcPr>
            <w:tcW w:w="253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13"/>
                <w:szCs w:val="13"/>
                <w:lang w:val="en-US" w:eastAsia="zh-CN"/>
              </w:rPr>
              <w:t>&lt;0.001</w:t>
            </w:r>
          </w:p>
        </w:tc>
        <w:tc>
          <w:tcPr>
            <w:tcW w:w="253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0.235</w:t>
            </w:r>
          </w:p>
        </w:tc>
        <w:tc>
          <w:tcPr>
            <w:tcW w:w="253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13"/>
                <w:szCs w:val="13"/>
                <w:lang w:val="en-US" w:eastAsia="zh-CN"/>
              </w:rPr>
              <w:t>&lt;0.001</w:t>
            </w:r>
          </w:p>
        </w:tc>
        <w:tc>
          <w:tcPr>
            <w:tcW w:w="253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0.07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3</w:t>
            </w:r>
          </w:p>
        </w:tc>
        <w:tc>
          <w:tcPr>
            <w:tcW w:w="256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  <w:t>Physical activity level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="宋体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-0.004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="宋体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0.831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-0.01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7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0.60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-0.01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0.57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1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-0.02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0.398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-0.033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0.311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-0.01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0.677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-0.11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7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13"/>
                <w:szCs w:val="13"/>
              </w:rPr>
              <w:t>0.001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-0.09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7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0.006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0.014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0.714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3"/>
                <w:szCs w:val="13"/>
                <w:lang w:val="en-US" w:eastAsia="zh-CN" w:bidi="ar-SA"/>
              </w:rPr>
              <w:t>Age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="宋体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0.044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="宋体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/>
                <w:bCs/>
                <w:sz w:val="13"/>
                <w:szCs w:val="13"/>
              </w:rPr>
              <w:t>0.02</w:t>
            </w:r>
            <w:r>
              <w:rPr>
                <w:rFonts w:hint="eastAsia" w:ascii="Times New Roman" w:hAnsi="Times New Roman"/>
                <w:b/>
                <w:bCs/>
                <w:sz w:val="13"/>
                <w:szCs w:val="13"/>
                <w:lang w:val="en-US" w:eastAsia="zh-CN"/>
              </w:rPr>
              <w:t>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-0.00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0.820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-0.01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0.48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0.039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0.140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0.06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0.06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7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-0.002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0.943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0.25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13"/>
                <w:szCs w:val="13"/>
                <w:lang w:val="en-US" w:eastAsia="zh-CN"/>
              </w:rPr>
              <w:t>&lt;0.001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0.28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13"/>
                <w:szCs w:val="13"/>
                <w:lang w:val="en-US" w:eastAsia="zh-CN"/>
              </w:rPr>
              <w:t>&lt;0.001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0.087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13"/>
                <w:szCs w:val="13"/>
              </w:rPr>
              <w:t>0.031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3"/>
                <w:szCs w:val="13"/>
                <w:lang w:val="en-US" w:eastAsia="zh-CN" w:bidi="ar-SA"/>
              </w:rPr>
              <w:t>Sex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="宋体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0.015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="宋体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0.41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0.04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0.159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0.040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0.106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-0.04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0.053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-0.076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13"/>
                <w:szCs w:val="13"/>
              </w:rPr>
              <w:t>0.01</w:t>
            </w:r>
            <w:r>
              <w:rPr>
                <w:rFonts w:hint="eastAsia" w:ascii="Times New Roman" w:hAnsi="Times New Roman"/>
                <w:b/>
                <w:bCs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-0.056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0.07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6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0.052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0.124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70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0.03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40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0.295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3"/>
                <w:szCs w:val="13"/>
              </w:rPr>
              <w:t>Depression</w:t>
            </w:r>
            <w:r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3"/>
                <w:szCs w:val="13"/>
              </w:rPr>
              <w:t>symptoms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="宋体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0.03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="宋体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0.06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6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0.053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0.090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-0.03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6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0.15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3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-0.035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0.15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-0.0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70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13"/>
                <w:szCs w:val="13"/>
              </w:rPr>
              <w:t>0.027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-0.010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0.74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4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0.070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13"/>
                <w:szCs w:val="13"/>
              </w:rPr>
              <w:t>0.040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0.07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13"/>
                <w:szCs w:val="13"/>
              </w:rPr>
              <w:t>0.030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0.010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0.789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3"/>
                <w:szCs w:val="13"/>
              </w:rPr>
              <w:t>Comorbidity status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="宋体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-0.005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="宋体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0.76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0.034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0.26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0.035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0.157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0.044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0.07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-0.02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7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0.389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-0.0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80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13"/>
                <w:szCs w:val="13"/>
              </w:rPr>
              <w:t>0.01</w:t>
            </w:r>
            <w:r>
              <w:rPr>
                <w:rFonts w:hint="eastAsia" w:ascii="Times New Roman" w:hAnsi="Times New Roman"/>
                <w:b/>
                <w:bCs/>
                <w:sz w:val="13"/>
                <w:szCs w:val="13"/>
                <w:lang w:val="en-US" w:eastAsia="zh-CN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0.082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13"/>
                <w:szCs w:val="13"/>
              </w:rPr>
              <w:t>0.015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0.047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0.15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7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-0.04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9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0.193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3"/>
                <w:szCs w:val="13"/>
              </w:rPr>
              <w:t>KLG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="宋体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0.00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="宋体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0.936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40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0.22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-0.012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0.62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1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-0.02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0.28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-0.0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60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0.068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-0.003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0.914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-0.03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0.28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6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0.00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7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0.84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0.067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3"/>
                <w:szCs w:val="13"/>
              </w:rPr>
              <w:t>P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ain catastrophizing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="宋体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0.044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="宋体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/>
                <w:bCs/>
                <w:sz w:val="13"/>
                <w:szCs w:val="13"/>
              </w:rPr>
              <w:t>0.02</w:t>
            </w:r>
            <w:r>
              <w:rPr>
                <w:rFonts w:hint="eastAsia" w:ascii="Times New Roman" w:hAnsi="Times New Roman"/>
                <w:b/>
                <w:bCs/>
                <w:sz w:val="13"/>
                <w:szCs w:val="13"/>
                <w:lang w:val="en-US" w:eastAsia="zh-CN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0.023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0.465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-0.03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0.167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-0.05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13"/>
                <w:szCs w:val="13"/>
              </w:rPr>
              <w:t>0.048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-0.05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0.11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-0.003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0.91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0.01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0.672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0.03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0.3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20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0.043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0.258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3"/>
                <w:szCs w:val="13"/>
                <w:lang w:val="en-US" w:eastAsia="zh-CN" w:bidi="ar-SA"/>
              </w:rPr>
              <w:t>Race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="宋体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-0.03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="宋体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0.07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-0.05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0.067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0.002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0.933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-0.02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0.280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0.0083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0.79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0.02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0.444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-0.09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6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13"/>
                <w:szCs w:val="13"/>
              </w:rPr>
              <w:t>0.006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-0.113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13"/>
                <w:szCs w:val="13"/>
              </w:rPr>
              <w:t>0.001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-0.03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0.39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  <w:t>NSAIDS usage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="宋体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-0.00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="宋体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0.890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-0.01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0.56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0.01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0.55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2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-0.03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6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0.14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-0.026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0.39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-0.010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0.73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6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0.038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0.25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0.046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0.164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0.02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0.527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  <w:t>Surgery history</w:t>
            </w:r>
          </w:p>
        </w:tc>
        <w:tc>
          <w:tcPr>
            <w:tcW w:w="253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="宋体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0.009</w:t>
            </w:r>
          </w:p>
        </w:tc>
        <w:tc>
          <w:tcPr>
            <w:tcW w:w="253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="宋体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0.6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253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-0.090</w:t>
            </w:r>
          </w:p>
        </w:tc>
        <w:tc>
          <w:tcPr>
            <w:tcW w:w="253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13"/>
                <w:szCs w:val="13"/>
              </w:rPr>
              <w:t>0.00</w:t>
            </w:r>
            <w:r>
              <w:rPr>
                <w:rFonts w:hint="eastAsia" w:ascii="Times New Roman" w:hAnsi="Times New Roman"/>
                <w:b/>
                <w:bCs/>
                <w:sz w:val="13"/>
                <w:szCs w:val="13"/>
                <w:lang w:val="en-US" w:eastAsia="zh-CN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-0.060</w:t>
            </w:r>
          </w:p>
        </w:tc>
        <w:tc>
          <w:tcPr>
            <w:tcW w:w="253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13"/>
                <w:szCs w:val="13"/>
              </w:rPr>
              <w:t>0.01</w:t>
            </w:r>
            <w:r>
              <w:rPr>
                <w:rFonts w:hint="eastAsia" w:ascii="Times New Roman" w:hAnsi="Times New Roman"/>
                <w:b/>
                <w:bCs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0.00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0.948</w:t>
            </w:r>
          </w:p>
        </w:tc>
        <w:tc>
          <w:tcPr>
            <w:tcW w:w="253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0.03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7</w:t>
            </w:r>
          </w:p>
        </w:tc>
        <w:tc>
          <w:tcPr>
            <w:tcW w:w="253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0.2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30</w:t>
            </w:r>
          </w:p>
        </w:tc>
        <w:tc>
          <w:tcPr>
            <w:tcW w:w="253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0.003</w:t>
            </w:r>
          </w:p>
        </w:tc>
        <w:tc>
          <w:tcPr>
            <w:tcW w:w="257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0.92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0.00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9</w:t>
            </w:r>
          </w:p>
        </w:tc>
        <w:tc>
          <w:tcPr>
            <w:tcW w:w="253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0.7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90</w:t>
            </w:r>
          </w:p>
        </w:tc>
        <w:tc>
          <w:tcPr>
            <w:tcW w:w="253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-0.013</w:t>
            </w:r>
          </w:p>
        </w:tc>
        <w:tc>
          <w:tcPr>
            <w:tcW w:w="253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0.6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90</w:t>
            </w:r>
          </w:p>
        </w:tc>
        <w:tc>
          <w:tcPr>
            <w:tcW w:w="253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-0.024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0.51</w:t>
            </w: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7</w:t>
            </w:r>
          </w:p>
        </w:tc>
      </w:tr>
    </w:tbl>
    <w:p>
      <w:pPr>
        <w:rPr>
          <w:rFonts w:hint="default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*</w:t>
      </w:r>
      <w:r>
        <w:rPr>
          <w:rFonts w:hint="eastAsia" w:ascii="Times New Roman" w:hAnsi="Times New Roman" w:cs="Times New Roman"/>
          <w:i/>
          <w:iCs/>
          <w:sz w:val="22"/>
          <w:szCs w:val="22"/>
          <w:lang w:val="en-US" w:eastAsia="zh-CN"/>
        </w:rPr>
        <w:t>B-B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Baseline pain and baseline physical function, </w:t>
      </w:r>
      <w:r>
        <w:rPr>
          <w:rFonts w:hint="eastAsia" w:ascii="Times New Roman" w:hAnsi="Times New Roman" w:cs="Times New Roman"/>
          <w:i/>
          <w:iCs/>
          <w:sz w:val="22"/>
          <w:szCs w:val="22"/>
          <w:lang w:val="en-US" w:eastAsia="zh-CN"/>
        </w:rPr>
        <w:t>Year-2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Baseline pain and year-2 physical function, </w:t>
      </w:r>
      <w:r>
        <w:rPr>
          <w:rFonts w:hint="eastAsia" w:ascii="Times New Roman" w:hAnsi="Times New Roman" w:cs="Times New Roman"/>
          <w:i/>
          <w:iCs/>
          <w:sz w:val="22"/>
          <w:szCs w:val="22"/>
          <w:lang w:val="en-US" w:eastAsia="zh-CN"/>
        </w:rPr>
        <w:t>Change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2-year pain change and 2-year physical function change. Boldface indicates a statistically significant level at </w:t>
      </w:r>
      <w:r>
        <w:rPr>
          <w:rFonts w:hint="eastAsia" w:ascii="Times New Roman" w:hAnsi="Times New Roman" w:cs="Times New Roman"/>
          <w:i/>
          <w:iCs/>
          <w:sz w:val="22"/>
          <w:szCs w:val="22"/>
          <w:lang w:val="en-US" w:eastAsia="zh-CN"/>
        </w:rPr>
        <w:t>p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&lt; 0.05.</w:t>
      </w:r>
    </w:p>
    <w:sectPr>
      <w:pgSz w:w="11906" w:h="16838"/>
      <w:pgMar w:top="1440" w:right="1080" w:bottom="144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4NjI5OTBmMDM1ODFlMDkzNDFlZTFiMWNhZWU5ZTMifQ=="/>
  </w:docVars>
  <w:rsids>
    <w:rsidRoot w:val="385A48E2"/>
    <w:rsid w:val="01EE19B6"/>
    <w:rsid w:val="024912E2"/>
    <w:rsid w:val="027520D7"/>
    <w:rsid w:val="02B7624C"/>
    <w:rsid w:val="0389128F"/>
    <w:rsid w:val="038F71C9"/>
    <w:rsid w:val="03B22EB7"/>
    <w:rsid w:val="045D72C7"/>
    <w:rsid w:val="04926F71"/>
    <w:rsid w:val="05047743"/>
    <w:rsid w:val="052676B9"/>
    <w:rsid w:val="07807554"/>
    <w:rsid w:val="0B664CB3"/>
    <w:rsid w:val="0E107158"/>
    <w:rsid w:val="0EC046DA"/>
    <w:rsid w:val="0F7A0392"/>
    <w:rsid w:val="0FF0671B"/>
    <w:rsid w:val="12C60D37"/>
    <w:rsid w:val="12E12E71"/>
    <w:rsid w:val="13A04ADA"/>
    <w:rsid w:val="164200CB"/>
    <w:rsid w:val="18BF1EA7"/>
    <w:rsid w:val="18F71640"/>
    <w:rsid w:val="1B7818A0"/>
    <w:rsid w:val="1CC932F4"/>
    <w:rsid w:val="1D1E53EE"/>
    <w:rsid w:val="1D6A0633"/>
    <w:rsid w:val="1DCF0496"/>
    <w:rsid w:val="1EEE0DF0"/>
    <w:rsid w:val="21262AC3"/>
    <w:rsid w:val="2251459A"/>
    <w:rsid w:val="24653902"/>
    <w:rsid w:val="248D2E59"/>
    <w:rsid w:val="27826579"/>
    <w:rsid w:val="284101E2"/>
    <w:rsid w:val="284C69C3"/>
    <w:rsid w:val="28B704A4"/>
    <w:rsid w:val="296A3769"/>
    <w:rsid w:val="29BF1D06"/>
    <w:rsid w:val="29C4731D"/>
    <w:rsid w:val="29D11A3A"/>
    <w:rsid w:val="2A4144C9"/>
    <w:rsid w:val="2D016192"/>
    <w:rsid w:val="2EE24749"/>
    <w:rsid w:val="2FEE6EA1"/>
    <w:rsid w:val="30C72D06"/>
    <w:rsid w:val="3150593A"/>
    <w:rsid w:val="32582CF8"/>
    <w:rsid w:val="32D06D32"/>
    <w:rsid w:val="33BC72B7"/>
    <w:rsid w:val="33E660E2"/>
    <w:rsid w:val="34D348B8"/>
    <w:rsid w:val="35661288"/>
    <w:rsid w:val="35CD57AB"/>
    <w:rsid w:val="385A48E2"/>
    <w:rsid w:val="39630517"/>
    <w:rsid w:val="3C577B7C"/>
    <w:rsid w:val="3E1F0B6E"/>
    <w:rsid w:val="3E6B3DB3"/>
    <w:rsid w:val="3EC11C25"/>
    <w:rsid w:val="3EE6343A"/>
    <w:rsid w:val="3F422D66"/>
    <w:rsid w:val="3FC33D5C"/>
    <w:rsid w:val="406E1939"/>
    <w:rsid w:val="41A73354"/>
    <w:rsid w:val="43394480"/>
    <w:rsid w:val="43C401ED"/>
    <w:rsid w:val="44511355"/>
    <w:rsid w:val="44983428"/>
    <w:rsid w:val="44AF2758"/>
    <w:rsid w:val="45343151"/>
    <w:rsid w:val="45603F46"/>
    <w:rsid w:val="45DE7E0E"/>
    <w:rsid w:val="46160AA8"/>
    <w:rsid w:val="494616A5"/>
    <w:rsid w:val="494D2A33"/>
    <w:rsid w:val="4A0458FE"/>
    <w:rsid w:val="4A0A26D2"/>
    <w:rsid w:val="4A5971B6"/>
    <w:rsid w:val="4AC31092"/>
    <w:rsid w:val="4CE03BBE"/>
    <w:rsid w:val="4E3B72FE"/>
    <w:rsid w:val="4EFF0C45"/>
    <w:rsid w:val="4F5166AD"/>
    <w:rsid w:val="50835071"/>
    <w:rsid w:val="51AB6549"/>
    <w:rsid w:val="51E101BC"/>
    <w:rsid w:val="52BC4786"/>
    <w:rsid w:val="53D33B35"/>
    <w:rsid w:val="54BA4CF5"/>
    <w:rsid w:val="576F626A"/>
    <w:rsid w:val="58B0177B"/>
    <w:rsid w:val="58C63C68"/>
    <w:rsid w:val="5A5D05FC"/>
    <w:rsid w:val="5BDE39BF"/>
    <w:rsid w:val="5C594DF3"/>
    <w:rsid w:val="5D8F31C2"/>
    <w:rsid w:val="5F553F98"/>
    <w:rsid w:val="612C0D28"/>
    <w:rsid w:val="615C785F"/>
    <w:rsid w:val="622A170C"/>
    <w:rsid w:val="62361E5F"/>
    <w:rsid w:val="63316ACA"/>
    <w:rsid w:val="641F4B74"/>
    <w:rsid w:val="64432611"/>
    <w:rsid w:val="650D2C1F"/>
    <w:rsid w:val="66544FA9"/>
    <w:rsid w:val="665B6338"/>
    <w:rsid w:val="68FB795E"/>
    <w:rsid w:val="6AC326FD"/>
    <w:rsid w:val="6CC938CF"/>
    <w:rsid w:val="6E6733A0"/>
    <w:rsid w:val="6EED5F9B"/>
    <w:rsid w:val="6F1801CB"/>
    <w:rsid w:val="71297032"/>
    <w:rsid w:val="735A34D3"/>
    <w:rsid w:val="742F09ED"/>
    <w:rsid w:val="77D5581E"/>
    <w:rsid w:val="79167E9C"/>
    <w:rsid w:val="7A3727C0"/>
    <w:rsid w:val="7A674DBA"/>
    <w:rsid w:val="7B6969A9"/>
    <w:rsid w:val="7BE91898"/>
    <w:rsid w:val="7C480CB4"/>
    <w:rsid w:val="7D3B4375"/>
    <w:rsid w:val="7DDF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2022-05-12T03:22:00Z</dcterms:created>
  <dc:creator>弦歌一路高声唱</dc:creator>
  <cp:lastModifiedBy>李士林</cp:lastModifiedBy>
  <dcterms:modified xsi:type="dcterms:W3CDTF">2022-12-08T08:37:09Z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917AF19507CE4F088E8FA7733BF78294</vt:lpwstr>
  </property>
</Properties>
</file>