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DA" w:rsidRPr="00F66D32" w:rsidRDefault="004245DA" w:rsidP="004245DA">
      <w:pPr>
        <w:spacing w:line="480" w:lineRule="auto"/>
        <w:jc w:val="both"/>
        <w:rPr>
          <w:rFonts w:ascii="Times New Roman" w:eastAsiaTheme="minorEastAsia" w:hAnsi="Times New Roman"/>
          <w:b/>
          <w:sz w:val="24"/>
        </w:rPr>
      </w:pPr>
      <w:r>
        <w:rPr>
          <w:rFonts w:ascii="Times New Roman" w:eastAsiaTheme="minorEastAsia" w:hAnsi="Times New Roman"/>
          <w:b/>
          <w:bCs/>
          <w:color w:val="222222"/>
          <w:sz w:val="24"/>
        </w:rPr>
        <w:t xml:space="preserve">Supplementary </w:t>
      </w:r>
      <w:r w:rsidRPr="000050EF">
        <w:rPr>
          <w:rFonts w:ascii="Times New Roman" w:eastAsiaTheme="minorEastAsia" w:hAnsi="Times New Roman"/>
          <w:b/>
          <w:bCs/>
          <w:color w:val="222222"/>
          <w:sz w:val="24"/>
        </w:rPr>
        <w:t>Table 1.</w:t>
      </w:r>
      <w:r w:rsidRPr="000050EF">
        <w:rPr>
          <w:rFonts w:ascii="Times New Roman" w:eastAsiaTheme="minorEastAsia" w:hAnsi="Times New Roman"/>
          <w:color w:val="222222"/>
          <w:sz w:val="24"/>
        </w:rPr>
        <w:t xml:space="preserve"> </w:t>
      </w:r>
      <w:r>
        <w:rPr>
          <w:rFonts w:ascii="Times New Roman" w:eastAsiaTheme="minorEastAsia" w:hAnsi="Times New Roman"/>
          <w:color w:val="222222"/>
          <w:sz w:val="24"/>
        </w:rPr>
        <w:t>Full</w:t>
      </w:r>
      <w:r w:rsidRPr="000050EF">
        <w:rPr>
          <w:rFonts w:ascii="Times New Roman" w:eastAsiaTheme="minorEastAsia" w:hAnsi="Times New Roman"/>
          <w:sz w:val="24"/>
        </w:rPr>
        <w:t xml:space="preserve"> interview </w:t>
      </w:r>
      <w:r>
        <w:rPr>
          <w:rFonts w:ascii="Times New Roman" w:eastAsiaTheme="minorEastAsia" w:hAnsi="Times New Roman"/>
          <w:sz w:val="24"/>
        </w:rPr>
        <w:t>guide</w:t>
      </w:r>
      <w:r w:rsidRPr="000050EF">
        <w:rPr>
          <w:rFonts w:ascii="Times New Roman" w:eastAsiaTheme="minorEastAsia" w:hAnsi="Times New Roman"/>
          <w:sz w:val="24"/>
        </w:rPr>
        <w:t xml:space="preserve"> and prompts for GP</w:t>
      </w:r>
      <w:r>
        <w:rPr>
          <w:rFonts w:ascii="Times New Roman" w:eastAsiaTheme="minorEastAsia" w:hAnsi="Times New Roman"/>
          <w:sz w:val="24"/>
        </w:rPr>
        <w:t>s</w:t>
      </w:r>
      <w:r w:rsidRPr="000050EF">
        <w:rPr>
          <w:rFonts w:ascii="Times New Roman" w:eastAsiaTheme="minorEastAsia" w:hAnsi="Times New Roman"/>
          <w:sz w:val="24"/>
        </w:rPr>
        <w:t>.</w:t>
      </w:r>
    </w:p>
    <w:tbl>
      <w:tblPr>
        <w:tblStyle w:val="GridTable4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54"/>
      </w:tblGrid>
      <w:tr w:rsidR="004245DA" w:rsidRPr="000050EF" w:rsidTr="00211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Cs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sz w:val="24"/>
              </w:rPr>
              <w:t>Main questions for GPs</w:t>
            </w:r>
          </w:p>
        </w:tc>
        <w:tc>
          <w:tcPr>
            <w:tcW w:w="57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245DA" w:rsidRPr="000050EF" w:rsidRDefault="004245DA" w:rsidP="00014670">
            <w:pPr>
              <w:spacing w:before="0"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Cs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sz w:val="24"/>
              </w:rPr>
              <w:t>Prompt or follow-up questions</w:t>
            </w:r>
          </w:p>
        </w:tc>
      </w:tr>
      <w:tr w:rsidR="004245DA" w:rsidRPr="000050EF" w:rsidTr="0021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Describe your experience of conducting childhood developmental screening/surveillance (DS) in your practice.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Can you give me an example or some examples when you have screened the child and tell me how that worked out?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When do you conduct this screening?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When are you more likely to conduct screening?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Is this something you do routinely, if not why?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How do you conduct this screening? E.g., what tools do you use, how much time, other factors, </w:t>
            </w:r>
            <w:proofErr w:type="gramStart"/>
            <w:r w:rsidRPr="00B41B4F">
              <w:rPr>
                <w:rFonts w:ascii="Times New Roman" w:eastAsiaTheme="minorEastAsia" w:hAnsi="Times New Roman"/>
                <w:sz w:val="24"/>
              </w:rPr>
              <w:t>etc.</w:t>
            </w:r>
            <w:proofErr w:type="gramEnd"/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How do you work with the Practice Nurse (PN) or other staff at your practice when conducting DS?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How do you work with other health practitioners such as Child and Family Health Nurses (CFHNs), speech pathologists, </w:t>
            </w:r>
            <w:proofErr w:type="spellStart"/>
            <w:r w:rsidRPr="00B41B4F">
              <w:rPr>
                <w:rFonts w:ascii="Times New Roman" w:eastAsiaTheme="minorEastAsia" w:hAnsi="Times New Roman"/>
                <w:sz w:val="24"/>
              </w:rPr>
              <w:t>Paediatricians</w:t>
            </w:r>
            <w:proofErr w:type="spellEnd"/>
            <w:r w:rsidRPr="00B41B4F">
              <w:rPr>
                <w:rFonts w:ascii="Times New Roman" w:eastAsiaTheme="minorEastAsia" w:hAnsi="Times New Roman"/>
                <w:sz w:val="24"/>
              </w:rPr>
              <w:t xml:space="preserve"> when conducting DS and how accessible are they?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1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>How do you see your role in conducting DS?</w:t>
            </w:r>
          </w:p>
        </w:tc>
      </w:tr>
      <w:tr w:rsidR="004245DA" w:rsidRPr="000050EF" w:rsidTr="002116C1">
        <w:trPr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Describe what other factors may assist you to conduct DS in your practice?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Is there anything practical or structural support that you require to conduct DS in your current practice?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2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>Can you suggest what is needed to help GPs/PNs to implement/adopt DS routinely in general practice?</w:t>
            </w:r>
          </w:p>
        </w:tc>
      </w:tr>
      <w:tr w:rsidR="004245DA" w:rsidRPr="000050EF" w:rsidTr="0021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What barriers did the COVID pandemic and associated changes pose on conducting DS at your practice? </w:t>
            </w:r>
          </w:p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Were there any specific enablers that you found helpful in conducting DS?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Can you give me an example of what made it difficult to conduct DS that was specifically linked to the pandemic?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3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>How about any changes linked to the pandemic that made it easier for you to conduct DS (e.g. access to Medicare billing for telehealth)?</w:t>
            </w:r>
          </w:p>
        </w:tc>
      </w:tr>
      <w:tr w:rsidR="004245DA" w:rsidRPr="000050EF" w:rsidTr="002116C1">
        <w:trPr>
          <w:trHeight w:val="2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Describe your experience in managing children whom you (or their parents) identified as having a specific developmental concern.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Can you give me an example and describe how you went with this child and who was involved?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Do you conduct further assessment in your current practice?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Do you conduct this assessment yourself and if not why?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And if you refer, to whom or what service?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4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>How do you work with other staff (e.g., PNs) within your practice or with other health professionals outside your practice in these situations?</w:t>
            </w:r>
          </w:p>
        </w:tc>
      </w:tr>
      <w:tr w:rsidR="004245DA" w:rsidRPr="000050EF" w:rsidTr="0021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How do you perceive your role in Early Intervention (EI) for child developmental issues?  </w:t>
            </w:r>
            <w:r w:rsidRPr="000050EF">
              <w:rPr>
                <w:rFonts w:ascii="Times New Roman" w:eastAsiaTheme="minorEastAsia" w:hAnsi="Times New Roman"/>
                <w:b w:val="0"/>
                <w:i/>
                <w:sz w:val="24"/>
              </w:rPr>
              <w:t xml:space="preserve">FYI The National Disability </w:t>
            </w:r>
            <w:r w:rsidRPr="000050EF">
              <w:rPr>
                <w:rFonts w:ascii="Times New Roman" w:eastAsiaTheme="minorEastAsia" w:hAnsi="Times New Roman"/>
                <w:b w:val="0"/>
                <w:i/>
                <w:sz w:val="24"/>
              </w:rPr>
              <w:lastRenderedPageBreak/>
              <w:t xml:space="preserve">Insurance Scheme (NDIS) has </w:t>
            </w:r>
            <w:r w:rsidRPr="000050EF">
              <w:rPr>
                <w:rFonts w:ascii="Times New Roman" w:eastAsiaTheme="minorEastAsia" w:hAnsi="Times New Roman"/>
                <w:b w:val="0"/>
                <w:i/>
                <w:iCs/>
                <w:sz w:val="24"/>
              </w:rPr>
              <w:t xml:space="preserve">made available </w:t>
            </w:r>
            <w:r w:rsidRPr="000050EF">
              <w:rPr>
                <w:rFonts w:ascii="Times New Roman" w:eastAsiaTheme="minorEastAsia" w:hAnsi="Times New Roman"/>
                <w:b w:val="0"/>
                <w:i/>
                <w:sz w:val="24"/>
              </w:rPr>
              <w:t xml:space="preserve">early childhood early intervention (ECEI) </w:t>
            </w:r>
            <w:r w:rsidRPr="000050EF">
              <w:rPr>
                <w:rFonts w:ascii="Times New Roman" w:eastAsiaTheme="minorEastAsia" w:hAnsi="Times New Roman"/>
                <w:b w:val="0"/>
                <w:i/>
                <w:iCs/>
                <w:sz w:val="24"/>
              </w:rPr>
              <w:t>services for</w:t>
            </w:r>
            <w:r w:rsidRPr="000050EF">
              <w:rPr>
                <w:rFonts w:ascii="Times New Roman" w:eastAsiaTheme="minorEastAsia" w:hAnsi="Times New Roman"/>
                <w:b w:val="0"/>
                <w:i/>
                <w:sz w:val="24"/>
              </w:rPr>
              <w:t xml:space="preserve"> children aged under seven years of age with a developmental delay or disability.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lastRenderedPageBreak/>
              <w:t xml:space="preserve">Is there anything practical or structural that you require to implement EI in your current practice?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>Can you suggest what is needed to help GPs or PNs to implement/adopt EI routinely in general practice?</w:t>
            </w:r>
          </w:p>
        </w:tc>
      </w:tr>
      <w:tr w:rsidR="004245DA" w:rsidRPr="000050EF" w:rsidTr="002116C1">
        <w:trPr>
          <w:trHeight w:val="3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Overall, can y</w:t>
            </w:r>
            <w:r w:rsidR="00B641DE">
              <w:rPr>
                <w:rFonts w:ascii="Times New Roman" w:eastAsiaTheme="minorEastAsia" w:hAnsi="Times New Roman"/>
                <w:b w:val="0"/>
                <w:sz w:val="24"/>
              </w:rPr>
              <w:t>ou describe your role</w:t>
            </w: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 in providing ongoing care for </w:t>
            </w:r>
            <w:r w:rsidR="00B641DE">
              <w:rPr>
                <w:rFonts w:ascii="Times New Roman" w:eastAsiaTheme="minorEastAsia" w:hAnsi="Times New Roman"/>
                <w:b w:val="0"/>
                <w:sz w:val="24"/>
              </w:rPr>
              <w:t>a child with developmental disability (</w:t>
            </w: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CWDD</w:t>
            </w:r>
            <w:r w:rsidR="00B641DE">
              <w:rPr>
                <w:rFonts w:ascii="Times New Roman" w:eastAsiaTheme="minorEastAsia" w:hAnsi="Times New Roman"/>
                <w:b w:val="0"/>
                <w:sz w:val="24"/>
              </w:rPr>
              <w:t>)</w:t>
            </w: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 within your practice? In particular, we are interested in how you see the extent of your involvement after the children are referred to other services e.g. specialist </w:t>
            </w:r>
            <w:proofErr w:type="spellStart"/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paediatric</w:t>
            </w:r>
            <w:proofErr w:type="spellEnd"/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 or others.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What is currently your experience with CWDD who attend these services? Can you please give an example of this?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Is there anything practical or structural within your practice currently that can assist you in providing child developmental surveillance and ongoing care for children with developmental concerns?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How would you like to be involved in the care of children with developmental conditions such as autism?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6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>Can you suggest what is needed to help GPs (and PNs) to play an ongoing role in the care of children with developmental conditions in general practice?</w:t>
            </w:r>
          </w:p>
        </w:tc>
      </w:tr>
      <w:tr w:rsidR="004245DA" w:rsidRPr="000050EF" w:rsidTr="0021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2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bCs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Additional questions for GPs in the ASP pathway to obtain views on their experiences with the study tools and procedures.</w:t>
            </w:r>
          </w:p>
        </w:tc>
      </w:tr>
      <w:tr w:rsidR="004245DA" w:rsidRPr="000050EF" w:rsidTr="002116C1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Can you describe your experience of participating in the ASP subgroup of this study?</w:t>
            </w:r>
          </w:p>
        </w:tc>
        <w:tc>
          <w:tcPr>
            <w:tcW w:w="5754" w:type="dxa"/>
          </w:tcPr>
          <w:p w:rsidR="004245DA" w:rsidRPr="000050EF" w:rsidRDefault="004245DA" w:rsidP="0001467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0050EF">
              <w:rPr>
                <w:rFonts w:ascii="Times New Roman" w:eastAsiaTheme="minorEastAsia" w:hAnsi="Times New Roman"/>
                <w:sz w:val="24"/>
              </w:rPr>
              <w:t>N/A</w:t>
            </w:r>
          </w:p>
        </w:tc>
      </w:tr>
      <w:tr w:rsidR="004245DA" w:rsidRPr="000050EF" w:rsidTr="0021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Were there any issues; what suggestions do you have to address this to resolve this?</w:t>
            </w:r>
          </w:p>
        </w:tc>
        <w:tc>
          <w:tcPr>
            <w:tcW w:w="5754" w:type="dxa"/>
          </w:tcPr>
          <w:p w:rsidR="004245DA" w:rsidRPr="000050EF" w:rsidRDefault="004245DA" w:rsidP="00014670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0050EF">
              <w:rPr>
                <w:rFonts w:ascii="Times New Roman" w:eastAsiaTheme="minorEastAsia" w:hAnsi="Times New Roman"/>
                <w:sz w:val="24"/>
              </w:rPr>
              <w:t>N/A</w:t>
            </w:r>
          </w:p>
        </w:tc>
      </w:tr>
      <w:tr w:rsidR="004245DA" w:rsidRPr="000050EF" w:rsidTr="002116C1">
        <w:trPr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What were your experiences like with completing the SACS Online assessment with children? 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8"/>
              </w:num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>Were there any particular barriers or enablers for completing the SACS Online assessment?</w:t>
            </w:r>
          </w:p>
        </w:tc>
      </w:tr>
      <w:tr w:rsidR="004245DA" w:rsidRPr="000050EF" w:rsidTr="0021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What were your experiences like with the parent/caregiver questionnaires – the Q-CHAT-10, ‘Learn the </w:t>
            </w:r>
            <w:proofErr w:type="gramStart"/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Signs.</w:t>
            </w:r>
            <w:proofErr w:type="gramEnd"/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 xml:space="preserve"> Act Early’, and the PEDS?</w:t>
            </w:r>
          </w:p>
        </w:tc>
        <w:tc>
          <w:tcPr>
            <w:tcW w:w="5754" w:type="dxa"/>
          </w:tcPr>
          <w:p w:rsidR="004245DA" w:rsidRPr="00B41B4F" w:rsidRDefault="004245DA" w:rsidP="004245DA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Did you notice any positive or negatives for parents in completing these questionnaires? </w:t>
            </w:r>
          </w:p>
          <w:p w:rsidR="004245DA" w:rsidRPr="00B41B4F" w:rsidRDefault="004245DA" w:rsidP="004245DA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B41B4F">
              <w:rPr>
                <w:rFonts w:ascii="Times New Roman" w:eastAsiaTheme="minorEastAsia" w:hAnsi="Times New Roman"/>
                <w:sz w:val="24"/>
              </w:rPr>
              <w:t xml:space="preserve">Were there any particular barriers or enablers for </w:t>
            </w:r>
            <w:r w:rsidRPr="00B41B4F">
              <w:rPr>
                <w:rFonts w:ascii="Times New Roman" w:eastAsiaTheme="minorEastAsia" w:hAnsi="Times New Roman"/>
                <w:i/>
                <w:iCs/>
                <w:sz w:val="24"/>
              </w:rPr>
              <w:t>yourself</w:t>
            </w:r>
            <w:r w:rsidRPr="00B41B4F">
              <w:rPr>
                <w:rFonts w:ascii="Times New Roman" w:eastAsiaTheme="minorEastAsia" w:hAnsi="Times New Roman"/>
                <w:sz w:val="24"/>
              </w:rPr>
              <w:t xml:space="preserve"> relating to these tools?</w:t>
            </w:r>
          </w:p>
        </w:tc>
      </w:tr>
      <w:tr w:rsidR="004245DA" w:rsidRPr="000050EF" w:rsidTr="002116C1">
        <w:trPr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What are your thoughts on using these clinician and parent-completed tools in the future for conducting childhood developmental screening?</w:t>
            </w:r>
          </w:p>
        </w:tc>
        <w:tc>
          <w:tcPr>
            <w:tcW w:w="5754" w:type="dxa"/>
          </w:tcPr>
          <w:p w:rsidR="004245DA" w:rsidRPr="000050EF" w:rsidRDefault="004245DA" w:rsidP="00014670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0050EF">
              <w:rPr>
                <w:rFonts w:ascii="Times New Roman" w:eastAsiaTheme="minorEastAsia" w:hAnsi="Times New Roman"/>
                <w:sz w:val="24"/>
              </w:rPr>
              <w:t>N/A</w:t>
            </w:r>
          </w:p>
        </w:tc>
      </w:tr>
      <w:tr w:rsidR="004245DA" w:rsidRPr="000050EF" w:rsidTr="00211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4245DA" w:rsidRPr="000050EF" w:rsidRDefault="004245DA" w:rsidP="00014670">
            <w:pPr>
              <w:spacing w:before="0" w:after="0" w:line="240" w:lineRule="auto"/>
              <w:rPr>
                <w:rFonts w:ascii="Times New Roman" w:eastAsiaTheme="minorEastAsia" w:hAnsi="Times New Roman"/>
                <w:b w:val="0"/>
                <w:sz w:val="24"/>
              </w:rPr>
            </w:pPr>
            <w:r w:rsidRPr="000050EF">
              <w:rPr>
                <w:rFonts w:ascii="Times New Roman" w:eastAsiaTheme="minorEastAsia" w:hAnsi="Times New Roman"/>
                <w:b w:val="0"/>
                <w:sz w:val="24"/>
              </w:rPr>
              <w:t>Anything else to add?</w:t>
            </w:r>
          </w:p>
        </w:tc>
        <w:tc>
          <w:tcPr>
            <w:tcW w:w="5754" w:type="dxa"/>
          </w:tcPr>
          <w:p w:rsidR="004245DA" w:rsidRPr="000050EF" w:rsidRDefault="004245DA" w:rsidP="00014670">
            <w:pPr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sz w:val="24"/>
              </w:rPr>
            </w:pPr>
            <w:r w:rsidRPr="000050EF">
              <w:rPr>
                <w:rFonts w:ascii="Times New Roman" w:eastAsiaTheme="minorEastAsia" w:hAnsi="Times New Roman"/>
                <w:sz w:val="24"/>
              </w:rPr>
              <w:t>N/A</w:t>
            </w:r>
          </w:p>
        </w:tc>
      </w:tr>
    </w:tbl>
    <w:p w:rsidR="004245DA" w:rsidRDefault="004245DA" w:rsidP="004245DA">
      <w:pPr>
        <w:spacing w:before="0" w:after="160" w:line="259" w:lineRule="auto"/>
        <w:rPr>
          <w:rFonts w:ascii="Times New Roman" w:eastAsiaTheme="minorEastAsia" w:hAnsi="Times New Roman"/>
          <w:b/>
          <w:sz w:val="24"/>
        </w:rPr>
        <w:sectPr w:rsidR="004245D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AA7B07" w:rsidRDefault="00AA7B07"/>
    <w:sectPr w:rsidR="00AA7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0A1E"/>
    <w:multiLevelType w:val="hybridMultilevel"/>
    <w:tmpl w:val="CA56D9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D37C36"/>
    <w:multiLevelType w:val="hybridMultilevel"/>
    <w:tmpl w:val="06C4E3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262EB3"/>
    <w:multiLevelType w:val="hybridMultilevel"/>
    <w:tmpl w:val="866A24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2B43D4"/>
    <w:multiLevelType w:val="hybridMultilevel"/>
    <w:tmpl w:val="D4A2FD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3B3462"/>
    <w:multiLevelType w:val="hybridMultilevel"/>
    <w:tmpl w:val="C0AAB2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111DBA"/>
    <w:multiLevelType w:val="hybridMultilevel"/>
    <w:tmpl w:val="2FF08F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DF49FC"/>
    <w:multiLevelType w:val="hybridMultilevel"/>
    <w:tmpl w:val="FAA07A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40084C"/>
    <w:multiLevelType w:val="hybridMultilevel"/>
    <w:tmpl w:val="DFF449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DA"/>
    <w:rsid w:val="002116C1"/>
    <w:rsid w:val="002E1977"/>
    <w:rsid w:val="004245DA"/>
    <w:rsid w:val="00AA7B07"/>
    <w:rsid w:val="00B641DE"/>
    <w:rsid w:val="00E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30C4A"/>
  <w15:chartTrackingRefBased/>
  <w15:docId w15:val="{BAC628A1-F147-4197-B851-18CC5835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5DA"/>
    <w:pPr>
      <w:spacing w:before="240" w:after="240" w:line="360" w:lineRule="auto"/>
    </w:pPr>
    <w:rPr>
      <w:rFonts w:cs="Times New Roman"/>
      <w:color w:val="000000" w:themeColor="text1"/>
      <w:kern w:val="24"/>
      <w:szCs w:val="20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aliases w:val="Autism CRC Table Style"/>
    <w:basedOn w:val="TableNormal"/>
    <w:uiPriority w:val="49"/>
    <w:rsid w:val="004245DA"/>
    <w:pPr>
      <w:spacing w:after="0" w:line="240" w:lineRule="auto"/>
    </w:pPr>
    <w:rPr>
      <w:rFonts w:cs="Times New Roman"/>
      <w:kern w:val="24"/>
      <w:sz w:val="18"/>
      <w:szCs w:val="20"/>
      <w:lang w:val="en-US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424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a54a9f-69c9-4445-89e9-52dc24755154" xsi:nil="true"/>
    <lcf76f155ced4ddcb4097134ff3c332f xmlns="c96e2e32-ebf0-49be-9ef7-f34ed872803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3857E0ED7334EB939A26E4368C1E1" ma:contentTypeVersion="15" ma:contentTypeDescription="Create a new document." ma:contentTypeScope="" ma:versionID="d4ce03afd5f677d2544d0a3ebdc1b604">
  <xsd:schema xmlns:xsd="http://www.w3.org/2001/XMLSchema" xmlns:xs="http://www.w3.org/2001/XMLSchema" xmlns:p="http://schemas.microsoft.com/office/2006/metadata/properties" xmlns:ns2="c96e2e32-ebf0-49be-9ef7-f34ed8728036" xmlns:ns3="b7a54a9f-69c9-4445-89e9-52dc24755154" targetNamespace="http://schemas.microsoft.com/office/2006/metadata/properties" ma:root="true" ma:fieldsID="94f0c83877ca5cbf5e3e1cb6ecc4ee3a" ns2:_="" ns3:_="">
    <xsd:import namespace="c96e2e32-ebf0-49be-9ef7-f34ed8728036"/>
    <xsd:import namespace="b7a54a9f-69c9-4445-89e9-52dc24755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e2e32-ebf0-49be-9ef7-f34ed8728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54a9f-69c9-4445-89e9-52dc24755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8e6966f-1ab0-4d8c-9eba-de874813a92e}" ma:internalName="TaxCatchAll" ma:showField="CatchAllData" ma:web="b7a54a9f-69c9-4445-89e9-52dc24755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C55B6D-7118-4B23-B5CD-FDBFAA15C7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12E46B-C9D9-4351-A62F-72F0322B7A19}"/>
</file>

<file path=customXml/itemProps3.xml><?xml version="1.0" encoding="utf-8"?>
<ds:datastoreItem xmlns:ds="http://schemas.openxmlformats.org/officeDocument/2006/customXml" ds:itemID="{64133B8C-50FE-400C-90EB-4CF316B2FC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 Sydney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Winata (South Western Sydney LHD)</dc:creator>
  <cp:keywords/>
  <dc:description/>
  <cp:lastModifiedBy>Teresa Winata (South Western Sydney LHD)</cp:lastModifiedBy>
  <cp:revision>4</cp:revision>
  <dcterms:created xsi:type="dcterms:W3CDTF">2022-01-06T00:44:00Z</dcterms:created>
  <dcterms:modified xsi:type="dcterms:W3CDTF">2022-09-04T10:15:00Z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0x0101001D13857E0ED7334EB939A26E4368C1E1</vt:lpwstr>
  </property>
</Properties>
</file>