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vertAnchor="page" w:horzAnchor="margin" w:tblpY="2609"/>
        <w:tblW w:w="0" w:type="auto"/>
        <w:tblLook w:val="04A0" w:firstRow="1" w:lastRow="0" w:firstColumn="1" w:lastColumn="0" w:noHBand="0" w:noVBand="1"/>
      </w:tblPr>
      <w:tblGrid>
        <w:gridCol w:w="1163"/>
        <w:gridCol w:w="1634"/>
        <w:gridCol w:w="1549"/>
        <w:gridCol w:w="1550"/>
        <w:gridCol w:w="1479"/>
        <w:gridCol w:w="1635"/>
      </w:tblGrid>
      <w:tr w:rsidR="004A6DD3" w:rsidRPr="00DB25FA" w14:paraId="072F3DF0" w14:textId="77777777" w:rsidTr="00530792">
        <w:trPr>
          <w:trHeight w:val="165"/>
        </w:trPr>
        <w:tc>
          <w:tcPr>
            <w:tcW w:w="1163" w:type="dxa"/>
            <w:vAlign w:val="center"/>
            <w:hideMark/>
          </w:tcPr>
          <w:p w14:paraId="437F5BCF" w14:textId="77777777" w:rsidR="004A6DD3" w:rsidRPr="00DB25FA" w:rsidRDefault="004A6DD3" w:rsidP="00530792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</w:p>
        </w:tc>
        <w:tc>
          <w:tcPr>
            <w:tcW w:w="1634" w:type="dxa"/>
            <w:vAlign w:val="center"/>
            <w:hideMark/>
          </w:tcPr>
          <w:p w14:paraId="07F1E7E6" w14:textId="77777777" w:rsidR="004A6DD3" w:rsidRPr="00DB25FA" w:rsidRDefault="004A6DD3" w:rsidP="00530792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DB25FA"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>Total costs</w:t>
            </w:r>
          </w:p>
        </w:tc>
        <w:tc>
          <w:tcPr>
            <w:tcW w:w="1549" w:type="dxa"/>
            <w:vAlign w:val="center"/>
            <w:hideMark/>
          </w:tcPr>
          <w:p w14:paraId="665A11E8" w14:textId="77777777" w:rsidR="004A6DD3" w:rsidRPr="00DB25FA" w:rsidRDefault="004A6DD3" w:rsidP="00530792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DB25FA"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>Direct costs</w:t>
            </w:r>
          </w:p>
        </w:tc>
        <w:tc>
          <w:tcPr>
            <w:tcW w:w="1550" w:type="dxa"/>
            <w:vAlign w:val="center"/>
            <w:hideMark/>
          </w:tcPr>
          <w:p w14:paraId="286DE9B1" w14:textId="77777777" w:rsidR="004A6DD3" w:rsidRPr="00DB25FA" w:rsidRDefault="004A6DD3" w:rsidP="00530792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DB25FA"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>Direct medical costs</w:t>
            </w:r>
          </w:p>
        </w:tc>
        <w:tc>
          <w:tcPr>
            <w:tcW w:w="1479" w:type="dxa"/>
            <w:vAlign w:val="center"/>
            <w:hideMark/>
          </w:tcPr>
          <w:p w14:paraId="1BAB012C" w14:textId="77777777" w:rsidR="004A6DD3" w:rsidRPr="00DB25FA" w:rsidRDefault="004A6DD3" w:rsidP="00530792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DB25FA"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>Direct nonmedical costs</w:t>
            </w:r>
          </w:p>
        </w:tc>
        <w:tc>
          <w:tcPr>
            <w:tcW w:w="1635" w:type="dxa"/>
            <w:vAlign w:val="center"/>
            <w:hideMark/>
          </w:tcPr>
          <w:p w14:paraId="0A58AE9C" w14:textId="77777777" w:rsidR="004A6DD3" w:rsidRPr="00DB25FA" w:rsidRDefault="004A6DD3" w:rsidP="00530792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DB25FA"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>Indirect costs</w:t>
            </w:r>
          </w:p>
        </w:tc>
      </w:tr>
      <w:tr w:rsidR="004F072F" w:rsidRPr="00DB25FA" w14:paraId="66B7E20E" w14:textId="77777777" w:rsidTr="00530792">
        <w:trPr>
          <w:trHeight w:val="180"/>
        </w:trPr>
        <w:tc>
          <w:tcPr>
            <w:tcW w:w="1163" w:type="dxa"/>
            <w:vAlign w:val="center"/>
            <w:hideMark/>
          </w:tcPr>
          <w:p w14:paraId="3A67DA8F" w14:textId="77777777" w:rsidR="004F072F" w:rsidRPr="00DB25FA" w:rsidRDefault="004F072F" w:rsidP="00530792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DB25FA"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>5</w:t>
            </w:r>
            <w:r w:rsidRPr="00DB25FA">
              <w:rPr>
                <w:rFonts w:asciiTheme="minorBidi" w:eastAsia="Times New Roman" w:hAnsiTheme="minorBidi"/>
                <w:color w:val="000000"/>
                <w:sz w:val="20"/>
                <w:szCs w:val="20"/>
                <w:vertAlign w:val="superscript"/>
              </w:rPr>
              <w:t>th</w:t>
            </w:r>
            <w:r w:rsidRPr="00DB25FA"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 xml:space="preserve"> percentile</w:t>
            </w:r>
          </w:p>
        </w:tc>
        <w:tc>
          <w:tcPr>
            <w:tcW w:w="1634" w:type="dxa"/>
            <w:vAlign w:val="center"/>
            <w:hideMark/>
          </w:tcPr>
          <w:p w14:paraId="3D386688" w14:textId="08893E79" w:rsidR="004F072F" w:rsidRPr="00DB25FA" w:rsidRDefault="004F072F" w:rsidP="00530792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DB25FA">
              <w:rPr>
                <w:rFonts w:asciiTheme="minorBidi" w:hAnsiTheme="minorBidi"/>
                <w:sz w:val="20"/>
                <w:szCs w:val="20"/>
              </w:rPr>
              <w:t>1.3E+11 (1E+07)</w:t>
            </w:r>
          </w:p>
        </w:tc>
        <w:tc>
          <w:tcPr>
            <w:tcW w:w="1549" w:type="dxa"/>
            <w:vAlign w:val="center"/>
            <w:hideMark/>
          </w:tcPr>
          <w:p w14:paraId="37C24D4B" w14:textId="53F1C66A" w:rsidR="004F072F" w:rsidRPr="00DB25FA" w:rsidRDefault="004F072F" w:rsidP="00530792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DB25FA">
              <w:rPr>
                <w:rFonts w:asciiTheme="minorBidi" w:hAnsiTheme="minorBidi"/>
                <w:sz w:val="20"/>
                <w:szCs w:val="20"/>
              </w:rPr>
              <w:t>3.5</w:t>
            </w:r>
            <w:bookmarkStart w:id="0" w:name="_GoBack"/>
            <w:bookmarkEnd w:id="0"/>
            <w:r w:rsidRPr="00DB25FA">
              <w:rPr>
                <w:rFonts w:asciiTheme="minorBidi" w:hAnsiTheme="minorBidi"/>
                <w:sz w:val="20"/>
                <w:szCs w:val="20"/>
              </w:rPr>
              <w:t>E+10 (2.7E+06)</w:t>
            </w:r>
          </w:p>
        </w:tc>
        <w:tc>
          <w:tcPr>
            <w:tcW w:w="1550" w:type="dxa"/>
            <w:vAlign w:val="center"/>
            <w:hideMark/>
          </w:tcPr>
          <w:p w14:paraId="341C0093" w14:textId="5BE1F994" w:rsidR="004F072F" w:rsidRPr="00DB25FA" w:rsidRDefault="004F072F" w:rsidP="00530792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DB25FA">
              <w:rPr>
                <w:rFonts w:asciiTheme="minorBidi" w:hAnsiTheme="minorBidi"/>
                <w:sz w:val="20"/>
                <w:szCs w:val="20"/>
              </w:rPr>
              <w:t>3.1E+10 (2.4E+06)</w:t>
            </w:r>
          </w:p>
        </w:tc>
        <w:tc>
          <w:tcPr>
            <w:tcW w:w="1479" w:type="dxa"/>
            <w:vAlign w:val="center"/>
            <w:hideMark/>
          </w:tcPr>
          <w:p w14:paraId="314EE870" w14:textId="6C28C0F5" w:rsidR="004F072F" w:rsidRPr="00DB25FA" w:rsidRDefault="004F072F" w:rsidP="00530792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DB25FA">
              <w:rPr>
                <w:rFonts w:asciiTheme="minorBidi" w:hAnsiTheme="minorBidi"/>
                <w:sz w:val="20"/>
                <w:szCs w:val="20"/>
              </w:rPr>
              <w:t>0 (  0)</w:t>
            </w:r>
          </w:p>
        </w:tc>
        <w:tc>
          <w:tcPr>
            <w:tcW w:w="1635" w:type="dxa"/>
            <w:vAlign w:val="center"/>
            <w:hideMark/>
          </w:tcPr>
          <w:p w14:paraId="3B37CCC8" w14:textId="1E4986CC" w:rsidR="004F072F" w:rsidRPr="00DB25FA" w:rsidRDefault="004F072F" w:rsidP="00530792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DB25FA">
              <w:rPr>
                <w:rFonts w:asciiTheme="minorBidi" w:hAnsiTheme="minorBidi"/>
                <w:sz w:val="20"/>
                <w:szCs w:val="20"/>
              </w:rPr>
              <w:t>3E+10 (2.3E+06)</w:t>
            </w:r>
          </w:p>
        </w:tc>
      </w:tr>
      <w:tr w:rsidR="004F072F" w:rsidRPr="00DB25FA" w14:paraId="623C377A" w14:textId="77777777" w:rsidTr="00530792">
        <w:trPr>
          <w:trHeight w:val="165"/>
        </w:trPr>
        <w:tc>
          <w:tcPr>
            <w:tcW w:w="1163" w:type="dxa"/>
            <w:vAlign w:val="center"/>
            <w:hideMark/>
          </w:tcPr>
          <w:p w14:paraId="37682547" w14:textId="77777777" w:rsidR="004F072F" w:rsidRPr="00DB25FA" w:rsidRDefault="004F072F" w:rsidP="00530792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DB25FA"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>95</w:t>
            </w:r>
            <w:r w:rsidRPr="00DB25FA">
              <w:rPr>
                <w:rFonts w:asciiTheme="minorBidi" w:eastAsia="Times New Roman" w:hAnsiTheme="minorBidi"/>
                <w:color w:val="000000"/>
                <w:sz w:val="20"/>
                <w:szCs w:val="20"/>
                <w:vertAlign w:val="superscript"/>
              </w:rPr>
              <w:t>th</w:t>
            </w:r>
            <w:r w:rsidRPr="00DB25FA"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 xml:space="preserve"> percentile</w:t>
            </w:r>
          </w:p>
        </w:tc>
        <w:tc>
          <w:tcPr>
            <w:tcW w:w="1634" w:type="dxa"/>
            <w:vAlign w:val="center"/>
            <w:hideMark/>
          </w:tcPr>
          <w:p w14:paraId="316AE7BD" w14:textId="727EF39B" w:rsidR="004F072F" w:rsidRPr="00DB25FA" w:rsidRDefault="004F072F" w:rsidP="00530792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DB25FA">
              <w:rPr>
                <w:rFonts w:asciiTheme="minorBidi" w:hAnsiTheme="minorBidi"/>
                <w:sz w:val="20"/>
                <w:szCs w:val="20"/>
              </w:rPr>
              <w:t>8E+12 (6.1E+08)</w:t>
            </w:r>
          </w:p>
        </w:tc>
        <w:tc>
          <w:tcPr>
            <w:tcW w:w="1549" w:type="dxa"/>
            <w:vAlign w:val="center"/>
            <w:hideMark/>
          </w:tcPr>
          <w:p w14:paraId="6D491A6B" w14:textId="42B19F14" w:rsidR="004F072F" w:rsidRPr="00DB25FA" w:rsidRDefault="004F072F" w:rsidP="00530792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DB25FA">
              <w:rPr>
                <w:rFonts w:asciiTheme="minorBidi" w:hAnsiTheme="minorBidi"/>
                <w:sz w:val="20"/>
                <w:szCs w:val="20"/>
              </w:rPr>
              <w:t>3.8E+12 (2.9E+08)</w:t>
            </w:r>
          </w:p>
        </w:tc>
        <w:tc>
          <w:tcPr>
            <w:tcW w:w="1550" w:type="dxa"/>
            <w:vAlign w:val="center"/>
            <w:hideMark/>
          </w:tcPr>
          <w:p w14:paraId="28877621" w14:textId="6D45CDEE" w:rsidR="004F072F" w:rsidRPr="00DB25FA" w:rsidRDefault="004F072F" w:rsidP="00530792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DB25FA">
              <w:rPr>
                <w:rFonts w:asciiTheme="minorBidi" w:hAnsiTheme="minorBidi"/>
                <w:sz w:val="20"/>
                <w:szCs w:val="20"/>
              </w:rPr>
              <w:t>3.8E+12 (2.9E+08)</w:t>
            </w:r>
          </w:p>
        </w:tc>
        <w:tc>
          <w:tcPr>
            <w:tcW w:w="1479" w:type="dxa"/>
            <w:vAlign w:val="center"/>
            <w:hideMark/>
          </w:tcPr>
          <w:p w14:paraId="6FCBA22F" w14:textId="7CD51B77" w:rsidR="004F072F" w:rsidRPr="00DB25FA" w:rsidRDefault="004F072F" w:rsidP="00530792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DB25FA">
              <w:rPr>
                <w:rFonts w:asciiTheme="minorBidi" w:hAnsiTheme="minorBidi"/>
                <w:sz w:val="20"/>
                <w:szCs w:val="20"/>
              </w:rPr>
              <w:t>2.1E+11 (1.6E+07)</w:t>
            </w:r>
          </w:p>
        </w:tc>
        <w:tc>
          <w:tcPr>
            <w:tcW w:w="1635" w:type="dxa"/>
            <w:vAlign w:val="center"/>
            <w:hideMark/>
          </w:tcPr>
          <w:p w14:paraId="7219C8E0" w14:textId="02FCCD02" w:rsidR="004F072F" w:rsidRPr="00DB25FA" w:rsidRDefault="004F072F" w:rsidP="00530792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DB25FA">
              <w:rPr>
                <w:rFonts w:asciiTheme="minorBidi" w:hAnsiTheme="minorBidi"/>
                <w:sz w:val="20"/>
                <w:szCs w:val="20"/>
              </w:rPr>
              <w:t>5.5E+12 (4.2E+08)</w:t>
            </w:r>
          </w:p>
        </w:tc>
      </w:tr>
      <w:tr w:rsidR="004F072F" w:rsidRPr="00DB25FA" w14:paraId="420368DB" w14:textId="77777777" w:rsidTr="00530792">
        <w:trPr>
          <w:trHeight w:val="165"/>
        </w:trPr>
        <w:tc>
          <w:tcPr>
            <w:tcW w:w="1163" w:type="dxa"/>
            <w:vAlign w:val="center"/>
            <w:hideMark/>
          </w:tcPr>
          <w:p w14:paraId="3B293822" w14:textId="77777777" w:rsidR="004F072F" w:rsidRPr="00DB25FA" w:rsidRDefault="004F072F" w:rsidP="00530792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DB25FA"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1634" w:type="dxa"/>
            <w:vAlign w:val="center"/>
            <w:hideMark/>
          </w:tcPr>
          <w:p w14:paraId="375B5103" w14:textId="4B72B3C3" w:rsidR="004F072F" w:rsidRPr="00DB25FA" w:rsidRDefault="004F072F" w:rsidP="00530792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DB25FA">
              <w:rPr>
                <w:rFonts w:asciiTheme="minorBidi" w:hAnsiTheme="minorBidi"/>
                <w:sz w:val="20"/>
                <w:szCs w:val="20"/>
              </w:rPr>
              <w:t>9.7E+11 (7.5E+07)</w:t>
            </w:r>
          </w:p>
        </w:tc>
        <w:tc>
          <w:tcPr>
            <w:tcW w:w="1549" w:type="dxa"/>
            <w:vAlign w:val="center"/>
            <w:hideMark/>
          </w:tcPr>
          <w:p w14:paraId="453F9FB4" w14:textId="32B25E78" w:rsidR="004F072F" w:rsidRPr="00DB25FA" w:rsidRDefault="004F072F" w:rsidP="00530792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DB25FA">
              <w:rPr>
                <w:rFonts w:asciiTheme="minorBidi" w:hAnsiTheme="minorBidi"/>
                <w:sz w:val="20"/>
                <w:szCs w:val="20"/>
              </w:rPr>
              <w:t>3.8E+11 (2.9E+07)</w:t>
            </w:r>
          </w:p>
        </w:tc>
        <w:tc>
          <w:tcPr>
            <w:tcW w:w="1550" w:type="dxa"/>
            <w:vAlign w:val="center"/>
            <w:hideMark/>
          </w:tcPr>
          <w:p w14:paraId="34DE9E66" w14:textId="23DD16FD" w:rsidR="004F072F" w:rsidRPr="00DB25FA" w:rsidRDefault="004F072F" w:rsidP="00530792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DB25FA">
              <w:rPr>
                <w:rFonts w:asciiTheme="minorBidi" w:hAnsiTheme="minorBidi"/>
                <w:sz w:val="20"/>
                <w:szCs w:val="20"/>
              </w:rPr>
              <w:t>3.5E+11 (2.6E+07)</w:t>
            </w:r>
          </w:p>
        </w:tc>
        <w:tc>
          <w:tcPr>
            <w:tcW w:w="1479" w:type="dxa"/>
            <w:vAlign w:val="center"/>
            <w:hideMark/>
          </w:tcPr>
          <w:p w14:paraId="5B6F7902" w14:textId="4C9DEB41" w:rsidR="004F072F" w:rsidRPr="00DB25FA" w:rsidRDefault="004F072F" w:rsidP="00530792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DB25FA">
              <w:rPr>
                <w:rFonts w:asciiTheme="minorBidi" w:hAnsiTheme="minorBidi"/>
                <w:sz w:val="20"/>
                <w:szCs w:val="20"/>
              </w:rPr>
              <w:t>7.1E+09 (5.4E+05)</w:t>
            </w:r>
          </w:p>
        </w:tc>
        <w:tc>
          <w:tcPr>
            <w:tcW w:w="1635" w:type="dxa"/>
            <w:vAlign w:val="center"/>
            <w:hideMark/>
          </w:tcPr>
          <w:p w14:paraId="5E822647" w14:textId="6352EE1E" w:rsidR="004F072F" w:rsidRPr="00DB25FA" w:rsidRDefault="004F072F" w:rsidP="00530792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DB25FA">
              <w:rPr>
                <w:rFonts w:asciiTheme="minorBidi" w:hAnsiTheme="minorBidi"/>
                <w:sz w:val="20"/>
                <w:szCs w:val="20"/>
              </w:rPr>
              <w:t>1.1E+11 (8.2E+06)</w:t>
            </w:r>
          </w:p>
        </w:tc>
      </w:tr>
      <w:tr w:rsidR="004F072F" w:rsidRPr="00DB25FA" w14:paraId="656DCFB4" w14:textId="77777777" w:rsidTr="00530792">
        <w:trPr>
          <w:trHeight w:val="165"/>
        </w:trPr>
        <w:tc>
          <w:tcPr>
            <w:tcW w:w="1163" w:type="dxa"/>
            <w:vAlign w:val="center"/>
            <w:hideMark/>
          </w:tcPr>
          <w:p w14:paraId="17DA6517" w14:textId="77777777" w:rsidR="004F072F" w:rsidRPr="00DB25FA" w:rsidRDefault="004F072F" w:rsidP="00530792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DB25FA"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>IQR</w:t>
            </w:r>
          </w:p>
        </w:tc>
        <w:tc>
          <w:tcPr>
            <w:tcW w:w="1634" w:type="dxa"/>
            <w:vAlign w:val="center"/>
            <w:hideMark/>
          </w:tcPr>
          <w:p w14:paraId="3064DA6E" w14:textId="4D4D23D4" w:rsidR="004F072F" w:rsidRPr="00DB25FA" w:rsidRDefault="004F072F" w:rsidP="00530792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DB25FA">
              <w:rPr>
                <w:rFonts w:asciiTheme="minorBidi" w:hAnsiTheme="minorBidi"/>
                <w:sz w:val="20"/>
                <w:szCs w:val="20"/>
              </w:rPr>
              <w:t>2.7E+12 (2.1E+08)</w:t>
            </w:r>
          </w:p>
        </w:tc>
        <w:tc>
          <w:tcPr>
            <w:tcW w:w="1549" w:type="dxa"/>
            <w:vAlign w:val="center"/>
            <w:hideMark/>
          </w:tcPr>
          <w:p w14:paraId="281C74D8" w14:textId="5CF37092" w:rsidR="004F072F" w:rsidRPr="00DB25FA" w:rsidRDefault="004F072F" w:rsidP="00530792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DB25FA">
              <w:rPr>
                <w:rFonts w:asciiTheme="minorBidi" w:hAnsiTheme="minorBidi"/>
                <w:sz w:val="20"/>
                <w:szCs w:val="20"/>
              </w:rPr>
              <w:t>7.7E+11 (5.9E+07)</w:t>
            </w:r>
          </w:p>
        </w:tc>
        <w:tc>
          <w:tcPr>
            <w:tcW w:w="1550" w:type="dxa"/>
            <w:vAlign w:val="center"/>
            <w:hideMark/>
          </w:tcPr>
          <w:p w14:paraId="66BB55DD" w14:textId="67069FB2" w:rsidR="004F072F" w:rsidRPr="00DB25FA" w:rsidRDefault="004F072F" w:rsidP="00530792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DB25FA">
              <w:rPr>
                <w:rFonts w:asciiTheme="minorBidi" w:hAnsiTheme="minorBidi"/>
                <w:sz w:val="20"/>
                <w:szCs w:val="20"/>
              </w:rPr>
              <w:t>7.6E+11 (5.8E+07)</w:t>
            </w:r>
          </w:p>
        </w:tc>
        <w:tc>
          <w:tcPr>
            <w:tcW w:w="1479" w:type="dxa"/>
            <w:vAlign w:val="center"/>
            <w:hideMark/>
          </w:tcPr>
          <w:p w14:paraId="3BD9DF7E" w14:textId="42DE1588" w:rsidR="004F072F" w:rsidRPr="00DB25FA" w:rsidRDefault="004F072F" w:rsidP="00530792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DB25FA">
              <w:rPr>
                <w:rFonts w:asciiTheme="minorBidi" w:hAnsiTheme="minorBidi"/>
                <w:sz w:val="20"/>
                <w:szCs w:val="20"/>
              </w:rPr>
              <w:t>2.1E+10 (1.6E+06)</w:t>
            </w:r>
          </w:p>
        </w:tc>
        <w:tc>
          <w:tcPr>
            <w:tcW w:w="1635" w:type="dxa"/>
            <w:vAlign w:val="center"/>
            <w:hideMark/>
          </w:tcPr>
          <w:p w14:paraId="305FC74E" w14:textId="07E9761F" w:rsidR="004F072F" w:rsidRPr="00DB25FA" w:rsidRDefault="004F072F" w:rsidP="00530792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DB25FA">
              <w:rPr>
                <w:rFonts w:asciiTheme="minorBidi" w:hAnsiTheme="minorBidi"/>
                <w:sz w:val="20"/>
                <w:szCs w:val="20"/>
              </w:rPr>
              <w:t>1.4E+12 (1.1E+08)</w:t>
            </w:r>
          </w:p>
        </w:tc>
      </w:tr>
      <w:tr w:rsidR="004F072F" w:rsidRPr="00DB25FA" w14:paraId="5150117E" w14:textId="77777777" w:rsidTr="00530792">
        <w:trPr>
          <w:trHeight w:val="165"/>
        </w:trPr>
        <w:tc>
          <w:tcPr>
            <w:tcW w:w="1163" w:type="dxa"/>
            <w:vAlign w:val="center"/>
            <w:hideMark/>
          </w:tcPr>
          <w:p w14:paraId="40C61A76" w14:textId="77777777" w:rsidR="004F072F" w:rsidRPr="00DB25FA" w:rsidRDefault="004F072F" w:rsidP="00530792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DB25FA"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1634" w:type="dxa"/>
            <w:vAlign w:val="center"/>
            <w:hideMark/>
          </w:tcPr>
          <w:p w14:paraId="0AF1F431" w14:textId="1E22F728" w:rsidR="004F072F" w:rsidRPr="00DB25FA" w:rsidRDefault="004F072F" w:rsidP="00530792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DB25FA">
              <w:rPr>
                <w:rFonts w:asciiTheme="minorBidi" w:hAnsiTheme="minorBidi"/>
                <w:sz w:val="20"/>
                <w:szCs w:val="20"/>
              </w:rPr>
              <w:t>2.3E+12 (1.8E+08)</w:t>
            </w:r>
          </w:p>
        </w:tc>
        <w:tc>
          <w:tcPr>
            <w:tcW w:w="1549" w:type="dxa"/>
            <w:vAlign w:val="center"/>
            <w:hideMark/>
          </w:tcPr>
          <w:p w14:paraId="7F31AEAC" w14:textId="7BB384A5" w:rsidR="004F072F" w:rsidRPr="00DB25FA" w:rsidRDefault="004F072F" w:rsidP="00530792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DB25FA">
              <w:rPr>
                <w:rFonts w:asciiTheme="minorBidi" w:hAnsiTheme="minorBidi"/>
                <w:sz w:val="20"/>
                <w:szCs w:val="20"/>
              </w:rPr>
              <w:t>1E+12 (7.6E+07)</w:t>
            </w:r>
          </w:p>
        </w:tc>
        <w:tc>
          <w:tcPr>
            <w:tcW w:w="1550" w:type="dxa"/>
            <w:vAlign w:val="center"/>
            <w:hideMark/>
          </w:tcPr>
          <w:p w14:paraId="30070980" w14:textId="32685A31" w:rsidR="004F072F" w:rsidRPr="00DB25FA" w:rsidRDefault="004F072F" w:rsidP="00530792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DB25FA">
              <w:rPr>
                <w:rFonts w:asciiTheme="minorBidi" w:hAnsiTheme="minorBidi"/>
                <w:sz w:val="20"/>
                <w:szCs w:val="20"/>
              </w:rPr>
              <w:t>9.6E+11 (7.3E+07)</w:t>
            </w:r>
          </w:p>
        </w:tc>
        <w:tc>
          <w:tcPr>
            <w:tcW w:w="1479" w:type="dxa"/>
            <w:vAlign w:val="center"/>
            <w:hideMark/>
          </w:tcPr>
          <w:p w14:paraId="190447A6" w14:textId="33531113" w:rsidR="004F072F" w:rsidRPr="00DB25FA" w:rsidRDefault="004F072F" w:rsidP="00530792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DB25FA">
              <w:rPr>
                <w:rFonts w:asciiTheme="minorBidi" w:hAnsiTheme="minorBidi"/>
                <w:sz w:val="20"/>
                <w:szCs w:val="20"/>
              </w:rPr>
              <w:t>3.5E+10 (2.7E+06)</w:t>
            </w:r>
          </w:p>
        </w:tc>
        <w:tc>
          <w:tcPr>
            <w:tcW w:w="1635" w:type="dxa"/>
            <w:vAlign w:val="center"/>
            <w:hideMark/>
          </w:tcPr>
          <w:p w14:paraId="543D5E1B" w14:textId="0EEF5D29" w:rsidR="004F072F" w:rsidRPr="00DB25FA" w:rsidRDefault="004F072F" w:rsidP="00530792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DB25FA">
              <w:rPr>
                <w:rFonts w:asciiTheme="minorBidi" w:hAnsiTheme="minorBidi"/>
                <w:sz w:val="20"/>
                <w:szCs w:val="20"/>
              </w:rPr>
              <w:t>1.3E+12 (1E+08)</w:t>
            </w:r>
          </w:p>
        </w:tc>
      </w:tr>
      <w:tr w:rsidR="004F072F" w:rsidRPr="00DB25FA" w14:paraId="00E00C07" w14:textId="77777777" w:rsidTr="00530792">
        <w:trPr>
          <w:trHeight w:val="165"/>
        </w:trPr>
        <w:tc>
          <w:tcPr>
            <w:tcW w:w="1163" w:type="dxa"/>
            <w:vAlign w:val="center"/>
            <w:hideMark/>
          </w:tcPr>
          <w:p w14:paraId="07BBE6E5" w14:textId="77777777" w:rsidR="004F072F" w:rsidRPr="00DB25FA" w:rsidRDefault="004F072F" w:rsidP="00530792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DB25FA"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>SD</w:t>
            </w:r>
          </w:p>
        </w:tc>
        <w:tc>
          <w:tcPr>
            <w:tcW w:w="1634" w:type="dxa"/>
            <w:vAlign w:val="center"/>
            <w:hideMark/>
          </w:tcPr>
          <w:p w14:paraId="4E9583AE" w14:textId="13FB0FE6" w:rsidR="004F072F" w:rsidRPr="00DB25FA" w:rsidRDefault="004F072F" w:rsidP="00530792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DB25FA">
              <w:rPr>
                <w:rFonts w:asciiTheme="minorBidi" w:hAnsiTheme="minorBidi"/>
                <w:sz w:val="20"/>
                <w:szCs w:val="20"/>
              </w:rPr>
              <w:t>3.5E+12 (2.7E+08)</w:t>
            </w:r>
          </w:p>
        </w:tc>
        <w:tc>
          <w:tcPr>
            <w:tcW w:w="1549" w:type="dxa"/>
            <w:vAlign w:val="center"/>
            <w:hideMark/>
          </w:tcPr>
          <w:p w14:paraId="58E995A8" w14:textId="389EB53D" w:rsidR="004F072F" w:rsidRPr="00DB25FA" w:rsidRDefault="004F072F" w:rsidP="00530792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DB25FA">
              <w:rPr>
                <w:rFonts w:asciiTheme="minorBidi" w:hAnsiTheme="minorBidi"/>
                <w:sz w:val="20"/>
                <w:szCs w:val="20"/>
              </w:rPr>
              <w:t>2E+12 (1.5E+08)</w:t>
            </w:r>
          </w:p>
        </w:tc>
        <w:tc>
          <w:tcPr>
            <w:tcW w:w="1550" w:type="dxa"/>
            <w:vAlign w:val="center"/>
            <w:hideMark/>
          </w:tcPr>
          <w:p w14:paraId="141F3A02" w14:textId="627F4336" w:rsidR="004F072F" w:rsidRPr="00DB25FA" w:rsidRDefault="004F072F" w:rsidP="00530792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DB25FA">
              <w:rPr>
                <w:rFonts w:asciiTheme="minorBidi" w:hAnsiTheme="minorBidi"/>
                <w:sz w:val="20"/>
                <w:szCs w:val="20"/>
              </w:rPr>
              <w:t>2E+12 (1.5E+08)</w:t>
            </w:r>
          </w:p>
        </w:tc>
        <w:tc>
          <w:tcPr>
            <w:tcW w:w="1479" w:type="dxa"/>
            <w:vAlign w:val="center"/>
            <w:hideMark/>
          </w:tcPr>
          <w:p w14:paraId="0D010864" w14:textId="57AE41F9" w:rsidR="004F072F" w:rsidRPr="00DB25FA" w:rsidRDefault="004F072F" w:rsidP="00530792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DB25FA">
              <w:rPr>
                <w:rFonts w:asciiTheme="minorBidi" w:hAnsiTheme="minorBidi"/>
                <w:sz w:val="20"/>
                <w:szCs w:val="20"/>
              </w:rPr>
              <w:t>8.8E+10 (6.8E+06)</w:t>
            </w:r>
          </w:p>
        </w:tc>
        <w:tc>
          <w:tcPr>
            <w:tcW w:w="1635" w:type="dxa"/>
            <w:vAlign w:val="center"/>
            <w:hideMark/>
          </w:tcPr>
          <w:p w14:paraId="7BAB9780" w14:textId="6CBD105F" w:rsidR="004F072F" w:rsidRPr="00DB25FA" w:rsidRDefault="004F072F" w:rsidP="00530792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DB25FA">
              <w:rPr>
                <w:rFonts w:asciiTheme="minorBidi" w:hAnsiTheme="minorBidi"/>
                <w:sz w:val="20"/>
                <w:szCs w:val="20"/>
              </w:rPr>
              <w:t>2.8E+12 (2.1E+08)</w:t>
            </w:r>
          </w:p>
        </w:tc>
      </w:tr>
    </w:tbl>
    <w:p w14:paraId="4E59F523" w14:textId="77777777" w:rsidR="00530792" w:rsidRPr="00530792" w:rsidRDefault="00530792" w:rsidP="00530792">
      <w:pPr>
        <w:tabs>
          <w:tab w:val="left" w:pos="2794"/>
        </w:tabs>
        <w:rPr>
          <w:rFonts w:asciiTheme="minorBidi" w:hAnsiTheme="minorBidi"/>
          <w:sz w:val="20"/>
          <w:szCs w:val="20"/>
        </w:rPr>
      </w:pPr>
      <w:r w:rsidRPr="00530792">
        <w:rPr>
          <w:rFonts w:asciiTheme="minorBidi" w:hAnsiTheme="minorBidi"/>
          <w:sz w:val="20"/>
          <w:szCs w:val="20"/>
        </w:rPr>
        <w:t xml:space="preserve">Supplementary table 3. </w:t>
      </w:r>
      <w:r w:rsidRPr="00530792">
        <w:rPr>
          <w:rFonts w:asciiTheme="minorBidi" w:hAnsiTheme="minorBidi"/>
          <w:sz w:val="20"/>
          <w:szCs w:val="20"/>
          <w:lang w:bidi="fa-IR"/>
        </w:rPr>
        <w:t xml:space="preserve">The total and category-based costs in Iranian </w:t>
      </w:r>
      <w:proofErr w:type="spellStart"/>
      <w:r w:rsidRPr="00530792">
        <w:rPr>
          <w:rFonts w:asciiTheme="minorBidi" w:hAnsiTheme="minorBidi"/>
          <w:sz w:val="20"/>
          <w:szCs w:val="20"/>
          <w:lang w:bidi="fa-IR"/>
        </w:rPr>
        <w:t>rial</w:t>
      </w:r>
      <w:proofErr w:type="spellEnd"/>
      <w:r w:rsidRPr="00530792">
        <w:rPr>
          <w:rFonts w:asciiTheme="minorBidi" w:hAnsiTheme="minorBidi"/>
          <w:sz w:val="20"/>
          <w:szCs w:val="20"/>
          <w:lang w:bidi="fa-IR"/>
        </w:rPr>
        <w:t xml:space="preserve"> (PPP $) from perspective of the society for the raw data (calculated using five-year prevalence of the disease) (IQR: Interquartile range, SD: Standard deviation)</w:t>
      </w:r>
    </w:p>
    <w:p w14:paraId="2E3A2C34" w14:textId="77777777" w:rsidR="004A6DD3" w:rsidRDefault="004A6DD3" w:rsidP="004A6DD3">
      <w:pPr>
        <w:tabs>
          <w:tab w:val="left" w:pos="2794"/>
        </w:tabs>
        <w:rPr>
          <w:rFonts w:ascii="Times New Roman" w:hAnsi="Times New Roman" w:cs="Times New Roman"/>
        </w:rPr>
      </w:pPr>
    </w:p>
    <w:p w14:paraId="690278D9" w14:textId="1625AB63" w:rsidR="004F7345" w:rsidRPr="008C592A" w:rsidRDefault="004F7345" w:rsidP="004F7345">
      <w:pPr>
        <w:tabs>
          <w:tab w:val="left" w:pos="2794"/>
        </w:tabs>
        <w:rPr>
          <w:rFonts w:ascii="Times New Roman" w:hAnsi="Times New Roman" w:cs="Times New Roman"/>
        </w:rPr>
      </w:pPr>
    </w:p>
    <w:p w14:paraId="1448A1B0" w14:textId="77777777" w:rsidR="004A6DD3" w:rsidRDefault="004A6DD3" w:rsidP="004A6DD3"/>
    <w:p w14:paraId="3913BDF7" w14:textId="77777777" w:rsidR="008527DF" w:rsidRDefault="00DB25FA"/>
    <w:sectPr w:rsidR="008527DF" w:rsidSect="007B0590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6DD3"/>
    <w:rsid w:val="00046996"/>
    <w:rsid w:val="00074A6C"/>
    <w:rsid w:val="0009231F"/>
    <w:rsid w:val="00105666"/>
    <w:rsid w:val="001335D7"/>
    <w:rsid w:val="00134749"/>
    <w:rsid w:val="001959E1"/>
    <w:rsid w:val="001C44A1"/>
    <w:rsid w:val="001D5A0B"/>
    <w:rsid w:val="001F6658"/>
    <w:rsid w:val="00210541"/>
    <w:rsid w:val="0026706E"/>
    <w:rsid w:val="002837D0"/>
    <w:rsid w:val="00303342"/>
    <w:rsid w:val="00304F9E"/>
    <w:rsid w:val="00324261"/>
    <w:rsid w:val="00367AC0"/>
    <w:rsid w:val="00367ADD"/>
    <w:rsid w:val="003F76C9"/>
    <w:rsid w:val="00400D59"/>
    <w:rsid w:val="004653A0"/>
    <w:rsid w:val="00481376"/>
    <w:rsid w:val="00487A60"/>
    <w:rsid w:val="004A6DD3"/>
    <w:rsid w:val="004F072F"/>
    <w:rsid w:val="004F7345"/>
    <w:rsid w:val="00512658"/>
    <w:rsid w:val="00530792"/>
    <w:rsid w:val="00540D91"/>
    <w:rsid w:val="00566755"/>
    <w:rsid w:val="005A3265"/>
    <w:rsid w:val="005C38EA"/>
    <w:rsid w:val="005C51B9"/>
    <w:rsid w:val="00601A8F"/>
    <w:rsid w:val="00625F9D"/>
    <w:rsid w:val="006576F7"/>
    <w:rsid w:val="0066660E"/>
    <w:rsid w:val="006675CF"/>
    <w:rsid w:val="006E19D4"/>
    <w:rsid w:val="006E1A1D"/>
    <w:rsid w:val="007031E6"/>
    <w:rsid w:val="007B0590"/>
    <w:rsid w:val="007B207F"/>
    <w:rsid w:val="00892004"/>
    <w:rsid w:val="008B2991"/>
    <w:rsid w:val="008C5B93"/>
    <w:rsid w:val="009329A6"/>
    <w:rsid w:val="00981169"/>
    <w:rsid w:val="00A204BF"/>
    <w:rsid w:val="00A33AC4"/>
    <w:rsid w:val="00A53C04"/>
    <w:rsid w:val="00A66A7E"/>
    <w:rsid w:val="00AA4236"/>
    <w:rsid w:val="00AD1786"/>
    <w:rsid w:val="00B61BBE"/>
    <w:rsid w:val="00BD796D"/>
    <w:rsid w:val="00BE3BFB"/>
    <w:rsid w:val="00BE422B"/>
    <w:rsid w:val="00C05351"/>
    <w:rsid w:val="00C44945"/>
    <w:rsid w:val="00C75E31"/>
    <w:rsid w:val="00D65790"/>
    <w:rsid w:val="00D705A6"/>
    <w:rsid w:val="00DA170E"/>
    <w:rsid w:val="00DB25FA"/>
    <w:rsid w:val="00DE4315"/>
    <w:rsid w:val="00DF0A65"/>
    <w:rsid w:val="00E32BFE"/>
    <w:rsid w:val="00E46FAC"/>
    <w:rsid w:val="00ED7601"/>
    <w:rsid w:val="00EE6A7C"/>
    <w:rsid w:val="00F37D98"/>
    <w:rsid w:val="00F50E09"/>
    <w:rsid w:val="00F92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97AFC2F"/>
  <w15:chartTrackingRefBased/>
  <w15:docId w15:val="{A32ABF0A-F92C-8844-B2F9-20BE4617B2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A6DD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A6D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DefaultParagraphFont"/>
    <w:rsid w:val="004A6D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134</Words>
  <Characters>766</Characters>
  <Application>Microsoft Office Word</Application>
  <DocSecurity>0</DocSecurity>
  <Lines>6</Lines>
  <Paragraphs>1</Paragraphs>
  <ScaleCrop>false</ScaleCrop>
  <Company/>
  <LinksUpToDate>false</LinksUpToDate>
  <CharactersWithSpaces>899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farbodalinezhad@outlook.com</dc:creator>
  <cp:keywords/>
  <dc:description/>
  <cp:lastModifiedBy>PersianNB</cp:lastModifiedBy>
  <cp:revision>6</cp:revision>
  <dcterms:created xsi:type="dcterms:W3CDTF">2020-07-14T09:17:00Z</dcterms:created>
  <dcterms:modified xsi:type="dcterms:W3CDTF">2021-11-13T19:04:00Z</dcterms:modified>
</cp:coreProperties>
</file>