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310"/>
        <w:tblW w:w="0" w:type="auto"/>
        <w:tblLook w:val="04A0" w:firstRow="1" w:lastRow="0" w:firstColumn="1" w:lastColumn="0" w:noHBand="0" w:noVBand="1"/>
      </w:tblPr>
      <w:tblGrid>
        <w:gridCol w:w="1163"/>
        <w:gridCol w:w="1634"/>
        <w:gridCol w:w="1549"/>
        <w:gridCol w:w="1550"/>
        <w:gridCol w:w="1479"/>
        <w:gridCol w:w="1635"/>
      </w:tblGrid>
      <w:tr w:rsidR="004A6DD3" w:rsidRPr="005F54CE" w14:paraId="072F3DF0" w14:textId="77777777" w:rsidTr="00893953">
        <w:trPr>
          <w:trHeight w:val="165"/>
        </w:trPr>
        <w:tc>
          <w:tcPr>
            <w:tcW w:w="1163" w:type="dxa"/>
            <w:vAlign w:val="center"/>
            <w:hideMark/>
          </w:tcPr>
          <w:p w14:paraId="437F5BCF" w14:textId="77777777" w:rsidR="004A6DD3" w:rsidRPr="005F54CE" w:rsidRDefault="004A6DD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bookmarkStart w:id="0" w:name="_GoBack"/>
          </w:p>
        </w:tc>
        <w:tc>
          <w:tcPr>
            <w:tcW w:w="1634" w:type="dxa"/>
            <w:vAlign w:val="center"/>
            <w:hideMark/>
          </w:tcPr>
          <w:p w14:paraId="07F1E7E6" w14:textId="77777777" w:rsidR="004A6DD3" w:rsidRPr="005F54CE" w:rsidRDefault="004A6DD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Total costs</w:t>
            </w:r>
          </w:p>
        </w:tc>
        <w:tc>
          <w:tcPr>
            <w:tcW w:w="1549" w:type="dxa"/>
            <w:vAlign w:val="center"/>
            <w:hideMark/>
          </w:tcPr>
          <w:p w14:paraId="665A11E8" w14:textId="77777777" w:rsidR="004A6DD3" w:rsidRPr="005F54CE" w:rsidRDefault="004A6DD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costs</w:t>
            </w:r>
          </w:p>
        </w:tc>
        <w:tc>
          <w:tcPr>
            <w:tcW w:w="1550" w:type="dxa"/>
            <w:vAlign w:val="center"/>
            <w:hideMark/>
          </w:tcPr>
          <w:p w14:paraId="286DE9B1" w14:textId="77777777" w:rsidR="004A6DD3" w:rsidRPr="005F54CE" w:rsidRDefault="004A6DD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medical costs</w:t>
            </w:r>
          </w:p>
        </w:tc>
        <w:tc>
          <w:tcPr>
            <w:tcW w:w="1479" w:type="dxa"/>
            <w:vAlign w:val="center"/>
            <w:hideMark/>
          </w:tcPr>
          <w:p w14:paraId="1BAB012C" w14:textId="77777777" w:rsidR="004A6DD3" w:rsidRPr="005F54CE" w:rsidRDefault="004A6DD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nonmedical costs</w:t>
            </w:r>
          </w:p>
        </w:tc>
        <w:tc>
          <w:tcPr>
            <w:tcW w:w="1635" w:type="dxa"/>
            <w:vAlign w:val="center"/>
            <w:hideMark/>
          </w:tcPr>
          <w:p w14:paraId="0A58AE9C" w14:textId="77777777" w:rsidR="004A6DD3" w:rsidRPr="005F54CE" w:rsidRDefault="004A6DD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Indirect costs</w:t>
            </w:r>
          </w:p>
        </w:tc>
      </w:tr>
      <w:tr w:rsidR="00EB2543" w:rsidRPr="005F54CE" w14:paraId="66B7E20E" w14:textId="77777777" w:rsidTr="00893953">
        <w:trPr>
          <w:trHeight w:val="180"/>
        </w:trPr>
        <w:tc>
          <w:tcPr>
            <w:tcW w:w="1163" w:type="dxa"/>
            <w:vAlign w:val="center"/>
            <w:hideMark/>
          </w:tcPr>
          <w:p w14:paraId="3A67DA8F" w14:textId="77777777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5</w:t>
            </w: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D386688" w14:textId="019175E3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1.5E+08 (11186.89)</w:t>
            </w:r>
          </w:p>
        </w:tc>
        <w:tc>
          <w:tcPr>
            <w:tcW w:w="1549" w:type="dxa"/>
            <w:vAlign w:val="center"/>
            <w:hideMark/>
          </w:tcPr>
          <w:p w14:paraId="37C24D4B" w14:textId="53D24842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6.1E+07 (4642.3)</w:t>
            </w:r>
          </w:p>
        </w:tc>
        <w:tc>
          <w:tcPr>
            <w:tcW w:w="1550" w:type="dxa"/>
            <w:vAlign w:val="center"/>
            <w:hideMark/>
          </w:tcPr>
          <w:p w14:paraId="341C0093" w14:textId="1A96EAE7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5.8E+07 (4443.46)</w:t>
            </w:r>
          </w:p>
        </w:tc>
        <w:tc>
          <w:tcPr>
            <w:tcW w:w="1479" w:type="dxa"/>
            <w:vAlign w:val="center"/>
            <w:hideMark/>
          </w:tcPr>
          <w:p w14:paraId="314EE870" w14:textId="622D7FE3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2E+06 (152.52)</w:t>
            </w:r>
          </w:p>
        </w:tc>
        <w:tc>
          <w:tcPr>
            <w:tcW w:w="1635" w:type="dxa"/>
            <w:vAlign w:val="center"/>
            <w:hideMark/>
          </w:tcPr>
          <w:p w14:paraId="3B37CCC8" w14:textId="61DBCD79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7.7E+07 (5916.66)</w:t>
            </w:r>
          </w:p>
        </w:tc>
      </w:tr>
      <w:tr w:rsidR="00EB2543" w:rsidRPr="005F54CE" w14:paraId="623C377A" w14:textId="77777777" w:rsidTr="00893953">
        <w:trPr>
          <w:trHeight w:val="165"/>
        </w:trPr>
        <w:tc>
          <w:tcPr>
            <w:tcW w:w="1163" w:type="dxa"/>
            <w:vAlign w:val="center"/>
            <w:hideMark/>
          </w:tcPr>
          <w:p w14:paraId="37682547" w14:textId="77777777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95</w:t>
            </w: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16AE7BD" w14:textId="22782FC9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1.9E+08 (14312.91)</w:t>
            </w:r>
          </w:p>
        </w:tc>
        <w:tc>
          <w:tcPr>
            <w:tcW w:w="1549" w:type="dxa"/>
            <w:vAlign w:val="center"/>
            <w:hideMark/>
          </w:tcPr>
          <w:p w14:paraId="6D491A6B" w14:textId="33A48B62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8.4E+07 (6454.32)</w:t>
            </w:r>
          </w:p>
        </w:tc>
        <w:tc>
          <w:tcPr>
            <w:tcW w:w="1550" w:type="dxa"/>
            <w:vAlign w:val="center"/>
            <w:hideMark/>
          </w:tcPr>
          <w:p w14:paraId="28877621" w14:textId="459DF039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8.2E+07 (6250.14)</w:t>
            </w:r>
          </w:p>
        </w:tc>
        <w:tc>
          <w:tcPr>
            <w:tcW w:w="1479" w:type="dxa"/>
            <w:vAlign w:val="center"/>
            <w:hideMark/>
          </w:tcPr>
          <w:p w14:paraId="6FCBA22F" w14:textId="7332820B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3.2E+06 (244.73)</w:t>
            </w:r>
          </w:p>
        </w:tc>
        <w:tc>
          <w:tcPr>
            <w:tcW w:w="1635" w:type="dxa"/>
            <w:vAlign w:val="center"/>
            <w:hideMark/>
          </w:tcPr>
          <w:p w14:paraId="7219C8E0" w14:textId="566D991E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1.1E+08 (8561.58)</w:t>
            </w:r>
          </w:p>
        </w:tc>
      </w:tr>
      <w:tr w:rsidR="00EB2543" w:rsidRPr="005F54CE" w14:paraId="420368DB" w14:textId="77777777" w:rsidTr="00893953">
        <w:trPr>
          <w:trHeight w:val="165"/>
        </w:trPr>
        <w:tc>
          <w:tcPr>
            <w:tcW w:w="1163" w:type="dxa"/>
            <w:vAlign w:val="center"/>
            <w:hideMark/>
          </w:tcPr>
          <w:p w14:paraId="3B293822" w14:textId="77777777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634" w:type="dxa"/>
            <w:vAlign w:val="center"/>
            <w:hideMark/>
          </w:tcPr>
          <w:p w14:paraId="375B5103" w14:textId="739BD9E5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1.7E+08 (12658.59)</w:t>
            </w:r>
          </w:p>
        </w:tc>
        <w:tc>
          <w:tcPr>
            <w:tcW w:w="1549" w:type="dxa"/>
            <w:vAlign w:val="center"/>
            <w:hideMark/>
          </w:tcPr>
          <w:p w14:paraId="453F9FB4" w14:textId="3A555FED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7.1E+07 (5446.62)</w:t>
            </w:r>
          </w:p>
        </w:tc>
        <w:tc>
          <w:tcPr>
            <w:tcW w:w="1550" w:type="dxa"/>
            <w:vAlign w:val="center"/>
            <w:hideMark/>
          </w:tcPr>
          <w:p w14:paraId="34DE9E66" w14:textId="5CC9DF3B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6.9E+07 (5245.68)</w:t>
            </w:r>
          </w:p>
        </w:tc>
        <w:tc>
          <w:tcPr>
            <w:tcW w:w="1479" w:type="dxa"/>
            <w:vAlign w:val="center"/>
            <w:hideMark/>
          </w:tcPr>
          <w:p w14:paraId="5B6F7902" w14:textId="72AECD14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2.5E+06 (194.34)</w:t>
            </w:r>
          </w:p>
        </w:tc>
        <w:tc>
          <w:tcPr>
            <w:tcW w:w="1635" w:type="dxa"/>
            <w:vAlign w:val="center"/>
            <w:hideMark/>
          </w:tcPr>
          <w:p w14:paraId="5E822647" w14:textId="57F68CA8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9.4E+07 (7161.22)</w:t>
            </w:r>
          </w:p>
        </w:tc>
      </w:tr>
      <w:tr w:rsidR="00EB2543" w:rsidRPr="005F54CE" w14:paraId="656DCFB4" w14:textId="77777777" w:rsidTr="00893953">
        <w:trPr>
          <w:trHeight w:val="165"/>
        </w:trPr>
        <w:tc>
          <w:tcPr>
            <w:tcW w:w="1163" w:type="dxa"/>
            <w:vAlign w:val="center"/>
            <w:hideMark/>
          </w:tcPr>
          <w:p w14:paraId="17DA6517" w14:textId="77777777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1634" w:type="dxa"/>
            <w:vAlign w:val="center"/>
            <w:hideMark/>
          </w:tcPr>
          <w:p w14:paraId="3064DA6E" w14:textId="25D28232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1.7E+07 (1290.15)</w:t>
            </w:r>
          </w:p>
        </w:tc>
        <w:tc>
          <w:tcPr>
            <w:tcW w:w="1549" w:type="dxa"/>
            <w:vAlign w:val="center"/>
            <w:hideMark/>
          </w:tcPr>
          <w:p w14:paraId="281C74D8" w14:textId="0E2AFFEA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9.6E+06 (731.45)</w:t>
            </w:r>
          </w:p>
        </w:tc>
        <w:tc>
          <w:tcPr>
            <w:tcW w:w="1550" w:type="dxa"/>
            <w:vAlign w:val="center"/>
            <w:hideMark/>
          </w:tcPr>
          <w:p w14:paraId="66BB55DD" w14:textId="30747EC8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9.4E+06 (718.28)</w:t>
            </w:r>
          </w:p>
        </w:tc>
        <w:tc>
          <w:tcPr>
            <w:tcW w:w="1479" w:type="dxa"/>
            <w:vAlign w:val="center"/>
            <w:hideMark/>
          </w:tcPr>
          <w:p w14:paraId="3BD9DF7E" w14:textId="62687C8A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4.7E+05 (35.87)</w:t>
            </w:r>
          </w:p>
        </w:tc>
        <w:tc>
          <w:tcPr>
            <w:tcW w:w="1635" w:type="dxa"/>
            <w:vAlign w:val="center"/>
            <w:hideMark/>
          </w:tcPr>
          <w:p w14:paraId="305FC74E" w14:textId="61327BA3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1.5E+07 (1138.05)</w:t>
            </w:r>
          </w:p>
        </w:tc>
      </w:tr>
      <w:tr w:rsidR="00EB2543" w:rsidRPr="005F54CE" w14:paraId="5150117E" w14:textId="77777777" w:rsidTr="00893953">
        <w:trPr>
          <w:trHeight w:val="165"/>
        </w:trPr>
        <w:tc>
          <w:tcPr>
            <w:tcW w:w="1163" w:type="dxa"/>
            <w:vAlign w:val="center"/>
            <w:hideMark/>
          </w:tcPr>
          <w:p w14:paraId="40C61A76" w14:textId="77777777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634" w:type="dxa"/>
            <w:vAlign w:val="center"/>
            <w:hideMark/>
          </w:tcPr>
          <w:p w14:paraId="0AF1F431" w14:textId="5B50205A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1.7E+08 (12659.09)</w:t>
            </w:r>
          </w:p>
        </w:tc>
        <w:tc>
          <w:tcPr>
            <w:tcW w:w="1549" w:type="dxa"/>
            <w:vAlign w:val="center"/>
            <w:hideMark/>
          </w:tcPr>
          <w:p w14:paraId="7F31AEAC" w14:textId="1608570E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7.2E+07 (5478.4)</w:t>
            </w:r>
          </w:p>
        </w:tc>
        <w:tc>
          <w:tcPr>
            <w:tcW w:w="1550" w:type="dxa"/>
            <w:vAlign w:val="center"/>
            <w:hideMark/>
          </w:tcPr>
          <w:p w14:paraId="30070980" w14:textId="036604E3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6.9E+07 (5282.52)</w:t>
            </w:r>
          </w:p>
        </w:tc>
        <w:tc>
          <w:tcPr>
            <w:tcW w:w="1479" w:type="dxa"/>
            <w:vAlign w:val="center"/>
            <w:hideMark/>
          </w:tcPr>
          <w:p w14:paraId="190447A6" w14:textId="646E968E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2.6E+06 (195.88)</w:t>
            </w:r>
          </w:p>
        </w:tc>
        <w:tc>
          <w:tcPr>
            <w:tcW w:w="1635" w:type="dxa"/>
            <w:vAlign w:val="center"/>
            <w:hideMark/>
          </w:tcPr>
          <w:p w14:paraId="543D5E1B" w14:textId="72E39448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9.4E+07 (7180.69)</w:t>
            </w:r>
          </w:p>
        </w:tc>
      </w:tr>
      <w:tr w:rsidR="00EB2543" w:rsidRPr="005F54CE" w14:paraId="00E00C07" w14:textId="77777777" w:rsidTr="00893953">
        <w:trPr>
          <w:trHeight w:val="165"/>
        </w:trPr>
        <w:tc>
          <w:tcPr>
            <w:tcW w:w="1163" w:type="dxa"/>
            <w:vAlign w:val="center"/>
            <w:hideMark/>
          </w:tcPr>
          <w:p w14:paraId="07BBE6E5" w14:textId="77777777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634" w:type="dxa"/>
            <w:vAlign w:val="center"/>
            <w:hideMark/>
          </w:tcPr>
          <w:p w14:paraId="4E9583AE" w14:textId="1E1BCED1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1.2E+07 (956.22)</w:t>
            </w:r>
          </w:p>
        </w:tc>
        <w:tc>
          <w:tcPr>
            <w:tcW w:w="1549" w:type="dxa"/>
            <w:vAlign w:val="center"/>
            <w:hideMark/>
          </w:tcPr>
          <w:p w14:paraId="58E995A8" w14:textId="60CE2410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7.1E+06 (542.78)</w:t>
            </w:r>
          </w:p>
        </w:tc>
        <w:tc>
          <w:tcPr>
            <w:tcW w:w="1550" w:type="dxa"/>
            <w:vAlign w:val="center"/>
            <w:hideMark/>
          </w:tcPr>
          <w:p w14:paraId="141F3A02" w14:textId="41751F78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7.1E+06 (541.92)</w:t>
            </w:r>
          </w:p>
        </w:tc>
        <w:tc>
          <w:tcPr>
            <w:tcW w:w="1479" w:type="dxa"/>
            <w:vAlign w:val="center"/>
            <w:hideMark/>
          </w:tcPr>
          <w:p w14:paraId="0D010864" w14:textId="075405AA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3.6E+05 (27.7)</w:t>
            </w:r>
          </w:p>
        </w:tc>
        <w:tc>
          <w:tcPr>
            <w:tcW w:w="1635" w:type="dxa"/>
            <w:vAlign w:val="center"/>
            <w:hideMark/>
          </w:tcPr>
          <w:p w14:paraId="7BAB9780" w14:textId="24B5C7B5" w:rsidR="00EB2543" w:rsidRPr="005F54CE" w:rsidRDefault="00EB2543" w:rsidP="00893953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5F54CE">
              <w:rPr>
                <w:rFonts w:asciiTheme="minorBidi" w:hAnsiTheme="minorBidi"/>
                <w:sz w:val="20"/>
                <w:szCs w:val="20"/>
              </w:rPr>
              <w:t>1.1E+07 (809.56)</w:t>
            </w:r>
          </w:p>
        </w:tc>
      </w:tr>
    </w:tbl>
    <w:bookmarkEnd w:id="0"/>
    <w:p w14:paraId="2C7B9B63" w14:textId="77777777" w:rsidR="00893953" w:rsidRPr="00893953" w:rsidRDefault="00893953" w:rsidP="00893953">
      <w:pPr>
        <w:tabs>
          <w:tab w:val="left" w:pos="2794"/>
        </w:tabs>
        <w:rPr>
          <w:rFonts w:asciiTheme="minorBidi" w:hAnsiTheme="minorBidi"/>
          <w:sz w:val="20"/>
          <w:szCs w:val="20"/>
          <w:lang w:bidi="fa-IR"/>
        </w:rPr>
      </w:pPr>
      <w:r w:rsidRPr="00893953">
        <w:rPr>
          <w:rFonts w:asciiTheme="minorBidi" w:hAnsiTheme="minorBidi"/>
          <w:sz w:val="20"/>
          <w:szCs w:val="20"/>
        </w:rPr>
        <w:t xml:space="preserve">Supplementary table 2. </w:t>
      </w:r>
      <w:r w:rsidRPr="00893953">
        <w:rPr>
          <w:rFonts w:asciiTheme="minorBidi" w:hAnsiTheme="minorBidi"/>
          <w:sz w:val="20"/>
          <w:szCs w:val="20"/>
          <w:lang w:bidi="fa-IR"/>
        </w:rPr>
        <w:t xml:space="preserve">The total and category-based costs in Iranian </w:t>
      </w:r>
      <w:proofErr w:type="spellStart"/>
      <w:r w:rsidRPr="00893953">
        <w:rPr>
          <w:rFonts w:asciiTheme="minorBidi" w:hAnsiTheme="minorBidi"/>
          <w:sz w:val="20"/>
          <w:szCs w:val="20"/>
          <w:lang w:bidi="fa-IR"/>
        </w:rPr>
        <w:t>rial</w:t>
      </w:r>
      <w:proofErr w:type="spellEnd"/>
      <w:r w:rsidRPr="00893953">
        <w:rPr>
          <w:rFonts w:asciiTheme="minorBidi" w:hAnsiTheme="minorBidi"/>
          <w:sz w:val="20"/>
          <w:szCs w:val="20"/>
          <w:lang w:bidi="fa-IR"/>
        </w:rPr>
        <w:t xml:space="preserve"> (PPP $) per patient from perspective of the society after the sensitivity analysis (IQR: Interquartile range, SD: Standard deviation)</w:t>
      </w:r>
    </w:p>
    <w:p w14:paraId="1D04DD3D" w14:textId="77777777" w:rsidR="00893953" w:rsidRDefault="00893953" w:rsidP="00893953">
      <w:pPr>
        <w:tabs>
          <w:tab w:val="left" w:pos="2794"/>
        </w:tabs>
        <w:rPr>
          <w:rFonts w:ascii="Times New Roman" w:hAnsi="Times New Roman" w:cs="Times New Roman"/>
          <w:lang w:bidi="fa-IR"/>
        </w:rPr>
      </w:pPr>
    </w:p>
    <w:p w14:paraId="5EA83072" w14:textId="77777777" w:rsidR="00893953" w:rsidRPr="008C592A" w:rsidRDefault="00893953" w:rsidP="00893953">
      <w:pPr>
        <w:tabs>
          <w:tab w:val="left" w:pos="2794"/>
        </w:tabs>
        <w:rPr>
          <w:rFonts w:ascii="Times New Roman" w:hAnsi="Times New Roman" w:cs="Times New Roman"/>
          <w:lang w:bidi="fa-IR"/>
        </w:rPr>
      </w:pPr>
    </w:p>
    <w:p w14:paraId="2E3A2C34" w14:textId="77777777" w:rsidR="004A6DD3" w:rsidRDefault="004A6DD3" w:rsidP="004A6DD3">
      <w:pPr>
        <w:tabs>
          <w:tab w:val="left" w:pos="2794"/>
        </w:tabs>
        <w:rPr>
          <w:rFonts w:ascii="Times New Roman" w:hAnsi="Times New Roman" w:cs="Times New Roman"/>
        </w:rPr>
      </w:pPr>
    </w:p>
    <w:p w14:paraId="1448A1B0" w14:textId="77777777" w:rsidR="004A6DD3" w:rsidRDefault="004A6DD3" w:rsidP="004A6DD3"/>
    <w:p w14:paraId="3913BDF7" w14:textId="77777777" w:rsidR="008527DF" w:rsidRDefault="005F54CE"/>
    <w:sectPr w:rsidR="008527DF" w:rsidSect="007B05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B81D7" w16cex:dateUtc="2021-05-16T15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97C30F" w16cid:durableId="244B81D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DD3"/>
    <w:rsid w:val="00046996"/>
    <w:rsid w:val="00074A6C"/>
    <w:rsid w:val="00105666"/>
    <w:rsid w:val="001335D7"/>
    <w:rsid w:val="00134749"/>
    <w:rsid w:val="001959E1"/>
    <w:rsid w:val="001C44A1"/>
    <w:rsid w:val="001D5A0B"/>
    <w:rsid w:val="001F6658"/>
    <w:rsid w:val="00210541"/>
    <w:rsid w:val="0026706E"/>
    <w:rsid w:val="002837D0"/>
    <w:rsid w:val="00303342"/>
    <w:rsid w:val="00304F9E"/>
    <w:rsid w:val="00324261"/>
    <w:rsid w:val="00367AC0"/>
    <w:rsid w:val="00367ADD"/>
    <w:rsid w:val="003F76C9"/>
    <w:rsid w:val="00400D59"/>
    <w:rsid w:val="004653A0"/>
    <w:rsid w:val="00481376"/>
    <w:rsid w:val="00487A60"/>
    <w:rsid w:val="004A6DD3"/>
    <w:rsid w:val="00512658"/>
    <w:rsid w:val="00540D91"/>
    <w:rsid w:val="00566755"/>
    <w:rsid w:val="005A3265"/>
    <w:rsid w:val="005C38EA"/>
    <w:rsid w:val="005C51B9"/>
    <w:rsid w:val="005F54CE"/>
    <w:rsid w:val="00601A8F"/>
    <w:rsid w:val="00625F9D"/>
    <w:rsid w:val="006576F7"/>
    <w:rsid w:val="0066660E"/>
    <w:rsid w:val="006675CF"/>
    <w:rsid w:val="006E19D4"/>
    <w:rsid w:val="006E1A1D"/>
    <w:rsid w:val="007031E6"/>
    <w:rsid w:val="007B0590"/>
    <w:rsid w:val="007B207F"/>
    <w:rsid w:val="00892004"/>
    <w:rsid w:val="00893953"/>
    <w:rsid w:val="008B2991"/>
    <w:rsid w:val="008C5B93"/>
    <w:rsid w:val="009329A6"/>
    <w:rsid w:val="00980E67"/>
    <w:rsid w:val="00981169"/>
    <w:rsid w:val="00A17072"/>
    <w:rsid w:val="00A204BF"/>
    <w:rsid w:val="00A33AC4"/>
    <w:rsid w:val="00A53C04"/>
    <w:rsid w:val="00A66A7E"/>
    <w:rsid w:val="00AA4236"/>
    <w:rsid w:val="00AD1786"/>
    <w:rsid w:val="00B61BBE"/>
    <w:rsid w:val="00BD796D"/>
    <w:rsid w:val="00BE3BFB"/>
    <w:rsid w:val="00BE422B"/>
    <w:rsid w:val="00C05351"/>
    <w:rsid w:val="00C44945"/>
    <w:rsid w:val="00C75E31"/>
    <w:rsid w:val="00D65790"/>
    <w:rsid w:val="00D705A6"/>
    <w:rsid w:val="00DA170E"/>
    <w:rsid w:val="00DE4315"/>
    <w:rsid w:val="00DF0A65"/>
    <w:rsid w:val="00E32BFE"/>
    <w:rsid w:val="00E46FAC"/>
    <w:rsid w:val="00EB2543"/>
    <w:rsid w:val="00ED7601"/>
    <w:rsid w:val="00EE6A7C"/>
    <w:rsid w:val="00F37D98"/>
    <w:rsid w:val="00F503C0"/>
    <w:rsid w:val="00F50E09"/>
    <w:rsid w:val="00F9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7AFC2F"/>
  <w15:chartTrackingRefBased/>
  <w15:docId w15:val="{A32ABF0A-F92C-8844-B2F9-20BE4617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6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4A6DD3"/>
  </w:style>
  <w:style w:type="character" w:styleId="CommentReference">
    <w:name w:val="annotation reference"/>
    <w:basedOn w:val="DefaultParagraphFont"/>
    <w:uiPriority w:val="99"/>
    <w:semiHidden/>
    <w:unhideWhenUsed/>
    <w:rsid w:val="00A170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70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70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70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70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9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farbodalinezhad@outlook.com</dc:creator>
  <cp:keywords/>
  <dc:description/>
  <cp:lastModifiedBy>PersianNB</cp:lastModifiedBy>
  <cp:revision>7</cp:revision>
  <dcterms:created xsi:type="dcterms:W3CDTF">2020-07-14T09:17:00Z</dcterms:created>
  <dcterms:modified xsi:type="dcterms:W3CDTF">2021-11-13T19:04:00Z</dcterms:modified>
</cp:coreProperties>
</file>