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54362B" w14:textId="77777777" w:rsidR="00E170EE" w:rsidRPr="00D40614" w:rsidRDefault="00E170EE" w:rsidP="00E170EE">
      <w:pPr>
        <w:pBdr>
          <w:bottom w:val="single" w:sz="4" w:space="1" w:color="auto"/>
        </w:pBdr>
        <w:spacing w:after="240"/>
        <w:jc w:val="center"/>
        <w:rPr>
          <w:rFonts w:ascii="Times New Roman" w:hAnsi="Times New Roman" w:cs="Times New Roman"/>
          <w:b/>
          <w:bCs/>
        </w:rPr>
      </w:pPr>
      <w:r w:rsidRPr="00CC09A1">
        <w:rPr>
          <w:rFonts w:ascii="Times New Roman" w:hAnsi="Times New Roman" w:cs="Times New Roman"/>
          <w:b/>
          <w:bCs/>
        </w:rPr>
        <w:t>Table of Contents</w:t>
      </w:r>
    </w:p>
    <w:p w14:paraId="5CAEFEE3" w14:textId="77777777" w:rsidR="00E170EE" w:rsidRDefault="00E170EE" w:rsidP="00E170EE">
      <w:pPr>
        <w:pStyle w:val="EndNoteBibliography"/>
        <w:widowControl/>
        <w:adjustRightInd w:val="0"/>
        <w:snapToGrid w:val="0"/>
        <w:spacing w:line="480" w:lineRule="auto"/>
        <w:jc w:val="center"/>
        <w:rPr>
          <w:rFonts w:ascii="Times New Roman" w:eastAsiaTheme="minorEastAsia" w:hAnsi="Times New Roman" w:cs="Times New Roman"/>
          <w:kern w:val="0"/>
          <w:sz w:val="18"/>
          <w:szCs w:val="18"/>
        </w:rPr>
      </w:pPr>
      <w:r w:rsidRPr="00800FB2">
        <w:rPr>
          <w:noProof/>
        </w:rPr>
        <w:drawing>
          <wp:inline distT="0" distB="0" distL="0" distR="0" wp14:anchorId="6D3D251F" wp14:editId="5DC5FEC9">
            <wp:extent cx="2365736" cy="2150669"/>
            <wp:effectExtent l="0" t="0" r="0" b="2540"/>
            <wp:docPr id="14" name="图片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" t="-453" r="1741" b="732"/>
                    <a:stretch/>
                  </pic:blipFill>
                  <pic:spPr bwMode="auto">
                    <a:xfrm>
                      <a:off x="0" y="0"/>
                      <a:ext cx="2380419" cy="2164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7540A1" w14:textId="77777777" w:rsidR="00E170EE" w:rsidRPr="00CC09A1" w:rsidRDefault="00E170EE" w:rsidP="00E170EE">
      <w:pPr>
        <w:pStyle w:val="EndNoteBibliography"/>
        <w:widowControl/>
        <w:adjustRightInd w:val="0"/>
        <w:snapToGrid w:val="0"/>
        <w:spacing w:line="360" w:lineRule="auto"/>
        <w:rPr>
          <w:rFonts w:ascii="Times New Roman" w:eastAsia="SimSun" w:hAnsi="Times New Roman" w:cs="Times New Roman"/>
          <w:i/>
          <w:iCs/>
          <w:sz w:val="22"/>
        </w:rPr>
      </w:pPr>
      <w:r w:rsidRPr="00CC09A1">
        <w:rPr>
          <w:rFonts w:ascii="Times New Roman" w:eastAsiaTheme="minorEastAsia" w:hAnsi="Times New Roman" w:cs="Times New Roman"/>
          <w:i/>
          <w:iCs/>
          <w:kern w:val="0"/>
          <w:sz w:val="22"/>
        </w:rPr>
        <w:t xml:space="preserve">We </w:t>
      </w:r>
      <w:r>
        <w:rPr>
          <w:rFonts w:ascii="Times New Roman" w:eastAsiaTheme="minorEastAsia" w:hAnsi="Times New Roman" w:cs="Times New Roman"/>
          <w:i/>
          <w:iCs/>
          <w:kern w:val="0"/>
          <w:sz w:val="22"/>
        </w:rPr>
        <w:t>prepared</w:t>
      </w:r>
      <w:r w:rsidRPr="00CC09A1">
        <w:rPr>
          <w:rFonts w:ascii="Times New Roman" w:eastAsiaTheme="minorEastAsia" w:hAnsi="Times New Roman" w:cs="Times New Roman"/>
          <w:i/>
          <w:iCs/>
          <w:kern w:val="0"/>
          <w:sz w:val="22"/>
        </w:rPr>
        <w:t xml:space="preserve"> an ice-inspired polymeric slippery surface (II-PSS) with excellent smoothness, stability and antifouling properties, which are co</w:t>
      </w:r>
      <w:r w:rsidRPr="00CC09A1">
        <w:rPr>
          <w:rFonts w:ascii="Times New Roman" w:eastAsia="SimSun" w:hAnsi="Times New Roman" w:cs="Times New Roman"/>
          <w:i/>
          <w:iCs/>
          <w:sz w:val="22"/>
        </w:rPr>
        <w:t xml:space="preserve">nstructed by a densely surface-grafted polymer matrix </w:t>
      </w:r>
      <w:r w:rsidRPr="00CC09A1">
        <w:rPr>
          <w:rFonts w:ascii="Times New Roman" w:eastAsia="SimSun" w:hAnsi="Times New Roman" w:cs="Times New Roman" w:hint="eastAsia"/>
          <w:i/>
          <w:iCs/>
          <w:sz w:val="22"/>
        </w:rPr>
        <w:t>and</w:t>
      </w:r>
      <w:r w:rsidRPr="00CC09A1">
        <w:rPr>
          <w:rFonts w:ascii="Times New Roman" w:eastAsia="SimSun" w:hAnsi="Times New Roman" w:cs="Times New Roman"/>
          <w:i/>
          <w:iCs/>
          <w:sz w:val="22"/>
        </w:rPr>
        <w:t xml:space="preserve"> a self-lubricating liquid layer </w:t>
      </w:r>
      <w:r w:rsidRPr="00CC09A1">
        <w:rPr>
          <w:rFonts w:ascii="Times New Roman" w:hAnsi="Times New Roman" w:cs="Times New Roman"/>
          <w:i/>
          <w:iCs/>
          <w:sz w:val="22"/>
        </w:rPr>
        <w:t>via dynamic dipole-dipole interactions.</w:t>
      </w:r>
    </w:p>
    <w:p w14:paraId="2B48A091" w14:textId="77777777" w:rsidR="002F0F5E" w:rsidRDefault="00E170EE"/>
    <w:sectPr w:rsidR="002F0F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0EE"/>
    <w:rsid w:val="0021090F"/>
    <w:rsid w:val="003A76DF"/>
    <w:rsid w:val="00C52827"/>
    <w:rsid w:val="00DB1091"/>
    <w:rsid w:val="00E170EE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DFDA1"/>
  <w15:chartTrackingRefBased/>
  <w15:docId w15:val="{F8456ADB-C71A-468D-8102-C979288DD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0E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0"/>
    <w:qFormat/>
    <w:rsid w:val="00E170EE"/>
    <w:rPr>
      <w:rFonts w:ascii="DengXian" w:eastAsia="DengXian" w:hAnsi="DengXian" w:cs="Calibri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E170EE"/>
    <w:rPr>
      <w:rFonts w:ascii="DengXian" w:eastAsia="DengXian" w:hAnsi="DengXian" w:cs="Calibri"/>
      <w:kern w:val="2"/>
      <w:sz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>Springer Nature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2022-12-29T04:44:00Z</dcterms:created>
  <dcterms:modified xsi:type="dcterms:W3CDTF">2022-12-29T04:45:00Z</dcterms:modified>
</cp:coreProperties>
</file>