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60EE" w14:textId="1103FB46" w:rsidR="002514A3" w:rsidRPr="00B80F79" w:rsidRDefault="002514A3" w:rsidP="00830818">
      <w:pPr>
        <w:pStyle w:val="Intro"/>
        <w:rPr>
          <w:rFonts w:ascii="Times New Roman" w:hAnsi="Times New Roman"/>
          <w:lang w:val="en-US" w:eastAsia="en-US"/>
        </w:rPr>
      </w:pPr>
      <w:r w:rsidRPr="00B80F79">
        <w:rPr>
          <w:rFonts w:ascii="Times New Roman" w:hAnsi="Times New Roman"/>
          <w:lang w:val="en-US" w:eastAsia="en-US"/>
        </w:rPr>
        <w:t>Supporting Information</w:t>
      </w:r>
      <w:r w:rsidR="000F32BB" w:rsidRPr="00B80F79">
        <w:rPr>
          <w:rFonts w:ascii="Times New Roman" w:hAnsi="Times New Roman"/>
          <w:lang w:val="en-US" w:eastAsia="en-US"/>
        </w:rPr>
        <w:br/>
      </w:r>
    </w:p>
    <w:p w14:paraId="3B60BBC5" w14:textId="77777777" w:rsidR="00671EE8" w:rsidRPr="00B80F79" w:rsidRDefault="00671EE8" w:rsidP="00830818">
      <w:pPr>
        <w:pStyle w:val="Intro"/>
        <w:rPr>
          <w:rFonts w:ascii="Times New Roman" w:hAnsi="Times New Roman"/>
          <w:lang w:val="en-US" w:eastAsia="en-US"/>
        </w:rPr>
      </w:pPr>
    </w:p>
    <w:p w14:paraId="45C033AE" w14:textId="44AA5690" w:rsidR="00671EE8" w:rsidRPr="00B80F79" w:rsidRDefault="00671EE8" w:rsidP="00671EE8">
      <w:pPr>
        <w:rPr>
          <w:b/>
          <w:bCs/>
          <w:sz w:val="32"/>
          <w:szCs w:val="32"/>
        </w:rPr>
      </w:pPr>
      <w:bookmarkStart w:id="0" w:name="_Hlk113106477"/>
      <w:r w:rsidRPr="00B80F79">
        <w:rPr>
          <w:b/>
          <w:bCs/>
          <w:sz w:val="32"/>
          <w:szCs w:val="32"/>
        </w:rPr>
        <w:t>Elemental Selenium-Derived Poly(sulfide selenide)s: A Platform of Photo and Electrochemical Responsive Polymer</w:t>
      </w:r>
    </w:p>
    <w:bookmarkEnd w:id="0"/>
    <w:p w14:paraId="767A6E4A" w14:textId="77777777" w:rsidR="00B80F79" w:rsidRDefault="00B80F79" w:rsidP="00B80F79">
      <w:pPr>
        <w:pStyle w:val="BBAuthorName"/>
        <w:jc w:val="left"/>
      </w:pPr>
    </w:p>
    <w:p w14:paraId="2D460FC8" w14:textId="68288B71" w:rsidR="00B80F79" w:rsidRPr="00FD7FA8" w:rsidRDefault="00B80F79" w:rsidP="00B80F79">
      <w:pPr>
        <w:pStyle w:val="BBAuthorName"/>
        <w:jc w:val="left"/>
        <w:rPr>
          <w:lang w:val="de-DE"/>
        </w:rPr>
      </w:pPr>
      <w:r w:rsidRPr="00DA6CC2">
        <w:t>Tian-</w:t>
      </w:r>
      <w:r w:rsidRPr="00DA6CC2">
        <w:rPr>
          <w:rFonts w:hint="eastAsia"/>
        </w:rPr>
        <w:t>Jun</w:t>
      </w:r>
      <w:r w:rsidRPr="00DA6CC2">
        <w:t xml:space="preserve"> </w:t>
      </w:r>
      <w:proofErr w:type="gramStart"/>
      <w:r w:rsidRPr="00DA6CC2">
        <w:t>Yue</w:t>
      </w:r>
      <w:r w:rsidRPr="00FD7FA8">
        <w:rPr>
          <w:lang w:val="de-DE"/>
        </w:rPr>
        <w:t>,</w:t>
      </w:r>
      <w:r>
        <w:rPr>
          <w:vertAlign w:val="superscript"/>
          <w:lang w:val="de-DE" w:eastAsia="zh-CN"/>
        </w:rPr>
        <w:t>#</w:t>
      </w:r>
      <w:proofErr w:type="gramEnd"/>
      <w:r w:rsidRPr="00FD7FA8">
        <w:rPr>
          <w:rFonts w:hint="eastAsia"/>
          <w:vertAlign w:val="superscript"/>
          <w:lang w:val="de-DE" w:eastAsia="zh-CN"/>
        </w:rPr>
        <w:t>,</w:t>
      </w:r>
      <w:r w:rsidRPr="00FD7FA8">
        <w:rPr>
          <w:vertAlign w:val="superscript"/>
          <w:lang w:val="de-DE"/>
        </w:rPr>
        <w:t>†</w:t>
      </w:r>
      <w:r w:rsidRPr="00DA6CC2">
        <w:t xml:space="preserve"> Xiang-Yu Fu</w:t>
      </w:r>
      <w:r w:rsidRPr="00FD7FA8">
        <w:rPr>
          <w:lang w:val="de-DE"/>
        </w:rPr>
        <w:t>,</w:t>
      </w:r>
      <w:r>
        <w:rPr>
          <w:vertAlign w:val="superscript"/>
          <w:lang w:val="de-DE"/>
        </w:rPr>
        <w:t>#</w:t>
      </w:r>
      <w:r w:rsidRPr="00FD7FA8">
        <w:rPr>
          <w:vertAlign w:val="superscript"/>
          <w:lang w:val="de-DE"/>
        </w:rPr>
        <w:t>,†</w:t>
      </w:r>
      <w:r w:rsidRPr="00DA6CC2">
        <w:t xml:space="preserve"> Ji Zhang</w:t>
      </w:r>
      <w:r>
        <w:rPr>
          <w:lang w:eastAsia="zh-CN"/>
        </w:rPr>
        <w:t>,</w:t>
      </w:r>
      <w:r w:rsidRPr="00FD7FA8">
        <w:rPr>
          <w:vertAlign w:val="superscript"/>
          <w:lang w:val="de-DE"/>
        </w:rPr>
        <w:t>†</w:t>
      </w:r>
      <w:r w:rsidRPr="00DA6CC2">
        <w:t xml:space="preserve"> Yong-</w:t>
      </w:r>
      <w:proofErr w:type="spellStart"/>
      <w:r w:rsidRPr="00DA6CC2">
        <w:t>Gui</w:t>
      </w:r>
      <w:proofErr w:type="spellEnd"/>
      <w:r w:rsidRPr="00DA6CC2">
        <w:t xml:space="preserve"> Zhou</w:t>
      </w:r>
      <w:r>
        <w:rPr>
          <w:lang w:eastAsia="zh-CN"/>
        </w:rPr>
        <w:t>,</w:t>
      </w:r>
      <w:r w:rsidRPr="00FD7FA8">
        <w:rPr>
          <w:vertAlign w:val="superscript"/>
          <w:lang w:val="de-DE"/>
        </w:rPr>
        <w:t>‡</w:t>
      </w:r>
      <w:r w:rsidRPr="00FD7FA8">
        <w:rPr>
          <w:lang w:val="de-DE"/>
        </w:rPr>
        <w:t xml:space="preserve"> Xiao-Bing Lu,</w:t>
      </w:r>
      <w:r w:rsidRPr="00FD7FA8">
        <w:rPr>
          <w:vertAlign w:val="superscript"/>
          <w:lang w:val="de-DE"/>
        </w:rPr>
        <w:t>†</w:t>
      </w:r>
      <w:r w:rsidRPr="00FD7FA8">
        <w:rPr>
          <w:lang w:val="de-DE"/>
        </w:rPr>
        <w:t xml:space="preserve"> and Wei-Min Ren</w:t>
      </w:r>
      <w:r w:rsidRPr="00FD7FA8">
        <w:rPr>
          <w:vertAlign w:val="superscript"/>
          <w:lang w:val="de-DE"/>
        </w:rPr>
        <w:t>*,†</w:t>
      </w:r>
    </w:p>
    <w:p w14:paraId="73D8286C" w14:textId="77777777" w:rsidR="00B80F79" w:rsidRPr="00FD7FA8" w:rsidRDefault="00B80F79" w:rsidP="00B80F79">
      <w:pPr>
        <w:pStyle w:val="BCAuthorAddress"/>
        <w:jc w:val="left"/>
      </w:pPr>
      <w:r w:rsidRPr="00FD7FA8">
        <w:rPr>
          <w:rFonts w:hint="eastAsia"/>
          <w:vertAlign w:val="superscript"/>
        </w:rPr>
        <w:t>†</w:t>
      </w:r>
      <w:r w:rsidRPr="00FD7FA8">
        <w:t xml:space="preserve">State Key Laboratory of Fine Chemicals, </w:t>
      </w:r>
      <w:r w:rsidRPr="00076633">
        <w:rPr>
          <w:iCs/>
          <w:lang w:val="en-GB"/>
        </w:rPr>
        <w:t xml:space="preserve">Frontiers Science </w:t>
      </w:r>
      <w:proofErr w:type="spellStart"/>
      <w:r w:rsidRPr="00076633">
        <w:rPr>
          <w:iCs/>
          <w:lang w:val="en-GB"/>
        </w:rPr>
        <w:t>Center</w:t>
      </w:r>
      <w:proofErr w:type="spellEnd"/>
      <w:r w:rsidRPr="00076633">
        <w:rPr>
          <w:iCs/>
          <w:lang w:val="en-GB"/>
        </w:rPr>
        <w:t xml:space="preserve"> for Smart Materials</w:t>
      </w:r>
      <w:r w:rsidRPr="00076633">
        <w:rPr>
          <w:iCs/>
        </w:rPr>
        <w:t>,</w:t>
      </w:r>
      <w:r>
        <w:rPr>
          <w:iCs/>
        </w:rPr>
        <w:t xml:space="preserve"> </w:t>
      </w:r>
      <w:r w:rsidRPr="00FD7FA8">
        <w:t xml:space="preserve">Dalian University of Technology, </w:t>
      </w:r>
      <w:r w:rsidRPr="00FD7FA8">
        <w:rPr>
          <w:rFonts w:eastAsiaTheme="minorEastAsia" w:hint="eastAsia"/>
          <w:lang w:eastAsia="zh-CN"/>
        </w:rPr>
        <w:t>2</w:t>
      </w:r>
      <w:r w:rsidRPr="00FD7FA8">
        <w:t xml:space="preserve"> </w:t>
      </w:r>
      <w:proofErr w:type="spellStart"/>
      <w:r w:rsidRPr="00FD7FA8">
        <w:rPr>
          <w:rFonts w:eastAsiaTheme="minorEastAsia" w:hint="eastAsia"/>
          <w:lang w:eastAsia="zh-CN"/>
        </w:rPr>
        <w:t>Linggong</w:t>
      </w:r>
      <w:proofErr w:type="spellEnd"/>
      <w:r w:rsidRPr="00FD7FA8">
        <w:t xml:space="preserve"> Road, Dalian, 1160</w:t>
      </w:r>
      <w:r w:rsidRPr="00FD7FA8">
        <w:rPr>
          <w:rFonts w:eastAsiaTheme="minorEastAsia" w:hint="eastAsia"/>
          <w:lang w:eastAsia="zh-CN"/>
        </w:rPr>
        <w:t>24</w:t>
      </w:r>
      <w:r w:rsidRPr="00FD7FA8">
        <w:t>, China.</w:t>
      </w:r>
    </w:p>
    <w:p w14:paraId="46939CFD" w14:textId="77777777" w:rsidR="00B80F79" w:rsidRDefault="00B80F79" w:rsidP="00B80F79">
      <w:pPr>
        <w:rPr>
          <w:bCs/>
        </w:rPr>
      </w:pPr>
      <w:r w:rsidRPr="00DA6CC2">
        <w:rPr>
          <w:vertAlign w:val="superscript"/>
        </w:rPr>
        <w:t>‡</w:t>
      </w:r>
      <w:r w:rsidRPr="00DA6CC2">
        <w:t xml:space="preserve"> Zhang Dayu School of Chemistry,</w:t>
      </w:r>
      <w:r>
        <w:t xml:space="preserve"> </w:t>
      </w:r>
      <w:r w:rsidRPr="00DA6CC2">
        <w:t>Dalian University of Technology</w:t>
      </w:r>
      <w:r>
        <w:t xml:space="preserve">, </w:t>
      </w:r>
      <w:r w:rsidRPr="00DA6CC2">
        <w:t>2 Linggong Road Dalian 116024, Chi</w:t>
      </w:r>
      <w:r>
        <w:t>na.</w:t>
      </w:r>
    </w:p>
    <w:p w14:paraId="27FA632A" w14:textId="77777777" w:rsidR="00B80F79" w:rsidRPr="00FD7FA8" w:rsidRDefault="00B80F79" w:rsidP="00B80F79">
      <w:pPr>
        <w:rPr>
          <w:bCs/>
        </w:rPr>
      </w:pPr>
      <w:r w:rsidRPr="00DA6CC2">
        <w:rPr>
          <w:bCs/>
          <w:vertAlign w:val="superscript"/>
        </w:rPr>
        <w:t>#</w:t>
      </w:r>
      <w:r>
        <w:rPr>
          <w:bCs/>
        </w:rPr>
        <w:t xml:space="preserve"> </w:t>
      </w:r>
      <w:r w:rsidRPr="00FD7FA8">
        <w:rPr>
          <w:bCs/>
        </w:rPr>
        <w:t>These authors contributed equally to this work.</w:t>
      </w:r>
    </w:p>
    <w:p w14:paraId="4BBB0026" w14:textId="77777777" w:rsidR="00B80F79" w:rsidRPr="00FD7FA8" w:rsidRDefault="00B80F79" w:rsidP="00B80F79">
      <w:pPr>
        <w:pStyle w:val="BDAbstract"/>
        <w:rPr>
          <w:rStyle w:val="ad"/>
          <w:rFonts w:ascii="Times New Roman" w:hAnsi="Times New Roman"/>
        </w:rPr>
      </w:pPr>
      <w:r w:rsidRPr="00FD7FA8">
        <w:rPr>
          <w:rFonts w:ascii="Times New Roman" w:hAnsi="Times New Roman"/>
        </w:rPr>
        <w:t>E-mail:</w:t>
      </w:r>
      <w:r w:rsidRPr="00FD7FA8">
        <w:rPr>
          <w:rFonts w:hint="eastAsia"/>
        </w:rPr>
        <w:t xml:space="preserve"> </w:t>
      </w:r>
      <w:hyperlink r:id="rId7" w:history="1">
        <w:r w:rsidRPr="00FD7FA8">
          <w:rPr>
            <w:rStyle w:val="ad"/>
            <w:rFonts w:ascii="Times New Roman" w:hAnsi="Times New Roman" w:hint="eastAsia"/>
            <w:lang w:eastAsia="zh-CN"/>
          </w:rPr>
          <w:t>wmren</w:t>
        </w:r>
        <w:r w:rsidRPr="00FD7FA8">
          <w:rPr>
            <w:rStyle w:val="ad"/>
            <w:rFonts w:ascii="Times New Roman" w:hAnsi="Times New Roman" w:hint="eastAsia"/>
          </w:rPr>
          <w:t>@dlut.edu.cn</w:t>
        </w:r>
      </w:hyperlink>
    </w:p>
    <w:p w14:paraId="61E3E21A" w14:textId="1312A03E" w:rsidR="00AB01EE" w:rsidRPr="00B80F79" w:rsidRDefault="00AB01EE">
      <w:pPr>
        <w:rPr>
          <w:lang w:val="en-US"/>
        </w:rPr>
      </w:pPr>
      <w:r w:rsidRPr="00B80F79">
        <w:rPr>
          <w:lang w:val="en-US"/>
        </w:rPr>
        <w:br w:type="page"/>
      </w:r>
    </w:p>
    <w:p w14:paraId="4C9A2651" w14:textId="77777777" w:rsidR="008D5497" w:rsidRPr="00B80F79" w:rsidRDefault="008D5497" w:rsidP="001308BE">
      <w:pPr>
        <w:sectPr w:rsidR="008D5497" w:rsidRPr="00B80F79" w:rsidSect="004E0056">
          <w:footerReference w:type="default" r:id="rId8"/>
          <w:type w:val="continuous"/>
          <w:pgSz w:w="11906" w:h="16838" w:code="9"/>
          <w:pgMar w:top="1134" w:right="936" w:bottom="1134" w:left="936" w:header="1021" w:footer="0" w:gutter="0"/>
          <w:cols w:space="284"/>
          <w:docGrid w:linePitch="360"/>
        </w:sectPr>
      </w:pPr>
    </w:p>
    <w:p w14:paraId="7E65E412" w14:textId="77777777" w:rsidR="00B1125C" w:rsidRPr="00FE314D" w:rsidRDefault="00B1125C" w:rsidP="00FE314D">
      <w:pPr>
        <w:pStyle w:val="H1"/>
        <w:spacing w:line="360" w:lineRule="auto"/>
        <w:rPr>
          <w:rFonts w:ascii="Times New Roman" w:hAnsi="Times New Roman"/>
          <w:sz w:val="24"/>
          <w:szCs w:val="24"/>
        </w:rPr>
      </w:pPr>
      <w:r w:rsidRPr="00FE314D">
        <w:rPr>
          <w:rFonts w:ascii="Times New Roman" w:hAnsi="Times New Roman"/>
          <w:sz w:val="24"/>
          <w:szCs w:val="24"/>
        </w:rPr>
        <w:lastRenderedPageBreak/>
        <w:t>Table of Contents</w:t>
      </w:r>
    </w:p>
    <w:p w14:paraId="7FD114C7" w14:textId="385FB5FF" w:rsidR="000F32BB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1. 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General </w:t>
      </w:r>
      <w:proofErr w:type="gram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information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 xml:space="preserve">  </w:t>
      </w:r>
      <w:r w:rsidR="00F62805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3</w:t>
      </w:r>
      <w:proofErr w:type="gramEnd"/>
    </w:p>
    <w:p w14:paraId="3AF03019" w14:textId="28B15DEF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2. 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Copolymerization of elemental Selenium (Se) and episulfides.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 xml:space="preserve"> 4</w:t>
      </w:r>
    </w:p>
    <w:p w14:paraId="2B72089F" w14:textId="027BDF69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3. </w:t>
      </w:r>
      <w:r w:rsidR="00F62805" w:rsidRPr="00FE314D">
        <w:rPr>
          <w:rStyle w:val="Comment"/>
          <w:rFonts w:ascii="Times New Roman" w:hAnsi="Times New Roman"/>
          <w:color w:val="auto"/>
          <w:sz w:val="24"/>
          <w:vertAlign w:val="superscript"/>
          <w:lang w:val="en-US"/>
        </w:rPr>
        <w:t>1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H-</w:t>
      </w:r>
      <w:r w:rsidR="00F62805" w:rsidRPr="00FE314D">
        <w:rPr>
          <w:rStyle w:val="Comment"/>
          <w:rFonts w:ascii="Times New Roman" w:hAnsi="Times New Roman"/>
          <w:color w:val="auto"/>
          <w:sz w:val="24"/>
          <w:vertAlign w:val="superscript"/>
          <w:lang w:val="en-US"/>
        </w:rPr>
        <w:t>1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H COSY NMR spectra of various </w:t>
      </w:r>
      <w:proofErr w:type="spell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polydi</w:t>
      </w:r>
      <w:proofErr w:type="spellEnd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(sulfur-selenium)</w:t>
      </w:r>
      <w:r w:rsidR="006452BB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 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5</w:t>
      </w:r>
    </w:p>
    <w:p w14:paraId="50C197EC" w14:textId="0C91E2DE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4. </w:t>
      </w:r>
      <w:r w:rsidR="00F62805" w:rsidRPr="00FE314D">
        <w:rPr>
          <w:rStyle w:val="Comment"/>
          <w:rFonts w:ascii="Times New Roman" w:hAnsi="Times New Roman"/>
          <w:color w:val="auto"/>
          <w:sz w:val="24"/>
          <w:vertAlign w:val="superscript"/>
          <w:lang w:val="en-US"/>
        </w:rPr>
        <w:t>1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H NMR spectra of various Se/episulfide </w:t>
      </w:r>
      <w:proofErr w:type="gram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copolymers</w:t>
      </w:r>
      <w:r w:rsidR="006452BB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  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6</w:t>
      </w:r>
      <w:proofErr w:type="gramEnd"/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-8</w:t>
      </w:r>
    </w:p>
    <w:p w14:paraId="2DEE229C" w14:textId="1933BBC1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5. 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DSC curves of various Se/episulfide </w:t>
      </w:r>
      <w:proofErr w:type="gram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copolymers</w:t>
      </w:r>
      <w:r w:rsidR="006452BB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  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9</w:t>
      </w:r>
      <w:proofErr w:type="gramEnd"/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-12</w:t>
      </w:r>
    </w:p>
    <w:p w14:paraId="23B28767" w14:textId="55C4EC0A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6. 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TGA curves of various Se/episulfide </w:t>
      </w:r>
      <w:proofErr w:type="gram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copolymers</w:t>
      </w:r>
      <w:r w:rsidR="006452BB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  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13</w:t>
      </w:r>
      <w:proofErr w:type="gramEnd"/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-16</w:t>
      </w:r>
    </w:p>
    <w:p w14:paraId="13012DE6" w14:textId="5AE4F6E3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7. 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Selenium contents, refractive indices of </w:t>
      </w:r>
      <w:proofErr w:type="gram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polymers</w:t>
      </w:r>
      <w:r w:rsidR="006452BB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  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17</w:t>
      </w:r>
      <w:proofErr w:type="gramEnd"/>
    </w:p>
    <w:p w14:paraId="2F4A7BDD" w14:textId="5B499B82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8. 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Photo-response behavior study of the </w:t>
      </w:r>
      <w:proofErr w:type="gram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poly(</w:t>
      </w:r>
      <w:proofErr w:type="gramEnd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sulfide selenide)</w:t>
      </w:r>
      <w:r w:rsidR="006452BB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  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18</w:t>
      </w:r>
    </w:p>
    <w:p w14:paraId="577EA6AC" w14:textId="7F006B23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9. 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GPC trace of the Se/MT copolymers before and after the UV-vis light </w:t>
      </w:r>
      <w:proofErr w:type="gram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irradiation</w:t>
      </w:r>
      <w:r w:rsidR="006452BB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  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19</w:t>
      </w:r>
      <w:proofErr w:type="gramEnd"/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-22</w:t>
      </w:r>
    </w:p>
    <w:p w14:paraId="1D8B90A0" w14:textId="231F4AF9" w:rsidR="00F62805" w:rsidRPr="00FE314D" w:rsidRDefault="00AB01EE" w:rsidP="00FE314D">
      <w:pPr>
        <w:spacing w:line="360" w:lineRule="auto"/>
        <w:rPr>
          <w:rStyle w:val="Comment"/>
          <w:rFonts w:ascii="Times New Roman" w:hAnsi="Times New Roman"/>
          <w:color w:val="auto"/>
          <w:sz w:val="24"/>
          <w:lang w:val="en-US"/>
        </w:rPr>
      </w:pPr>
      <w:r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10. </w:t>
      </w:r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Electrochemical adsorption and desorption of carbon </w:t>
      </w:r>
      <w:proofErr w:type="gramStart"/>
      <w:r w:rsidR="00F62805" w:rsidRPr="00FE314D">
        <w:rPr>
          <w:rStyle w:val="Comment"/>
          <w:rFonts w:ascii="Times New Roman" w:hAnsi="Times New Roman"/>
          <w:color w:val="auto"/>
          <w:sz w:val="24"/>
          <w:lang w:val="en-US"/>
        </w:rPr>
        <w:t>dioxide</w:t>
      </w:r>
      <w:r w:rsidR="006452BB" w:rsidRPr="00FE314D">
        <w:rPr>
          <w:rStyle w:val="Comment"/>
          <w:rFonts w:ascii="Times New Roman" w:hAnsi="Times New Roman"/>
          <w:color w:val="auto"/>
          <w:sz w:val="24"/>
          <w:lang w:val="en-US"/>
        </w:rPr>
        <w:t xml:space="preserve">  </w:t>
      </w:r>
      <w:r w:rsidR="006452BB" w:rsidRPr="00FE314D">
        <w:rPr>
          <w:rStyle w:val="Comment"/>
          <w:rFonts w:ascii="Times New Roman" w:hAnsi="Times New Roman"/>
          <w:b/>
          <w:bCs/>
          <w:color w:val="auto"/>
          <w:sz w:val="24"/>
          <w:lang w:val="en-US"/>
        </w:rPr>
        <w:t>23</w:t>
      </w:r>
      <w:proofErr w:type="gramEnd"/>
    </w:p>
    <w:p w14:paraId="3E095EF7" w14:textId="1934F20C" w:rsidR="00A25643" w:rsidRPr="00B80F79" w:rsidRDefault="00A25643" w:rsidP="00FE314D">
      <w:pPr>
        <w:spacing w:line="360" w:lineRule="auto"/>
        <w:rPr>
          <w:rStyle w:val="Comment"/>
          <w:rFonts w:ascii="Times New Roman" w:hAnsi="Times New Roman"/>
          <w:color w:val="auto"/>
          <w:lang w:val="en-US"/>
        </w:rPr>
      </w:pPr>
      <w:r w:rsidRPr="00B80F79">
        <w:rPr>
          <w:rStyle w:val="Comment"/>
          <w:rFonts w:ascii="Times New Roman" w:hAnsi="Times New Roman"/>
          <w:color w:val="auto"/>
          <w:lang w:val="en-US"/>
        </w:rPr>
        <w:br w:type="page"/>
      </w:r>
    </w:p>
    <w:p w14:paraId="1F366B69" w14:textId="77777777" w:rsidR="00382576" w:rsidRPr="00B80F79" w:rsidRDefault="00382576" w:rsidP="00F62805">
      <w:pPr>
        <w:rPr>
          <w:rStyle w:val="Comment"/>
          <w:rFonts w:ascii="Times New Roman" w:hAnsi="Times New Roman"/>
          <w:color w:val="auto"/>
          <w:lang w:val="en-US"/>
        </w:rPr>
        <w:sectPr w:rsidR="00382576" w:rsidRPr="00B80F79" w:rsidSect="001460A2">
          <w:pgSz w:w="11906" w:h="16838" w:code="9"/>
          <w:pgMar w:top="1134" w:right="936" w:bottom="1134" w:left="936" w:header="1021" w:footer="0" w:gutter="0"/>
          <w:cols w:space="284"/>
          <w:docGrid w:linePitch="360"/>
        </w:sectPr>
      </w:pPr>
    </w:p>
    <w:p w14:paraId="088D0B37" w14:textId="77777777" w:rsidR="00DE2AF0" w:rsidRPr="00B80F79" w:rsidRDefault="00DE2AF0" w:rsidP="000907F4">
      <w:pPr>
        <w:pStyle w:val="H1"/>
        <w:rPr>
          <w:rFonts w:ascii="Times New Roman" w:hAnsi="Times New Roman"/>
        </w:rPr>
      </w:pPr>
      <w:r w:rsidRPr="00B80F79">
        <w:rPr>
          <w:rFonts w:ascii="Times New Roman" w:hAnsi="Times New Roman"/>
        </w:rPr>
        <w:lastRenderedPageBreak/>
        <w:t>Experimental Procedures</w:t>
      </w:r>
    </w:p>
    <w:p w14:paraId="4B3D0E4A" w14:textId="4B43AE38" w:rsidR="00F62805" w:rsidRPr="0021247D" w:rsidRDefault="00F62805" w:rsidP="009931AD">
      <w:pPr>
        <w:pStyle w:val="H1"/>
        <w:rPr>
          <w:rFonts w:ascii="Times New Roman" w:hAnsi="Times New Roman"/>
          <w:sz w:val="24"/>
          <w:szCs w:val="24"/>
        </w:rPr>
      </w:pPr>
      <w:r w:rsidRPr="0021247D">
        <w:rPr>
          <w:rFonts w:ascii="Times New Roman" w:hAnsi="Times New Roman"/>
          <w:sz w:val="24"/>
          <w:szCs w:val="24"/>
        </w:rPr>
        <w:t>General information</w:t>
      </w:r>
    </w:p>
    <w:p w14:paraId="005A0574" w14:textId="77777777" w:rsidR="00F62805" w:rsidRPr="0021247D" w:rsidRDefault="00F62805" w:rsidP="00A0692D">
      <w:pPr>
        <w:autoSpaceDE w:val="0"/>
        <w:autoSpaceDN w:val="0"/>
        <w:adjustRightInd w:val="0"/>
        <w:snapToGrid w:val="0"/>
        <w:spacing w:line="480" w:lineRule="auto"/>
        <w:ind w:firstLineChars="100" w:firstLine="240"/>
        <w:jc w:val="both"/>
      </w:pPr>
      <w:r w:rsidRPr="0021247D">
        <w:t xml:space="preserve">All the synthesis of compounds, involving air and/or water-sensitive were carried out in glove box or with the standard Schlenk techniques under dry nitrogen. Epoxides were purchased from Acros. </w:t>
      </w:r>
      <w:r w:rsidRPr="0021247D">
        <w:rPr>
          <w:color w:val="000000"/>
        </w:rPr>
        <w:t xml:space="preserve">Selenium was purchased from Macklin. </w:t>
      </w:r>
      <w:r w:rsidRPr="0021247D">
        <w:t>1,8-Diazabicyclo[5.4.0]undec-7-ene (DBU) was purchased from Energy used as received. 1,4-Dioxane were distilled from sodium/benzophenone under nitrogen.</w:t>
      </w:r>
    </w:p>
    <w:p w14:paraId="188FDB15" w14:textId="77777777" w:rsidR="00F62805" w:rsidRPr="0021247D" w:rsidRDefault="00F62805" w:rsidP="00BE0A25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21247D">
        <w:rPr>
          <w:b/>
          <w:bCs/>
        </w:rPr>
        <w:t xml:space="preserve">NMR </w:t>
      </w:r>
      <w:r w:rsidRPr="0021247D">
        <w:rPr>
          <w:vertAlign w:val="superscript"/>
        </w:rPr>
        <w:t>1</w:t>
      </w:r>
      <w:r w:rsidRPr="0021247D">
        <w:t xml:space="preserve">H and </w:t>
      </w:r>
      <w:r w:rsidRPr="0021247D">
        <w:rPr>
          <w:vertAlign w:val="superscript"/>
        </w:rPr>
        <w:t>13</w:t>
      </w:r>
      <w:r w:rsidRPr="0021247D">
        <w:t>C NMR spectra were recorded on a Varian INOVA-400 MHz type (</w:t>
      </w:r>
      <w:r w:rsidRPr="0021247D">
        <w:rPr>
          <w:vertAlign w:val="superscript"/>
        </w:rPr>
        <w:t>1</w:t>
      </w:r>
      <w:r w:rsidRPr="0021247D">
        <w:t xml:space="preserve">H, 400 MHz; </w:t>
      </w:r>
      <w:r w:rsidRPr="0021247D">
        <w:rPr>
          <w:vertAlign w:val="superscript"/>
        </w:rPr>
        <w:t>13</w:t>
      </w:r>
      <w:r w:rsidRPr="0021247D">
        <w:t>C, 100 MHz) spectrometer and Bruker Avance NEO-600 MHz type (</w:t>
      </w:r>
      <w:r w:rsidRPr="0021247D">
        <w:rPr>
          <w:vertAlign w:val="superscript"/>
        </w:rPr>
        <w:t>1</w:t>
      </w:r>
      <w:r w:rsidRPr="0021247D">
        <w:t xml:space="preserve">H, 600 MHz; </w:t>
      </w:r>
      <w:r w:rsidRPr="0021247D">
        <w:rPr>
          <w:vertAlign w:val="superscript"/>
        </w:rPr>
        <w:t>13</w:t>
      </w:r>
      <w:r w:rsidRPr="0021247D">
        <w:t xml:space="preserve">C, 125 MHz) spectrometer. Their peak frequencies were referenced versus an internal standard (TMS) shifts at 0 ppm for </w:t>
      </w:r>
      <w:r w:rsidRPr="0021247D">
        <w:rPr>
          <w:vertAlign w:val="superscript"/>
        </w:rPr>
        <w:t>1</w:t>
      </w:r>
      <w:r w:rsidRPr="0021247D">
        <w:t>H NMR and against the solvent, CDCl</w:t>
      </w:r>
      <w:r w:rsidRPr="0021247D">
        <w:rPr>
          <w:vertAlign w:val="subscript"/>
        </w:rPr>
        <w:t>3</w:t>
      </w:r>
      <w:r w:rsidRPr="0021247D">
        <w:t xml:space="preserve"> at 77.4 ppm for </w:t>
      </w:r>
      <w:r w:rsidRPr="0021247D">
        <w:rPr>
          <w:vertAlign w:val="superscript"/>
        </w:rPr>
        <w:t>13</w:t>
      </w:r>
      <w:r w:rsidRPr="0021247D">
        <w:t>C NMR, respectively.</w:t>
      </w:r>
    </w:p>
    <w:p w14:paraId="61D460FC" w14:textId="77777777" w:rsidR="00F62805" w:rsidRPr="0021247D" w:rsidRDefault="00F62805" w:rsidP="00A0692D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21247D">
        <w:rPr>
          <w:b/>
          <w:bCs/>
        </w:rPr>
        <w:t xml:space="preserve">Gel Permeation Chromatography </w:t>
      </w:r>
      <w:r w:rsidRPr="0021247D">
        <w:t xml:space="preserve">Molecular weights and molecular weight distributions of copolymers were measured by gel permeation chromatography (GPC) analysis at 30 </w:t>
      </w:r>
      <w:r w:rsidRPr="0021247D">
        <w:rPr>
          <w:vertAlign w:val="superscript"/>
        </w:rPr>
        <w:t>o</w:t>
      </w:r>
      <w:r w:rsidRPr="0021247D">
        <w:t>C and a flow rate of 1.0 mL/min, with CHCl</w:t>
      </w:r>
      <w:r w:rsidRPr="0021247D">
        <w:rPr>
          <w:vertAlign w:val="subscript"/>
        </w:rPr>
        <w:t>3</w:t>
      </w:r>
      <w:r w:rsidRPr="0021247D">
        <w:t xml:space="preserve"> as the eluent, on an Agilent 1260 instrument coupled with an Agilent Rl detectorand equipped with PL HFIP gel 300 × 7.5 mm columns.</w:t>
      </w:r>
    </w:p>
    <w:p w14:paraId="2B99A023" w14:textId="155FDF09" w:rsidR="00F62805" w:rsidRPr="0021247D" w:rsidRDefault="00F62805" w:rsidP="00377078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21247D">
        <w:rPr>
          <w:b/>
          <w:bCs/>
        </w:rPr>
        <w:t xml:space="preserve">Differential scanning calorimetry (DSC) </w:t>
      </w:r>
      <w:r w:rsidRPr="0021247D">
        <w:t>The analysis of DSC was carried out with a NETZSCH DSC 206 thermal analyzer. Conditions: under N</w:t>
      </w:r>
      <w:r w:rsidRPr="0021247D">
        <w:rPr>
          <w:vertAlign w:val="subscript"/>
        </w:rPr>
        <w:t>2</w:t>
      </w:r>
      <w:r w:rsidRPr="0021247D">
        <w:t xml:space="preserve"> atmosphere, the sample was annealed at 110 °C for 10 min and cooled to approporate temperature at a rate of </w:t>
      </w:r>
      <w:r w:rsidR="00A0692D" w:rsidRPr="0021247D">
        <w:t>–</w:t>
      </w:r>
      <w:r w:rsidRPr="0021247D">
        <w:t xml:space="preserve">10 K /min, then heated to 150 </w:t>
      </w:r>
      <w:r w:rsidR="00A0692D" w:rsidRPr="0021247D">
        <w:t>°C</w:t>
      </w:r>
      <w:r w:rsidRPr="0021247D">
        <w:t xml:space="preserve"> at a rateof 10 K/min. The DSC curve shows the second heating section of thermodynamic process.</w:t>
      </w:r>
    </w:p>
    <w:p w14:paraId="3FA11CAE" w14:textId="77777777" w:rsidR="00F62805" w:rsidRPr="0021247D" w:rsidRDefault="00F62805" w:rsidP="00357D3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21247D">
        <w:rPr>
          <w:b/>
          <w:bCs/>
        </w:rPr>
        <w:t xml:space="preserve">Thermo-gravimetric analysis (TGA) </w:t>
      </w:r>
      <w:r w:rsidRPr="0021247D">
        <w:t>Thermo-gravimetric analyses of the resulted polymers were measured on a Mettler-Toledo TGA/SDTA851e. Nitrogen with the flow of 50 mL/min was used as protective gas and the heating rate during whole test was 10 K/min.</w:t>
      </w:r>
    </w:p>
    <w:p w14:paraId="22D6215E" w14:textId="77777777" w:rsidR="00F62805" w:rsidRPr="0021247D" w:rsidRDefault="00F62805" w:rsidP="00357D3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21247D">
        <w:rPr>
          <w:b/>
        </w:rPr>
        <w:t>Raman Spectroscopy</w:t>
      </w:r>
      <w:bookmarkStart w:id="1" w:name="_Hlk119589364"/>
      <w:r w:rsidRPr="0021247D">
        <w:t xml:space="preserve"> </w:t>
      </w:r>
      <w:bookmarkEnd w:id="1"/>
      <w:r w:rsidRPr="0021247D">
        <w:t>Thermo Fisher Scientific DXRTM 2 Raman Microscope. 532 nm laser excitation, measurement range: 50~3500 cm</w:t>
      </w:r>
      <w:r w:rsidRPr="0021247D">
        <w:rPr>
          <w:vertAlign w:val="superscript"/>
        </w:rPr>
        <w:t>–1</w:t>
      </w:r>
      <w:r w:rsidRPr="0021247D">
        <w:t>. Resolution: Spatial: 1 µm; Confocal Depth: 2 µm.</w:t>
      </w:r>
    </w:p>
    <w:p w14:paraId="0BCAEB0B" w14:textId="66B5E80F" w:rsidR="00F62805" w:rsidRPr="0021247D" w:rsidRDefault="00F62805" w:rsidP="00357D3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21247D">
        <w:rPr>
          <w:b/>
        </w:rPr>
        <w:lastRenderedPageBreak/>
        <w:t>X-Ray Photoelectron Spectroscopy (XPS)</w:t>
      </w:r>
      <w:r w:rsidRPr="0021247D">
        <w:t xml:space="preserve"> X</w:t>
      </w:r>
      <w:r w:rsidR="00357D37" w:rsidRPr="0021247D">
        <w:rPr>
          <w:rFonts w:eastAsia="宋体"/>
        </w:rPr>
        <w:t>–</w:t>
      </w:r>
      <w:r w:rsidRPr="0021247D">
        <w:t>Ray Photoelectron Spectroscopy (XPS) was measured on Thermo ESCALAB XI</w:t>
      </w:r>
      <w:r w:rsidRPr="0021247D">
        <w:rPr>
          <w:vertAlign w:val="superscript"/>
        </w:rPr>
        <w:t>+</w:t>
      </w:r>
      <w:r w:rsidRPr="0021247D">
        <w:t>. A monochromatic Al K</w:t>
      </w:r>
      <w:r w:rsidRPr="0021247D">
        <w:rPr>
          <w:i/>
          <w:vertAlign w:val="subscript"/>
        </w:rPr>
        <w:t>α</w:t>
      </w:r>
      <w:r w:rsidRPr="0021247D">
        <w:t xml:space="preserve"> X</w:t>
      </w:r>
      <w:r w:rsidR="00357D37" w:rsidRPr="0021247D">
        <w:rPr>
          <w:rFonts w:eastAsia="宋体"/>
        </w:rPr>
        <w:t>–</w:t>
      </w:r>
      <w:r w:rsidRPr="0021247D">
        <w:t>ray source was used, with the energy of 1486.6 eV. Charge compensation was needed.</w:t>
      </w:r>
    </w:p>
    <w:p w14:paraId="7BA1945B" w14:textId="77777777" w:rsidR="00341174" w:rsidRPr="0021247D" w:rsidRDefault="00341174" w:rsidP="00357D37">
      <w:pPr>
        <w:autoSpaceDE w:val="0"/>
        <w:autoSpaceDN w:val="0"/>
        <w:adjustRightInd w:val="0"/>
        <w:spacing w:line="480" w:lineRule="auto"/>
        <w:ind w:firstLineChars="100" w:firstLine="241"/>
        <w:jc w:val="both"/>
      </w:pPr>
      <w:r w:rsidRPr="0021247D">
        <w:rPr>
          <w:b/>
          <w:bCs/>
        </w:rPr>
        <w:t xml:space="preserve">Elliptical polarization spectrometer (EPS) </w:t>
      </w:r>
      <w:r w:rsidRPr="0021247D">
        <w:t>Elliptical polarization spectroscopy of the resulted polymers were measured on a Eoptics SE-VM.</w:t>
      </w:r>
    </w:p>
    <w:p w14:paraId="446F1CDC" w14:textId="47613139" w:rsidR="004424F2" w:rsidRPr="0021247D" w:rsidRDefault="00406CA3" w:rsidP="00357D3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21247D">
        <w:rPr>
          <w:b/>
          <w:bCs/>
        </w:rPr>
        <w:t>Ultraviolet/visible/near-infrared spectrophotometer</w:t>
      </w:r>
      <w:r w:rsidRPr="0021247D">
        <w:t xml:space="preserve">: The UV-vis light stimulation behavior of poly(sulfide selenide)s was conducted on </w:t>
      </w:r>
      <w:r w:rsidR="00387A6D" w:rsidRPr="0021247D">
        <w:t>a</w:t>
      </w:r>
      <w:r w:rsidR="00EE1ACB" w:rsidRPr="0021247D">
        <w:t xml:space="preserve"> </w:t>
      </w:r>
      <w:r w:rsidRPr="0021247D">
        <w:t>ultraviolet/visible/near-infrared spectrophotometer Lambda 750S</w:t>
      </w:r>
      <w:r w:rsidR="00973A50" w:rsidRPr="0021247D">
        <w:t>, with a teflon-coated integrating ball as the standard detector, wavelength 190–2500 nm and wavelength accuracy ±0.1 nm</w:t>
      </w:r>
      <w:r w:rsidR="00973A50" w:rsidRPr="0021247D">
        <w:rPr>
          <w:rFonts w:eastAsia="宋体"/>
          <w:lang w:eastAsia="zh-CN"/>
        </w:rPr>
        <w:t>.</w:t>
      </w:r>
    </w:p>
    <w:p w14:paraId="79E94DE7" w14:textId="04F7742F" w:rsidR="003B748F" w:rsidRPr="00B80F79" w:rsidRDefault="003B748F">
      <w:pPr>
        <w:rPr>
          <w:sz w:val="17"/>
          <w:szCs w:val="17"/>
        </w:rPr>
      </w:pPr>
      <w:r w:rsidRPr="00B80F79">
        <w:rPr>
          <w:sz w:val="17"/>
          <w:szCs w:val="17"/>
        </w:rPr>
        <w:br w:type="page"/>
      </w:r>
    </w:p>
    <w:p w14:paraId="77BBA75C" w14:textId="4F345D1D" w:rsidR="00F62805" w:rsidRPr="00186932" w:rsidRDefault="00F62805" w:rsidP="00604FD7">
      <w:pPr>
        <w:pStyle w:val="H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6932">
        <w:rPr>
          <w:rFonts w:ascii="Times New Roman" w:hAnsi="Times New Roman"/>
          <w:sz w:val="24"/>
          <w:szCs w:val="24"/>
        </w:rPr>
        <w:lastRenderedPageBreak/>
        <w:t>Copolymerization of elemental Selenium (Se) and episulfides.</w:t>
      </w:r>
    </w:p>
    <w:p w14:paraId="75105F45" w14:textId="77777777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jc w:val="both"/>
        <w:rPr>
          <w:b/>
        </w:rPr>
      </w:pPr>
      <w:r w:rsidRPr="00186932">
        <w:rPr>
          <w:b/>
        </w:rPr>
        <w:t>(A) Synthesis of episulfides</w:t>
      </w:r>
    </w:p>
    <w:p w14:paraId="1023CBBC" w14:textId="77777777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0"/>
        <w:jc w:val="both"/>
      </w:pPr>
      <w:r w:rsidRPr="00186932">
        <w:t>The synthesis of episulfides refers to the literature</w:t>
      </w:r>
      <w:r w:rsidRPr="00186932">
        <w:rPr>
          <w:vertAlign w:val="superscript"/>
        </w:rPr>
        <w:t>1</w:t>
      </w:r>
      <w:r w:rsidRPr="00186932">
        <w:t xml:space="preserve"> with some improvements as follows: in a 500 mL round-bottomed flask equipped with a magnetic stirrer, thiourea (76 g, 1.0 mol, 2.0 equiv.) was dispersed into 300 mL water, and Al</w:t>
      </w:r>
      <w:r w:rsidRPr="00186932">
        <w:rPr>
          <w:vertAlign w:val="subscript"/>
        </w:rPr>
        <w:t>2</w:t>
      </w:r>
      <w:r w:rsidRPr="00186932">
        <w:t>O</w:t>
      </w:r>
      <w:r w:rsidRPr="00186932">
        <w:rPr>
          <w:vertAlign w:val="subscript"/>
        </w:rPr>
        <w:t>3</w:t>
      </w:r>
      <w:r w:rsidRPr="00186932">
        <w:t xml:space="preserve"> (3.0 g) was added as catalyst. Then the corresponding epoxide (0.5 mol, 1.0 equiv.) was added dropwise to the solution at 25 °C except for propylene oxide (at 0 °C). After stirring for 2 h, the solution was set to layer to give the corresponding episulfide, which was dried with CaH</w:t>
      </w:r>
      <w:r w:rsidRPr="00186932">
        <w:rPr>
          <w:vertAlign w:val="subscript"/>
        </w:rPr>
        <w:t>2</w:t>
      </w:r>
      <w:r w:rsidRPr="00186932">
        <w:t xml:space="preserve"> for twice before copolymerization.</w:t>
      </w:r>
    </w:p>
    <w:p w14:paraId="484BB3E7" w14:textId="77777777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186932">
        <w:rPr>
          <w:b/>
          <w:bCs/>
        </w:rPr>
        <w:t>1,2-Hexane Sulfide (HS)</w:t>
      </w:r>
      <w:r w:rsidRPr="00186932">
        <w:t>. Yield: 95%.</w:t>
      </w:r>
      <w:r w:rsidRPr="00186932">
        <w:rPr>
          <w:vertAlign w:val="superscript"/>
        </w:rPr>
        <w:t>1</w:t>
      </w:r>
      <w:r w:rsidRPr="00186932">
        <w:t>H NMR (400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i/>
        </w:rPr>
        <w:t>δ</w:t>
      </w:r>
      <w:r w:rsidRPr="00186932">
        <w:t xml:space="preserve"> 2.93 – 2.81 (m, 1H), 2.50 (dd, </w:t>
      </w:r>
      <w:r w:rsidRPr="00186932">
        <w:rPr>
          <w:i/>
        </w:rPr>
        <w:t>J</w:t>
      </w:r>
      <w:r w:rsidRPr="00186932">
        <w:t xml:space="preserve"> = 6.1, 2.1 Hz, 1H), 2.15 (dd, </w:t>
      </w:r>
      <w:r w:rsidRPr="00186932">
        <w:rPr>
          <w:i/>
        </w:rPr>
        <w:t>J</w:t>
      </w:r>
      <w:r w:rsidRPr="00186932">
        <w:t xml:space="preserve"> = 5.6, 2.1 Hz, 1H), 1.87 – 1.77 (m, 1H), 1.56 – 1.31 (m, 5H), 0.91 (td, </w:t>
      </w:r>
      <w:r w:rsidRPr="00186932">
        <w:rPr>
          <w:i/>
        </w:rPr>
        <w:t>J</w:t>
      </w:r>
      <w:r w:rsidRPr="00186932">
        <w:t xml:space="preserve"> = 7.3, 3.1 Hz, 3H). </w:t>
      </w:r>
      <w:r w:rsidRPr="00186932">
        <w:rPr>
          <w:vertAlign w:val="superscript"/>
        </w:rPr>
        <w:t>13</w:t>
      </w:r>
      <w:r w:rsidRPr="00186932">
        <w:t>C NMR (100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rFonts w:eastAsia="Times New Roman,Italic"/>
          <w:i/>
          <w:iCs/>
        </w:rPr>
        <w:t xml:space="preserve">δ </w:t>
      </w:r>
      <w:r w:rsidRPr="00186932">
        <w:t>36.29, 35.94, 31.49, 25.83, 22.33, 13.97.</w:t>
      </w:r>
    </w:p>
    <w:p w14:paraId="1B417F22" w14:textId="77777777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186932">
        <w:rPr>
          <w:b/>
          <w:bCs/>
        </w:rPr>
        <w:t>2-(isopropoxymethyl)thiirane (</w:t>
      </w:r>
      <w:r w:rsidRPr="00186932">
        <w:rPr>
          <w:i/>
          <w:vertAlign w:val="superscript"/>
        </w:rPr>
        <w:t>i</w:t>
      </w:r>
      <w:r w:rsidRPr="00186932">
        <w:rPr>
          <w:b/>
          <w:bCs/>
        </w:rPr>
        <w:t>PrOS)</w:t>
      </w:r>
      <w:r w:rsidRPr="00186932">
        <w:t xml:space="preserve">. Yield: 99%. </w:t>
      </w:r>
      <w:r w:rsidRPr="00186932">
        <w:rPr>
          <w:vertAlign w:val="superscript"/>
        </w:rPr>
        <w:t>1</w:t>
      </w:r>
      <w:r w:rsidRPr="00186932">
        <w:t>H NMR (400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i/>
        </w:rPr>
        <w:t>δ</w:t>
      </w:r>
      <w:r w:rsidRPr="00186932">
        <w:t xml:space="preserve"> 3.70 – 3.62 (m, 2H), 3.44 – 3.33 (m, 1H), 3.10 – 3.04 (m, 1H), 2.53 (d, </w:t>
      </w:r>
      <w:r w:rsidRPr="00186932">
        <w:rPr>
          <w:i/>
        </w:rPr>
        <w:t>J</w:t>
      </w:r>
      <w:r w:rsidRPr="00186932">
        <w:t xml:space="preserve"> = 6.2 Hz, 1H), 2.21 (d, </w:t>
      </w:r>
      <w:r w:rsidRPr="00186932">
        <w:rPr>
          <w:i/>
        </w:rPr>
        <w:t>J</w:t>
      </w:r>
      <w:r w:rsidRPr="00186932">
        <w:t xml:space="preserve"> = 5.4 Hz, 1H), 1.18 (t, </w:t>
      </w:r>
      <w:r w:rsidRPr="00186932">
        <w:rPr>
          <w:i/>
        </w:rPr>
        <w:t>J</w:t>
      </w:r>
      <w:r w:rsidRPr="00186932">
        <w:t xml:space="preserve"> = 6.5 Hz, 6H). </w:t>
      </w:r>
      <w:r w:rsidRPr="00186932">
        <w:rPr>
          <w:vertAlign w:val="superscript"/>
        </w:rPr>
        <w:t>13</w:t>
      </w:r>
      <w:r w:rsidRPr="00186932">
        <w:t>C NMR (100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rFonts w:eastAsia="Times New Roman,Italic"/>
          <w:i/>
          <w:iCs/>
        </w:rPr>
        <w:t xml:space="preserve">δ </w:t>
      </w:r>
      <w:r w:rsidRPr="00186932">
        <w:t>72.89, 71.95, 32.66, 24.01, 22.17, 22.04.</w:t>
      </w:r>
    </w:p>
    <w:p w14:paraId="3AB70981" w14:textId="77777777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  <w:rPr>
          <w:color w:val="000000"/>
        </w:rPr>
      </w:pPr>
      <w:r w:rsidRPr="00186932">
        <w:rPr>
          <w:b/>
          <w:bCs/>
        </w:rPr>
        <w:t>Cyclohexene Sulfide (CHS)</w:t>
      </w:r>
      <w:r w:rsidRPr="00186932">
        <w:t xml:space="preserve">. Yield: 94%. </w:t>
      </w:r>
      <w:r w:rsidRPr="00186932">
        <w:rPr>
          <w:vertAlign w:val="superscript"/>
        </w:rPr>
        <w:t>1</w:t>
      </w:r>
      <w:r w:rsidRPr="00186932">
        <w:t>H NMR (400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i/>
        </w:rPr>
        <w:t>δ</w:t>
      </w:r>
      <w:r w:rsidRPr="00186932">
        <w:t xml:space="preserve"> 3.30 – 3.14 (m, 2H), 2.26 – 2.06 (m, 4H), 1.62 – 1.49 (m, 2H), 1.34 – 1.20 (m, 2H). </w:t>
      </w:r>
      <w:r w:rsidRPr="00186932">
        <w:rPr>
          <w:color w:val="000000"/>
          <w:vertAlign w:val="superscript"/>
        </w:rPr>
        <w:t>13</w:t>
      </w:r>
      <w:r w:rsidRPr="00186932">
        <w:rPr>
          <w:color w:val="000000"/>
        </w:rPr>
        <w:t>C NMR (100 MHz, CDCl</w:t>
      </w:r>
      <w:r w:rsidRPr="00186932">
        <w:rPr>
          <w:color w:val="000000"/>
          <w:vertAlign w:val="subscript"/>
        </w:rPr>
        <w:t>3</w:t>
      </w:r>
      <w:r w:rsidRPr="00186932">
        <w:rPr>
          <w:color w:val="000000"/>
        </w:rPr>
        <w:t xml:space="preserve">) </w:t>
      </w:r>
      <w:r w:rsidRPr="00186932">
        <w:rPr>
          <w:i/>
          <w:color w:val="000000"/>
        </w:rPr>
        <w:t>δ</w:t>
      </w:r>
      <w:r w:rsidRPr="00186932">
        <w:rPr>
          <w:color w:val="000000"/>
        </w:rPr>
        <w:t xml:space="preserve"> 36.98, 36.77, 25.82, 25.60, 19.43, 19.05.</w:t>
      </w:r>
    </w:p>
    <w:p w14:paraId="1AF45EA6" w14:textId="77777777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186932">
        <w:rPr>
          <w:b/>
          <w:bCs/>
        </w:rPr>
        <w:t>4-vinylcylohexe-1-ene Sulfide (VCHS)</w:t>
      </w:r>
      <w:r w:rsidRPr="00186932">
        <w:t xml:space="preserve">. Yield: 93%. </w:t>
      </w:r>
      <w:r w:rsidRPr="00186932">
        <w:rPr>
          <w:vertAlign w:val="superscript"/>
        </w:rPr>
        <w:t>1</w:t>
      </w:r>
      <w:r w:rsidRPr="00186932">
        <w:t>H NMR (400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i/>
        </w:rPr>
        <w:t>δ</w:t>
      </w:r>
      <w:r w:rsidRPr="00186932">
        <w:t xml:space="preserve"> 5.79 – 5.60 (m, 1H), 5.04 – 4.85 (m, 2H), 3.35 – 3.25 (m, 2H), 3.20 – 3.11 (m, 1H), 2.22 – 2.10 (m, 2H), 1.95 – 1.83 (m, 2H), 1.53 – 1.42 (m, 1H), 1.15 (dtd, </w:t>
      </w:r>
      <w:r w:rsidRPr="00186932">
        <w:rPr>
          <w:i/>
        </w:rPr>
        <w:t>J</w:t>
      </w:r>
      <w:r w:rsidRPr="00186932">
        <w:t xml:space="preserve"> = 13.1, 11.2, 6.8 Hz, 1H). </w:t>
      </w:r>
      <w:r w:rsidRPr="00186932">
        <w:rPr>
          <w:vertAlign w:val="superscript"/>
        </w:rPr>
        <w:t>13</w:t>
      </w:r>
      <w:r w:rsidRPr="00186932">
        <w:t>C NMR (100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rFonts w:eastAsia="Times New Roman,Italic"/>
          <w:i/>
          <w:iCs/>
        </w:rPr>
        <w:t xml:space="preserve">δ </w:t>
      </w:r>
      <w:r w:rsidRPr="00186932">
        <w:t>143.03, 112.86, 38.74, 34.98, 32.47, 27.14, 24.63, 23.04.</w:t>
      </w:r>
    </w:p>
    <w:p w14:paraId="2BDFD668" w14:textId="77777777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186932">
        <w:rPr>
          <w:b/>
          <w:bCs/>
        </w:rPr>
        <w:t>2-(phenoxymethyl)thiirane (</w:t>
      </w:r>
      <w:r w:rsidRPr="00186932">
        <w:rPr>
          <w:b/>
        </w:rPr>
        <w:t>Ph</w:t>
      </w:r>
      <w:r w:rsidRPr="00186932">
        <w:rPr>
          <w:b/>
          <w:bCs/>
        </w:rPr>
        <w:t>OS).</w:t>
      </w:r>
      <w:r w:rsidRPr="00186932">
        <w:t xml:space="preserve"> Yield: 96%. </w:t>
      </w:r>
      <w:r w:rsidRPr="00186932">
        <w:rPr>
          <w:vertAlign w:val="superscript"/>
        </w:rPr>
        <w:t>1</w:t>
      </w:r>
      <w:r w:rsidRPr="00186932">
        <w:t>H NMR (400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i/>
          <w:iCs/>
        </w:rPr>
        <w:t>δ</w:t>
      </w:r>
      <w:r w:rsidRPr="00186932">
        <w:t xml:space="preserve"> 7.37 – 7.18 (m, 2H), 7.02 – 6.84 (m, 3H), 4.20 (dd, </w:t>
      </w:r>
      <w:r w:rsidRPr="00186932">
        <w:rPr>
          <w:i/>
        </w:rPr>
        <w:t>J</w:t>
      </w:r>
      <w:r w:rsidRPr="00186932">
        <w:t xml:space="preserve"> = 10.2, 5.5 Hz, 1H), 3.91 (ddd, </w:t>
      </w:r>
      <w:r w:rsidRPr="00186932">
        <w:rPr>
          <w:i/>
        </w:rPr>
        <w:t>J</w:t>
      </w:r>
      <w:r w:rsidRPr="00186932">
        <w:t xml:space="preserve"> = 17.3, 10.7, 6.3 Hz, 1H), 3.34 – 3.15 (m, 1H), 2.59 (d, </w:t>
      </w:r>
      <w:r w:rsidRPr="00186932">
        <w:rPr>
          <w:i/>
        </w:rPr>
        <w:t>J</w:t>
      </w:r>
      <w:r w:rsidRPr="00186932">
        <w:t xml:space="preserve"> = 6.1 Hz, 1H), 2.31 (d, </w:t>
      </w:r>
      <w:r w:rsidRPr="00186932">
        <w:rPr>
          <w:i/>
        </w:rPr>
        <w:t>J</w:t>
      </w:r>
      <w:r w:rsidRPr="00186932">
        <w:t xml:space="preserve"> = 5.2 Hz, 1H). </w:t>
      </w:r>
      <w:r w:rsidRPr="00186932">
        <w:rPr>
          <w:vertAlign w:val="superscript"/>
        </w:rPr>
        <w:t>13</w:t>
      </w:r>
      <w:r w:rsidRPr="00186932">
        <w:t>C NMR (100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i/>
          <w:iCs/>
        </w:rPr>
        <w:t>δ</w:t>
      </w:r>
      <w:r w:rsidRPr="00186932">
        <w:t xml:space="preserve"> 159.36, 129.55, 129.24, 120.26, 114.52, 114.30, 83.62, 31.55, 23.77.</w:t>
      </w:r>
    </w:p>
    <w:p w14:paraId="05F01524" w14:textId="6059F667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186932">
        <w:rPr>
          <w:b/>
          <w:bCs/>
        </w:rPr>
        <w:lastRenderedPageBreak/>
        <w:t>Styrene Sulfide (</w:t>
      </w:r>
      <w:r w:rsidRPr="00186932">
        <w:rPr>
          <w:b/>
        </w:rPr>
        <w:t>S</w:t>
      </w:r>
      <w:r w:rsidRPr="00186932">
        <w:rPr>
          <w:b/>
          <w:bCs/>
        </w:rPr>
        <w:t xml:space="preserve">S). </w:t>
      </w:r>
      <w:r w:rsidRPr="00186932">
        <w:t xml:space="preserve">Yield: 98%. </w:t>
      </w:r>
      <w:r w:rsidRPr="00186932">
        <w:rPr>
          <w:vertAlign w:val="superscript"/>
        </w:rPr>
        <w:t>1</w:t>
      </w:r>
      <w:r w:rsidRPr="00186932">
        <w:t>H NMR (400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i/>
          <w:iCs/>
        </w:rPr>
        <w:t>δ</w:t>
      </w:r>
      <w:r w:rsidRPr="00186932">
        <w:t xml:space="preserve"> 7.39 – 7.18 (m, 5H), 3.88 (t, </w:t>
      </w:r>
      <w:r w:rsidRPr="00186932">
        <w:rPr>
          <w:i/>
        </w:rPr>
        <w:t>J</w:t>
      </w:r>
      <w:r w:rsidRPr="00186932">
        <w:t xml:space="preserve"> = 6.0 Hz, 1H), 2.86 (d, </w:t>
      </w:r>
      <w:r w:rsidRPr="00186932">
        <w:rPr>
          <w:i/>
        </w:rPr>
        <w:t>J</w:t>
      </w:r>
      <w:r w:rsidRPr="00186932">
        <w:t xml:space="preserve"> = 6.6 Hz, 1H), 2.63 (t, </w:t>
      </w:r>
      <w:r w:rsidRPr="00186932">
        <w:rPr>
          <w:i/>
        </w:rPr>
        <w:t>J</w:t>
      </w:r>
      <w:r w:rsidRPr="00186932">
        <w:t xml:space="preserve"> = 8.7 Hz, 1H). </w:t>
      </w:r>
      <w:r w:rsidRPr="00186932">
        <w:rPr>
          <w:vertAlign w:val="superscript"/>
        </w:rPr>
        <w:t>13</w:t>
      </w:r>
      <w:r w:rsidRPr="00186932">
        <w:t>C NMR (100 MHz, CDCl</w:t>
      </w:r>
      <w:r w:rsidRPr="00186932">
        <w:rPr>
          <w:vertAlign w:val="subscript"/>
        </w:rPr>
        <w:t>3</w:t>
      </w:r>
      <w:r w:rsidRPr="00186932">
        <w:t xml:space="preserve">) </w:t>
      </w:r>
      <w:r w:rsidRPr="00186932">
        <w:rPr>
          <w:i/>
          <w:iCs/>
        </w:rPr>
        <w:t>δ</w:t>
      </w:r>
      <w:r w:rsidRPr="00186932">
        <w:t xml:space="preserve"> 133.58, 129.08, 128.68, 127.92, 125.59, 125.19, 38.49, 28.53.</w:t>
      </w:r>
    </w:p>
    <w:p w14:paraId="6667C9F6" w14:textId="58CD64AA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jc w:val="both"/>
        <w:rPr>
          <w:b/>
        </w:rPr>
      </w:pPr>
      <w:r w:rsidRPr="00186932">
        <w:rPr>
          <w:b/>
        </w:rPr>
        <w:t xml:space="preserve">(B) Typical procedure for copolymerization of Se and </w:t>
      </w:r>
      <w:r w:rsidR="00EA0283" w:rsidRPr="00186932">
        <w:rPr>
          <w:b/>
        </w:rPr>
        <w:t>MT</w:t>
      </w:r>
      <w:r w:rsidRPr="00186932">
        <w:rPr>
          <w:b/>
        </w:rPr>
        <w:t>.</w:t>
      </w:r>
    </w:p>
    <w:p w14:paraId="36BBD1F0" w14:textId="2FB7709C" w:rsidR="00F62805" w:rsidRPr="00186932" w:rsidRDefault="00F62805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0"/>
        <w:jc w:val="both"/>
      </w:pPr>
      <w:bookmarkStart w:id="2" w:name="_Hlk87863560"/>
      <w:r w:rsidRPr="00186932">
        <w:t xml:space="preserve">In a 20 mL flask equipped with a magnetic stirrer, DBU (0.025 mmol, 1.0 equiv.) BnSH (0.25 mmol, 10.0 equiv.) and Se (20 mmol, 800.0 equiv.) were </w:t>
      </w:r>
      <w:r w:rsidR="000A7AF3" w:rsidRPr="00186932">
        <w:t>added, together with</w:t>
      </w:r>
      <w:r w:rsidRPr="00186932">
        <w:t xml:space="preserve"> 1,4-dioxane (1.5 mL), followed by the addition of </w:t>
      </w:r>
      <w:r w:rsidR="00EA0283" w:rsidRPr="00186932">
        <w:t>MT</w:t>
      </w:r>
      <w:r w:rsidRPr="00186932">
        <w:t xml:space="preserve"> (20 mmol, 800 equiv.) in the glovebox. </w:t>
      </w:r>
      <w:bookmarkEnd w:id="2"/>
      <w:r w:rsidRPr="00186932">
        <w:t xml:space="preserve">Then, the flask was taken out from the glovebox after sealing, and put into the oil bath at the set temperature. After stiring for an appropriate time, a small amount of the resultant mixture was taken out from the flask for </w:t>
      </w:r>
      <w:r w:rsidRPr="00186932">
        <w:rPr>
          <w:vertAlign w:val="superscript"/>
        </w:rPr>
        <w:t>1</w:t>
      </w:r>
      <w:r w:rsidRPr="00186932">
        <w:t>H NMR analysis to give the PS conversion and disulfide linkage. The crude polymer was dissolved in 1.0~2.0 mL CH</w:t>
      </w:r>
      <w:r w:rsidRPr="00186932">
        <w:rPr>
          <w:vertAlign w:val="subscript"/>
        </w:rPr>
        <w:t>2</w:t>
      </w:r>
      <w:r w:rsidRPr="00186932">
        <w:t>Cl</w:t>
      </w:r>
      <w:r w:rsidRPr="00186932">
        <w:rPr>
          <w:vertAlign w:val="subscript"/>
        </w:rPr>
        <w:t>2</w:t>
      </w:r>
      <w:r w:rsidRPr="00186932">
        <w:t>, then, the solution was precipitated with excess methanol. This process was repeated 2~3 times to completely remove the residual episulfide, and yellow polymer was obtained by vacuum-drying. A small amount of solid was used for the DSC and TGA analyses.</w:t>
      </w:r>
    </w:p>
    <w:p w14:paraId="5BB6E731" w14:textId="6DD0EC24" w:rsidR="00422060" w:rsidRPr="00186932" w:rsidRDefault="00422060" w:rsidP="00604FD7">
      <w:pPr>
        <w:autoSpaceDE w:val="0"/>
        <w:autoSpaceDN w:val="0"/>
        <w:adjustRightInd w:val="0"/>
        <w:snapToGrid w:val="0"/>
        <w:spacing w:line="480" w:lineRule="auto"/>
        <w:ind w:firstLineChars="100" w:firstLine="241"/>
        <w:jc w:val="both"/>
      </w:pPr>
      <w:r w:rsidRPr="00186932">
        <w:rPr>
          <w:b/>
        </w:rPr>
        <w:t>(C) Electrochemical CO</w:t>
      </w:r>
      <w:r w:rsidRPr="00186932">
        <w:rPr>
          <w:b/>
          <w:vertAlign w:val="subscript"/>
        </w:rPr>
        <w:t>2</w:t>
      </w:r>
      <w:r w:rsidRPr="00186932">
        <w:rPr>
          <w:b/>
        </w:rPr>
        <w:t xml:space="preserve"> caputre process.</w:t>
      </w:r>
    </w:p>
    <w:p w14:paraId="5F4A77D8" w14:textId="482D758E" w:rsidR="00422060" w:rsidRPr="00186932" w:rsidRDefault="00422060" w:rsidP="00422060">
      <w:pPr>
        <w:autoSpaceDE w:val="0"/>
        <w:autoSpaceDN w:val="0"/>
        <w:adjustRightInd w:val="0"/>
        <w:snapToGrid w:val="0"/>
        <w:spacing w:line="480" w:lineRule="auto"/>
        <w:ind w:firstLineChars="100" w:firstLine="240"/>
        <w:jc w:val="both"/>
        <w:rPr>
          <w:lang w:val="en-US"/>
        </w:rPr>
      </w:pPr>
      <w:r w:rsidRPr="00186932">
        <w:rPr>
          <w:lang w:val="en-US"/>
        </w:rPr>
        <w:t>Under CO</w:t>
      </w:r>
      <w:r w:rsidRPr="00186932">
        <w:rPr>
          <w:vertAlign w:val="subscript"/>
          <w:lang w:val="en-US"/>
        </w:rPr>
        <w:t>2</w:t>
      </w:r>
      <w:r w:rsidRPr="00186932">
        <w:rPr>
          <w:lang w:val="en-US"/>
        </w:rPr>
        <w:t xml:space="preserve"> atmosphere, </w:t>
      </w:r>
      <w:r w:rsidRPr="00186932">
        <w:rPr>
          <w:i/>
          <w:iCs/>
          <w:lang w:val="en-US"/>
        </w:rPr>
        <w:t>n</w:t>
      </w:r>
      <w:r w:rsidRPr="00186932">
        <w:rPr>
          <w:lang w:val="en-US"/>
        </w:rPr>
        <w:t>-tetrabutylammonium tetrafluoroborate (</w:t>
      </w:r>
      <w:r w:rsidRPr="00186932">
        <w:rPr>
          <w:i/>
          <w:iCs/>
          <w:vertAlign w:val="superscript"/>
          <w:lang w:val="en-US"/>
        </w:rPr>
        <w:t>n</w:t>
      </w:r>
      <w:r w:rsidRPr="00186932">
        <w:rPr>
          <w:lang w:val="en-US"/>
        </w:rPr>
        <w:t>Bu</w:t>
      </w:r>
      <w:r w:rsidRPr="00186932">
        <w:rPr>
          <w:vertAlign w:val="subscript"/>
          <w:lang w:val="en-US"/>
        </w:rPr>
        <w:t>4</w:t>
      </w:r>
      <w:r w:rsidRPr="00186932">
        <w:rPr>
          <w:lang w:val="en-US"/>
        </w:rPr>
        <w:t>NBF</w:t>
      </w:r>
      <w:r w:rsidRPr="00186932">
        <w:rPr>
          <w:vertAlign w:val="subscript"/>
          <w:lang w:val="en-US"/>
        </w:rPr>
        <w:t>4</w:t>
      </w:r>
      <w:r w:rsidRPr="00186932">
        <w:rPr>
          <w:lang w:val="en-US"/>
        </w:rPr>
        <w:t>, 0.6 mmol) and over dried DMF (5.0 mL) was added to a 25 mL three-neck bottle containing a stir bar, followed by the addition of Se/MT copolymer (5.0 mg in 1.0 mL over dried THF). Then, a cyclic glass carbon anode (d</w:t>
      </w:r>
      <w:r w:rsidR="00140523" w:rsidRPr="00186932">
        <w:rPr>
          <w:lang w:val="en-US"/>
        </w:rPr>
        <w:t xml:space="preserve"> </w:t>
      </w:r>
      <w:r w:rsidRPr="00186932">
        <w:rPr>
          <w:lang w:val="en-US"/>
        </w:rPr>
        <w:t>=</w:t>
      </w:r>
      <w:r w:rsidR="00140523" w:rsidRPr="00186932">
        <w:rPr>
          <w:lang w:val="en-US"/>
        </w:rPr>
        <w:t xml:space="preserve"> </w:t>
      </w:r>
      <w:r w:rsidRPr="00186932">
        <w:rPr>
          <w:lang w:val="en-US"/>
        </w:rPr>
        <w:t>0.3 mm) and Pt cathode (10 mm × 10 mm × 0.1 mm) were installed. The reaction mixture was electrolyzed under a constant current of 20 mA for 3 h. The reaction mixture was carefully quenched with iodomethane</w:t>
      </w:r>
      <w:r w:rsidRPr="00186932" w:rsidDel="00996BBB">
        <w:rPr>
          <w:lang w:val="en-US"/>
        </w:rPr>
        <w:t xml:space="preserve"> </w:t>
      </w:r>
      <w:r w:rsidRPr="00186932">
        <w:rPr>
          <w:lang w:val="en-US"/>
        </w:rPr>
        <w:t>and extracted three times with ethyl acetate (3 × 20 mL). The combined organic layers were washed with brine (2 × 50 mL) and dried over Na</w:t>
      </w:r>
      <w:r w:rsidRPr="00186932">
        <w:rPr>
          <w:vertAlign w:val="subscript"/>
          <w:lang w:val="en-US"/>
        </w:rPr>
        <w:t>2</w:t>
      </w:r>
      <w:r w:rsidRPr="00186932">
        <w:rPr>
          <w:lang w:val="en-US"/>
        </w:rPr>
        <w:t>SO</w:t>
      </w:r>
      <w:r w:rsidRPr="00186932">
        <w:rPr>
          <w:vertAlign w:val="subscript"/>
          <w:lang w:val="en-US"/>
        </w:rPr>
        <w:t>4</w:t>
      </w:r>
      <w:r w:rsidRPr="00186932">
        <w:rPr>
          <w:lang w:val="en-US"/>
        </w:rPr>
        <w:t>. The used for further characterization.</w:t>
      </w:r>
    </w:p>
    <w:p w14:paraId="481AD153" w14:textId="77777777" w:rsidR="00C954BB" w:rsidRDefault="00C954BB">
      <w:pPr>
        <w:rPr>
          <w:b/>
          <w:lang w:val="en-US"/>
        </w:rPr>
      </w:pPr>
      <w:r>
        <w:br w:type="page"/>
      </w:r>
    </w:p>
    <w:p w14:paraId="45765222" w14:textId="135F3FAF" w:rsidR="00CA47B5" w:rsidRPr="00C954BB" w:rsidRDefault="00CA47B5" w:rsidP="00C954BB">
      <w:pPr>
        <w:pStyle w:val="H1"/>
        <w:spacing w:line="360" w:lineRule="auto"/>
        <w:rPr>
          <w:rFonts w:ascii="Times New Roman" w:hAnsi="Times New Roman"/>
          <w:sz w:val="24"/>
          <w:szCs w:val="24"/>
        </w:rPr>
      </w:pPr>
      <w:r w:rsidRPr="00C954BB">
        <w:rPr>
          <w:rFonts w:ascii="Times New Roman" w:hAnsi="Times New Roman"/>
          <w:sz w:val="24"/>
          <w:szCs w:val="24"/>
        </w:rPr>
        <w:lastRenderedPageBreak/>
        <w:t>Results and Discussion</w:t>
      </w:r>
    </w:p>
    <w:p w14:paraId="293A82F0" w14:textId="2A674F93" w:rsidR="004424F2" w:rsidRPr="00C954BB" w:rsidRDefault="004424F2" w:rsidP="00C954BB">
      <w:pPr>
        <w:snapToGrid w:val="0"/>
        <w:spacing w:line="360" w:lineRule="auto"/>
        <w:rPr>
          <w:rFonts w:eastAsia="等线"/>
          <w:b/>
          <w:bCs/>
        </w:rPr>
      </w:pPr>
      <w:r w:rsidRPr="00C954BB">
        <w:rPr>
          <w:rFonts w:eastAsia="等线"/>
          <w:b/>
          <w:bCs/>
          <w:vertAlign w:val="superscript"/>
        </w:rPr>
        <w:t>1</w:t>
      </w:r>
      <w:r w:rsidRPr="00C954BB">
        <w:rPr>
          <w:rFonts w:eastAsia="等线"/>
          <w:b/>
          <w:bCs/>
        </w:rPr>
        <w:t>H-</w:t>
      </w:r>
      <w:r w:rsidRPr="00C954BB">
        <w:rPr>
          <w:rFonts w:eastAsia="等线"/>
          <w:b/>
          <w:bCs/>
          <w:vertAlign w:val="superscript"/>
        </w:rPr>
        <w:t>1</w:t>
      </w:r>
      <w:r w:rsidRPr="00C954BB">
        <w:rPr>
          <w:rFonts w:eastAsia="等线"/>
          <w:b/>
          <w:bCs/>
        </w:rPr>
        <w:t>H COSY NMR spectrum of various Se/MT copolmer</w:t>
      </w:r>
    </w:p>
    <w:p w14:paraId="44BDF3F3" w14:textId="3E798E96" w:rsidR="004424F2" w:rsidRPr="00C954BB" w:rsidRDefault="009348D3" w:rsidP="00C954BB">
      <w:pPr>
        <w:snapToGrid w:val="0"/>
        <w:spacing w:line="360" w:lineRule="auto"/>
        <w:jc w:val="center"/>
        <w:rPr>
          <w:rFonts w:eastAsia="等线"/>
          <w:b/>
          <w:bCs/>
          <w:i/>
          <w:iCs/>
        </w:rPr>
      </w:pPr>
      <w:r w:rsidRPr="00C954BB">
        <w:object w:dxaOrig="8052" w:dyaOrig="5649" w14:anchorId="7E2A9F26">
          <v:shape id="_x0000_i1026" type="#_x0000_t75" style="width:372.8pt;height:262.4pt" o:ole="">
            <v:imagedata r:id="rId9" o:title=""/>
          </v:shape>
          <o:OLEObject Type="Embed" ProgID="ChemDraw.Document.6.0" ShapeID="_x0000_i1026" DrawAspect="Content" ObjectID="_1732616608" r:id="rId10"/>
        </w:object>
      </w:r>
    </w:p>
    <w:p w14:paraId="4644850C" w14:textId="77777777" w:rsidR="004424F2" w:rsidRPr="00C954BB" w:rsidRDefault="004424F2" w:rsidP="00C954BB">
      <w:pPr>
        <w:snapToGrid w:val="0"/>
        <w:spacing w:before="360" w:after="120" w:line="360" w:lineRule="auto"/>
        <w:jc w:val="center"/>
        <w:rPr>
          <w:rFonts w:eastAsia="等线"/>
        </w:rPr>
      </w:pPr>
      <w:r w:rsidRPr="00C954BB">
        <w:rPr>
          <w:rFonts w:eastAsia="等线"/>
          <w:b/>
          <w:bCs/>
        </w:rPr>
        <w:t>Figure S1</w:t>
      </w:r>
      <w:r w:rsidRPr="00C954BB">
        <w:rPr>
          <w:b/>
          <w:bCs/>
        </w:rPr>
        <w:t>.</w:t>
      </w:r>
      <w:r w:rsidRPr="00C954BB">
        <w:rPr>
          <w:rFonts w:eastAsia="等线"/>
          <w:b/>
          <w:bCs/>
        </w:rPr>
        <w:t xml:space="preserve"> </w:t>
      </w:r>
      <w:r w:rsidRPr="00C954BB">
        <w:rPr>
          <w:rFonts w:eastAsia="等线"/>
          <w:vertAlign w:val="superscript"/>
        </w:rPr>
        <w:t>1</w:t>
      </w:r>
      <w:r w:rsidRPr="00C954BB">
        <w:rPr>
          <w:rFonts w:eastAsia="等线"/>
        </w:rPr>
        <w:t>H-</w:t>
      </w:r>
      <w:r w:rsidRPr="00C954BB">
        <w:rPr>
          <w:rFonts w:eastAsia="等线"/>
          <w:vertAlign w:val="superscript"/>
        </w:rPr>
        <w:t>1</w:t>
      </w:r>
      <w:r w:rsidRPr="00C954BB">
        <w:rPr>
          <w:rFonts w:eastAsia="等线"/>
        </w:rPr>
        <w:t>H-COSY NMR spectrum of Se/MT copolymer in CDCl</w:t>
      </w:r>
      <w:r w:rsidRPr="00C954BB">
        <w:rPr>
          <w:rFonts w:eastAsia="等线"/>
          <w:vertAlign w:val="subscript"/>
        </w:rPr>
        <w:t>3</w:t>
      </w:r>
      <w:r w:rsidRPr="00C954BB">
        <w:rPr>
          <w:rFonts w:eastAsia="等线"/>
        </w:rPr>
        <w:t>.</w:t>
      </w:r>
    </w:p>
    <w:p w14:paraId="4DB0FA0C" w14:textId="77777777" w:rsidR="004424F2" w:rsidRPr="00C954BB" w:rsidRDefault="004424F2" w:rsidP="00C954BB">
      <w:pPr>
        <w:spacing w:line="360" w:lineRule="auto"/>
        <w:rPr>
          <w:rFonts w:eastAsia="等线"/>
          <w:b/>
          <w:bCs/>
          <w:i/>
          <w:iCs/>
        </w:rPr>
      </w:pPr>
      <w:r w:rsidRPr="00C954BB">
        <w:rPr>
          <w:rFonts w:eastAsia="等线"/>
          <w:b/>
          <w:bCs/>
          <w:i/>
          <w:iCs/>
        </w:rPr>
        <w:br w:type="page"/>
      </w:r>
    </w:p>
    <w:p w14:paraId="19756C4A" w14:textId="3285C63C" w:rsidR="004424F2" w:rsidRPr="00C954BB" w:rsidRDefault="004424F2" w:rsidP="00C954BB">
      <w:pPr>
        <w:spacing w:line="360" w:lineRule="auto"/>
        <w:rPr>
          <w:rFonts w:eastAsia="等线"/>
          <w:b/>
          <w:bCs/>
        </w:rPr>
      </w:pPr>
      <w:r w:rsidRPr="00C954BB">
        <w:rPr>
          <w:rFonts w:eastAsia="等线"/>
          <w:b/>
          <w:bCs/>
          <w:vertAlign w:val="superscript"/>
        </w:rPr>
        <w:lastRenderedPageBreak/>
        <w:t>1</w:t>
      </w:r>
      <w:r w:rsidRPr="00C954BB">
        <w:rPr>
          <w:rFonts w:eastAsia="等线"/>
          <w:b/>
          <w:bCs/>
        </w:rPr>
        <w:t>H NMR spectra of various Se/episulfide copolymers</w:t>
      </w:r>
    </w:p>
    <w:p w14:paraId="48C802C3" w14:textId="77777777" w:rsidR="004424F2" w:rsidRPr="00C954BB" w:rsidRDefault="004424F2" w:rsidP="00C954BB">
      <w:pPr>
        <w:spacing w:line="360" w:lineRule="auto"/>
        <w:jc w:val="center"/>
      </w:pPr>
      <w:r w:rsidRPr="00C954BB">
        <w:rPr>
          <w:noProof/>
        </w:rPr>
        <w:drawing>
          <wp:inline distT="0" distB="0" distL="114300" distR="114300" wp14:anchorId="70CCF6B0" wp14:editId="0220BC32">
            <wp:extent cx="4640400" cy="3315600"/>
            <wp:effectExtent l="0" t="0" r="0" b="0"/>
            <wp:docPr id="20" name="图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3"/>
                    <pic:cNvPicPr preferRelativeResize="0"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04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ECF4D" w14:textId="77777777" w:rsidR="004424F2" w:rsidRPr="00C954BB" w:rsidRDefault="004424F2" w:rsidP="00C954BB">
      <w:pPr>
        <w:snapToGrid w:val="0"/>
        <w:spacing w:before="360" w:after="120" w:line="360" w:lineRule="auto"/>
        <w:jc w:val="center"/>
        <w:rPr>
          <w:b/>
          <w:bCs/>
          <w:i/>
          <w:iCs/>
          <w:color w:val="FF0000"/>
        </w:rPr>
      </w:pPr>
      <w:r w:rsidRPr="00C954BB">
        <w:rPr>
          <w:b/>
          <w:bCs/>
        </w:rPr>
        <w:t>Figure S2.</w:t>
      </w:r>
      <w:r w:rsidRPr="00C954BB">
        <w:rPr>
          <w:b/>
          <w:bCs/>
          <w:i/>
          <w:iCs/>
        </w:rPr>
        <w:t xml:space="preserve"> </w:t>
      </w:r>
      <w:r w:rsidRPr="00C954BB">
        <w:rPr>
          <w:vertAlign w:val="superscript"/>
        </w:rPr>
        <w:t>1</w:t>
      </w:r>
      <w:r w:rsidRPr="00C954BB">
        <w:t>H NMR spectrum of Se/HS copolymer in CDCl</w:t>
      </w:r>
      <w:r w:rsidRPr="00C954BB">
        <w:rPr>
          <w:vertAlign w:val="subscript"/>
        </w:rPr>
        <w:t>3</w:t>
      </w:r>
      <w:r w:rsidRPr="00C954BB">
        <w:t>.</w:t>
      </w:r>
    </w:p>
    <w:p w14:paraId="05039C5C" w14:textId="77777777" w:rsidR="004424F2" w:rsidRPr="00C954BB" w:rsidRDefault="004424F2" w:rsidP="00C954BB">
      <w:pPr>
        <w:spacing w:line="360" w:lineRule="auto"/>
        <w:jc w:val="center"/>
      </w:pPr>
      <w:r w:rsidRPr="00C954BB">
        <w:rPr>
          <w:noProof/>
        </w:rPr>
        <mc:AlternateContent>
          <mc:Choice Requires="wpg">
            <w:drawing>
              <wp:inline distT="0" distB="0" distL="114300" distR="114300" wp14:anchorId="3CE08030" wp14:editId="0BA289DC">
                <wp:extent cx="4640400" cy="3315600"/>
                <wp:effectExtent l="0" t="0" r="8255" b="0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0400" cy="3315600"/>
                          <a:chOff x="7827" y="428308"/>
                          <a:chExt cx="8916" cy="6236"/>
                        </a:xfrm>
                      </wpg:grpSpPr>
                      <wps:wsp>
                        <wps:cNvPr id="24" name="文本框 1"/>
                        <wps:cNvSpPr txBox="1"/>
                        <wps:spPr>
                          <a:xfrm>
                            <a:off x="11673" y="428934"/>
                            <a:ext cx="1081" cy="5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42881E6" w14:textId="77777777" w:rsidR="004424F2" w:rsidRDefault="004424F2" w:rsidP="004424F2">
                              <w:pPr>
                                <w:pStyle w:val="ab"/>
                                <w:rPr>
                                  <w:rFonts w:ascii="Times New Roman" w:eastAsia="微软雅黑" w:hAnsi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微软雅黑" w:hAnsi="Times New Roman" w:hint="eastAsia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CD</w:t>
                              </w:r>
                              <w:r>
                                <w:rPr>
                                  <w:rFonts w:ascii="Times New Roman" w:eastAsia="微软雅黑" w:hAnsi="Times New Roman" w:hint="eastAsia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微软雅黑" w:hAnsi="Times New Roman" w:hint="eastAsia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Cl</w:t>
                              </w:r>
                              <w:r>
                                <w:rPr>
                                  <w:rFonts w:ascii="Times New Roman" w:eastAsia="微软雅黑" w:hAnsi="Times New Roman" w:hint="eastAsia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  <w:p w14:paraId="610C2028" w14:textId="77777777" w:rsidR="004424F2" w:rsidRDefault="004424F2" w:rsidP="004424F2">
                              <w:pPr>
                                <w:pStyle w:val="ab"/>
                                <w:rPr>
                                  <w:rFonts w:ascii="Times New Roman" w:eastAsia="微软雅黑" w:hAnsi="Times New Roman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827" y="428308"/>
                            <a:ext cx="8916" cy="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E08030" id="组合 10" o:spid="_x0000_s1026" style="width:365.4pt;height:261.05pt;mso-position-horizontal-relative:char;mso-position-vertical-relative:line" coordorigin="7827,428308" coordsize="8916,623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7" type="#_x0000_t202" style="position:absolute;left:11673;top:428934;width:1081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" fillcolor="white [3212]" stroked="f">
                  <v:textbox>
                    <w:txbxContent>
                      <w:p w14:paraId="442881E6" w14:textId="77777777" w:rsidR="004424F2" w:rsidRDefault="004424F2" w:rsidP="004424F2">
                        <w:pPr>
                          <w:pStyle w:val="ab"/>
                          <w:rPr>
                            <w:rFonts w:ascii="Times New Roman" w:eastAsia="微软雅黑" w:hAnsi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微软雅黑" w:hAnsi="Times New Roman" w:hint="eastAsia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CD</w:t>
                        </w:r>
                        <w:r>
                          <w:rPr>
                            <w:rFonts w:ascii="Times New Roman" w:eastAsia="微软雅黑" w:hAnsi="Times New Roman" w:hint="eastAsia"/>
                            <w:color w:val="000000" w:themeColor="text1"/>
                            <w:kern w:val="24"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eastAsia="微软雅黑" w:hAnsi="Times New Roman" w:hint="eastAsia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Cl</w:t>
                        </w:r>
                        <w:r>
                          <w:rPr>
                            <w:rFonts w:ascii="Times New Roman" w:eastAsia="微软雅黑" w:hAnsi="Times New Roman" w:hint="eastAsia"/>
                            <w:color w:val="000000" w:themeColor="text1"/>
                            <w:kern w:val="24"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  <w:p w14:paraId="610C2028" w14:textId="77777777" w:rsidR="004424F2" w:rsidRDefault="004424F2" w:rsidP="004424F2">
                        <w:pPr>
                          <w:pStyle w:val="ab"/>
                          <w:rPr>
                            <w:rFonts w:ascii="Times New Roman" w:eastAsia="微软雅黑" w:hAnsi="Times New Roman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图片 17" o:spid="_x0000_s1028" type="#_x0000_t75" style="position:absolute;left:7827;top:428308;width:8916;height: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769231A9" w14:textId="77777777" w:rsidR="004424F2" w:rsidRPr="00C954BB" w:rsidRDefault="004424F2" w:rsidP="00C954BB">
      <w:pPr>
        <w:snapToGrid w:val="0"/>
        <w:spacing w:before="360" w:after="120" w:line="360" w:lineRule="auto"/>
        <w:jc w:val="center"/>
      </w:pPr>
      <w:r w:rsidRPr="00C954BB">
        <w:rPr>
          <w:b/>
          <w:bCs/>
        </w:rPr>
        <w:t>Figure S3.</w:t>
      </w:r>
      <w:r w:rsidRPr="00C954BB">
        <w:rPr>
          <w:b/>
          <w:bCs/>
          <w:i/>
          <w:iCs/>
        </w:rPr>
        <w:t xml:space="preserve"> </w:t>
      </w:r>
      <w:r w:rsidRPr="00C954BB">
        <w:rPr>
          <w:vertAlign w:val="superscript"/>
        </w:rPr>
        <w:t>1</w:t>
      </w:r>
      <w:r w:rsidRPr="00C954BB">
        <w:t>H NMR spectrum of Se/PhOS copolymer in CDCl</w:t>
      </w:r>
      <w:r w:rsidRPr="00C954BB">
        <w:rPr>
          <w:vertAlign w:val="subscript"/>
        </w:rPr>
        <w:t>3</w:t>
      </w:r>
      <w:r w:rsidRPr="00C954BB">
        <w:t>.</w:t>
      </w:r>
    </w:p>
    <w:p w14:paraId="61882218" w14:textId="77777777" w:rsidR="004424F2" w:rsidRPr="00C954BB" w:rsidRDefault="004424F2" w:rsidP="00C954BB">
      <w:pPr>
        <w:spacing w:line="360" w:lineRule="auto"/>
        <w:jc w:val="center"/>
        <w:rPr>
          <w:rFonts w:eastAsia="宋体"/>
          <w:color w:val="000000"/>
          <w:lang w:bidi="ar"/>
        </w:rPr>
      </w:pPr>
      <w:r w:rsidRPr="00C954BB">
        <w:rPr>
          <w:noProof/>
        </w:rPr>
        <w:lastRenderedPageBreak/>
        <w:drawing>
          <wp:inline distT="0" distB="0" distL="114300" distR="114300" wp14:anchorId="758F6DEC" wp14:editId="1A78EEFF">
            <wp:extent cx="4640400" cy="3315600"/>
            <wp:effectExtent l="0" t="0" r="8255" b="0"/>
            <wp:docPr id="43" name="图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0"/>
                    <pic:cNvPicPr preferRelativeResize="0"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404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0DCBE" w14:textId="77777777" w:rsidR="004424F2" w:rsidRPr="00C954BB" w:rsidRDefault="004424F2" w:rsidP="00C954BB">
      <w:pPr>
        <w:snapToGrid w:val="0"/>
        <w:spacing w:before="360" w:after="120" w:line="360" w:lineRule="auto"/>
        <w:jc w:val="center"/>
        <w:rPr>
          <w:b/>
          <w:bCs/>
          <w:i/>
          <w:iCs/>
          <w:color w:val="FF0000"/>
        </w:rPr>
      </w:pPr>
      <w:r w:rsidRPr="00C954BB">
        <w:rPr>
          <w:b/>
          <w:bCs/>
        </w:rPr>
        <w:t>Figure S4.</w:t>
      </w:r>
      <w:r w:rsidRPr="00C954BB">
        <w:rPr>
          <w:b/>
          <w:bCs/>
          <w:i/>
          <w:iCs/>
        </w:rPr>
        <w:t xml:space="preserve"> </w:t>
      </w:r>
      <w:r w:rsidRPr="00C954BB">
        <w:rPr>
          <w:vertAlign w:val="superscript"/>
        </w:rPr>
        <w:t>1</w:t>
      </w:r>
      <w:r w:rsidRPr="00C954BB">
        <w:t>H NMR spectrum of Se/</w:t>
      </w:r>
      <w:r w:rsidRPr="00C954BB">
        <w:rPr>
          <w:i/>
          <w:vertAlign w:val="superscript"/>
        </w:rPr>
        <w:t>i</w:t>
      </w:r>
      <w:r w:rsidRPr="00C954BB">
        <w:t>PrOS copolymer in CDCl</w:t>
      </w:r>
      <w:r w:rsidRPr="00C954BB">
        <w:rPr>
          <w:vertAlign w:val="subscript"/>
        </w:rPr>
        <w:t>3</w:t>
      </w:r>
      <w:r w:rsidRPr="00C954BB">
        <w:t>.</w:t>
      </w:r>
    </w:p>
    <w:p w14:paraId="56713FB0" w14:textId="77777777" w:rsidR="004424F2" w:rsidRPr="00C954BB" w:rsidRDefault="004424F2" w:rsidP="00C954BB">
      <w:pPr>
        <w:spacing w:line="360" w:lineRule="auto"/>
        <w:jc w:val="center"/>
        <w:rPr>
          <w:b/>
          <w:bCs/>
        </w:rPr>
      </w:pPr>
      <w:r w:rsidRPr="00C954BB">
        <w:rPr>
          <w:noProof/>
        </w:rPr>
        <w:drawing>
          <wp:inline distT="0" distB="0" distL="114300" distR="114300" wp14:anchorId="2C7574A5" wp14:editId="3108A6C6">
            <wp:extent cx="4640400" cy="3315600"/>
            <wp:effectExtent l="0" t="0" r="8255" b="0"/>
            <wp:docPr id="84" name="图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8"/>
                    <pic:cNvPicPr preferRelativeResize="0"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04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51489" w14:textId="77777777" w:rsidR="004424F2" w:rsidRPr="00C954BB" w:rsidRDefault="004424F2" w:rsidP="00C954BB">
      <w:pPr>
        <w:snapToGrid w:val="0"/>
        <w:spacing w:before="360" w:after="120" w:line="360" w:lineRule="auto"/>
        <w:jc w:val="center"/>
        <w:rPr>
          <w:b/>
          <w:bCs/>
          <w:i/>
          <w:iCs/>
          <w:color w:val="FF0000"/>
        </w:rPr>
      </w:pPr>
      <w:r w:rsidRPr="00C954BB">
        <w:rPr>
          <w:b/>
          <w:bCs/>
        </w:rPr>
        <w:t>Figure S5.</w:t>
      </w:r>
      <w:r w:rsidRPr="00C954BB">
        <w:rPr>
          <w:b/>
          <w:bCs/>
          <w:i/>
          <w:iCs/>
        </w:rPr>
        <w:t xml:space="preserve"> </w:t>
      </w:r>
      <w:r w:rsidRPr="00C954BB">
        <w:rPr>
          <w:vertAlign w:val="superscript"/>
        </w:rPr>
        <w:t>1</w:t>
      </w:r>
      <w:r w:rsidRPr="00C954BB">
        <w:t>H NMR spectrum of Se/CHS copolymer in CDCl</w:t>
      </w:r>
      <w:r w:rsidRPr="00C954BB">
        <w:rPr>
          <w:vertAlign w:val="subscript"/>
        </w:rPr>
        <w:t>3</w:t>
      </w:r>
      <w:r w:rsidRPr="00C954BB">
        <w:t>.</w:t>
      </w:r>
    </w:p>
    <w:p w14:paraId="45119E31" w14:textId="77777777" w:rsidR="004424F2" w:rsidRPr="00C954BB" w:rsidRDefault="004424F2" w:rsidP="00C954BB">
      <w:pPr>
        <w:spacing w:line="360" w:lineRule="auto"/>
        <w:jc w:val="center"/>
        <w:rPr>
          <w:b/>
          <w:bCs/>
        </w:rPr>
      </w:pPr>
      <w:r w:rsidRPr="00C954BB">
        <w:rPr>
          <w:noProof/>
        </w:rPr>
        <w:lastRenderedPageBreak/>
        <w:drawing>
          <wp:inline distT="0" distB="0" distL="114300" distR="114300" wp14:anchorId="33F2C2B0" wp14:editId="03239BBB">
            <wp:extent cx="4640400" cy="3315600"/>
            <wp:effectExtent l="0" t="0" r="8255" b="0"/>
            <wp:docPr id="86" name="图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34"/>
                    <pic:cNvPicPr preferRelativeResize="0"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404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E9025" w14:textId="77777777" w:rsidR="004424F2" w:rsidRPr="00C954BB" w:rsidRDefault="004424F2" w:rsidP="00C954BB">
      <w:pPr>
        <w:spacing w:before="360" w:after="120" w:line="360" w:lineRule="auto"/>
        <w:jc w:val="center"/>
      </w:pPr>
      <w:r w:rsidRPr="00C954BB">
        <w:rPr>
          <w:b/>
          <w:bCs/>
        </w:rPr>
        <w:t xml:space="preserve">Figure S6. </w:t>
      </w:r>
      <w:r w:rsidRPr="00C954BB">
        <w:rPr>
          <w:vertAlign w:val="superscript"/>
        </w:rPr>
        <w:t>1</w:t>
      </w:r>
      <w:r w:rsidRPr="00C954BB">
        <w:t>H NMR spectrum of Se/VCHS copolymer in CDCl</w:t>
      </w:r>
      <w:r w:rsidRPr="00C954BB">
        <w:rPr>
          <w:vertAlign w:val="subscript"/>
        </w:rPr>
        <w:t>3</w:t>
      </w:r>
      <w:r w:rsidRPr="00C954BB">
        <w:t>.</w:t>
      </w:r>
    </w:p>
    <w:p w14:paraId="0E1CCD30" w14:textId="77777777" w:rsidR="004424F2" w:rsidRPr="00C954BB" w:rsidRDefault="004424F2" w:rsidP="00C954BB">
      <w:pPr>
        <w:spacing w:line="360" w:lineRule="auto"/>
        <w:rPr>
          <w:b/>
          <w:bCs/>
        </w:rPr>
      </w:pPr>
    </w:p>
    <w:p w14:paraId="01F85394" w14:textId="77777777" w:rsidR="004424F2" w:rsidRPr="00C954BB" w:rsidRDefault="004424F2" w:rsidP="00C954BB">
      <w:pPr>
        <w:spacing w:line="360" w:lineRule="auto"/>
        <w:jc w:val="center"/>
        <w:rPr>
          <w:b/>
          <w:bCs/>
        </w:rPr>
      </w:pPr>
      <w:r w:rsidRPr="00C954BB">
        <w:rPr>
          <w:noProof/>
        </w:rPr>
        <w:drawing>
          <wp:inline distT="0" distB="0" distL="114300" distR="114300" wp14:anchorId="0819F47B" wp14:editId="66C4D838">
            <wp:extent cx="4640400" cy="3315600"/>
            <wp:effectExtent l="0" t="0" r="0" b="0"/>
            <wp:docPr id="32" name="图片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5"/>
                    <pic:cNvPicPr preferRelativeResize="0"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404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AFD87" w14:textId="29A48E86" w:rsidR="004424F2" w:rsidRPr="00C954BB" w:rsidRDefault="004424F2" w:rsidP="00C954BB">
      <w:pPr>
        <w:snapToGrid w:val="0"/>
        <w:spacing w:before="360" w:after="120" w:line="360" w:lineRule="auto"/>
        <w:jc w:val="center"/>
      </w:pPr>
      <w:r w:rsidRPr="00C954BB">
        <w:rPr>
          <w:b/>
          <w:bCs/>
        </w:rPr>
        <w:t>Figure S7.</w:t>
      </w:r>
      <w:r w:rsidRPr="00C954BB">
        <w:rPr>
          <w:b/>
          <w:bCs/>
          <w:i/>
          <w:iCs/>
        </w:rPr>
        <w:t xml:space="preserve"> </w:t>
      </w:r>
      <w:r w:rsidRPr="00C954BB">
        <w:rPr>
          <w:vertAlign w:val="superscript"/>
        </w:rPr>
        <w:t>1</w:t>
      </w:r>
      <w:r w:rsidRPr="00C954BB">
        <w:t>H NMR spectrum of Se/HTS copolymer in CDCl</w:t>
      </w:r>
      <w:r w:rsidRPr="00C954BB">
        <w:rPr>
          <w:vertAlign w:val="subscript"/>
        </w:rPr>
        <w:t>3</w:t>
      </w:r>
      <w:r w:rsidRPr="00C954BB">
        <w:t>.</w:t>
      </w:r>
    </w:p>
    <w:p w14:paraId="1B5B4406" w14:textId="09718569" w:rsidR="00D70A10" w:rsidRPr="00C954BB" w:rsidRDefault="00D70A10" w:rsidP="00C954BB">
      <w:pPr>
        <w:spacing w:line="360" w:lineRule="auto"/>
      </w:pPr>
      <w:r w:rsidRPr="00C954BB">
        <w:br w:type="page"/>
      </w:r>
    </w:p>
    <w:p w14:paraId="0E664280" w14:textId="4F8D0D99" w:rsidR="00360783" w:rsidRPr="00C954BB" w:rsidRDefault="00360783" w:rsidP="00C954BB">
      <w:pPr>
        <w:spacing w:line="360" w:lineRule="auto"/>
        <w:rPr>
          <w:rFonts w:eastAsia="等线"/>
          <w:b/>
          <w:bCs/>
        </w:rPr>
      </w:pPr>
      <w:r w:rsidRPr="00C954BB">
        <w:rPr>
          <w:b/>
          <w:bCs/>
        </w:rPr>
        <w:lastRenderedPageBreak/>
        <w:t>DSC curves of various</w:t>
      </w:r>
      <w:r w:rsidRPr="00C954BB">
        <w:rPr>
          <w:rFonts w:eastAsia="等线"/>
          <w:b/>
          <w:bCs/>
        </w:rPr>
        <w:t xml:space="preserve"> Se/episulfide copolymers</w:t>
      </w:r>
    </w:p>
    <w:p w14:paraId="714F9579" w14:textId="77777777" w:rsidR="00F424CB" w:rsidRPr="00C954BB" w:rsidRDefault="00F424CB" w:rsidP="00C954BB">
      <w:pPr>
        <w:spacing w:line="360" w:lineRule="auto"/>
        <w:rPr>
          <w:rFonts w:eastAsia="等线"/>
          <w:b/>
          <w:bCs/>
        </w:rPr>
      </w:pPr>
    </w:p>
    <w:p w14:paraId="3E55DECB" w14:textId="3FECB6E9" w:rsidR="00360783" w:rsidRPr="00C954BB" w:rsidRDefault="00E52D8D" w:rsidP="00C954BB">
      <w:pPr>
        <w:spacing w:line="360" w:lineRule="auto"/>
        <w:jc w:val="center"/>
        <w:rPr>
          <w:rFonts w:eastAsia="宋体"/>
          <w:lang w:bidi="ar"/>
        </w:rPr>
      </w:pPr>
      <w:r w:rsidRPr="00C954BB">
        <w:rPr>
          <w:rFonts w:eastAsia="宋体"/>
          <w:lang w:bidi="ar"/>
        </w:rPr>
        <w:object w:dxaOrig="5619" w:dyaOrig="4736" w14:anchorId="600F86C1">
          <v:shape id="_x0000_i1027" type="#_x0000_t75" style="width:331.65pt;height:281.35pt" o:ole="">
            <v:imagedata r:id="rId18" o:title=""/>
          </v:shape>
          <o:OLEObject Type="Embed" ProgID="Origin95.Graph" ShapeID="_x0000_i1027" DrawAspect="Content" ObjectID="_1732616609" r:id="rId19"/>
        </w:object>
      </w:r>
    </w:p>
    <w:p w14:paraId="7F50D747" w14:textId="77777777" w:rsidR="00360783" w:rsidRPr="00C954BB" w:rsidRDefault="00360783" w:rsidP="00C954BB">
      <w:pPr>
        <w:spacing w:before="360" w:after="120" w:line="360" w:lineRule="auto"/>
        <w:jc w:val="center"/>
        <w:rPr>
          <w:rFonts w:eastAsia="宋体"/>
          <w:color w:val="000000"/>
          <w:lang w:bidi="ar"/>
        </w:rPr>
      </w:pPr>
      <w:r w:rsidRPr="00C954BB">
        <w:rPr>
          <w:rFonts w:eastAsia="宋体"/>
          <w:b/>
          <w:bCs/>
          <w:color w:val="000000"/>
          <w:lang w:bidi="ar"/>
        </w:rPr>
        <w:t xml:space="preserve">Figure S8. </w:t>
      </w:r>
      <w:r w:rsidRPr="00C954BB">
        <w:rPr>
          <w:rFonts w:eastAsia="宋体"/>
          <w:color w:val="000000"/>
          <w:lang w:bidi="ar"/>
        </w:rPr>
        <w:t xml:space="preserve">DSC thermogram of the </w:t>
      </w:r>
      <w:r w:rsidRPr="00C954BB">
        <w:rPr>
          <w:rFonts w:eastAsia="等线"/>
        </w:rPr>
        <w:t xml:space="preserve">Se/MT copolymer </w:t>
      </w:r>
      <w:r w:rsidRPr="00C954BB">
        <w:rPr>
          <w:rFonts w:eastAsia="宋体"/>
          <w:color w:val="000000"/>
          <w:lang w:bidi="ar"/>
        </w:rPr>
        <w:t xml:space="preserve">with a </w:t>
      </w:r>
      <w:r w:rsidRPr="00C954BB">
        <w:rPr>
          <w:rFonts w:eastAsia="宋体"/>
          <w:i/>
          <w:iCs/>
          <w:color w:val="000000"/>
          <w:lang w:bidi="ar"/>
        </w:rPr>
        <w:t>T</w:t>
      </w:r>
      <w:r w:rsidRPr="00C954BB">
        <w:rPr>
          <w:rFonts w:eastAsia="宋体"/>
          <w:color w:val="000000"/>
          <w:vertAlign w:val="subscript"/>
          <w:lang w:bidi="ar"/>
        </w:rPr>
        <w:t>g</w:t>
      </w:r>
      <w:r w:rsidRPr="00C954BB">
        <w:rPr>
          <w:rFonts w:eastAsia="宋体"/>
          <w:color w:val="000000"/>
          <w:lang w:bidi="ar"/>
        </w:rPr>
        <w:t xml:space="preserve"> of –21.3 °C</w:t>
      </w:r>
    </w:p>
    <w:p w14:paraId="5B5FAE36" w14:textId="77777777" w:rsidR="00360783" w:rsidRPr="00C954BB" w:rsidRDefault="00360783" w:rsidP="00C954BB">
      <w:pPr>
        <w:spacing w:line="360" w:lineRule="auto"/>
        <w:jc w:val="center"/>
        <w:rPr>
          <w:rFonts w:eastAsia="宋体"/>
          <w:color w:val="000000"/>
          <w:lang w:bidi="ar"/>
        </w:rPr>
      </w:pPr>
    </w:p>
    <w:p w14:paraId="41AAFE73" w14:textId="62C0B8C9" w:rsidR="00360783" w:rsidRPr="00C954BB" w:rsidRDefault="00E52D8D" w:rsidP="00C954BB">
      <w:pPr>
        <w:spacing w:line="360" w:lineRule="auto"/>
        <w:jc w:val="center"/>
        <w:rPr>
          <w:rFonts w:eastAsia="Yu Mincho"/>
          <w:color w:val="000000"/>
          <w:lang w:bidi="ar"/>
        </w:rPr>
      </w:pPr>
      <w:r w:rsidRPr="00C954BB">
        <w:object w:dxaOrig="5478" w:dyaOrig="4714" w14:anchorId="7CD90E82">
          <v:shape id="_x0000_i1028" type="#_x0000_t75" style="width:331.35pt;height:4in" o:ole="">
            <v:imagedata r:id="rId20" o:title=""/>
          </v:shape>
          <o:OLEObject Type="Embed" ProgID="Origin95.Graph" ShapeID="_x0000_i1028" DrawAspect="Content" ObjectID="_1732616610" r:id="rId21"/>
        </w:object>
      </w:r>
    </w:p>
    <w:p w14:paraId="57F06B0D" w14:textId="77777777" w:rsidR="00360783" w:rsidRPr="00C954BB" w:rsidRDefault="00360783" w:rsidP="00C954BB">
      <w:pPr>
        <w:spacing w:before="360" w:after="120" w:line="360" w:lineRule="auto"/>
        <w:jc w:val="center"/>
        <w:rPr>
          <w:rFonts w:eastAsia="宋体"/>
          <w:color w:val="000000"/>
          <w:lang w:bidi="ar"/>
        </w:rPr>
      </w:pPr>
      <w:r w:rsidRPr="00C954BB">
        <w:rPr>
          <w:rFonts w:eastAsia="宋体"/>
          <w:b/>
          <w:bCs/>
          <w:color w:val="000000"/>
          <w:lang w:bidi="ar"/>
        </w:rPr>
        <w:t>Figure S9.</w:t>
      </w:r>
      <w:r w:rsidRPr="00C954BB">
        <w:rPr>
          <w:rFonts w:eastAsia="宋体"/>
          <w:b/>
          <w:bCs/>
          <w:i/>
          <w:iCs/>
          <w:color w:val="000000"/>
          <w:lang w:bidi="ar"/>
        </w:rPr>
        <w:t xml:space="preserve"> </w:t>
      </w:r>
      <w:r w:rsidRPr="00C954BB">
        <w:rPr>
          <w:rFonts w:eastAsia="宋体"/>
          <w:color w:val="000000"/>
          <w:lang w:bidi="ar"/>
        </w:rPr>
        <w:t xml:space="preserve">DSC thermogram of the </w:t>
      </w:r>
      <w:r w:rsidRPr="00C954BB">
        <w:rPr>
          <w:rFonts w:eastAsia="等线"/>
        </w:rPr>
        <w:t xml:space="preserve">Se/HS copolymer </w:t>
      </w:r>
      <w:r w:rsidRPr="00C954BB">
        <w:rPr>
          <w:rFonts w:eastAsia="宋体"/>
          <w:color w:val="000000"/>
          <w:lang w:bidi="ar"/>
        </w:rPr>
        <w:t>with a</w:t>
      </w:r>
      <w:r w:rsidRPr="00C954BB">
        <w:rPr>
          <w:rFonts w:eastAsia="宋体"/>
          <w:i/>
          <w:iCs/>
          <w:color w:val="000000"/>
          <w:lang w:bidi="ar"/>
        </w:rPr>
        <w:t xml:space="preserve"> T</w:t>
      </w:r>
      <w:r w:rsidRPr="00C954BB">
        <w:rPr>
          <w:rFonts w:eastAsia="宋体"/>
          <w:i/>
          <w:iCs/>
          <w:color w:val="000000"/>
          <w:vertAlign w:val="subscript"/>
          <w:lang w:bidi="ar"/>
        </w:rPr>
        <w:t>g</w:t>
      </w:r>
      <w:r w:rsidRPr="00C954BB">
        <w:rPr>
          <w:rFonts w:eastAsia="宋体"/>
          <w:i/>
          <w:iCs/>
          <w:color w:val="000000"/>
          <w:lang w:bidi="ar"/>
        </w:rPr>
        <w:t xml:space="preserve"> </w:t>
      </w:r>
      <w:r w:rsidRPr="00C954BB">
        <w:rPr>
          <w:rFonts w:eastAsia="宋体"/>
          <w:color w:val="000000"/>
          <w:lang w:bidi="ar"/>
        </w:rPr>
        <w:t>of –30.8 °C</w:t>
      </w:r>
    </w:p>
    <w:p w14:paraId="3D47BEE5" w14:textId="16BEA9D2" w:rsidR="00360783" w:rsidRPr="00C954BB" w:rsidRDefault="00E52D8D" w:rsidP="00C954BB">
      <w:pPr>
        <w:spacing w:line="360" w:lineRule="auto"/>
        <w:jc w:val="center"/>
      </w:pPr>
      <w:r w:rsidRPr="00C954BB">
        <w:object w:dxaOrig="5591" w:dyaOrig="4727" w14:anchorId="0B01AF10">
          <v:shape id="_x0000_i1029" type="#_x0000_t75" style="width:331.65pt;height:281.35pt" o:ole="">
            <v:imagedata r:id="rId22" o:title=""/>
          </v:shape>
          <o:OLEObject Type="Embed" ProgID="Origin95.Graph" ShapeID="_x0000_i1029" DrawAspect="Content" ObjectID="_1732616611" r:id="rId23"/>
        </w:object>
      </w:r>
    </w:p>
    <w:p w14:paraId="0473239F" w14:textId="434AEBAF" w:rsidR="00360783" w:rsidRPr="00C954BB" w:rsidRDefault="00360783" w:rsidP="00C954BB">
      <w:pPr>
        <w:spacing w:before="360" w:after="120" w:line="360" w:lineRule="auto"/>
        <w:jc w:val="center"/>
        <w:rPr>
          <w:rFonts w:eastAsia="宋体"/>
          <w:color w:val="000000"/>
          <w:lang w:bidi="ar"/>
        </w:rPr>
      </w:pPr>
      <w:r w:rsidRPr="00C954BB">
        <w:rPr>
          <w:rFonts w:eastAsia="宋体"/>
          <w:b/>
          <w:bCs/>
          <w:color w:val="000000"/>
          <w:lang w:bidi="ar"/>
        </w:rPr>
        <w:t>Figure S10.</w:t>
      </w:r>
      <w:r w:rsidRPr="00C954BB">
        <w:rPr>
          <w:rFonts w:eastAsia="宋体"/>
          <w:b/>
          <w:bCs/>
          <w:i/>
          <w:iCs/>
          <w:color w:val="000000"/>
          <w:lang w:bidi="ar"/>
        </w:rPr>
        <w:t xml:space="preserve"> </w:t>
      </w:r>
      <w:r w:rsidRPr="00C954BB">
        <w:rPr>
          <w:rFonts w:eastAsia="宋体"/>
          <w:color w:val="000000"/>
          <w:lang w:bidi="ar"/>
        </w:rPr>
        <w:t xml:space="preserve">DSC thermogram of the </w:t>
      </w:r>
      <w:r w:rsidRPr="00C954BB">
        <w:rPr>
          <w:rFonts w:eastAsia="等线"/>
        </w:rPr>
        <w:t xml:space="preserve">Se/OS copolymer </w:t>
      </w:r>
      <w:r w:rsidRPr="00C954BB">
        <w:rPr>
          <w:rFonts w:eastAsia="宋体"/>
          <w:color w:val="000000"/>
          <w:lang w:bidi="ar"/>
        </w:rPr>
        <w:t xml:space="preserve">with a </w:t>
      </w:r>
      <w:r w:rsidRPr="00C954BB">
        <w:rPr>
          <w:rFonts w:eastAsia="宋体"/>
          <w:i/>
          <w:iCs/>
          <w:color w:val="000000"/>
          <w:lang w:bidi="ar"/>
        </w:rPr>
        <w:t>T</w:t>
      </w:r>
      <w:r w:rsidRPr="00C954BB">
        <w:rPr>
          <w:rFonts w:eastAsia="宋体"/>
          <w:color w:val="000000"/>
          <w:vertAlign w:val="subscript"/>
          <w:lang w:bidi="ar"/>
        </w:rPr>
        <w:t>g</w:t>
      </w:r>
      <w:r w:rsidRPr="00C954BB">
        <w:rPr>
          <w:rFonts w:eastAsia="宋体"/>
          <w:color w:val="000000"/>
          <w:lang w:bidi="ar"/>
        </w:rPr>
        <w:t xml:space="preserve"> of –43.7 °C.</w:t>
      </w:r>
    </w:p>
    <w:p w14:paraId="2C407BA2" w14:textId="77777777" w:rsidR="00360783" w:rsidRPr="00C954BB" w:rsidRDefault="00360783" w:rsidP="00C954BB">
      <w:pPr>
        <w:spacing w:line="360" w:lineRule="auto"/>
        <w:jc w:val="center"/>
        <w:rPr>
          <w:rFonts w:eastAsia="宋体"/>
          <w:color w:val="000000"/>
          <w:lang w:bidi="ar"/>
        </w:rPr>
      </w:pPr>
    </w:p>
    <w:p w14:paraId="502A48BA" w14:textId="77777777" w:rsidR="00360783" w:rsidRPr="00C954BB" w:rsidRDefault="00360783" w:rsidP="00C954BB">
      <w:pPr>
        <w:spacing w:line="360" w:lineRule="auto"/>
        <w:rPr>
          <w:rFonts w:eastAsia="宋体"/>
          <w:color w:val="000000"/>
          <w:lang w:bidi="ar"/>
        </w:rPr>
      </w:pPr>
    </w:p>
    <w:p w14:paraId="0134E9BB" w14:textId="6DAEA1BE" w:rsidR="00360783" w:rsidRPr="00C954BB" w:rsidRDefault="00E52D8D" w:rsidP="00C954BB">
      <w:pPr>
        <w:snapToGrid w:val="0"/>
        <w:spacing w:line="360" w:lineRule="auto"/>
        <w:jc w:val="center"/>
      </w:pPr>
      <w:r w:rsidRPr="00C954BB">
        <w:object w:dxaOrig="5462" w:dyaOrig="4714" w14:anchorId="5AA5B341">
          <v:shape id="_x0000_i1030" type="#_x0000_t75" style="width:331.65pt;height:4in" o:ole="">
            <v:imagedata r:id="rId24" o:title=""/>
          </v:shape>
          <o:OLEObject Type="Embed" ProgID="Origin95.Graph" ShapeID="_x0000_i1030" DrawAspect="Content" ObjectID="_1732616612" r:id="rId25"/>
        </w:object>
      </w:r>
    </w:p>
    <w:p w14:paraId="65F75C76" w14:textId="77777777" w:rsidR="00360783" w:rsidRPr="00C954BB" w:rsidRDefault="00360783" w:rsidP="00C954BB">
      <w:pPr>
        <w:spacing w:before="360" w:after="160" w:line="360" w:lineRule="auto"/>
        <w:jc w:val="center"/>
        <w:rPr>
          <w:rFonts w:eastAsia="宋体"/>
          <w:color w:val="000000"/>
          <w:lang w:bidi="ar"/>
        </w:rPr>
      </w:pPr>
      <w:r w:rsidRPr="00C954BB">
        <w:rPr>
          <w:rFonts w:eastAsia="宋体"/>
          <w:b/>
          <w:bCs/>
          <w:color w:val="000000"/>
          <w:lang w:bidi="ar"/>
        </w:rPr>
        <w:t>Figure S11.</w:t>
      </w:r>
      <w:r w:rsidRPr="00C954BB">
        <w:rPr>
          <w:rFonts w:eastAsia="宋体"/>
          <w:b/>
          <w:bCs/>
          <w:i/>
          <w:iCs/>
          <w:color w:val="000000"/>
          <w:lang w:bidi="ar"/>
        </w:rPr>
        <w:t xml:space="preserve"> </w:t>
      </w:r>
      <w:r w:rsidRPr="00C954BB">
        <w:rPr>
          <w:rFonts w:eastAsia="宋体"/>
          <w:color w:val="000000"/>
          <w:lang w:bidi="ar"/>
        </w:rPr>
        <w:t xml:space="preserve">DSC thermogram of the </w:t>
      </w:r>
      <w:r w:rsidRPr="00C954BB">
        <w:rPr>
          <w:rFonts w:eastAsia="等线"/>
        </w:rPr>
        <w:t xml:space="preserve">Se/PGTE copolymer </w:t>
      </w:r>
      <w:r w:rsidRPr="00C954BB">
        <w:rPr>
          <w:rFonts w:eastAsia="宋体"/>
          <w:color w:val="000000"/>
          <w:lang w:bidi="ar"/>
        </w:rPr>
        <w:t xml:space="preserve">with a </w:t>
      </w:r>
      <w:r w:rsidRPr="00C954BB">
        <w:rPr>
          <w:rFonts w:eastAsia="宋体"/>
          <w:i/>
          <w:iCs/>
          <w:color w:val="000000"/>
          <w:lang w:bidi="ar"/>
        </w:rPr>
        <w:t>T</w:t>
      </w:r>
      <w:r w:rsidRPr="00C954BB">
        <w:rPr>
          <w:rFonts w:eastAsia="宋体"/>
          <w:color w:val="000000"/>
          <w:vertAlign w:val="subscript"/>
          <w:lang w:bidi="ar"/>
        </w:rPr>
        <w:t>g</w:t>
      </w:r>
      <w:r w:rsidRPr="00C954BB">
        <w:rPr>
          <w:rFonts w:eastAsia="宋体"/>
          <w:color w:val="000000"/>
          <w:lang w:bidi="ar"/>
        </w:rPr>
        <w:t xml:space="preserve"> of 1.8 °C</w:t>
      </w:r>
    </w:p>
    <w:p w14:paraId="5DA2F72E" w14:textId="77777777" w:rsidR="00360783" w:rsidRPr="00C954BB" w:rsidRDefault="00360783" w:rsidP="00C954BB">
      <w:pPr>
        <w:spacing w:line="360" w:lineRule="auto"/>
        <w:jc w:val="center"/>
        <w:rPr>
          <w:rFonts w:eastAsia="宋体"/>
          <w:color w:val="000000"/>
          <w:lang w:bidi="ar"/>
        </w:rPr>
      </w:pPr>
    </w:p>
    <w:p w14:paraId="4FF17C9F" w14:textId="4B0DD65B" w:rsidR="00360783" w:rsidRPr="00C954BB" w:rsidRDefault="00E52D8D" w:rsidP="00C954BB">
      <w:pPr>
        <w:spacing w:line="360" w:lineRule="auto"/>
        <w:jc w:val="center"/>
        <w:rPr>
          <w:b/>
          <w:bCs/>
        </w:rPr>
      </w:pPr>
      <w:r w:rsidRPr="00C954BB">
        <w:object w:dxaOrig="5469" w:dyaOrig="4746" w14:anchorId="21DAB888">
          <v:shape id="_x0000_i1031" type="#_x0000_t75" style="width:316.35pt;height:274.65pt" o:ole="">
            <v:imagedata r:id="rId26" o:title=""/>
          </v:shape>
          <o:OLEObject Type="Embed" ProgID="Origin95.Graph" ShapeID="_x0000_i1031" DrawAspect="Content" ObjectID="_1732616613" r:id="rId27"/>
        </w:object>
      </w:r>
    </w:p>
    <w:p w14:paraId="7E46C297" w14:textId="77777777" w:rsidR="00360783" w:rsidRPr="00C954BB" w:rsidRDefault="00360783" w:rsidP="00C954BB">
      <w:pPr>
        <w:spacing w:before="360" w:after="120" w:line="360" w:lineRule="auto"/>
        <w:jc w:val="center"/>
        <w:rPr>
          <w:rFonts w:eastAsia="宋体"/>
          <w:color w:val="000000"/>
          <w:lang w:bidi="ar"/>
        </w:rPr>
      </w:pPr>
      <w:r w:rsidRPr="00C954BB">
        <w:rPr>
          <w:rFonts w:eastAsia="宋体"/>
          <w:b/>
          <w:bCs/>
          <w:color w:val="000000"/>
          <w:lang w:bidi="ar"/>
        </w:rPr>
        <w:t xml:space="preserve">Figure S12. </w:t>
      </w:r>
      <w:r w:rsidRPr="00C954BB">
        <w:rPr>
          <w:rFonts w:eastAsia="宋体"/>
          <w:color w:val="000000"/>
          <w:lang w:bidi="ar"/>
        </w:rPr>
        <w:t>DSC thermogram of the</w:t>
      </w:r>
      <w:r w:rsidRPr="00C954BB">
        <w:rPr>
          <w:rFonts w:eastAsia="等线"/>
        </w:rPr>
        <w:t xml:space="preserve"> Se/</w:t>
      </w:r>
      <w:r w:rsidRPr="00C954BB">
        <w:rPr>
          <w:vertAlign w:val="superscript"/>
        </w:rPr>
        <w:t xml:space="preserve"> i</w:t>
      </w:r>
      <w:r w:rsidRPr="00C954BB">
        <w:t>PrOS</w:t>
      </w:r>
      <w:r w:rsidRPr="00C954BB">
        <w:rPr>
          <w:rFonts w:eastAsia="等线"/>
        </w:rPr>
        <w:t xml:space="preserve"> copolymer</w:t>
      </w:r>
      <w:r w:rsidRPr="00C954BB">
        <w:t xml:space="preserve"> </w:t>
      </w:r>
      <w:r w:rsidRPr="00C954BB">
        <w:rPr>
          <w:rFonts w:eastAsia="宋体"/>
          <w:color w:val="000000"/>
          <w:lang w:bidi="ar"/>
        </w:rPr>
        <w:t xml:space="preserve">with a </w:t>
      </w:r>
      <w:r w:rsidRPr="00C954BB">
        <w:rPr>
          <w:rFonts w:eastAsia="宋体"/>
          <w:i/>
          <w:iCs/>
          <w:color w:val="000000"/>
          <w:lang w:bidi="ar"/>
        </w:rPr>
        <w:t>T</w:t>
      </w:r>
      <w:r w:rsidRPr="00C954BB">
        <w:rPr>
          <w:rFonts w:eastAsia="宋体"/>
          <w:color w:val="000000"/>
          <w:vertAlign w:val="subscript"/>
          <w:lang w:bidi="ar"/>
        </w:rPr>
        <w:t>g</w:t>
      </w:r>
      <w:r w:rsidRPr="00C954BB">
        <w:rPr>
          <w:rFonts w:eastAsia="宋体"/>
          <w:color w:val="000000"/>
          <w:lang w:bidi="ar"/>
        </w:rPr>
        <w:t xml:space="preserve"> of –29.3 °C</w:t>
      </w:r>
    </w:p>
    <w:p w14:paraId="7BA40B18" w14:textId="77777777" w:rsidR="00360783" w:rsidRPr="00C954BB" w:rsidRDefault="00360783" w:rsidP="00C954BB">
      <w:pPr>
        <w:spacing w:line="360" w:lineRule="auto"/>
        <w:jc w:val="center"/>
        <w:rPr>
          <w:rFonts w:eastAsia="宋体"/>
          <w:color w:val="000000"/>
          <w:lang w:bidi="ar"/>
        </w:rPr>
      </w:pPr>
    </w:p>
    <w:p w14:paraId="5F4A9BD1" w14:textId="77777777" w:rsidR="00360783" w:rsidRPr="00C954BB" w:rsidRDefault="00360783" w:rsidP="00C954BB">
      <w:pPr>
        <w:spacing w:line="360" w:lineRule="auto"/>
        <w:jc w:val="center"/>
      </w:pPr>
    </w:p>
    <w:p w14:paraId="4C4883C1" w14:textId="60E029DF" w:rsidR="00360783" w:rsidRPr="00C954BB" w:rsidRDefault="00E52D8D" w:rsidP="00C954BB">
      <w:pPr>
        <w:spacing w:line="360" w:lineRule="auto"/>
        <w:jc w:val="center"/>
        <w:rPr>
          <w:b/>
          <w:bCs/>
        </w:rPr>
      </w:pPr>
      <w:r w:rsidRPr="00C954BB">
        <w:object w:dxaOrig="5453" w:dyaOrig="4653" w14:anchorId="5EE5ECCE">
          <v:shape id="_x0000_i1032" type="#_x0000_t75" style="width:322.75pt;height:274.65pt" o:ole="">
            <v:imagedata r:id="rId28" o:title=""/>
          </v:shape>
          <o:OLEObject Type="Embed" ProgID="Origin95.Graph" ShapeID="_x0000_i1032" DrawAspect="Content" ObjectID="_1732616614" r:id="rId29"/>
        </w:object>
      </w:r>
    </w:p>
    <w:p w14:paraId="14F3735C" w14:textId="77777777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 xml:space="preserve">Figure S13. </w:t>
      </w:r>
      <w:r w:rsidRPr="00C954BB">
        <w:rPr>
          <w:rFonts w:eastAsia="宋体"/>
          <w:color w:val="000000"/>
          <w:lang w:bidi="ar"/>
        </w:rPr>
        <w:t xml:space="preserve">DSC thermogram of the </w:t>
      </w:r>
      <w:r w:rsidRPr="00C954BB">
        <w:rPr>
          <w:rFonts w:eastAsia="等线"/>
        </w:rPr>
        <w:t>Se/CHS copolymer</w:t>
      </w:r>
      <w:r w:rsidRPr="00C954BB">
        <w:t xml:space="preserve"> </w:t>
      </w:r>
      <w:r w:rsidRPr="00C954BB">
        <w:rPr>
          <w:rFonts w:eastAsia="宋体"/>
          <w:color w:val="000000"/>
          <w:lang w:bidi="ar"/>
        </w:rPr>
        <w:t xml:space="preserve">with a </w:t>
      </w:r>
      <w:r w:rsidRPr="00C954BB">
        <w:rPr>
          <w:rFonts w:eastAsia="宋体"/>
          <w:i/>
          <w:iCs/>
          <w:color w:val="000000"/>
          <w:lang w:bidi="ar"/>
        </w:rPr>
        <w:t>T</w:t>
      </w:r>
      <w:r w:rsidRPr="00C954BB">
        <w:rPr>
          <w:rFonts w:eastAsia="宋体"/>
          <w:color w:val="000000"/>
          <w:vertAlign w:val="subscript"/>
          <w:lang w:bidi="ar"/>
        </w:rPr>
        <w:t>g</w:t>
      </w:r>
      <w:r w:rsidRPr="00C954BB">
        <w:rPr>
          <w:rFonts w:eastAsia="宋体"/>
          <w:color w:val="000000"/>
          <w:lang w:bidi="ar"/>
        </w:rPr>
        <w:t xml:space="preserve"> of 39.2 °C.</w:t>
      </w:r>
    </w:p>
    <w:p w14:paraId="5A9D47A5" w14:textId="7E08E57C" w:rsidR="00360783" w:rsidRPr="00C954BB" w:rsidRDefault="00E52D8D" w:rsidP="00C954BB">
      <w:pPr>
        <w:spacing w:line="360" w:lineRule="auto"/>
        <w:jc w:val="center"/>
      </w:pPr>
      <w:r w:rsidRPr="00C954BB">
        <w:object w:dxaOrig="5525" w:dyaOrig="4641" w14:anchorId="35BA8BE7">
          <v:shape id="_x0000_i1033" type="#_x0000_t75" style="width:316.65pt;height:266.05pt" o:ole="">
            <v:imagedata r:id="rId30" o:title=""/>
          </v:shape>
          <o:OLEObject Type="Embed" ProgID="Origin95.Graph" ShapeID="_x0000_i1033" DrawAspect="Content" ObjectID="_1732616615" r:id="rId31"/>
        </w:object>
      </w:r>
      <w:r w:rsidR="00360783" w:rsidRPr="00C954BB">
        <w:t xml:space="preserve"> </w:t>
      </w:r>
    </w:p>
    <w:p w14:paraId="5ED259C2" w14:textId="77777777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>Figure S14.</w:t>
      </w:r>
      <w:r w:rsidRPr="00C954BB">
        <w:rPr>
          <w:rFonts w:eastAsia="宋体"/>
          <w:b/>
          <w:bCs/>
          <w:i/>
          <w:iCs/>
          <w:color w:val="000000"/>
          <w:lang w:bidi="ar"/>
        </w:rPr>
        <w:t xml:space="preserve"> </w:t>
      </w:r>
      <w:r w:rsidRPr="00C954BB">
        <w:rPr>
          <w:rFonts w:eastAsia="宋体"/>
          <w:color w:val="000000"/>
          <w:lang w:bidi="ar"/>
        </w:rPr>
        <w:t xml:space="preserve">DSC thermogram of the </w:t>
      </w:r>
      <w:r w:rsidRPr="00C954BB">
        <w:rPr>
          <w:rFonts w:eastAsia="等线"/>
        </w:rPr>
        <w:t>Se/VCHS copolymer</w:t>
      </w:r>
      <w:r w:rsidRPr="00C954BB">
        <w:t xml:space="preserve"> </w:t>
      </w:r>
      <w:r w:rsidRPr="00C954BB">
        <w:rPr>
          <w:rFonts w:eastAsia="宋体"/>
          <w:color w:val="000000"/>
          <w:lang w:bidi="ar"/>
        </w:rPr>
        <w:t xml:space="preserve">with a </w:t>
      </w:r>
      <w:r w:rsidRPr="00C954BB">
        <w:rPr>
          <w:rFonts w:eastAsia="宋体"/>
          <w:i/>
          <w:iCs/>
          <w:color w:val="000000"/>
          <w:lang w:bidi="ar"/>
        </w:rPr>
        <w:t>T</w:t>
      </w:r>
      <w:r w:rsidRPr="00C954BB">
        <w:rPr>
          <w:rFonts w:eastAsia="宋体"/>
          <w:color w:val="000000"/>
          <w:vertAlign w:val="subscript"/>
          <w:lang w:bidi="ar"/>
        </w:rPr>
        <w:t>g</w:t>
      </w:r>
      <w:r w:rsidRPr="00C954BB">
        <w:rPr>
          <w:rFonts w:eastAsia="宋体"/>
          <w:color w:val="000000"/>
          <w:lang w:bidi="ar"/>
        </w:rPr>
        <w:t xml:space="preserve"> of 46.0 °C</w:t>
      </w:r>
    </w:p>
    <w:p w14:paraId="46CA58FE" w14:textId="77777777" w:rsidR="00360783" w:rsidRPr="00C954BB" w:rsidRDefault="00360783" w:rsidP="00C954BB">
      <w:pPr>
        <w:spacing w:line="360" w:lineRule="auto"/>
        <w:rPr>
          <w:rFonts w:eastAsia="等线"/>
          <w:b/>
          <w:bCs/>
          <w:i/>
          <w:iCs/>
        </w:rPr>
      </w:pPr>
      <w:r w:rsidRPr="00C954BB">
        <w:rPr>
          <w:rFonts w:eastAsia="等线"/>
          <w:b/>
          <w:bCs/>
          <w:i/>
          <w:iCs/>
        </w:rPr>
        <w:br w:type="page"/>
      </w:r>
    </w:p>
    <w:p w14:paraId="5BC4E93B" w14:textId="3658C61A" w:rsidR="00360783" w:rsidRPr="00C954BB" w:rsidRDefault="00360783" w:rsidP="00C954BB">
      <w:pPr>
        <w:spacing w:line="360" w:lineRule="auto"/>
        <w:rPr>
          <w:rFonts w:eastAsia="等线"/>
          <w:b/>
          <w:bCs/>
        </w:rPr>
      </w:pPr>
      <w:r w:rsidRPr="00C954BB">
        <w:rPr>
          <w:b/>
          <w:bCs/>
        </w:rPr>
        <w:lastRenderedPageBreak/>
        <w:t xml:space="preserve">TGA curves of </w:t>
      </w:r>
      <w:r w:rsidRPr="00C954BB">
        <w:rPr>
          <w:rFonts w:eastAsia="等线"/>
          <w:b/>
          <w:bCs/>
        </w:rPr>
        <w:t>various Se/episulfide copolymers</w:t>
      </w:r>
    </w:p>
    <w:p w14:paraId="2C3457EC" w14:textId="77777777" w:rsidR="00360783" w:rsidRPr="00C954BB" w:rsidRDefault="00360783" w:rsidP="00C954BB">
      <w:pPr>
        <w:spacing w:line="360" w:lineRule="auto"/>
        <w:rPr>
          <w:rFonts w:eastAsia="等线"/>
          <w:b/>
          <w:bCs/>
          <w:i/>
          <w:iCs/>
        </w:rPr>
      </w:pPr>
    </w:p>
    <w:p w14:paraId="6F1DCA41" w14:textId="77777777" w:rsidR="00360783" w:rsidRPr="00C954BB" w:rsidRDefault="00360783" w:rsidP="00C954BB">
      <w:pPr>
        <w:spacing w:line="360" w:lineRule="auto"/>
        <w:rPr>
          <w:rFonts w:eastAsia="等线"/>
          <w:b/>
          <w:bCs/>
          <w:i/>
          <w:iCs/>
        </w:rPr>
      </w:pPr>
    </w:p>
    <w:p w14:paraId="64E5116D" w14:textId="77777777" w:rsidR="00360783" w:rsidRPr="00C954BB" w:rsidRDefault="00360783" w:rsidP="00C954BB">
      <w:pPr>
        <w:autoSpaceDE w:val="0"/>
        <w:autoSpaceDN w:val="0"/>
        <w:adjustRightInd w:val="0"/>
        <w:snapToGrid w:val="0"/>
        <w:spacing w:line="360" w:lineRule="auto"/>
        <w:jc w:val="center"/>
        <w:rPr>
          <w:b/>
          <w:bCs/>
        </w:rPr>
      </w:pPr>
      <w:r w:rsidRPr="00C954BB">
        <w:object w:dxaOrig="5571" w:dyaOrig="4464" w14:anchorId="5095FA6E">
          <v:shape id="_x0000_i1034" type="#_x0000_t75" style="width:281.35pt;height:222.65pt" o:ole="">
            <v:imagedata r:id="rId32" o:title=""/>
          </v:shape>
          <o:OLEObject Type="Embed" ProgID="Origin95.Graph" ShapeID="_x0000_i1034" DrawAspect="Content" ObjectID="_1732616616" r:id="rId33"/>
        </w:object>
      </w:r>
    </w:p>
    <w:p w14:paraId="42DA7F81" w14:textId="68F1B1CE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 xml:space="preserve">Figure S15. </w:t>
      </w:r>
      <w:r w:rsidRPr="00C954BB">
        <w:t xml:space="preserve">TGA thermogram of </w:t>
      </w:r>
      <w:bookmarkStart w:id="3" w:name="OLE_LINK1"/>
      <w:r w:rsidR="00D70A10" w:rsidRPr="00C954BB">
        <w:t>Se/MT copolymer</w:t>
      </w:r>
      <w:bookmarkEnd w:id="3"/>
      <w:r w:rsidR="00D70A10" w:rsidRPr="00C954BB">
        <w:t xml:space="preserve"> </w:t>
      </w:r>
      <w:r w:rsidRPr="00C954BB">
        <w:t xml:space="preserve">with a </w:t>
      </w:r>
      <w:r w:rsidRPr="00C954BB">
        <w:rPr>
          <w:i/>
          <w:iCs/>
        </w:rPr>
        <w:t>T</w:t>
      </w:r>
      <w:r w:rsidRPr="00C954BB">
        <w:rPr>
          <w:vertAlign w:val="subscript"/>
        </w:rPr>
        <w:t>d5wt%</w:t>
      </w:r>
      <w:r w:rsidRPr="00C954BB">
        <w:t xml:space="preserve"> of </w:t>
      </w:r>
      <w:r w:rsidRPr="00C954BB">
        <w:rPr>
          <w:rFonts w:eastAsia="宋体"/>
          <w:color w:val="000000"/>
          <w:lang w:bidi="ar"/>
        </w:rPr>
        <w:t>219.3</w:t>
      </w:r>
      <w:r w:rsidRPr="00C954BB">
        <w:t xml:space="preserve"> </w:t>
      </w:r>
      <w:r w:rsidR="00C333B4" w:rsidRPr="00C954BB">
        <w:t>°C</w:t>
      </w:r>
      <w:r w:rsidRPr="00C954BB">
        <w:t>.</w:t>
      </w:r>
    </w:p>
    <w:p w14:paraId="535A49D5" w14:textId="77777777" w:rsidR="00360783" w:rsidRPr="00C954BB" w:rsidRDefault="00360783" w:rsidP="00C954BB">
      <w:pPr>
        <w:spacing w:line="360" w:lineRule="auto"/>
        <w:jc w:val="center"/>
        <w:rPr>
          <w:rFonts w:eastAsia="宋体"/>
          <w:color w:val="000000"/>
          <w:lang w:bidi="ar"/>
        </w:rPr>
      </w:pPr>
    </w:p>
    <w:p w14:paraId="49CF65A4" w14:textId="77777777" w:rsidR="00360783" w:rsidRPr="00C954BB" w:rsidRDefault="00360783" w:rsidP="00C954BB">
      <w:pPr>
        <w:spacing w:line="360" w:lineRule="auto"/>
        <w:jc w:val="center"/>
        <w:rPr>
          <w:b/>
          <w:bCs/>
        </w:rPr>
      </w:pPr>
      <w:r w:rsidRPr="00C954BB">
        <w:object w:dxaOrig="5571" w:dyaOrig="4464" w14:anchorId="24B51BD0">
          <v:shape id="_x0000_i1035" type="#_x0000_t75" style="width:281.35pt;height:222.65pt" o:ole="">
            <v:imagedata r:id="rId34" o:title=""/>
          </v:shape>
          <o:OLEObject Type="Embed" ProgID="Origin95.Graph" ShapeID="_x0000_i1035" DrawAspect="Content" ObjectID="_1732616617" r:id="rId35"/>
        </w:object>
      </w:r>
    </w:p>
    <w:p w14:paraId="347B28AF" w14:textId="2B5AC655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 xml:space="preserve">Figure S16. </w:t>
      </w:r>
      <w:r w:rsidRPr="00C954BB">
        <w:t xml:space="preserve">TGA thermogram of </w:t>
      </w:r>
      <w:r w:rsidR="000541D0" w:rsidRPr="00C954BB">
        <w:t>Se/HS copolymer</w:t>
      </w:r>
      <w:r w:rsidRPr="00C954BB">
        <w:t xml:space="preserve"> with a </w:t>
      </w:r>
      <w:r w:rsidRPr="00C954BB">
        <w:rPr>
          <w:i/>
          <w:iCs/>
        </w:rPr>
        <w:t>T</w:t>
      </w:r>
      <w:r w:rsidRPr="00C954BB">
        <w:rPr>
          <w:vertAlign w:val="subscript"/>
        </w:rPr>
        <w:t>d5wt%</w:t>
      </w:r>
      <w:r w:rsidRPr="00C954BB">
        <w:t xml:space="preserve"> of 166.6 </w:t>
      </w:r>
      <w:r w:rsidR="009B21D4" w:rsidRPr="00C954BB">
        <w:t>°C</w:t>
      </w:r>
      <w:r w:rsidR="009B21D4" w:rsidRPr="00C954BB">
        <w:rPr>
          <w:rFonts w:eastAsiaTheme="minorEastAsia"/>
          <w:lang w:eastAsia="zh-CN"/>
        </w:rPr>
        <w:t>.</w:t>
      </w:r>
    </w:p>
    <w:p w14:paraId="73D48ED3" w14:textId="77777777" w:rsidR="00360783" w:rsidRPr="00C954BB" w:rsidRDefault="00360783" w:rsidP="00C954BB">
      <w:pPr>
        <w:spacing w:line="360" w:lineRule="auto"/>
        <w:jc w:val="center"/>
        <w:rPr>
          <w:b/>
          <w:bCs/>
        </w:rPr>
      </w:pPr>
    </w:p>
    <w:p w14:paraId="3C7818E8" w14:textId="3B952CD0" w:rsidR="00360783" w:rsidRPr="00C954BB" w:rsidRDefault="00E52D8D" w:rsidP="00C954BB">
      <w:pPr>
        <w:spacing w:line="360" w:lineRule="auto"/>
        <w:jc w:val="center"/>
        <w:rPr>
          <w:b/>
          <w:bCs/>
        </w:rPr>
      </w:pPr>
      <w:r w:rsidRPr="00C954BB">
        <w:object w:dxaOrig="5513" w:dyaOrig="4407" w14:anchorId="52F8C9D6">
          <v:shape id="_x0000_i1036" type="#_x0000_t75" style="width:316.35pt;height:252.7pt" o:ole="">
            <v:imagedata r:id="rId36" o:title=""/>
          </v:shape>
          <o:OLEObject Type="Embed" ProgID="Origin95.Graph" ShapeID="_x0000_i1036" DrawAspect="Content" ObjectID="_1732616618" r:id="rId37"/>
        </w:object>
      </w:r>
    </w:p>
    <w:p w14:paraId="6660579E" w14:textId="57CDC23B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 xml:space="preserve">Figure S17. </w:t>
      </w:r>
      <w:r w:rsidRPr="00C954BB">
        <w:t xml:space="preserve">TGA thermogram of </w:t>
      </w:r>
      <w:r w:rsidR="000541D0" w:rsidRPr="00C954BB">
        <w:t>Se/OS copolymer</w:t>
      </w:r>
      <w:r w:rsidRPr="00C954BB">
        <w:t xml:space="preserve"> with a </w:t>
      </w:r>
      <w:r w:rsidRPr="00C954BB">
        <w:rPr>
          <w:i/>
          <w:iCs/>
        </w:rPr>
        <w:t>T</w:t>
      </w:r>
      <w:r w:rsidRPr="00C954BB">
        <w:rPr>
          <w:vertAlign w:val="subscript"/>
        </w:rPr>
        <w:t>d5wt%</w:t>
      </w:r>
      <w:r w:rsidRPr="00C954BB">
        <w:t xml:space="preserve"> of 157.2 </w:t>
      </w:r>
      <w:r w:rsidRPr="00C954BB">
        <w:rPr>
          <w:rFonts w:eastAsia="宋体"/>
          <w:color w:val="000000"/>
          <w:lang w:bidi="ar"/>
        </w:rPr>
        <w:t>°C</w:t>
      </w:r>
      <w:r w:rsidRPr="00C954BB">
        <w:t>.</w:t>
      </w:r>
    </w:p>
    <w:p w14:paraId="190E325A" w14:textId="77777777" w:rsidR="00360783" w:rsidRPr="00C954BB" w:rsidRDefault="00360783" w:rsidP="00C954BB">
      <w:pPr>
        <w:spacing w:line="360" w:lineRule="auto"/>
        <w:jc w:val="center"/>
      </w:pPr>
    </w:p>
    <w:p w14:paraId="50AE5407" w14:textId="77777777" w:rsidR="00360783" w:rsidRPr="00C954BB" w:rsidRDefault="00360783" w:rsidP="00C954BB">
      <w:pPr>
        <w:spacing w:line="360" w:lineRule="auto"/>
        <w:jc w:val="center"/>
      </w:pPr>
    </w:p>
    <w:p w14:paraId="4ADA6643" w14:textId="69FF9EFF" w:rsidR="00360783" w:rsidRPr="00C954BB" w:rsidRDefault="00E52D8D" w:rsidP="00C954BB">
      <w:pPr>
        <w:spacing w:line="360" w:lineRule="auto"/>
        <w:jc w:val="center"/>
        <w:rPr>
          <w:b/>
          <w:bCs/>
        </w:rPr>
      </w:pPr>
      <w:r w:rsidRPr="00C954BB">
        <w:object w:dxaOrig="5513" w:dyaOrig="4464" w14:anchorId="2D63F754">
          <v:shape id="_x0000_i1037" type="#_x0000_t75" style="width:323.05pt;height:259.65pt" o:ole="">
            <v:imagedata r:id="rId38" o:title=""/>
          </v:shape>
          <o:OLEObject Type="Embed" ProgID="Origin95.Graph" ShapeID="_x0000_i1037" DrawAspect="Content" ObjectID="_1732616619" r:id="rId39"/>
        </w:object>
      </w:r>
    </w:p>
    <w:p w14:paraId="3791EA63" w14:textId="4F24F224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 xml:space="preserve">Figure S18. </w:t>
      </w:r>
      <w:r w:rsidRPr="00C954BB">
        <w:t xml:space="preserve">TGA thermogram of </w:t>
      </w:r>
      <w:r w:rsidR="000541D0" w:rsidRPr="00C954BB">
        <w:t>Se/POMT copolymer</w:t>
      </w:r>
      <w:r w:rsidRPr="00C954BB">
        <w:t xml:space="preserve"> with a </w:t>
      </w:r>
      <w:r w:rsidRPr="00C954BB">
        <w:rPr>
          <w:i/>
          <w:iCs/>
        </w:rPr>
        <w:t>T</w:t>
      </w:r>
      <w:r w:rsidRPr="00C954BB">
        <w:rPr>
          <w:vertAlign w:val="subscript"/>
        </w:rPr>
        <w:t>d5wt%</w:t>
      </w:r>
      <w:r w:rsidRPr="00C954BB">
        <w:t xml:space="preserve"> of 235.7 </w:t>
      </w:r>
      <w:r w:rsidRPr="00C954BB">
        <w:rPr>
          <w:rFonts w:eastAsia="宋体"/>
          <w:color w:val="000000"/>
          <w:lang w:bidi="ar"/>
        </w:rPr>
        <w:t>°C</w:t>
      </w:r>
      <w:r w:rsidRPr="00C954BB">
        <w:t>.</w:t>
      </w:r>
    </w:p>
    <w:p w14:paraId="73D9ADD4" w14:textId="611A5119" w:rsidR="00360783" w:rsidRPr="00C954BB" w:rsidRDefault="00E52D8D" w:rsidP="00C954BB">
      <w:pPr>
        <w:spacing w:line="360" w:lineRule="auto"/>
        <w:jc w:val="center"/>
        <w:rPr>
          <w:b/>
          <w:bCs/>
        </w:rPr>
      </w:pPr>
      <w:r w:rsidRPr="00C954BB">
        <w:object w:dxaOrig="5571" w:dyaOrig="4464" w14:anchorId="6F140A29">
          <v:shape id="_x0000_i1038" type="#_x0000_t75" style="width:316.35pt;height:250.75pt" o:ole="">
            <v:imagedata r:id="rId40" o:title=""/>
          </v:shape>
          <o:OLEObject Type="Embed" ProgID="Origin95.Graph" ShapeID="_x0000_i1038" DrawAspect="Content" ObjectID="_1732616620" r:id="rId41"/>
        </w:object>
      </w:r>
    </w:p>
    <w:p w14:paraId="00EEA45E" w14:textId="6FFA5654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 xml:space="preserve">Figure S19. </w:t>
      </w:r>
      <w:r w:rsidRPr="00C954BB">
        <w:t xml:space="preserve">TGA thermogram of </w:t>
      </w:r>
      <w:r w:rsidR="000541D0" w:rsidRPr="00C954BB">
        <w:t>Se/</w:t>
      </w:r>
      <w:r w:rsidR="000541D0" w:rsidRPr="00C954BB">
        <w:rPr>
          <w:i/>
          <w:iCs/>
          <w:vertAlign w:val="superscript"/>
        </w:rPr>
        <w:t>i</w:t>
      </w:r>
      <w:r w:rsidR="000541D0" w:rsidRPr="00C954BB">
        <w:t xml:space="preserve">PrOS copolymer </w:t>
      </w:r>
      <w:r w:rsidRPr="00C954BB">
        <w:t xml:space="preserve">with a </w:t>
      </w:r>
      <w:r w:rsidRPr="00C954BB">
        <w:rPr>
          <w:i/>
          <w:iCs/>
        </w:rPr>
        <w:t>T</w:t>
      </w:r>
      <w:r w:rsidRPr="00C954BB">
        <w:rPr>
          <w:vertAlign w:val="subscript"/>
        </w:rPr>
        <w:t>d5wt%</w:t>
      </w:r>
      <w:r w:rsidRPr="00C954BB">
        <w:t xml:space="preserve"> of 196.8 </w:t>
      </w:r>
      <w:r w:rsidRPr="00C954BB">
        <w:rPr>
          <w:rFonts w:eastAsia="宋体"/>
          <w:color w:val="000000"/>
          <w:lang w:bidi="ar"/>
        </w:rPr>
        <w:t>°C</w:t>
      </w:r>
      <w:r w:rsidRPr="00C954BB">
        <w:t>.</w:t>
      </w:r>
    </w:p>
    <w:p w14:paraId="5E24517C" w14:textId="77777777" w:rsidR="00360783" w:rsidRPr="00C954BB" w:rsidRDefault="00360783" w:rsidP="00C954BB">
      <w:pPr>
        <w:spacing w:line="360" w:lineRule="auto"/>
        <w:jc w:val="center"/>
      </w:pPr>
    </w:p>
    <w:p w14:paraId="3256E9C0" w14:textId="27B1C179" w:rsidR="00360783" w:rsidRPr="00C954BB" w:rsidRDefault="00E52D8D" w:rsidP="00C954BB">
      <w:pPr>
        <w:spacing w:line="360" w:lineRule="auto"/>
        <w:jc w:val="center"/>
        <w:rPr>
          <w:b/>
          <w:bCs/>
        </w:rPr>
      </w:pPr>
      <w:r w:rsidRPr="00C954BB">
        <w:object w:dxaOrig="5501" w:dyaOrig="4464" w14:anchorId="6ED6AD05">
          <v:shape id="_x0000_i1039" type="#_x0000_t75" style="width:309.7pt;height:250.75pt" o:ole="">
            <v:imagedata r:id="rId42" o:title=""/>
          </v:shape>
          <o:OLEObject Type="Embed" ProgID="Origin95.Graph" ShapeID="_x0000_i1039" DrawAspect="Content" ObjectID="_1732616621" r:id="rId43"/>
        </w:object>
      </w:r>
    </w:p>
    <w:p w14:paraId="4B5238AD" w14:textId="61A72803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 xml:space="preserve">Figure S20. </w:t>
      </w:r>
      <w:r w:rsidRPr="00C954BB">
        <w:t xml:space="preserve">TGA thermogram of </w:t>
      </w:r>
      <w:r w:rsidR="000541D0" w:rsidRPr="00C954BB">
        <w:t>Se/CHS copolymer</w:t>
      </w:r>
      <w:r w:rsidRPr="00C954BB">
        <w:t xml:space="preserve"> with a </w:t>
      </w:r>
      <w:r w:rsidRPr="00C954BB">
        <w:rPr>
          <w:i/>
          <w:iCs/>
        </w:rPr>
        <w:t>T</w:t>
      </w:r>
      <w:r w:rsidRPr="00C954BB">
        <w:rPr>
          <w:vertAlign w:val="subscript"/>
        </w:rPr>
        <w:t>d5wt%</w:t>
      </w:r>
      <w:r w:rsidRPr="00C954BB">
        <w:t xml:space="preserve"> of 181.2 </w:t>
      </w:r>
      <w:r w:rsidRPr="00C954BB">
        <w:rPr>
          <w:rFonts w:eastAsia="宋体"/>
          <w:color w:val="000000"/>
          <w:lang w:bidi="ar"/>
        </w:rPr>
        <w:t>°C</w:t>
      </w:r>
      <w:r w:rsidRPr="00C954BB">
        <w:t>.</w:t>
      </w:r>
    </w:p>
    <w:p w14:paraId="2C551B17" w14:textId="4D411761" w:rsidR="00360783" w:rsidRPr="00C954BB" w:rsidRDefault="008E13CF" w:rsidP="00C954BB">
      <w:pPr>
        <w:spacing w:line="360" w:lineRule="auto"/>
        <w:jc w:val="center"/>
        <w:rPr>
          <w:rFonts w:eastAsia="宋体"/>
          <w:lang w:bidi="ar"/>
        </w:rPr>
      </w:pPr>
      <w:r w:rsidRPr="00C954BB">
        <w:object w:dxaOrig="5536" w:dyaOrig="4464" w14:anchorId="3CB888D6">
          <v:shape id="_x0000_i1040" type="#_x0000_t75" style="width:302.75pt;height:237.7pt" o:ole="">
            <v:imagedata r:id="rId44" o:title=""/>
          </v:shape>
          <o:OLEObject Type="Embed" ProgID="Origin95.Graph" ShapeID="_x0000_i1040" DrawAspect="Content" ObjectID="_1732616622" r:id="rId45"/>
        </w:object>
      </w:r>
    </w:p>
    <w:p w14:paraId="57FD1DD1" w14:textId="62895E25" w:rsidR="00360783" w:rsidRPr="00C954BB" w:rsidRDefault="00360783" w:rsidP="00C954BB">
      <w:pPr>
        <w:spacing w:before="360" w:after="120" w:line="360" w:lineRule="auto"/>
        <w:jc w:val="center"/>
      </w:pPr>
      <w:r w:rsidRPr="00C954BB">
        <w:rPr>
          <w:rFonts w:eastAsia="宋体"/>
          <w:b/>
          <w:bCs/>
          <w:color w:val="000000"/>
          <w:lang w:bidi="ar"/>
        </w:rPr>
        <w:t xml:space="preserve">Figure S21. </w:t>
      </w:r>
      <w:r w:rsidRPr="00C954BB">
        <w:t>TGA thermogram of</w:t>
      </w:r>
      <w:r w:rsidR="000541D0" w:rsidRPr="00C954BB">
        <w:t xml:space="preserve"> Se/VCHS copolymer</w:t>
      </w:r>
      <w:r w:rsidRPr="00C954BB">
        <w:t xml:space="preserve"> with a </w:t>
      </w:r>
      <w:r w:rsidRPr="00C954BB">
        <w:rPr>
          <w:i/>
          <w:iCs/>
        </w:rPr>
        <w:t>T</w:t>
      </w:r>
      <w:r w:rsidRPr="00C954BB">
        <w:rPr>
          <w:vertAlign w:val="subscript"/>
        </w:rPr>
        <w:t>d5wt%</w:t>
      </w:r>
      <w:r w:rsidRPr="00C954BB">
        <w:t xml:space="preserve"> of 180.8 </w:t>
      </w:r>
      <w:r w:rsidRPr="00C954BB">
        <w:rPr>
          <w:rFonts w:eastAsia="宋体"/>
          <w:color w:val="000000"/>
          <w:lang w:bidi="ar"/>
        </w:rPr>
        <w:t>°C</w:t>
      </w:r>
      <w:r w:rsidRPr="00C954BB">
        <w:t>.</w:t>
      </w:r>
    </w:p>
    <w:p w14:paraId="246DBA50" w14:textId="77777777" w:rsidR="00360783" w:rsidRPr="00C954BB" w:rsidRDefault="00360783" w:rsidP="00C954BB">
      <w:pPr>
        <w:spacing w:line="360" w:lineRule="auto"/>
        <w:rPr>
          <w:b/>
          <w:i/>
        </w:rPr>
      </w:pPr>
      <w:r w:rsidRPr="00C954BB">
        <w:rPr>
          <w:b/>
          <w:i/>
        </w:rPr>
        <w:br w:type="page"/>
      </w:r>
    </w:p>
    <w:p w14:paraId="509D0E7D" w14:textId="1A8C9D27" w:rsidR="008E13CF" w:rsidRPr="00C954BB" w:rsidRDefault="008E13CF" w:rsidP="00C954BB">
      <w:pPr>
        <w:snapToGrid w:val="0"/>
        <w:spacing w:line="360" w:lineRule="auto"/>
        <w:rPr>
          <w:b/>
          <w:iCs/>
        </w:rPr>
      </w:pPr>
      <w:r w:rsidRPr="00C954BB">
        <w:rPr>
          <w:b/>
          <w:iCs/>
        </w:rPr>
        <w:lastRenderedPageBreak/>
        <w:t>Selenium contents, refractive indices of polymers.</w:t>
      </w:r>
    </w:p>
    <w:p w14:paraId="1F759BC4" w14:textId="6D5FC0F9" w:rsidR="004D59CE" w:rsidRPr="00C954BB" w:rsidRDefault="004D59CE" w:rsidP="00C954BB">
      <w:pPr>
        <w:snapToGrid w:val="0"/>
        <w:spacing w:line="360" w:lineRule="auto"/>
        <w:jc w:val="center"/>
        <w:rPr>
          <w:b/>
          <w:bCs/>
          <w:iCs/>
        </w:rPr>
      </w:pPr>
      <w:r w:rsidRPr="00C954BB">
        <w:rPr>
          <w:b/>
          <w:i/>
        </w:rPr>
        <w:t xml:space="preserve">Table S1. </w:t>
      </w:r>
      <w:r w:rsidRPr="00C954BB">
        <w:t>Selenium contents, refractive indices and chromatic dispersions of Polymers</w:t>
      </w:r>
    </w:p>
    <w:tbl>
      <w:tblPr>
        <w:tblStyle w:val="ac"/>
        <w:tblW w:w="3655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1743"/>
        <w:gridCol w:w="1687"/>
        <w:gridCol w:w="1385"/>
        <w:gridCol w:w="1194"/>
      </w:tblGrid>
      <w:tr w:rsidR="004D59CE" w:rsidRPr="00C954BB" w14:paraId="45C7C29B" w14:textId="77777777" w:rsidTr="004D59CE">
        <w:trPr>
          <w:trHeight w:val="235"/>
          <w:jc w:val="center"/>
        </w:trPr>
        <w:tc>
          <w:tcPr>
            <w:tcW w:w="904" w:type="pct"/>
            <w:tcBorders>
              <w:bottom w:val="single" w:sz="4" w:space="0" w:color="auto"/>
            </w:tcBorders>
            <w:vAlign w:val="center"/>
          </w:tcPr>
          <w:p w14:paraId="43B11339" w14:textId="52513031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rFonts w:eastAsiaTheme="minorEastAsia"/>
                <w:iCs/>
                <w:lang w:eastAsia="zh-CN"/>
              </w:rPr>
            </w:pPr>
            <w:r w:rsidRPr="00C954BB">
              <w:rPr>
                <w:rFonts w:eastAsiaTheme="minorEastAsia"/>
                <w:iCs/>
                <w:lang w:eastAsia="zh-CN"/>
              </w:rPr>
              <w:t>Entry</w:t>
            </w:r>
          </w:p>
        </w:tc>
        <w:tc>
          <w:tcPr>
            <w:tcW w:w="1188" w:type="pct"/>
            <w:tcBorders>
              <w:bottom w:val="single" w:sz="4" w:space="0" w:color="auto"/>
            </w:tcBorders>
            <w:vAlign w:val="center"/>
          </w:tcPr>
          <w:p w14:paraId="7F439393" w14:textId="3E15C024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  <w:lang w:bidi="ar"/>
              </w:rPr>
              <w:t>polymer</w:t>
            </w:r>
          </w:p>
        </w:tc>
        <w:tc>
          <w:tcPr>
            <w:tcW w:w="1150" w:type="pct"/>
            <w:tcBorders>
              <w:bottom w:val="single" w:sz="4" w:space="0" w:color="auto"/>
            </w:tcBorders>
            <w:vAlign w:val="center"/>
          </w:tcPr>
          <w:p w14:paraId="5E8158A6" w14:textId="63790A3B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  <w:lang w:bidi="ar"/>
              </w:rPr>
              <w:t xml:space="preserve">Se </w:t>
            </w:r>
            <w:r w:rsidRPr="00C954BB">
              <w:rPr>
                <w:rFonts w:eastAsia="宋体"/>
                <w:i/>
                <w:iCs/>
                <w:color w:val="000000"/>
                <w:lang w:bidi="ar"/>
              </w:rPr>
              <w:t>wt</w:t>
            </w:r>
            <w:r w:rsidRPr="00C954BB">
              <w:rPr>
                <w:rFonts w:eastAsia="宋体"/>
                <w:color w:val="000000"/>
                <w:lang w:bidi="ar"/>
              </w:rPr>
              <w:t>%</w:t>
            </w:r>
          </w:p>
        </w:tc>
        <w:tc>
          <w:tcPr>
            <w:tcW w:w="944" w:type="pct"/>
            <w:tcBorders>
              <w:bottom w:val="single" w:sz="4" w:space="0" w:color="auto"/>
            </w:tcBorders>
            <w:vAlign w:val="center"/>
          </w:tcPr>
          <w:p w14:paraId="2332C806" w14:textId="79C17EB1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i/>
                <w:iCs/>
                <w:color w:val="000000"/>
                <w:lang w:bidi="ar"/>
              </w:rPr>
              <w:t>n</w:t>
            </w:r>
            <w:r w:rsidRPr="00C954BB">
              <w:rPr>
                <w:rFonts w:eastAsia="宋体"/>
                <w:color w:val="000000"/>
                <w:vertAlign w:val="subscript"/>
                <w:lang w:bidi="ar"/>
              </w:rPr>
              <w:t>589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vAlign w:val="center"/>
          </w:tcPr>
          <w:p w14:paraId="6E306159" w14:textId="17E5A7E1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i/>
                <w:iCs/>
                <w:color w:val="000000"/>
                <w:lang w:bidi="ar"/>
              </w:rPr>
              <w:t>v</w:t>
            </w:r>
            <w:r w:rsidRPr="00C954BB">
              <w:rPr>
                <w:rFonts w:eastAsia="宋体"/>
                <w:color w:val="000000"/>
                <w:vertAlign w:val="subscript"/>
                <w:lang w:bidi="ar"/>
              </w:rPr>
              <w:t>D</w:t>
            </w:r>
          </w:p>
        </w:tc>
      </w:tr>
      <w:tr w:rsidR="004D59CE" w:rsidRPr="00C954BB" w14:paraId="2A13CD56" w14:textId="77777777" w:rsidTr="004D59CE">
        <w:trPr>
          <w:trHeight w:val="225"/>
          <w:jc w:val="center"/>
        </w:trPr>
        <w:tc>
          <w:tcPr>
            <w:tcW w:w="904" w:type="pct"/>
            <w:tcBorders>
              <w:top w:val="single" w:sz="4" w:space="0" w:color="auto"/>
              <w:bottom w:val="nil"/>
            </w:tcBorders>
            <w:vAlign w:val="center"/>
          </w:tcPr>
          <w:p w14:paraId="1B8193B2" w14:textId="0FAACB02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rFonts w:eastAsiaTheme="minorEastAsia"/>
                <w:iCs/>
                <w:lang w:eastAsia="zh-CN"/>
              </w:rPr>
            </w:pPr>
            <w:r w:rsidRPr="00C954BB">
              <w:rPr>
                <w:rFonts w:eastAsiaTheme="minorEastAsia"/>
                <w:iCs/>
                <w:lang w:eastAsia="zh-CN"/>
              </w:rPr>
              <w:t>1</w:t>
            </w:r>
          </w:p>
        </w:tc>
        <w:tc>
          <w:tcPr>
            <w:tcW w:w="1188" w:type="pct"/>
            <w:tcBorders>
              <w:top w:val="single" w:sz="4" w:space="0" w:color="auto"/>
              <w:bottom w:val="nil"/>
            </w:tcBorders>
            <w:vAlign w:val="center"/>
          </w:tcPr>
          <w:p w14:paraId="74E2199A" w14:textId="60661CCE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  <w:lang w:bidi="ar"/>
              </w:rPr>
              <w:t>MT</w:t>
            </w:r>
          </w:p>
        </w:tc>
        <w:tc>
          <w:tcPr>
            <w:tcW w:w="1150" w:type="pct"/>
            <w:tcBorders>
              <w:top w:val="single" w:sz="4" w:space="0" w:color="auto"/>
              <w:bottom w:val="nil"/>
            </w:tcBorders>
            <w:vAlign w:val="center"/>
          </w:tcPr>
          <w:p w14:paraId="20FD2986" w14:textId="486C0245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51.6</w:t>
            </w:r>
          </w:p>
        </w:tc>
        <w:tc>
          <w:tcPr>
            <w:tcW w:w="944" w:type="pct"/>
            <w:tcBorders>
              <w:top w:val="single" w:sz="4" w:space="0" w:color="auto"/>
              <w:bottom w:val="nil"/>
            </w:tcBorders>
            <w:vAlign w:val="center"/>
          </w:tcPr>
          <w:p w14:paraId="2B2EC7D5" w14:textId="729FFF6F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1.707</w:t>
            </w:r>
          </w:p>
        </w:tc>
        <w:tc>
          <w:tcPr>
            <w:tcW w:w="814" w:type="pct"/>
            <w:tcBorders>
              <w:top w:val="single" w:sz="4" w:space="0" w:color="auto"/>
              <w:bottom w:val="nil"/>
            </w:tcBorders>
            <w:vAlign w:val="center"/>
          </w:tcPr>
          <w:p w14:paraId="3CB4FB2A" w14:textId="7F173484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20.8</w:t>
            </w:r>
          </w:p>
        </w:tc>
      </w:tr>
      <w:tr w:rsidR="004D59CE" w:rsidRPr="00C954BB" w14:paraId="4B6B927A" w14:textId="77777777" w:rsidTr="004D59CE">
        <w:trPr>
          <w:trHeight w:val="235"/>
          <w:jc w:val="center"/>
        </w:trPr>
        <w:tc>
          <w:tcPr>
            <w:tcW w:w="904" w:type="pct"/>
            <w:tcBorders>
              <w:top w:val="nil"/>
            </w:tcBorders>
            <w:vAlign w:val="center"/>
          </w:tcPr>
          <w:p w14:paraId="54B93542" w14:textId="263AB324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rFonts w:eastAsiaTheme="minorEastAsia"/>
                <w:iCs/>
                <w:lang w:eastAsia="zh-CN"/>
              </w:rPr>
            </w:pPr>
            <w:r w:rsidRPr="00C954BB">
              <w:rPr>
                <w:rFonts w:eastAsiaTheme="minorEastAsia"/>
                <w:iCs/>
                <w:lang w:eastAsia="zh-CN"/>
              </w:rPr>
              <w:t>2</w:t>
            </w:r>
          </w:p>
        </w:tc>
        <w:tc>
          <w:tcPr>
            <w:tcW w:w="1188" w:type="pct"/>
            <w:tcBorders>
              <w:top w:val="nil"/>
            </w:tcBorders>
            <w:vAlign w:val="center"/>
          </w:tcPr>
          <w:p w14:paraId="53756591" w14:textId="38469B13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  <w:lang w:bidi="ar"/>
              </w:rPr>
              <w:t>VCHS</w:t>
            </w:r>
          </w:p>
        </w:tc>
        <w:tc>
          <w:tcPr>
            <w:tcW w:w="1150" w:type="pct"/>
            <w:tcBorders>
              <w:top w:val="nil"/>
            </w:tcBorders>
            <w:vAlign w:val="center"/>
          </w:tcPr>
          <w:p w14:paraId="59C643B7" w14:textId="07B7E9C5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36.0</w:t>
            </w:r>
          </w:p>
        </w:tc>
        <w:tc>
          <w:tcPr>
            <w:tcW w:w="944" w:type="pct"/>
            <w:tcBorders>
              <w:top w:val="nil"/>
            </w:tcBorders>
            <w:vAlign w:val="center"/>
          </w:tcPr>
          <w:p w14:paraId="2620ADBB" w14:textId="358FD115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1.652</w:t>
            </w:r>
          </w:p>
        </w:tc>
        <w:tc>
          <w:tcPr>
            <w:tcW w:w="814" w:type="pct"/>
            <w:tcBorders>
              <w:top w:val="nil"/>
            </w:tcBorders>
            <w:vAlign w:val="center"/>
          </w:tcPr>
          <w:p w14:paraId="4EB5A823" w14:textId="6954D40A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24.9</w:t>
            </w:r>
          </w:p>
        </w:tc>
      </w:tr>
      <w:tr w:rsidR="004D59CE" w:rsidRPr="00C954BB" w14:paraId="6842F519" w14:textId="77777777" w:rsidTr="004D59CE">
        <w:trPr>
          <w:trHeight w:val="235"/>
          <w:jc w:val="center"/>
        </w:trPr>
        <w:tc>
          <w:tcPr>
            <w:tcW w:w="904" w:type="pct"/>
            <w:vAlign w:val="center"/>
          </w:tcPr>
          <w:p w14:paraId="78DF1E98" w14:textId="34F73463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rFonts w:eastAsiaTheme="minorEastAsia"/>
                <w:iCs/>
                <w:lang w:eastAsia="zh-CN"/>
              </w:rPr>
            </w:pPr>
            <w:r w:rsidRPr="00C954BB">
              <w:rPr>
                <w:rFonts w:eastAsiaTheme="minorEastAsia"/>
                <w:iCs/>
                <w:lang w:eastAsia="zh-CN"/>
              </w:rPr>
              <w:t>3</w:t>
            </w:r>
          </w:p>
        </w:tc>
        <w:tc>
          <w:tcPr>
            <w:tcW w:w="1188" w:type="pct"/>
            <w:vAlign w:val="center"/>
          </w:tcPr>
          <w:p w14:paraId="6496FA9B" w14:textId="7657736C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  <w:lang w:bidi="ar"/>
              </w:rPr>
              <w:t>CHS</w:t>
            </w:r>
          </w:p>
        </w:tc>
        <w:tc>
          <w:tcPr>
            <w:tcW w:w="1150" w:type="pct"/>
            <w:vAlign w:val="center"/>
          </w:tcPr>
          <w:p w14:paraId="0F18FA75" w14:textId="13F3F6BD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40.9</w:t>
            </w:r>
          </w:p>
        </w:tc>
        <w:tc>
          <w:tcPr>
            <w:tcW w:w="944" w:type="pct"/>
            <w:vAlign w:val="center"/>
          </w:tcPr>
          <w:p w14:paraId="4C4D0E6E" w14:textId="114D77EC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1.668</w:t>
            </w:r>
          </w:p>
        </w:tc>
        <w:tc>
          <w:tcPr>
            <w:tcW w:w="814" w:type="pct"/>
            <w:vAlign w:val="center"/>
          </w:tcPr>
          <w:p w14:paraId="432F6714" w14:textId="63FE423E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23.0</w:t>
            </w:r>
          </w:p>
        </w:tc>
      </w:tr>
      <w:tr w:rsidR="004D59CE" w:rsidRPr="00C954BB" w14:paraId="093D2838" w14:textId="77777777" w:rsidTr="004D59CE">
        <w:trPr>
          <w:trHeight w:val="225"/>
          <w:jc w:val="center"/>
        </w:trPr>
        <w:tc>
          <w:tcPr>
            <w:tcW w:w="904" w:type="pct"/>
            <w:vAlign w:val="center"/>
          </w:tcPr>
          <w:p w14:paraId="6BC1A3A9" w14:textId="0AA1784F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rFonts w:eastAsiaTheme="minorEastAsia"/>
                <w:iCs/>
                <w:lang w:eastAsia="zh-CN"/>
              </w:rPr>
            </w:pPr>
            <w:r w:rsidRPr="00C954BB">
              <w:rPr>
                <w:rFonts w:eastAsiaTheme="minorEastAsia"/>
                <w:iCs/>
                <w:lang w:eastAsia="zh-CN"/>
              </w:rPr>
              <w:t>4</w:t>
            </w:r>
          </w:p>
        </w:tc>
        <w:tc>
          <w:tcPr>
            <w:tcW w:w="1188" w:type="pct"/>
            <w:vAlign w:val="center"/>
          </w:tcPr>
          <w:p w14:paraId="64457AB8" w14:textId="2C40367E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PGTE</w:t>
            </w:r>
          </w:p>
        </w:tc>
        <w:tc>
          <w:tcPr>
            <w:tcW w:w="1150" w:type="pct"/>
            <w:vAlign w:val="center"/>
          </w:tcPr>
          <w:p w14:paraId="5881C1D4" w14:textId="36773DD1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32.2</w:t>
            </w:r>
          </w:p>
        </w:tc>
        <w:tc>
          <w:tcPr>
            <w:tcW w:w="944" w:type="pct"/>
            <w:vAlign w:val="center"/>
          </w:tcPr>
          <w:p w14:paraId="04F5CBD1" w14:textId="178B3DB1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1.675</w:t>
            </w:r>
          </w:p>
        </w:tc>
        <w:tc>
          <w:tcPr>
            <w:tcW w:w="814" w:type="pct"/>
            <w:vAlign w:val="center"/>
          </w:tcPr>
          <w:p w14:paraId="6498D6AF" w14:textId="53CA5CB5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20.5</w:t>
            </w:r>
          </w:p>
        </w:tc>
      </w:tr>
      <w:tr w:rsidR="004D59CE" w:rsidRPr="00C954BB" w14:paraId="263C8781" w14:textId="77777777" w:rsidTr="004D59CE">
        <w:trPr>
          <w:trHeight w:val="235"/>
          <w:jc w:val="center"/>
        </w:trPr>
        <w:tc>
          <w:tcPr>
            <w:tcW w:w="904" w:type="pct"/>
            <w:vAlign w:val="center"/>
          </w:tcPr>
          <w:p w14:paraId="0A3CB494" w14:textId="6F9126F8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rFonts w:eastAsiaTheme="minorEastAsia"/>
                <w:iCs/>
                <w:lang w:eastAsia="zh-CN"/>
              </w:rPr>
            </w:pPr>
            <w:r w:rsidRPr="00C954BB">
              <w:rPr>
                <w:rFonts w:eastAsiaTheme="minorEastAsia"/>
                <w:iCs/>
                <w:lang w:eastAsia="zh-CN"/>
              </w:rPr>
              <w:t>5</w:t>
            </w:r>
          </w:p>
        </w:tc>
        <w:tc>
          <w:tcPr>
            <w:tcW w:w="1188" w:type="pct"/>
            <w:vAlign w:val="center"/>
          </w:tcPr>
          <w:p w14:paraId="41BCBA11" w14:textId="15536871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  <w:lang w:bidi="ar"/>
              </w:rPr>
              <w:t>HS</w:t>
            </w:r>
          </w:p>
        </w:tc>
        <w:tc>
          <w:tcPr>
            <w:tcW w:w="1150" w:type="pct"/>
            <w:vAlign w:val="center"/>
          </w:tcPr>
          <w:p w14:paraId="003AFB17" w14:textId="3BDA84FA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40.4</w:t>
            </w:r>
          </w:p>
        </w:tc>
        <w:tc>
          <w:tcPr>
            <w:tcW w:w="944" w:type="pct"/>
            <w:vAlign w:val="center"/>
          </w:tcPr>
          <w:p w14:paraId="71BF5DD2" w14:textId="492C4110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1.624</w:t>
            </w:r>
          </w:p>
        </w:tc>
        <w:tc>
          <w:tcPr>
            <w:tcW w:w="814" w:type="pct"/>
            <w:vAlign w:val="center"/>
          </w:tcPr>
          <w:p w14:paraId="557F3188" w14:textId="41C8DF46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20.7</w:t>
            </w:r>
          </w:p>
        </w:tc>
      </w:tr>
      <w:tr w:rsidR="004D59CE" w:rsidRPr="00C954BB" w14:paraId="7B2BEFDC" w14:textId="77777777" w:rsidTr="004D59CE">
        <w:trPr>
          <w:trHeight w:val="235"/>
          <w:jc w:val="center"/>
        </w:trPr>
        <w:tc>
          <w:tcPr>
            <w:tcW w:w="904" w:type="pct"/>
            <w:vAlign w:val="center"/>
          </w:tcPr>
          <w:p w14:paraId="7B272E89" w14:textId="2E90E1BE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rFonts w:eastAsiaTheme="minorEastAsia"/>
                <w:iCs/>
                <w:lang w:eastAsia="zh-CN"/>
              </w:rPr>
            </w:pPr>
            <w:r w:rsidRPr="00C954BB">
              <w:rPr>
                <w:rFonts w:eastAsiaTheme="minorEastAsia"/>
                <w:iCs/>
                <w:lang w:eastAsia="zh-CN"/>
              </w:rPr>
              <w:t>6</w:t>
            </w:r>
          </w:p>
        </w:tc>
        <w:tc>
          <w:tcPr>
            <w:tcW w:w="1188" w:type="pct"/>
            <w:vAlign w:val="center"/>
          </w:tcPr>
          <w:p w14:paraId="7EACCB42" w14:textId="522A5FD0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i/>
                <w:iCs/>
                <w:color w:val="000000"/>
                <w:vertAlign w:val="superscript"/>
                <w:lang w:bidi="ar"/>
              </w:rPr>
              <w:t>i</w:t>
            </w:r>
            <w:r w:rsidRPr="00C954BB">
              <w:rPr>
                <w:rFonts w:eastAsia="宋体"/>
                <w:color w:val="000000"/>
                <w:lang w:bidi="ar"/>
              </w:rPr>
              <w:t>PrOS</w:t>
            </w:r>
          </w:p>
        </w:tc>
        <w:tc>
          <w:tcPr>
            <w:tcW w:w="1150" w:type="pct"/>
            <w:vAlign w:val="center"/>
          </w:tcPr>
          <w:p w14:paraId="45FEA2E1" w14:textId="3EAA912B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37.4</w:t>
            </w:r>
          </w:p>
        </w:tc>
        <w:tc>
          <w:tcPr>
            <w:tcW w:w="944" w:type="pct"/>
            <w:vAlign w:val="center"/>
          </w:tcPr>
          <w:p w14:paraId="54BB6DF9" w14:textId="308FF9F6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1.583</w:t>
            </w:r>
          </w:p>
        </w:tc>
        <w:tc>
          <w:tcPr>
            <w:tcW w:w="814" w:type="pct"/>
            <w:vAlign w:val="center"/>
          </w:tcPr>
          <w:p w14:paraId="3576DA4D" w14:textId="1E7515F4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22.3</w:t>
            </w:r>
          </w:p>
        </w:tc>
      </w:tr>
      <w:tr w:rsidR="004D59CE" w:rsidRPr="00C954BB" w14:paraId="79FD58FF" w14:textId="77777777" w:rsidTr="004D59CE">
        <w:trPr>
          <w:trHeight w:val="225"/>
          <w:jc w:val="center"/>
        </w:trPr>
        <w:tc>
          <w:tcPr>
            <w:tcW w:w="904" w:type="pct"/>
            <w:vAlign w:val="center"/>
          </w:tcPr>
          <w:p w14:paraId="5F9DCB1F" w14:textId="0731145D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rFonts w:eastAsiaTheme="minorEastAsia"/>
                <w:iCs/>
                <w:lang w:eastAsia="zh-CN"/>
              </w:rPr>
            </w:pPr>
            <w:r w:rsidRPr="00C954BB">
              <w:rPr>
                <w:rFonts w:eastAsiaTheme="minorEastAsia"/>
                <w:iCs/>
                <w:lang w:eastAsia="zh-CN"/>
              </w:rPr>
              <w:t>7</w:t>
            </w:r>
          </w:p>
        </w:tc>
        <w:tc>
          <w:tcPr>
            <w:tcW w:w="1188" w:type="pct"/>
            <w:vAlign w:val="center"/>
          </w:tcPr>
          <w:p w14:paraId="6E67FBFA" w14:textId="0CD80557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  <w:lang w:bidi="ar"/>
              </w:rPr>
              <w:t>OS</w:t>
            </w:r>
          </w:p>
        </w:tc>
        <w:tc>
          <w:tcPr>
            <w:tcW w:w="1150" w:type="pct"/>
            <w:vAlign w:val="center"/>
          </w:tcPr>
          <w:p w14:paraId="263A9A56" w14:textId="565189F6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35.4</w:t>
            </w:r>
          </w:p>
        </w:tc>
        <w:tc>
          <w:tcPr>
            <w:tcW w:w="944" w:type="pct"/>
            <w:vAlign w:val="center"/>
          </w:tcPr>
          <w:p w14:paraId="313F9A1A" w14:textId="1126746B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1.562</w:t>
            </w:r>
          </w:p>
        </w:tc>
        <w:tc>
          <w:tcPr>
            <w:tcW w:w="814" w:type="pct"/>
            <w:vAlign w:val="center"/>
          </w:tcPr>
          <w:p w14:paraId="7007AE82" w14:textId="0B4CDC61" w:rsidR="004D59CE" w:rsidRPr="00C954BB" w:rsidRDefault="004D59CE" w:rsidP="00C954BB">
            <w:pPr>
              <w:snapToGrid w:val="0"/>
              <w:spacing w:line="360" w:lineRule="auto"/>
              <w:jc w:val="center"/>
              <w:rPr>
                <w:iCs/>
              </w:rPr>
            </w:pPr>
            <w:r w:rsidRPr="00C954BB">
              <w:rPr>
                <w:rFonts w:eastAsia="宋体"/>
                <w:color w:val="000000"/>
              </w:rPr>
              <w:t>21.6</w:t>
            </w:r>
          </w:p>
        </w:tc>
      </w:tr>
    </w:tbl>
    <w:p w14:paraId="533CBAF1" w14:textId="0569594B" w:rsidR="004D59CE" w:rsidRPr="00C954BB" w:rsidRDefault="004D59CE" w:rsidP="00C954BB">
      <w:pPr>
        <w:spacing w:before="60" w:after="60" w:line="360" w:lineRule="auto"/>
        <w:jc w:val="both"/>
      </w:pPr>
      <w:r w:rsidRPr="00C954BB">
        <w:rPr>
          <w:i/>
          <w:iCs/>
          <w:vertAlign w:val="superscript"/>
        </w:rPr>
        <w:t>a</w:t>
      </w:r>
      <w:r w:rsidRPr="00C954BB">
        <w:t xml:space="preserve">Abbreviation: </w:t>
      </w:r>
      <w:r w:rsidRPr="00C954BB">
        <w:rPr>
          <w:i/>
          <w:iCs/>
        </w:rPr>
        <w:t>n</w:t>
      </w:r>
      <w:r w:rsidRPr="00C954BB">
        <w:t xml:space="preserve"> = refractive index, </w:t>
      </w:r>
      <w:r w:rsidRPr="00C954BB">
        <w:rPr>
          <w:rFonts w:eastAsia="宋体"/>
          <w:i/>
          <w:iCs/>
          <w:color w:val="000000"/>
          <w:lang w:bidi="ar"/>
        </w:rPr>
        <w:t>v</w:t>
      </w:r>
      <w:r w:rsidRPr="00C954BB">
        <w:rPr>
          <w:rFonts w:eastAsia="宋体"/>
          <w:color w:val="000000"/>
          <w:vertAlign w:val="subscript"/>
          <w:lang w:bidi="ar"/>
        </w:rPr>
        <w:t>D</w:t>
      </w:r>
      <w:r w:rsidRPr="00C954BB">
        <w:t xml:space="preserve"> = Abbé number = (</w:t>
      </w:r>
      <w:r w:rsidRPr="00C954BB">
        <w:rPr>
          <w:i/>
          <w:iCs/>
        </w:rPr>
        <w:t>n</w:t>
      </w:r>
      <w:r w:rsidRPr="00C954BB">
        <w:rPr>
          <w:vertAlign w:val="subscript"/>
        </w:rPr>
        <w:t>D</w:t>
      </w:r>
      <w:r w:rsidRPr="00C954BB">
        <w:t xml:space="preserve"> </w:t>
      </w:r>
      <w:r w:rsidR="00A41C34" w:rsidRPr="00C954BB">
        <w:t>–</w:t>
      </w:r>
      <w:r w:rsidRPr="00C954BB">
        <w:t xml:space="preserve"> 1)/(</w:t>
      </w:r>
      <w:r w:rsidRPr="00C954BB">
        <w:rPr>
          <w:i/>
          <w:iCs/>
        </w:rPr>
        <w:t>n</w:t>
      </w:r>
      <w:r w:rsidRPr="00C954BB">
        <w:rPr>
          <w:vertAlign w:val="subscript"/>
        </w:rPr>
        <w:t>F</w:t>
      </w:r>
      <w:r w:rsidRPr="00C954BB">
        <w:t xml:space="preserve"> – </w:t>
      </w:r>
      <w:r w:rsidRPr="00C954BB">
        <w:rPr>
          <w:i/>
          <w:iCs/>
        </w:rPr>
        <w:t>n</w:t>
      </w:r>
      <w:r w:rsidRPr="00C954BB">
        <w:rPr>
          <w:vertAlign w:val="subscript"/>
        </w:rPr>
        <w:t>C</w:t>
      </w:r>
      <w:r w:rsidRPr="00C954BB">
        <w:t xml:space="preserve">), where </w:t>
      </w:r>
      <w:r w:rsidRPr="00C954BB">
        <w:rPr>
          <w:i/>
          <w:iCs/>
        </w:rPr>
        <w:t>n</w:t>
      </w:r>
      <w:r w:rsidRPr="00C954BB">
        <w:rPr>
          <w:vertAlign w:val="subscript"/>
        </w:rPr>
        <w:t>D</w:t>
      </w:r>
      <w:r w:rsidRPr="00C954BB">
        <w:t xml:space="preserve">, </w:t>
      </w:r>
      <w:r w:rsidRPr="00C954BB">
        <w:rPr>
          <w:i/>
          <w:iCs/>
        </w:rPr>
        <w:t>n</w:t>
      </w:r>
      <w:r w:rsidRPr="00C954BB">
        <w:rPr>
          <w:vertAlign w:val="subscript"/>
        </w:rPr>
        <w:t>F</w:t>
      </w:r>
      <w:r w:rsidRPr="00C954BB">
        <w:t xml:space="preserve">, and </w:t>
      </w:r>
      <w:r w:rsidRPr="00C954BB">
        <w:rPr>
          <w:i/>
          <w:iCs/>
        </w:rPr>
        <w:t>n</w:t>
      </w:r>
      <w:r w:rsidRPr="00C954BB">
        <w:rPr>
          <w:vertAlign w:val="subscript"/>
        </w:rPr>
        <w:t>C</w:t>
      </w:r>
      <w:r w:rsidRPr="00C954BB">
        <w:t xml:space="preserve"> are the </w:t>
      </w:r>
      <w:r w:rsidRPr="00C954BB">
        <w:rPr>
          <w:i/>
          <w:iCs/>
        </w:rPr>
        <w:t>n</w:t>
      </w:r>
      <w:r w:rsidRPr="00C954BB">
        <w:t xml:space="preserve"> values at wavelengths of Fraunhofer D, F, and C spectral lines of 589, 486, and 656 nm, respectively.</w:t>
      </w:r>
    </w:p>
    <w:p w14:paraId="73929E1B" w14:textId="77777777" w:rsidR="00BB7F57" w:rsidRPr="00C954BB" w:rsidRDefault="008E13CF" w:rsidP="00C954BB">
      <w:pPr>
        <w:snapToGrid w:val="0"/>
        <w:spacing w:line="360" w:lineRule="auto"/>
        <w:jc w:val="center"/>
      </w:pPr>
      <w:r w:rsidRPr="00C954BB">
        <w:object w:dxaOrig="7005" w:dyaOrig="5359" w14:anchorId="1C67BD18">
          <v:shape id="_x0000_i1041" type="#_x0000_t75" style="width:353.35pt;height:266.3pt" o:ole="">
            <v:imagedata r:id="rId46" o:title=""/>
          </v:shape>
          <o:OLEObject Type="Embed" ProgID="Origin95.Graph" ShapeID="_x0000_i1041" DrawAspect="Content" ObjectID="_1732616623" r:id="rId47"/>
        </w:object>
      </w:r>
    </w:p>
    <w:p w14:paraId="23544751" w14:textId="0982A222" w:rsidR="008E13CF" w:rsidRPr="00C954BB" w:rsidRDefault="008E13CF" w:rsidP="00C954BB">
      <w:pPr>
        <w:snapToGrid w:val="0"/>
        <w:spacing w:line="360" w:lineRule="auto"/>
        <w:jc w:val="center"/>
        <w:rPr>
          <w:b/>
          <w:bCs/>
        </w:rPr>
      </w:pPr>
      <w:r w:rsidRPr="00C954BB">
        <w:rPr>
          <w:b/>
          <w:bCs/>
        </w:rPr>
        <w:t>Figure S22.</w:t>
      </w:r>
      <w:r w:rsidRPr="00C954BB">
        <w:rPr>
          <w:bCs/>
        </w:rPr>
        <w:t xml:space="preserve"> </w:t>
      </w:r>
      <w:r w:rsidRPr="00C954BB">
        <w:t>Wavelength-dependent refractive indices of thin films of Polymers.</w:t>
      </w:r>
    </w:p>
    <w:p w14:paraId="7340A32C" w14:textId="77777777" w:rsidR="008E13CF" w:rsidRPr="00C954BB" w:rsidRDefault="008E13CF" w:rsidP="00C954BB">
      <w:pPr>
        <w:spacing w:line="360" w:lineRule="auto"/>
        <w:rPr>
          <w:rFonts w:eastAsia="等线"/>
          <w:b/>
          <w:bCs/>
          <w:i/>
          <w:iCs/>
        </w:rPr>
      </w:pPr>
      <w:r w:rsidRPr="00C954BB">
        <w:rPr>
          <w:rFonts w:eastAsia="等线"/>
          <w:b/>
          <w:bCs/>
          <w:i/>
          <w:iCs/>
        </w:rPr>
        <w:br w:type="page"/>
      </w:r>
    </w:p>
    <w:p w14:paraId="11C0CA65" w14:textId="3E0DEE62" w:rsidR="008E13CF" w:rsidRPr="00C954BB" w:rsidRDefault="008E13CF" w:rsidP="00C954BB">
      <w:pPr>
        <w:snapToGrid w:val="0"/>
        <w:spacing w:line="360" w:lineRule="auto"/>
        <w:rPr>
          <w:b/>
          <w:iCs/>
        </w:rPr>
      </w:pPr>
      <w:r w:rsidRPr="00C954BB">
        <w:rPr>
          <w:b/>
          <w:iCs/>
        </w:rPr>
        <w:lastRenderedPageBreak/>
        <w:t>Photo-response behavior study of the poly(sulfide selenide).</w:t>
      </w:r>
    </w:p>
    <w:p w14:paraId="2C213E76" w14:textId="77777777" w:rsidR="008E13CF" w:rsidRPr="00C954BB" w:rsidRDefault="008E13CF" w:rsidP="00C954BB">
      <w:pPr>
        <w:snapToGrid w:val="0"/>
        <w:spacing w:line="360" w:lineRule="auto"/>
        <w:rPr>
          <w:b/>
          <w:i/>
        </w:rPr>
      </w:pPr>
    </w:p>
    <w:p w14:paraId="1266106F" w14:textId="77777777" w:rsidR="008E13CF" w:rsidRPr="00C954BB" w:rsidRDefault="008E13CF" w:rsidP="00C954BB">
      <w:pPr>
        <w:snapToGrid w:val="0"/>
        <w:spacing w:line="360" w:lineRule="auto"/>
        <w:jc w:val="center"/>
      </w:pPr>
      <w:r w:rsidRPr="00C954BB">
        <w:object w:dxaOrig="5492" w:dyaOrig="4465" w14:anchorId="52CE0E98">
          <v:shape id="_x0000_i1042" type="#_x0000_t75" style="width:273pt;height:222.65pt" o:ole="">
            <v:imagedata r:id="rId48" o:title=""/>
          </v:shape>
          <o:OLEObject Type="Embed" ProgID="Origin95.Graph" ShapeID="_x0000_i1042" DrawAspect="Content" ObjectID="_1732616624" r:id="rId49"/>
        </w:object>
      </w:r>
    </w:p>
    <w:p w14:paraId="70912473" w14:textId="77777777" w:rsidR="008E13CF" w:rsidRPr="00C954BB" w:rsidRDefault="008E13CF" w:rsidP="00C954BB">
      <w:pPr>
        <w:snapToGrid w:val="0"/>
        <w:spacing w:before="360" w:after="120" w:line="360" w:lineRule="auto"/>
        <w:jc w:val="center"/>
      </w:pPr>
      <w:r w:rsidRPr="00C954BB">
        <w:rPr>
          <w:b/>
          <w:bCs/>
        </w:rPr>
        <w:t>Figure S23.</w:t>
      </w:r>
      <w:r w:rsidRPr="00C954BB">
        <w:rPr>
          <w:bCs/>
        </w:rPr>
        <w:t xml:space="preserve"> </w:t>
      </w:r>
      <w:r w:rsidRPr="00C954BB">
        <w:t>UV−vis light absorbance spectra of (a) 1,2-dimethyldiselane; (b) 1,2-dimethyldisulfane.</w:t>
      </w:r>
    </w:p>
    <w:p w14:paraId="0B303D7A" w14:textId="77777777" w:rsidR="008E13CF" w:rsidRPr="00C954BB" w:rsidRDefault="008E13CF" w:rsidP="00C954BB">
      <w:pPr>
        <w:snapToGrid w:val="0"/>
        <w:spacing w:line="360" w:lineRule="auto"/>
        <w:jc w:val="center"/>
      </w:pPr>
    </w:p>
    <w:p w14:paraId="54B321CC" w14:textId="0F1E2D78" w:rsidR="008E13CF" w:rsidRPr="00C954BB" w:rsidRDefault="00200BC9" w:rsidP="00C954BB">
      <w:pPr>
        <w:snapToGrid w:val="0"/>
        <w:spacing w:line="360" w:lineRule="auto"/>
        <w:jc w:val="center"/>
      </w:pPr>
      <w:r w:rsidRPr="00C954BB">
        <w:object w:dxaOrig="5450" w:dyaOrig="4504" w14:anchorId="4612C4FF">
          <v:shape id="_x0000_i1043" type="#_x0000_t75" style="width:274.65pt;height:222.65pt" o:ole="">
            <v:imagedata r:id="rId50" o:title=""/>
          </v:shape>
          <o:OLEObject Type="Embed" ProgID="Origin95.Graph" ShapeID="_x0000_i1043" DrawAspect="Content" ObjectID="_1732616625" r:id="rId51"/>
        </w:object>
      </w:r>
      <w:r w:rsidR="008E13CF" w:rsidRPr="00C954BB">
        <w:t xml:space="preserve"> </w:t>
      </w:r>
    </w:p>
    <w:p w14:paraId="77247CF4" w14:textId="1F9E3160" w:rsidR="008E13CF" w:rsidRPr="00C954BB" w:rsidRDefault="008E13CF" w:rsidP="00C954BB">
      <w:pPr>
        <w:snapToGrid w:val="0"/>
        <w:spacing w:before="360" w:after="120" w:line="360" w:lineRule="auto"/>
        <w:jc w:val="center"/>
      </w:pPr>
      <w:r w:rsidRPr="00C954BB">
        <w:rPr>
          <w:b/>
          <w:bCs/>
        </w:rPr>
        <w:t>Figure S24.</w:t>
      </w:r>
      <w:r w:rsidR="003708C3" w:rsidRPr="00C954BB">
        <w:t xml:space="preserve"> T</w:t>
      </w:r>
      <w:r w:rsidRPr="00C954BB">
        <w:t>he maximum UV−vis absorbance of CH</w:t>
      </w:r>
      <w:r w:rsidRPr="00C954BB">
        <w:rPr>
          <w:vertAlign w:val="subscript"/>
        </w:rPr>
        <w:t>3</w:t>
      </w:r>
      <w:r w:rsidRPr="00C954BB">
        <w:t>S–SeCH</w:t>
      </w:r>
      <w:r w:rsidRPr="00C954BB">
        <w:rPr>
          <w:vertAlign w:val="subscript"/>
        </w:rPr>
        <w:t>3</w:t>
      </w:r>
      <w:r w:rsidRPr="00C954BB">
        <w:t>.</w:t>
      </w:r>
    </w:p>
    <w:p w14:paraId="4DDA816B" w14:textId="77777777" w:rsidR="008E13CF" w:rsidRPr="00C954BB" w:rsidRDefault="008E13CF" w:rsidP="00C954BB">
      <w:pPr>
        <w:spacing w:line="360" w:lineRule="auto"/>
        <w:rPr>
          <w:rFonts w:eastAsia="等线"/>
          <w:b/>
          <w:bCs/>
          <w:i/>
          <w:iCs/>
        </w:rPr>
      </w:pPr>
      <w:r w:rsidRPr="00C954BB">
        <w:rPr>
          <w:rFonts w:eastAsia="等线"/>
          <w:b/>
          <w:bCs/>
          <w:i/>
          <w:iCs/>
        </w:rPr>
        <w:br w:type="page"/>
      </w:r>
    </w:p>
    <w:p w14:paraId="52A3CB8C" w14:textId="1F1CC898" w:rsidR="008E13CF" w:rsidRPr="00C954BB" w:rsidRDefault="008E13CF" w:rsidP="00C954BB">
      <w:pPr>
        <w:spacing w:line="360" w:lineRule="auto"/>
        <w:rPr>
          <w:rFonts w:eastAsia="等线"/>
          <w:b/>
          <w:bCs/>
        </w:rPr>
      </w:pPr>
      <w:r w:rsidRPr="00C954BB">
        <w:rPr>
          <w:rFonts w:eastAsia="等线"/>
          <w:b/>
          <w:bCs/>
        </w:rPr>
        <w:lastRenderedPageBreak/>
        <w:t>GPC trace of the Se/MT copolymers before and after the UV-vis light irradiation.</w:t>
      </w:r>
    </w:p>
    <w:p w14:paraId="70C4A65A" w14:textId="77777777" w:rsidR="008E13CF" w:rsidRPr="00C954BB" w:rsidRDefault="008E13CF" w:rsidP="00C954BB">
      <w:pPr>
        <w:spacing w:line="360" w:lineRule="auto"/>
        <w:rPr>
          <w:rFonts w:eastAsia="等线"/>
          <w:b/>
          <w:bCs/>
          <w:i/>
          <w:iCs/>
        </w:rPr>
      </w:pPr>
    </w:p>
    <w:p w14:paraId="432ECB7F" w14:textId="77777777" w:rsidR="008E13CF" w:rsidRPr="00C954BB" w:rsidRDefault="008E13CF" w:rsidP="00C954BB">
      <w:pPr>
        <w:snapToGrid w:val="0"/>
        <w:spacing w:line="360" w:lineRule="auto"/>
        <w:jc w:val="center"/>
        <w:rPr>
          <w:rFonts w:eastAsia="宋体"/>
          <w:lang w:bidi="ar"/>
        </w:rPr>
      </w:pPr>
      <w:r w:rsidRPr="00C954BB">
        <w:object w:dxaOrig="5192" w:dyaOrig="4409" w14:anchorId="591C3411">
          <v:shape id="_x0000_i1044" type="#_x0000_t75" style="width:259.65pt;height:222.65pt" o:ole="">
            <v:imagedata r:id="rId52" o:title=""/>
          </v:shape>
          <o:OLEObject Type="Embed" ProgID="Origin95.Graph" ShapeID="_x0000_i1044" DrawAspect="Content" ObjectID="_1732616626" r:id="rId53"/>
        </w:object>
      </w:r>
    </w:p>
    <w:p w14:paraId="7541AA44" w14:textId="77777777" w:rsidR="008E13CF" w:rsidRPr="00C954BB" w:rsidRDefault="008E13CF" w:rsidP="00C954BB">
      <w:pPr>
        <w:spacing w:before="360" w:after="120" w:line="360" w:lineRule="auto"/>
        <w:jc w:val="center"/>
        <w:rPr>
          <w:color w:val="000000"/>
        </w:rPr>
      </w:pPr>
      <w:r w:rsidRPr="00C954BB">
        <w:rPr>
          <w:b/>
          <w:bCs/>
        </w:rPr>
        <w:t>Figure S25.</w:t>
      </w:r>
      <w:r w:rsidRPr="00C954BB">
        <w:rPr>
          <w:bCs/>
        </w:rPr>
        <w:t xml:space="preserve"> </w:t>
      </w:r>
      <w:r w:rsidRPr="00C954BB">
        <w:t>GPC chromatograms of the polymer</w:t>
      </w:r>
      <w:r w:rsidRPr="00C954BB">
        <w:rPr>
          <w:color w:val="000000"/>
        </w:rPr>
        <w:t xml:space="preserve"> (a) before UV irradiation; (b) after 405 nm UV irradiation.</w:t>
      </w:r>
    </w:p>
    <w:p w14:paraId="732DD874" w14:textId="77777777" w:rsidR="008E13CF" w:rsidRPr="00C954BB" w:rsidRDefault="008E13CF" w:rsidP="00C954BB">
      <w:pPr>
        <w:spacing w:line="360" w:lineRule="auto"/>
      </w:pPr>
    </w:p>
    <w:p w14:paraId="40D5CDC1" w14:textId="77777777" w:rsidR="008E13CF" w:rsidRPr="00C954BB" w:rsidRDefault="008E13CF" w:rsidP="00C954BB">
      <w:pPr>
        <w:spacing w:line="360" w:lineRule="auto"/>
        <w:jc w:val="center"/>
      </w:pPr>
      <w:r w:rsidRPr="00C954BB">
        <w:object w:dxaOrig="11844" w:dyaOrig="6149" w14:anchorId="2A064A51">
          <v:shape id="_x0000_i1045" type="#_x0000_t75" style="width:417pt;height:3in" o:ole="">
            <v:imagedata r:id="rId54" o:title=""/>
          </v:shape>
          <o:OLEObject Type="Embed" ProgID="ChemDraw.Document.6.0" ShapeID="_x0000_i1045" DrawAspect="Content" ObjectID="_1732616627" r:id="rId55"/>
        </w:object>
      </w:r>
    </w:p>
    <w:p w14:paraId="65434971" w14:textId="77777777" w:rsidR="008E13CF" w:rsidRPr="00C954BB" w:rsidRDefault="008E13CF" w:rsidP="00C954BB">
      <w:pPr>
        <w:spacing w:before="360" w:after="120" w:line="360" w:lineRule="auto"/>
        <w:jc w:val="both"/>
      </w:pPr>
      <w:r w:rsidRPr="00C954BB">
        <w:rPr>
          <w:b/>
          <w:bCs/>
        </w:rPr>
        <w:t>Figure S26.</w:t>
      </w:r>
      <w:r w:rsidRPr="00C954BB">
        <w:t xml:space="preserve"> The variation of UV-vis absorbance of Se/MT copolymer with time irradiated at different wavelength (a) 405 nm; (b) 365 nm after irradiation at 405 nm.</w:t>
      </w:r>
    </w:p>
    <w:p w14:paraId="61655635" w14:textId="77777777" w:rsidR="008E13CF" w:rsidRPr="00C954BB" w:rsidRDefault="008E13CF" w:rsidP="00C954BB">
      <w:pPr>
        <w:snapToGrid w:val="0"/>
        <w:spacing w:line="360" w:lineRule="auto"/>
        <w:jc w:val="center"/>
      </w:pPr>
      <w:r w:rsidRPr="00C954BB">
        <w:object w:dxaOrig="5464" w:dyaOrig="4527" w14:anchorId="4E5DCC9B">
          <v:shape id="_x0000_i1046" type="#_x0000_t75" style="width:316.35pt;height:266.3pt" o:ole="">
            <v:imagedata r:id="rId56" o:title=""/>
          </v:shape>
          <o:OLEObject Type="Embed" ProgID="Origin95.Graph" ShapeID="_x0000_i1046" DrawAspect="Content" ObjectID="_1732616628" r:id="rId57"/>
        </w:object>
      </w:r>
    </w:p>
    <w:p w14:paraId="07A90726" w14:textId="77777777" w:rsidR="008E13CF" w:rsidRPr="00C954BB" w:rsidRDefault="008E13CF" w:rsidP="00C954BB">
      <w:pPr>
        <w:snapToGrid w:val="0"/>
        <w:spacing w:before="360" w:after="120" w:line="360" w:lineRule="auto"/>
        <w:jc w:val="center"/>
        <w:rPr>
          <w:color w:val="000000"/>
        </w:rPr>
      </w:pPr>
      <w:r w:rsidRPr="00C954BB">
        <w:rPr>
          <w:b/>
          <w:bCs/>
        </w:rPr>
        <w:t>Figure S27.</w:t>
      </w:r>
      <w:r w:rsidRPr="00C954BB">
        <w:rPr>
          <w:bCs/>
        </w:rPr>
        <w:t xml:space="preserve"> </w:t>
      </w:r>
      <w:r w:rsidRPr="00C954BB">
        <w:rPr>
          <w:color w:val="000000"/>
        </w:rPr>
        <w:t>The characterization of the irradiated Se/PTGE copolymer by XPS revealed the S–S and Se–Se bonds formed as the ratio of C–Se to S–Se bonds</w:t>
      </w:r>
      <w:r w:rsidRPr="00C954BB">
        <w:t>.</w:t>
      </w:r>
    </w:p>
    <w:p w14:paraId="7A83F2C0" w14:textId="77777777" w:rsidR="008E13CF" w:rsidRPr="00C954BB" w:rsidRDefault="008E13CF" w:rsidP="00C954BB">
      <w:pPr>
        <w:spacing w:line="360" w:lineRule="auto"/>
        <w:ind w:left="240" w:hangingChars="100" w:hanging="240"/>
        <w:jc w:val="center"/>
      </w:pPr>
      <w:r w:rsidRPr="00C954BB">
        <w:br w:type="page"/>
      </w:r>
      <w:r w:rsidRPr="00C954BB">
        <w:rPr>
          <w:noProof/>
        </w:rPr>
        <w:lastRenderedPageBreak/>
        <w:drawing>
          <wp:inline distT="0" distB="0" distL="114300" distR="114300" wp14:anchorId="28B46832" wp14:editId="2C0E1597">
            <wp:extent cx="3862238" cy="2879725"/>
            <wp:effectExtent l="0" t="0" r="0" b="0"/>
            <wp:docPr id="69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1"/>
                    <pic:cNvPicPr>
                      <a:picLocks noChangeAspect="1"/>
                    </pic:cNvPicPr>
                  </pic:nvPicPr>
                  <pic:blipFill rotWithShape="1">
                    <a:blip r:embed="rId58"/>
                    <a:srcRect l="19398"/>
                    <a:stretch/>
                  </pic:blipFill>
                  <pic:spPr bwMode="auto">
                    <a:xfrm>
                      <a:off x="0" y="0"/>
                      <a:ext cx="3862238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4A790" w14:textId="77777777" w:rsidR="008E13CF" w:rsidRPr="00C954BB" w:rsidRDefault="008E13CF" w:rsidP="00C954BB">
      <w:pPr>
        <w:spacing w:before="360" w:after="120" w:line="360" w:lineRule="auto"/>
        <w:jc w:val="center"/>
        <w:rPr>
          <w:color w:val="000000"/>
        </w:rPr>
      </w:pPr>
      <w:r w:rsidRPr="00C954BB">
        <w:rPr>
          <w:b/>
          <w:bCs/>
        </w:rPr>
        <w:t>Figure S28.</w:t>
      </w:r>
      <w:r w:rsidRPr="00C954BB">
        <w:rPr>
          <w:bCs/>
        </w:rPr>
        <w:t xml:space="preserve"> </w:t>
      </w:r>
      <w:r w:rsidRPr="00C954BB">
        <w:rPr>
          <w:color w:val="000000"/>
          <w:vertAlign w:val="superscript"/>
        </w:rPr>
        <w:t>1</w:t>
      </w:r>
      <w:r w:rsidRPr="00C954BB">
        <w:rPr>
          <w:color w:val="000000"/>
        </w:rPr>
        <w:t>H NMR spectra of the polymer: (a) before UV irradiation; (b) after 405 nm UV irradiation.</w:t>
      </w:r>
    </w:p>
    <w:p w14:paraId="549D03DF" w14:textId="77777777" w:rsidR="008E13CF" w:rsidRPr="00C954BB" w:rsidRDefault="008E13CF" w:rsidP="00C954BB">
      <w:pPr>
        <w:spacing w:line="360" w:lineRule="auto"/>
        <w:rPr>
          <w:color w:val="000000"/>
        </w:rPr>
      </w:pPr>
    </w:p>
    <w:p w14:paraId="26AA6392" w14:textId="77777777" w:rsidR="008E13CF" w:rsidRPr="00C954BB" w:rsidRDefault="008E13CF" w:rsidP="00C954BB">
      <w:pPr>
        <w:spacing w:line="360" w:lineRule="auto"/>
        <w:ind w:firstLineChars="200" w:firstLine="480"/>
        <w:jc w:val="center"/>
      </w:pPr>
      <w:r w:rsidRPr="00C954BB">
        <w:rPr>
          <w:noProof/>
        </w:rPr>
        <w:drawing>
          <wp:inline distT="0" distB="0" distL="114300" distR="114300" wp14:anchorId="335F0A03" wp14:editId="600FEBDB">
            <wp:extent cx="4151261" cy="3071446"/>
            <wp:effectExtent l="0" t="0" r="1905" b="0"/>
            <wp:docPr id="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"/>
                    <pic:cNvPicPr>
                      <a:picLocks noChangeAspect="1"/>
                    </pic:cNvPicPr>
                  </pic:nvPicPr>
                  <pic:blipFill>
                    <a:blip r:embed="rId59"/>
                    <a:srcRect l="9597" t="19417" r="6035" b="3415"/>
                    <a:stretch>
                      <a:fillRect/>
                    </a:stretch>
                  </pic:blipFill>
                  <pic:spPr>
                    <a:xfrm>
                      <a:off x="0" y="0"/>
                      <a:ext cx="4156307" cy="3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A9E8B" w14:textId="40BC0A3C" w:rsidR="008E13CF" w:rsidRPr="00C954BB" w:rsidRDefault="008E13CF" w:rsidP="00C954BB">
      <w:pPr>
        <w:spacing w:before="360" w:after="120" w:line="360" w:lineRule="auto"/>
        <w:ind w:firstLineChars="200" w:firstLine="482"/>
        <w:jc w:val="center"/>
        <w:rPr>
          <w:color w:val="000000"/>
        </w:rPr>
      </w:pPr>
      <w:r w:rsidRPr="00C954BB">
        <w:rPr>
          <w:b/>
          <w:bCs/>
        </w:rPr>
        <w:t>Figure S29.</w:t>
      </w:r>
      <w:r w:rsidRPr="00C954BB">
        <w:rPr>
          <w:rFonts w:eastAsia="宋体"/>
          <w:lang w:bidi="ar"/>
        </w:rPr>
        <w:t xml:space="preserve"> </w:t>
      </w:r>
      <w:r w:rsidRPr="00C954BB">
        <w:rPr>
          <w:color w:val="000000"/>
          <w:vertAlign w:val="superscript"/>
        </w:rPr>
        <w:t>1</w:t>
      </w:r>
      <w:r w:rsidRPr="00C954BB">
        <w:rPr>
          <w:color w:val="000000"/>
        </w:rPr>
        <w:t>H NMR spectrum of the Cyclic compound after UV irradiation</w:t>
      </w:r>
    </w:p>
    <w:p w14:paraId="1F6137C7" w14:textId="61C1FA41" w:rsidR="008E13CF" w:rsidRPr="00C954BB" w:rsidRDefault="008E13CF" w:rsidP="00C954BB">
      <w:pPr>
        <w:spacing w:line="360" w:lineRule="auto"/>
        <w:rPr>
          <w:color w:val="000000"/>
        </w:rPr>
      </w:pPr>
      <w:r w:rsidRPr="00C954BB">
        <w:rPr>
          <w:color w:val="000000"/>
        </w:rPr>
        <w:br w:type="page"/>
      </w:r>
    </w:p>
    <w:p w14:paraId="69AA8A0B" w14:textId="4E7EC08E" w:rsidR="00031C9D" w:rsidRPr="00C954BB" w:rsidRDefault="00031C9D" w:rsidP="00C954BB">
      <w:pPr>
        <w:spacing w:line="360" w:lineRule="auto"/>
        <w:rPr>
          <w:color w:val="000000"/>
        </w:rPr>
      </w:pPr>
    </w:p>
    <w:tbl>
      <w:tblPr>
        <w:tblStyle w:val="ac"/>
        <w:tblW w:w="5000" w:type="pct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1264"/>
        <w:gridCol w:w="1019"/>
        <w:gridCol w:w="1264"/>
        <w:gridCol w:w="945"/>
        <w:gridCol w:w="933"/>
        <w:gridCol w:w="2529"/>
      </w:tblGrid>
      <w:tr w:rsidR="00ED1A82" w:rsidRPr="00C954BB" w14:paraId="15CD81CF" w14:textId="430CB15D" w:rsidTr="00ED1A82">
        <w:tc>
          <w:tcPr>
            <w:tcW w:w="1036" w:type="pct"/>
            <w:tcBorders>
              <w:top w:val="single" w:sz="4" w:space="0" w:color="000000"/>
              <w:bottom w:val="single" w:sz="4" w:space="0" w:color="000000"/>
            </w:tcBorders>
          </w:tcPr>
          <w:p w14:paraId="6A71351A" w14:textId="0114A165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Formula</w:t>
            </w:r>
          </w:p>
        </w:tc>
        <w:tc>
          <w:tcPr>
            <w:tcW w:w="630" w:type="pct"/>
            <w:tcBorders>
              <w:top w:val="single" w:sz="4" w:space="0" w:color="000000"/>
              <w:bottom w:val="single" w:sz="4" w:space="0" w:color="000000"/>
            </w:tcBorders>
          </w:tcPr>
          <w:p w14:paraId="140F25C0" w14:textId="0F805365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Mass</w:t>
            </w:r>
          </w:p>
        </w:tc>
        <w:tc>
          <w:tcPr>
            <w:tcW w:w="508" w:type="pct"/>
            <w:tcBorders>
              <w:top w:val="single" w:sz="4" w:space="0" w:color="000000"/>
              <w:bottom w:val="single" w:sz="4" w:space="0" w:color="000000"/>
            </w:tcBorders>
          </w:tcPr>
          <w:p w14:paraId="24280188" w14:textId="490C09E8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Error</w:t>
            </w:r>
          </w:p>
        </w:tc>
        <w:tc>
          <w:tcPr>
            <w:tcW w:w="630" w:type="pct"/>
            <w:tcBorders>
              <w:top w:val="single" w:sz="4" w:space="0" w:color="000000"/>
              <w:bottom w:val="single" w:sz="4" w:space="0" w:color="000000"/>
            </w:tcBorders>
          </w:tcPr>
          <w:p w14:paraId="2DCF7C86" w14:textId="6DE4E1CE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mSigma</w:t>
            </w:r>
          </w:p>
        </w:tc>
        <w:tc>
          <w:tcPr>
            <w:tcW w:w="471" w:type="pct"/>
            <w:tcBorders>
              <w:top w:val="single" w:sz="4" w:space="0" w:color="000000"/>
              <w:bottom w:val="single" w:sz="4" w:space="0" w:color="000000"/>
            </w:tcBorders>
          </w:tcPr>
          <w:p w14:paraId="0BE8EA6A" w14:textId="00B7A02A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DblEq</w:t>
            </w:r>
          </w:p>
        </w:tc>
        <w:tc>
          <w:tcPr>
            <w:tcW w:w="465" w:type="pct"/>
            <w:tcBorders>
              <w:top w:val="single" w:sz="4" w:space="0" w:color="000000"/>
              <w:bottom w:val="single" w:sz="4" w:space="0" w:color="000000"/>
            </w:tcBorders>
          </w:tcPr>
          <w:p w14:paraId="01758DCC" w14:textId="1F881658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N rule</w:t>
            </w:r>
          </w:p>
        </w:tc>
        <w:tc>
          <w:tcPr>
            <w:tcW w:w="1261" w:type="pct"/>
            <w:tcBorders>
              <w:top w:val="single" w:sz="4" w:space="0" w:color="000000"/>
              <w:bottom w:val="single" w:sz="4" w:space="0" w:color="000000"/>
            </w:tcBorders>
          </w:tcPr>
          <w:p w14:paraId="58FD1B7E" w14:textId="42CDF274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Electron Configuration</w:t>
            </w:r>
          </w:p>
        </w:tc>
      </w:tr>
      <w:tr w:rsidR="00ED1A82" w:rsidRPr="00C954BB" w14:paraId="2CABCEAC" w14:textId="71DB323A" w:rsidTr="00ED1A82">
        <w:tc>
          <w:tcPr>
            <w:tcW w:w="1036" w:type="pct"/>
            <w:tcBorders>
              <w:top w:val="single" w:sz="4" w:space="0" w:color="000000"/>
            </w:tcBorders>
            <w:vAlign w:val="center"/>
          </w:tcPr>
          <w:p w14:paraId="07F9AC9C" w14:textId="312EBF02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C</w:t>
            </w:r>
            <w:r w:rsidRPr="00C954BB">
              <w:rPr>
                <w:color w:val="000000"/>
                <w:vertAlign w:val="subscript"/>
              </w:rPr>
              <w:t>27</w:t>
            </w:r>
            <w:r w:rsidRPr="00C954BB">
              <w:rPr>
                <w:color w:val="000000"/>
              </w:rPr>
              <w:t>H</w:t>
            </w:r>
            <w:r w:rsidRPr="00C954BB">
              <w:rPr>
                <w:color w:val="000000"/>
                <w:vertAlign w:val="subscript"/>
              </w:rPr>
              <w:t>30</w:t>
            </w:r>
            <w:r w:rsidRPr="00C954BB">
              <w:rPr>
                <w:color w:val="000000"/>
              </w:rPr>
              <w:t>AgO</w:t>
            </w:r>
            <w:r w:rsidRPr="00C954BB">
              <w:rPr>
                <w:color w:val="000000"/>
                <w:vertAlign w:val="subscript"/>
              </w:rPr>
              <w:t>3</w:t>
            </w:r>
            <w:r w:rsidRPr="00C954BB">
              <w:rPr>
                <w:color w:val="000000"/>
              </w:rPr>
              <w:t>S</w:t>
            </w:r>
            <w:r w:rsidRPr="00C954BB">
              <w:rPr>
                <w:color w:val="000000"/>
                <w:vertAlign w:val="subscript"/>
              </w:rPr>
              <w:t>3</w:t>
            </w:r>
            <w:r w:rsidRPr="00C954BB">
              <w:rPr>
                <w:color w:val="000000"/>
              </w:rPr>
              <w:t>Se</w:t>
            </w:r>
            <w:r w:rsidRPr="00C954BB">
              <w:rPr>
                <w:color w:val="000000"/>
                <w:vertAlign w:val="subscript"/>
              </w:rPr>
              <w:t>3</w:t>
            </w:r>
          </w:p>
        </w:tc>
        <w:tc>
          <w:tcPr>
            <w:tcW w:w="630" w:type="pct"/>
            <w:tcBorders>
              <w:top w:val="single" w:sz="4" w:space="0" w:color="000000"/>
            </w:tcBorders>
            <w:vAlign w:val="center"/>
          </w:tcPr>
          <w:p w14:paraId="105F8373" w14:textId="69627F99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844.7898</w:t>
            </w:r>
          </w:p>
        </w:tc>
        <w:tc>
          <w:tcPr>
            <w:tcW w:w="508" w:type="pct"/>
            <w:tcBorders>
              <w:top w:val="single" w:sz="4" w:space="0" w:color="000000"/>
            </w:tcBorders>
            <w:vAlign w:val="center"/>
          </w:tcPr>
          <w:p w14:paraId="3B429966" w14:textId="02C60E0E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2.3985</w:t>
            </w:r>
          </w:p>
        </w:tc>
        <w:tc>
          <w:tcPr>
            <w:tcW w:w="630" w:type="pct"/>
            <w:tcBorders>
              <w:top w:val="single" w:sz="4" w:space="0" w:color="000000"/>
            </w:tcBorders>
            <w:vAlign w:val="center"/>
          </w:tcPr>
          <w:p w14:paraId="0503AC3F" w14:textId="0315D574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170.7868</w:t>
            </w:r>
          </w:p>
        </w:tc>
        <w:tc>
          <w:tcPr>
            <w:tcW w:w="471" w:type="pct"/>
            <w:tcBorders>
              <w:top w:val="single" w:sz="4" w:space="0" w:color="000000"/>
            </w:tcBorders>
            <w:vAlign w:val="center"/>
          </w:tcPr>
          <w:p w14:paraId="78F3A1EF" w14:textId="77AA769E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12.50</w:t>
            </w:r>
          </w:p>
        </w:tc>
        <w:tc>
          <w:tcPr>
            <w:tcW w:w="465" w:type="pct"/>
            <w:tcBorders>
              <w:top w:val="single" w:sz="4" w:space="0" w:color="000000"/>
            </w:tcBorders>
            <w:vAlign w:val="center"/>
          </w:tcPr>
          <w:p w14:paraId="35983EBE" w14:textId="61957411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ok</w:t>
            </w:r>
          </w:p>
        </w:tc>
        <w:tc>
          <w:tcPr>
            <w:tcW w:w="1261" w:type="pct"/>
            <w:tcBorders>
              <w:top w:val="single" w:sz="4" w:space="0" w:color="000000"/>
            </w:tcBorders>
            <w:vAlign w:val="center"/>
          </w:tcPr>
          <w:p w14:paraId="0122DAC1" w14:textId="3D929F4B" w:rsidR="00ED1A82" w:rsidRPr="00C954BB" w:rsidRDefault="00ED1A82" w:rsidP="00C954BB">
            <w:pPr>
              <w:spacing w:line="360" w:lineRule="auto"/>
              <w:rPr>
                <w:color w:val="000000"/>
              </w:rPr>
            </w:pPr>
            <w:r w:rsidRPr="00C954BB">
              <w:rPr>
                <w:color w:val="000000"/>
              </w:rPr>
              <w:t>even</w:t>
            </w:r>
          </w:p>
        </w:tc>
      </w:tr>
    </w:tbl>
    <w:p w14:paraId="6FADEB63" w14:textId="77777777" w:rsidR="00031C9D" w:rsidRPr="00C954BB" w:rsidRDefault="00031C9D" w:rsidP="00C954BB">
      <w:pPr>
        <w:spacing w:line="360" w:lineRule="auto"/>
        <w:rPr>
          <w:color w:val="000000"/>
        </w:rPr>
      </w:pPr>
    </w:p>
    <w:p w14:paraId="218F610E" w14:textId="77777777" w:rsidR="008E13CF" w:rsidRPr="00C954BB" w:rsidRDefault="008E13CF" w:rsidP="00C954BB">
      <w:pPr>
        <w:spacing w:line="360" w:lineRule="auto"/>
        <w:ind w:firstLineChars="200" w:firstLine="480"/>
        <w:jc w:val="center"/>
      </w:pPr>
    </w:p>
    <w:p w14:paraId="148B1926" w14:textId="77777777" w:rsidR="008E13CF" w:rsidRPr="00C954BB" w:rsidRDefault="008E13CF" w:rsidP="00C954BB">
      <w:pPr>
        <w:snapToGrid w:val="0"/>
        <w:spacing w:line="360" w:lineRule="auto"/>
        <w:jc w:val="center"/>
      </w:pPr>
      <w:r w:rsidRPr="00C954BB">
        <w:object w:dxaOrig="10448" w:dyaOrig="7312" w14:anchorId="7F7F4593">
          <v:shape id="_x0000_i1047" type="#_x0000_t75" style="width:417pt;height:4in" o:ole="">
            <v:imagedata r:id="rId60" o:title=""/>
          </v:shape>
          <o:OLEObject Type="Embed" ProgID="ChemDraw.Document.6.0" ShapeID="_x0000_i1047" DrawAspect="Content" ObjectID="_1732616629" r:id="rId61"/>
        </w:object>
      </w:r>
    </w:p>
    <w:p w14:paraId="37509016" w14:textId="34B6528E" w:rsidR="008E13CF" w:rsidRPr="00C954BB" w:rsidRDefault="008E13CF" w:rsidP="00C954BB">
      <w:pPr>
        <w:spacing w:before="360" w:after="120" w:line="360" w:lineRule="auto"/>
        <w:jc w:val="center"/>
      </w:pPr>
      <w:r w:rsidRPr="00C954BB">
        <w:rPr>
          <w:b/>
          <w:bCs/>
        </w:rPr>
        <w:t>Figure S30.</w:t>
      </w:r>
      <w:r w:rsidRPr="00C954BB">
        <w:rPr>
          <w:rFonts w:eastAsia="宋体"/>
          <w:lang w:bidi="ar"/>
        </w:rPr>
        <w:t xml:space="preserve"> </w:t>
      </w:r>
      <w:r w:rsidRPr="00C954BB">
        <w:t>ESI-MS results and isotope of species analysis of cyclic products</w:t>
      </w:r>
    </w:p>
    <w:p w14:paraId="563691AD" w14:textId="77777777" w:rsidR="00993B58" w:rsidRPr="00C954BB" w:rsidRDefault="00993B58" w:rsidP="00C954BB">
      <w:pPr>
        <w:spacing w:line="360" w:lineRule="auto"/>
        <w:rPr>
          <w:b/>
          <w:iCs/>
        </w:rPr>
      </w:pPr>
      <w:bookmarkStart w:id="4" w:name="_Hlk114158396"/>
      <w:r w:rsidRPr="00C954BB">
        <w:rPr>
          <w:b/>
          <w:iCs/>
        </w:rPr>
        <w:br w:type="page"/>
      </w:r>
    </w:p>
    <w:p w14:paraId="0323BA03" w14:textId="6347D801" w:rsidR="00A3301F" w:rsidRPr="00C954BB" w:rsidRDefault="00A3301F" w:rsidP="00C954BB">
      <w:pPr>
        <w:snapToGrid w:val="0"/>
        <w:spacing w:line="360" w:lineRule="auto"/>
        <w:rPr>
          <w:b/>
          <w:iCs/>
        </w:rPr>
      </w:pPr>
      <w:r w:rsidRPr="00C954BB">
        <w:rPr>
          <w:b/>
          <w:iCs/>
        </w:rPr>
        <w:lastRenderedPageBreak/>
        <w:t>Electrochemical capture and release of carbon dioxide</w:t>
      </w:r>
    </w:p>
    <w:bookmarkEnd w:id="4"/>
    <w:p w14:paraId="0CA3AB9B" w14:textId="5E77C8DE" w:rsidR="00A3301F" w:rsidRPr="00C954BB" w:rsidRDefault="00A3301F" w:rsidP="00C954BB">
      <w:pPr>
        <w:spacing w:line="360" w:lineRule="auto"/>
        <w:jc w:val="center"/>
      </w:pPr>
      <w:r w:rsidRPr="00C954BB">
        <w:object w:dxaOrig="4764" w:dyaOrig="4374" w14:anchorId="09B86C69">
          <v:shape id="_x0000_i1048" type="#_x0000_t75" style="width:237.7pt;height:3in" o:ole="">
            <v:imagedata r:id="rId62" o:title=""/>
          </v:shape>
          <o:OLEObject Type="Embed" ProgID="Origin95.Graph" ShapeID="_x0000_i1048" DrawAspect="Content" ObjectID="_1732616630" r:id="rId63"/>
        </w:object>
      </w:r>
    </w:p>
    <w:p w14:paraId="7DFB1AB8" w14:textId="77777777" w:rsidR="00A3301F" w:rsidRPr="00C954BB" w:rsidRDefault="00A3301F" w:rsidP="00C954BB">
      <w:pPr>
        <w:spacing w:before="360" w:after="120" w:line="360" w:lineRule="auto"/>
        <w:jc w:val="center"/>
        <w:rPr>
          <w:rFonts w:eastAsia="宋体"/>
          <w:iCs/>
          <w:lang w:bidi="ar"/>
        </w:rPr>
      </w:pPr>
      <w:r w:rsidRPr="00C954BB">
        <w:rPr>
          <w:rFonts w:eastAsia="宋体"/>
          <w:b/>
          <w:iCs/>
          <w:lang w:bidi="ar"/>
        </w:rPr>
        <w:t>Figure S31.</w:t>
      </w:r>
      <w:r w:rsidRPr="00C954BB">
        <w:rPr>
          <w:rFonts w:eastAsia="宋体"/>
          <w:iCs/>
          <w:lang w:bidi="ar"/>
        </w:rPr>
        <w:t xml:space="preserve"> </w:t>
      </w:r>
      <w:r w:rsidRPr="00C954BB">
        <w:rPr>
          <w:iCs/>
        </w:rPr>
        <w:t xml:space="preserve">Comparison of infrared spectra of polymers and </w:t>
      </w:r>
      <w:r w:rsidRPr="00C954BB">
        <w:rPr>
          <w:rFonts w:eastAsia="宋体"/>
          <w:iCs/>
          <w:lang w:bidi="ar"/>
        </w:rPr>
        <w:t>Selenium carbonate. Note feature at 1732 cm</w:t>
      </w:r>
      <w:r w:rsidRPr="00C954BB">
        <w:rPr>
          <w:rFonts w:eastAsia="宋体"/>
          <w:iCs/>
          <w:vertAlign w:val="superscript"/>
          <w:lang w:bidi="ar"/>
        </w:rPr>
        <w:t>–1</w:t>
      </w:r>
      <w:r w:rsidRPr="00C954BB">
        <w:rPr>
          <w:rFonts w:eastAsia="宋体"/>
          <w:iCs/>
          <w:lang w:bidi="ar"/>
        </w:rPr>
        <w:t>, 1654 cm</w:t>
      </w:r>
      <w:r w:rsidRPr="00C954BB">
        <w:rPr>
          <w:rFonts w:eastAsia="宋体"/>
          <w:iCs/>
          <w:vertAlign w:val="superscript"/>
          <w:lang w:bidi="ar"/>
        </w:rPr>
        <w:t xml:space="preserve">–1 </w:t>
      </w:r>
      <w:r w:rsidRPr="00C954BB">
        <w:rPr>
          <w:rFonts w:eastAsia="宋体"/>
          <w:iCs/>
          <w:lang w:bidi="ar"/>
        </w:rPr>
        <w:t>due to the CO</w:t>
      </w:r>
      <w:r w:rsidRPr="00C954BB">
        <w:rPr>
          <w:rFonts w:eastAsia="宋体"/>
          <w:iCs/>
          <w:vertAlign w:val="subscript"/>
          <w:lang w:bidi="ar"/>
        </w:rPr>
        <w:t>2</w:t>
      </w:r>
      <w:r w:rsidRPr="00C954BB">
        <w:rPr>
          <w:rFonts w:eastAsia="宋体"/>
          <w:iCs/>
          <w:lang w:bidi="ar"/>
        </w:rPr>
        <w:t xml:space="preserve"> asymmetric stretch.</w:t>
      </w:r>
    </w:p>
    <w:p w14:paraId="253D0BA2" w14:textId="77777777" w:rsidR="00A3301F" w:rsidRPr="00C954BB" w:rsidRDefault="00A3301F" w:rsidP="00C954BB">
      <w:pPr>
        <w:spacing w:line="360" w:lineRule="auto"/>
        <w:rPr>
          <w:rFonts w:eastAsia="宋体"/>
          <w:lang w:bidi="ar"/>
        </w:rPr>
      </w:pPr>
    </w:p>
    <w:p w14:paraId="31F407B7" w14:textId="77777777" w:rsidR="00A3301F" w:rsidRPr="00C954BB" w:rsidRDefault="00A3301F" w:rsidP="00C954BB">
      <w:pPr>
        <w:spacing w:line="360" w:lineRule="auto"/>
        <w:jc w:val="center"/>
      </w:pPr>
      <w:r w:rsidRPr="00C954BB">
        <w:rPr>
          <w:noProof/>
        </w:rPr>
        <w:drawing>
          <wp:inline distT="0" distB="0" distL="114300" distR="114300" wp14:anchorId="5432E13F" wp14:editId="3EF80EFF">
            <wp:extent cx="4608195" cy="3385820"/>
            <wp:effectExtent l="0" t="0" r="1905" b="5080"/>
            <wp:docPr id="1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8C45B" w14:textId="77777777" w:rsidR="00A3301F" w:rsidRPr="00C954BB" w:rsidRDefault="00A3301F" w:rsidP="00C954BB">
      <w:pPr>
        <w:spacing w:before="360" w:after="120" w:line="360" w:lineRule="auto"/>
        <w:jc w:val="center"/>
        <w:rPr>
          <w:iCs/>
        </w:rPr>
      </w:pPr>
      <w:r w:rsidRPr="00C954BB">
        <w:rPr>
          <w:b/>
          <w:iCs/>
          <w:lang w:bidi="ar"/>
        </w:rPr>
        <w:t xml:space="preserve">Figure32. </w:t>
      </w:r>
      <w:r w:rsidRPr="00C954BB">
        <w:rPr>
          <w:iCs/>
          <w:vertAlign w:val="superscript"/>
        </w:rPr>
        <w:t>13</w:t>
      </w:r>
      <w:r w:rsidRPr="00C954BB">
        <w:rPr>
          <w:iCs/>
        </w:rPr>
        <w:t>C NMR spectra of Carbonate Formed by Polymer Reacting with Carbon Dioxide</w:t>
      </w:r>
      <w:r w:rsidRPr="00C954BB">
        <w:rPr>
          <w:iCs/>
        </w:rPr>
        <w:t>（</w:t>
      </w:r>
      <w:r w:rsidRPr="00C954BB">
        <w:rPr>
          <w:iCs/>
        </w:rPr>
        <w:t>The selenocarbonyl (left) and Thiocarbonyl (right)</w:t>
      </w:r>
      <w:r w:rsidRPr="00C954BB">
        <w:rPr>
          <w:iCs/>
        </w:rPr>
        <w:t>）</w:t>
      </w:r>
    </w:p>
    <w:p w14:paraId="1CAACA11" w14:textId="65C0EC46" w:rsidR="003C1420" w:rsidRPr="00186932" w:rsidRDefault="003C1420">
      <w:pPr>
        <w:rPr>
          <w:rFonts w:eastAsia="等线"/>
          <w:b/>
          <w:bCs/>
          <w:i/>
          <w:iCs/>
        </w:rPr>
      </w:pPr>
    </w:p>
    <w:sectPr w:rsidR="003C1420" w:rsidRPr="00186932" w:rsidSect="004E0056">
      <w:type w:val="continuous"/>
      <w:pgSz w:w="11906" w:h="16838" w:code="9"/>
      <w:pgMar w:top="1134" w:right="936" w:bottom="1134" w:left="936" w:header="1021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2378" w14:textId="77777777" w:rsidR="00F51D05" w:rsidRDefault="00F51D05">
      <w:r>
        <w:separator/>
      </w:r>
    </w:p>
    <w:p w14:paraId="1BEEACBB" w14:textId="77777777" w:rsidR="00F51D05" w:rsidRDefault="00F51D05"/>
  </w:endnote>
  <w:endnote w:type="continuationSeparator" w:id="0">
    <w:p w14:paraId="7C31C9A4" w14:textId="77777777" w:rsidR="00F51D05" w:rsidRDefault="00F51D05">
      <w:r>
        <w:continuationSeparator/>
      </w:r>
    </w:p>
    <w:p w14:paraId="1D118CF2" w14:textId="77777777" w:rsidR="00F51D05" w:rsidRDefault="00F51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,Italic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CDF2" w14:textId="77777777" w:rsidR="00CC6113" w:rsidRDefault="00CC611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469F">
      <w:rPr>
        <w:noProof/>
      </w:rPr>
      <w:t>1</w:t>
    </w:r>
    <w:r>
      <w:rPr>
        <w:noProof/>
      </w:rPr>
      <w:fldChar w:fldCharType="end"/>
    </w:r>
  </w:p>
  <w:p w14:paraId="5AAD74BC" w14:textId="77777777" w:rsidR="00205632" w:rsidRPr="00205632" w:rsidRDefault="00205632" w:rsidP="000C45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B2C9D" w14:textId="77777777" w:rsidR="00F51D05" w:rsidRDefault="00F51D05">
      <w:r>
        <w:separator/>
      </w:r>
    </w:p>
    <w:p w14:paraId="1A7B838A" w14:textId="77777777" w:rsidR="00F51D05" w:rsidRDefault="00F51D05"/>
  </w:footnote>
  <w:footnote w:type="continuationSeparator" w:id="0">
    <w:p w14:paraId="25522834" w14:textId="77777777" w:rsidR="00F51D05" w:rsidRDefault="00F51D05">
      <w:r>
        <w:continuationSeparator/>
      </w:r>
    </w:p>
    <w:p w14:paraId="5BDD1E7E" w14:textId="77777777" w:rsidR="00F51D05" w:rsidRDefault="00F51D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0" type="#_x0000_t75" style="width:21.4pt;height:14.75pt" o:bullet="t">
        <v:imagedata r:id="rId1" o:title=""/>
      </v:shape>
    </w:pict>
  </w:numPicBullet>
  <w:abstractNum w:abstractNumId="0" w15:restartNumberingAfterBreak="0">
    <w:nsid w:val="013045EA"/>
    <w:multiLevelType w:val="multilevel"/>
    <w:tmpl w:val="01304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9D00FE"/>
    <w:multiLevelType w:val="hybridMultilevel"/>
    <w:tmpl w:val="7B76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0021B"/>
    <w:multiLevelType w:val="hybridMultilevel"/>
    <w:tmpl w:val="312A6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540EE"/>
    <w:multiLevelType w:val="hybridMultilevel"/>
    <w:tmpl w:val="F0929E90"/>
    <w:lvl w:ilvl="0" w:tplc="B9569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56"/>
    <w:rsid w:val="0000159A"/>
    <w:rsid w:val="0000214A"/>
    <w:rsid w:val="00002DBC"/>
    <w:rsid w:val="00003927"/>
    <w:rsid w:val="0000457A"/>
    <w:rsid w:val="00010410"/>
    <w:rsid w:val="00011D51"/>
    <w:rsid w:val="00013DD7"/>
    <w:rsid w:val="00022DB4"/>
    <w:rsid w:val="00024418"/>
    <w:rsid w:val="00025745"/>
    <w:rsid w:val="00027F3A"/>
    <w:rsid w:val="0003191E"/>
    <w:rsid w:val="00031C9D"/>
    <w:rsid w:val="000323DA"/>
    <w:rsid w:val="00033C26"/>
    <w:rsid w:val="00033D1A"/>
    <w:rsid w:val="00033F43"/>
    <w:rsid w:val="00036490"/>
    <w:rsid w:val="0004091A"/>
    <w:rsid w:val="0004118D"/>
    <w:rsid w:val="00042BF0"/>
    <w:rsid w:val="0004393F"/>
    <w:rsid w:val="00045AB9"/>
    <w:rsid w:val="00046DA1"/>
    <w:rsid w:val="0005096E"/>
    <w:rsid w:val="0005140E"/>
    <w:rsid w:val="0005415A"/>
    <w:rsid w:val="000541D0"/>
    <w:rsid w:val="00055137"/>
    <w:rsid w:val="00055485"/>
    <w:rsid w:val="0006281D"/>
    <w:rsid w:val="00063E0F"/>
    <w:rsid w:val="0006489B"/>
    <w:rsid w:val="000650AB"/>
    <w:rsid w:val="00066104"/>
    <w:rsid w:val="0006694D"/>
    <w:rsid w:val="000669E3"/>
    <w:rsid w:val="00066B8E"/>
    <w:rsid w:val="00070B55"/>
    <w:rsid w:val="00070E0D"/>
    <w:rsid w:val="0007315F"/>
    <w:rsid w:val="00076E37"/>
    <w:rsid w:val="00077560"/>
    <w:rsid w:val="00077B56"/>
    <w:rsid w:val="0008077D"/>
    <w:rsid w:val="00082933"/>
    <w:rsid w:val="00090692"/>
    <w:rsid w:val="000907F4"/>
    <w:rsid w:val="0009539C"/>
    <w:rsid w:val="0009571C"/>
    <w:rsid w:val="00095C2F"/>
    <w:rsid w:val="000A1CAB"/>
    <w:rsid w:val="000A37F3"/>
    <w:rsid w:val="000A77DC"/>
    <w:rsid w:val="000A7AF3"/>
    <w:rsid w:val="000B11CD"/>
    <w:rsid w:val="000B6D66"/>
    <w:rsid w:val="000B6DF3"/>
    <w:rsid w:val="000B7D96"/>
    <w:rsid w:val="000C1DBD"/>
    <w:rsid w:val="000C4579"/>
    <w:rsid w:val="000C53F1"/>
    <w:rsid w:val="000C7FE5"/>
    <w:rsid w:val="000D37AC"/>
    <w:rsid w:val="000D70F8"/>
    <w:rsid w:val="000D75B7"/>
    <w:rsid w:val="000D7701"/>
    <w:rsid w:val="000E0815"/>
    <w:rsid w:val="000E0CEA"/>
    <w:rsid w:val="000E0EC4"/>
    <w:rsid w:val="000E1C81"/>
    <w:rsid w:val="000E3557"/>
    <w:rsid w:val="000E517A"/>
    <w:rsid w:val="000E5FDC"/>
    <w:rsid w:val="000E718F"/>
    <w:rsid w:val="000E76B8"/>
    <w:rsid w:val="000F29A4"/>
    <w:rsid w:val="000F2C63"/>
    <w:rsid w:val="000F2EA1"/>
    <w:rsid w:val="000F32BB"/>
    <w:rsid w:val="000F5BD1"/>
    <w:rsid w:val="000F7847"/>
    <w:rsid w:val="000F7EA0"/>
    <w:rsid w:val="001037A1"/>
    <w:rsid w:val="00103EF7"/>
    <w:rsid w:val="00104119"/>
    <w:rsid w:val="0010543E"/>
    <w:rsid w:val="00105F97"/>
    <w:rsid w:val="00107E8C"/>
    <w:rsid w:val="001158DE"/>
    <w:rsid w:val="00120F2E"/>
    <w:rsid w:val="001237B3"/>
    <w:rsid w:val="0012381E"/>
    <w:rsid w:val="00125D8C"/>
    <w:rsid w:val="001308BE"/>
    <w:rsid w:val="001322FF"/>
    <w:rsid w:val="0013316F"/>
    <w:rsid w:val="001332DF"/>
    <w:rsid w:val="001344F7"/>
    <w:rsid w:val="001348CD"/>
    <w:rsid w:val="0014043E"/>
    <w:rsid w:val="00140523"/>
    <w:rsid w:val="00141356"/>
    <w:rsid w:val="00143551"/>
    <w:rsid w:val="0014374D"/>
    <w:rsid w:val="00143B89"/>
    <w:rsid w:val="001460A2"/>
    <w:rsid w:val="001475BF"/>
    <w:rsid w:val="00151CD4"/>
    <w:rsid w:val="00152E6D"/>
    <w:rsid w:val="00155000"/>
    <w:rsid w:val="00155FB7"/>
    <w:rsid w:val="0015631F"/>
    <w:rsid w:val="00156C92"/>
    <w:rsid w:val="00157C67"/>
    <w:rsid w:val="0016203E"/>
    <w:rsid w:val="001639AE"/>
    <w:rsid w:val="001654DF"/>
    <w:rsid w:val="00166BEB"/>
    <w:rsid w:val="00166D41"/>
    <w:rsid w:val="001678B6"/>
    <w:rsid w:val="0017048F"/>
    <w:rsid w:val="00172F48"/>
    <w:rsid w:val="00172F8E"/>
    <w:rsid w:val="001732A4"/>
    <w:rsid w:val="001800AA"/>
    <w:rsid w:val="0018156F"/>
    <w:rsid w:val="0018165B"/>
    <w:rsid w:val="00181774"/>
    <w:rsid w:val="00182400"/>
    <w:rsid w:val="00184380"/>
    <w:rsid w:val="00186601"/>
    <w:rsid w:val="00186932"/>
    <w:rsid w:val="00186D91"/>
    <w:rsid w:val="001878D0"/>
    <w:rsid w:val="0019014F"/>
    <w:rsid w:val="00190E0A"/>
    <w:rsid w:val="00191970"/>
    <w:rsid w:val="00194818"/>
    <w:rsid w:val="00194A21"/>
    <w:rsid w:val="00196DEB"/>
    <w:rsid w:val="00197F42"/>
    <w:rsid w:val="001A0D55"/>
    <w:rsid w:val="001A3120"/>
    <w:rsid w:val="001A39AE"/>
    <w:rsid w:val="001A3B4E"/>
    <w:rsid w:val="001A438D"/>
    <w:rsid w:val="001B0DFC"/>
    <w:rsid w:val="001C1039"/>
    <w:rsid w:val="001C21E3"/>
    <w:rsid w:val="001C26A7"/>
    <w:rsid w:val="001C39B9"/>
    <w:rsid w:val="001D1155"/>
    <w:rsid w:val="001D13EA"/>
    <w:rsid w:val="001D13FE"/>
    <w:rsid w:val="001D216B"/>
    <w:rsid w:val="001D29CA"/>
    <w:rsid w:val="001D54CA"/>
    <w:rsid w:val="001D7ECC"/>
    <w:rsid w:val="001E164A"/>
    <w:rsid w:val="001E2F1C"/>
    <w:rsid w:val="001F16EF"/>
    <w:rsid w:val="001F1A2D"/>
    <w:rsid w:val="001F252B"/>
    <w:rsid w:val="001F4235"/>
    <w:rsid w:val="001F45C3"/>
    <w:rsid w:val="001F4EE4"/>
    <w:rsid w:val="00200BC9"/>
    <w:rsid w:val="00200C6E"/>
    <w:rsid w:val="0020306E"/>
    <w:rsid w:val="00205632"/>
    <w:rsid w:val="0021247D"/>
    <w:rsid w:val="00212CDE"/>
    <w:rsid w:val="00213D0E"/>
    <w:rsid w:val="002221BA"/>
    <w:rsid w:val="00222D97"/>
    <w:rsid w:val="0022537E"/>
    <w:rsid w:val="0022582C"/>
    <w:rsid w:val="00232C14"/>
    <w:rsid w:val="002362C7"/>
    <w:rsid w:val="00241D85"/>
    <w:rsid w:val="00241DD1"/>
    <w:rsid w:val="00242E54"/>
    <w:rsid w:val="002433F0"/>
    <w:rsid w:val="00243927"/>
    <w:rsid w:val="002506C7"/>
    <w:rsid w:val="002514A3"/>
    <w:rsid w:val="00252711"/>
    <w:rsid w:val="002535AF"/>
    <w:rsid w:val="00260EDA"/>
    <w:rsid w:val="00261387"/>
    <w:rsid w:val="00261882"/>
    <w:rsid w:val="00264ED5"/>
    <w:rsid w:val="0026553A"/>
    <w:rsid w:val="00265DCA"/>
    <w:rsid w:val="00267F8A"/>
    <w:rsid w:val="002702BC"/>
    <w:rsid w:val="0027068B"/>
    <w:rsid w:val="00287256"/>
    <w:rsid w:val="00287B32"/>
    <w:rsid w:val="00291C93"/>
    <w:rsid w:val="002959AD"/>
    <w:rsid w:val="002A36FA"/>
    <w:rsid w:val="002A37EF"/>
    <w:rsid w:val="002A561E"/>
    <w:rsid w:val="002A69D1"/>
    <w:rsid w:val="002B16E2"/>
    <w:rsid w:val="002B22BA"/>
    <w:rsid w:val="002B25E2"/>
    <w:rsid w:val="002B453B"/>
    <w:rsid w:val="002B7CA9"/>
    <w:rsid w:val="002C36E0"/>
    <w:rsid w:val="002C6B86"/>
    <w:rsid w:val="002D0B17"/>
    <w:rsid w:val="002D24CB"/>
    <w:rsid w:val="002D3C52"/>
    <w:rsid w:val="002D42FF"/>
    <w:rsid w:val="002D5148"/>
    <w:rsid w:val="002D58A9"/>
    <w:rsid w:val="002D5B99"/>
    <w:rsid w:val="002E066F"/>
    <w:rsid w:val="002E11D0"/>
    <w:rsid w:val="002E2CA8"/>
    <w:rsid w:val="002F0269"/>
    <w:rsid w:val="002F1479"/>
    <w:rsid w:val="002F17FB"/>
    <w:rsid w:val="002F2DCA"/>
    <w:rsid w:val="002F56D6"/>
    <w:rsid w:val="002F6A4C"/>
    <w:rsid w:val="002F73A5"/>
    <w:rsid w:val="002F76D1"/>
    <w:rsid w:val="003006A7"/>
    <w:rsid w:val="00301167"/>
    <w:rsid w:val="00301D1E"/>
    <w:rsid w:val="00303FBE"/>
    <w:rsid w:val="003040CB"/>
    <w:rsid w:val="00304FA8"/>
    <w:rsid w:val="003059BA"/>
    <w:rsid w:val="003079D2"/>
    <w:rsid w:val="00307C5A"/>
    <w:rsid w:val="00311020"/>
    <w:rsid w:val="003113EB"/>
    <w:rsid w:val="003116F4"/>
    <w:rsid w:val="00312ED2"/>
    <w:rsid w:val="0032048F"/>
    <w:rsid w:val="003219A5"/>
    <w:rsid w:val="00322D02"/>
    <w:rsid w:val="00322E1F"/>
    <w:rsid w:val="00323FC3"/>
    <w:rsid w:val="00324724"/>
    <w:rsid w:val="00324B59"/>
    <w:rsid w:val="00324FF6"/>
    <w:rsid w:val="00325147"/>
    <w:rsid w:val="003254D1"/>
    <w:rsid w:val="00325516"/>
    <w:rsid w:val="003275FF"/>
    <w:rsid w:val="0033054D"/>
    <w:rsid w:val="00331523"/>
    <w:rsid w:val="00331B5E"/>
    <w:rsid w:val="00333FAD"/>
    <w:rsid w:val="0033586B"/>
    <w:rsid w:val="00335A5A"/>
    <w:rsid w:val="00336A5A"/>
    <w:rsid w:val="003403BB"/>
    <w:rsid w:val="00340A08"/>
    <w:rsid w:val="00341174"/>
    <w:rsid w:val="00342B32"/>
    <w:rsid w:val="003447D7"/>
    <w:rsid w:val="0034496B"/>
    <w:rsid w:val="0035160B"/>
    <w:rsid w:val="00354B57"/>
    <w:rsid w:val="003559AD"/>
    <w:rsid w:val="00356170"/>
    <w:rsid w:val="00357D37"/>
    <w:rsid w:val="00360783"/>
    <w:rsid w:val="00364753"/>
    <w:rsid w:val="00364A2A"/>
    <w:rsid w:val="003657B6"/>
    <w:rsid w:val="00366676"/>
    <w:rsid w:val="003708C3"/>
    <w:rsid w:val="00370995"/>
    <w:rsid w:val="003728A6"/>
    <w:rsid w:val="00375415"/>
    <w:rsid w:val="00376792"/>
    <w:rsid w:val="00376F37"/>
    <w:rsid w:val="00377078"/>
    <w:rsid w:val="00382576"/>
    <w:rsid w:val="0038506F"/>
    <w:rsid w:val="00387A6D"/>
    <w:rsid w:val="00390DD7"/>
    <w:rsid w:val="00396BE2"/>
    <w:rsid w:val="00396E46"/>
    <w:rsid w:val="003A3C4D"/>
    <w:rsid w:val="003B03E8"/>
    <w:rsid w:val="003B04BA"/>
    <w:rsid w:val="003B0FC4"/>
    <w:rsid w:val="003B6C60"/>
    <w:rsid w:val="003B70C8"/>
    <w:rsid w:val="003B748F"/>
    <w:rsid w:val="003C134A"/>
    <w:rsid w:val="003C1420"/>
    <w:rsid w:val="003C16F3"/>
    <w:rsid w:val="003C1CCA"/>
    <w:rsid w:val="003C2972"/>
    <w:rsid w:val="003C2C9C"/>
    <w:rsid w:val="003C3327"/>
    <w:rsid w:val="003C6E1A"/>
    <w:rsid w:val="003D0F51"/>
    <w:rsid w:val="003D1C1A"/>
    <w:rsid w:val="003E03C3"/>
    <w:rsid w:val="003E54CD"/>
    <w:rsid w:val="003E7319"/>
    <w:rsid w:val="003F07ED"/>
    <w:rsid w:val="003F1223"/>
    <w:rsid w:val="003F2556"/>
    <w:rsid w:val="003F50D4"/>
    <w:rsid w:val="0040080D"/>
    <w:rsid w:val="0040270E"/>
    <w:rsid w:val="00403876"/>
    <w:rsid w:val="004062B1"/>
    <w:rsid w:val="00406CA3"/>
    <w:rsid w:val="004070B6"/>
    <w:rsid w:val="004072DD"/>
    <w:rsid w:val="00410A76"/>
    <w:rsid w:val="00411759"/>
    <w:rsid w:val="00411AA6"/>
    <w:rsid w:val="00414412"/>
    <w:rsid w:val="00415971"/>
    <w:rsid w:val="00416B05"/>
    <w:rsid w:val="00417E49"/>
    <w:rsid w:val="00421281"/>
    <w:rsid w:val="00422060"/>
    <w:rsid w:val="00422AFE"/>
    <w:rsid w:val="00423593"/>
    <w:rsid w:val="0042409B"/>
    <w:rsid w:val="00424978"/>
    <w:rsid w:val="0042545B"/>
    <w:rsid w:val="00427CBD"/>
    <w:rsid w:val="00431151"/>
    <w:rsid w:val="00432307"/>
    <w:rsid w:val="00435D6F"/>
    <w:rsid w:val="00436338"/>
    <w:rsid w:val="00437B5A"/>
    <w:rsid w:val="004424F2"/>
    <w:rsid w:val="004430E9"/>
    <w:rsid w:val="00444E3C"/>
    <w:rsid w:val="00445D5C"/>
    <w:rsid w:val="004465F9"/>
    <w:rsid w:val="004466B0"/>
    <w:rsid w:val="0045469F"/>
    <w:rsid w:val="00454A2D"/>
    <w:rsid w:val="004556E1"/>
    <w:rsid w:val="004609E1"/>
    <w:rsid w:val="00460C28"/>
    <w:rsid w:val="00461BD2"/>
    <w:rsid w:val="00462A09"/>
    <w:rsid w:val="004644E1"/>
    <w:rsid w:val="0046574E"/>
    <w:rsid w:val="004657E8"/>
    <w:rsid w:val="00467E99"/>
    <w:rsid w:val="00470790"/>
    <w:rsid w:val="00470FBB"/>
    <w:rsid w:val="00473029"/>
    <w:rsid w:val="00473EE4"/>
    <w:rsid w:val="00477B4C"/>
    <w:rsid w:val="00477B99"/>
    <w:rsid w:val="004841CA"/>
    <w:rsid w:val="00485C84"/>
    <w:rsid w:val="00486215"/>
    <w:rsid w:val="0048630D"/>
    <w:rsid w:val="00490E63"/>
    <w:rsid w:val="004921CF"/>
    <w:rsid w:val="004930F0"/>
    <w:rsid w:val="0049453F"/>
    <w:rsid w:val="004A0BA8"/>
    <w:rsid w:val="004A1DD3"/>
    <w:rsid w:val="004A489D"/>
    <w:rsid w:val="004A4A2E"/>
    <w:rsid w:val="004A4CD0"/>
    <w:rsid w:val="004A6A76"/>
    <w:rsid w:val="004A6B6D"/>
    <w:rsid w:val="004A70C7"/>
    <w:rsid w:val="004A73A8"/>
    <w:rsid w:val="004A75D5"/>
    <w:rsid w:val="004A771F"/>
    <w:rsid w:val="004A78AE"/>
    <w:rsid w:val="004B004E"/>
    <w:rsid w:val="004B0589"/>
    <w:rsid w:val="004B0B74"/>
    <w:rsid w:val="004B1783"/>
    <w:rsid w:val="004B5349"/>
    <w:rsid w:val="004B65AE"/>
    <w:rsid w:val="004B7661"/>
    <w:rsid w:val="004C1836"/>
    <w:rsid w:val="004C22E6"/>
    <w:rsid w:val="004C2834"/>
    <w:rsid w:val="004C2FAC"/>
    <w:rsid w:val="004C3CC9"/>
    <w:rsid w:val="004C471F"/>
    <w:rsid w:val="004C5F41"/>
    <w:rsid w:val="004C6D04"/>
    <w:rsid w:val="004D090A"/>
    <w:rsid w:val="004D31C6"/>
    <w:rsid w:val="004D4293"/>
    <w:rsid w:val="004D59CE"/>
    <w:rsid w:val="004D5ABB"/>
    <w:rsid w:val="004D6DB8"/>
    <w:rsid w:val="004E0056"/>
    <w:rsid w:val="004E13F1"/>
    <w:rsid w:val="004E3F83"/>
    <w:rsid w:val="004E4A53"/>
    <w:rsid w:val="004E4DFF"/>
    <w:rsid w:val="004E5278"/>
    <w:rsid w:val="004E74F4"/>
    <w:rsid w:val="004F0129"/>
    <w:rsid w:val="004F257F"/>
    <w:rsid w:val="004F35CD"/>
    <w:rsid w:val="004F5F47"/>
    <w:rsid w:val="00501639"/>
    <w:rsid w:val="00501EFF"/>
    <w:rsid w:val="00502541"/>
    <w:rsid w:val="0050277D"/>
    <w:rsid w:val="005035EB"/>
    <w:rsid w:val="0050689B"/>
    <w:rsid w:val="005068AA"/>
    <w:rsid w:val="00506EDB"/>
    <w:rsid w:val="00511093"/>
    <w:rsid w:val="00512A8E"/>
    <w:rsid w:val="0051366E"/>
    <w:rsid w:val="00520422"/>
    <w:rsid w:val="0052085F"/>
    <w:rsid w:val="00521A6B"/>
    <w:rsid w:val="0052404D"/>
    <w:rsid w:val="0052528C"/>
    <w:rsid w:val="00527D68"/>
    <w:rsid w:val="00530284"/>
    <w:rsid w:val="005321B0"/>
    <w:rsid w:val="0053418A"/>
    <w:rsid w:val="005349D6"/>
    <w:rsid w:val="005352D1"/>
    <w:rsid w:val="00536BC1"/>
    <w:rsid w:val="00537F36"/>
    <w:rsid w:val="00541205"/>
    <w:rsid w:val="005433DE"/>
    <w:rsid w:val="00543E50"/>
    <w:rsid w:val="0054420E"/>
    <w:rsid w:val="00546955"/>
    <w:rsid w:val="005472E5"/>
    <w:rsid w:val="0055057E"/>
    <w:rsid w:val="00550B0C"/>
    <w:rsid w:val="0055113D"/>
    <w:rsid w:val="005514DB"/>
    <w:rsid w:val="005551F3"/>
    <w:rsid w:val="00556A65"/>
    <w:rsid w:val="00561C0E"/>
    <w:rsid w:val="005662EA"/>
    <w:rsid w:val="00567B5A"/>
    <w:rsid w:val="00567C18"/>
    <w:rsid w:val="0057009B"/>
    <w:rsid w:val="00570DFC"/>
    <w:rsid w:val="0057278C"/>
    <w:rsid w:val="005735B3"/>
    <w:rsid w:val="005801F0"/>
    <w:rsid w:val="005826CC"/>
    <w:rsid w:val="005839B9"/>
    <w:rsid w:val="00586DF8"/>
    <w:rsid w:val="00591AB8"/>
    <w:rsid w:val="00594C91"/>
    <w:rsid w:val="00597954"/>
    <w:rsid w:val="005B10C2"/>
    <w:rsid w:val="005B15A7"/>
    <w:rsid w:val="005B2796"/>
    <w:rsid w:val="005B3509"/>
    <w:rsid w:val="005B430B"/>
    <w:rsid w:val="005B4324"/>
    <w:rsid w:val="005B43B7"/>
    <w:rsid w:val="005B5D4F"/>
    <w:rsid w:val="005B6716"/>
    <w:rsid w:val="005B6C80"/>
    <w:rsid w:val="005B71FC"/>
    <w:rsid w:val="005C08BF"/>
    <w:rsid w:val="005C4CEE"/>
    <w:rsid w:val="005C4F38"/>
    <w:rsid w:val="005C5196"/>
    <w:rsid w:val="005D1EBB"/>
    <w:rsid w:val="005D43FD"/>
    <w:rsid w:val="005D65E6"/>
    <w:rsid w:val="005E05F5"/>
    <w:rsid w:val="005F19CB"/>
    <w:rsid w:val="005F5348"/>
    <w:rsid w:val="005F74E7"/>
    <w:rsid w:val="006011C8"/>
    <w:rsid w:val="006024FD"/>
    <w:rsid w:val="0060310C"/>
    <w:rsid w:val="00604FD7"/>
    <w:rsid w:val="00605777"/>
    <w:rsid w:val="00605FAC"/>
    <w:rsid w:val="006150DB"/>
    <w:rsid w:val="006200AB"/>
    <w:rsid w:val="00620450"/>
    <w:rsid w:val="00620753"/>
    <w:rsid w:val="00620911"/>
    <w:rsid w:val="00620C61"/>
    <w:rsid w:val="00621EDB"/>
    <w:rsid w:val="006232E1"/>
    <w:rsid w:val="00627F57"/>
    <w:rsid w:val="00635094"/>
    <w:rsid w:val="00644209"/>
    <w:rsid w:val="006452BB"/>
    <w:rsid w:val="00647525"/>
    <w:rsid w:val="006479FE"/>
    <w:rsid w:val="0065259C"/>
    <w:rsid w:val="00654E17"/>
    <w:rsid w:val="00655CBB"/>
    <w:rsid w:val="00656634"/>
    <w:rsid w:val="0066216C"/>
    <w:rsid w:val="00665E34"/>
    <w:rsid w:val="006675EA"/>
    <w:rsid w:val="00671E1E"/>
    <w:rsid w:val="00671EE8"/>
    <w:rsid w:val="006722A0"/>
    <w:rsid w:val="006724B9"/>
    <w:rsid w:val="00672587"/>
    <w:rsid w:val="0067512C"/>
    <w:rsid w:val="0067756A"/>
    <w:rsid w:val="00677AB5"/>
    <w:rsid w:val="00677D6F"/>
    <w:rsid w:val="006812E2"/>
    <w:rsid w:val="00681A96"/>
    <w:rsid w:val="006826B9"/>
    <w:rsid w:val="006829ED"/>
    <w:rsid w:val="00685DA5"/>
    <w:rsid w:val="0068673B"/>
    <w:rsid w:val="0069430F"/>
    <w:rsid w:val="00694EC1"/>
    <w:rsid w:val="006956E5"/>
    <w:rsid w:val="0069644B"/>
    <w:rsid w:val="006976AD"/>
    <w:rsid w:val="00697E3B"/>
    <w:rsid w:val="006A024A"/>
    <w:rsid w:val="006A108F"/>
    <w:rsid w:val="006A2254"/>
    <w:rsid w:val="006A6116"/>
    <w:rsid w:val="006A7332"/>
    <w:rsid w:val="006A7E4F"/>
    <w:rsid w:val="006B04A7"/>
    <w:rsid w:val="006B369F"/>
    <w:rsid w:val="006B4DC6"/>
    <w:rsid w:val="006B4E8D"/>
    <w:rsid w:val="006B50E8"/>
    <w:rsid w:val="006B5DE9"/>
    <w:rsid w:val="006B6806"/>
    <w:rsid w:val="006B72C2"/>
    <w:rsid w:val="006B7C3F"/>
    <w:rsid w:val="006C0031"/>
    <w:rsid w:val="006C1123"/>
    <w:rsid w:val="006C2DBE"/>
    <w:rsid w:val="006C30EE"/>
    <w:rsid w:val="006C5C46"/>
    <w:rsid w:val="006C5F03"/>
    <w:rsid w:val="006C643D"/>
    <w:rsid w:val="006C6BFE"/>
    <w:rsid w:val="006C6D39"/>
    <w:rsid w:val="006C7F18"/>
    <w:rsid w:val="006D02C0"/>
    <w:rsid w:val="006D184F"/>
    <w:rsid w:val="006D2D7B"/>
    <w:rsid w:val="006D31D6"/>
    <w:rsid w:val="006D3595"/>
    <w:rsid w:val="006D4F77"/>
    <w:rsid w:val="006D6793"/>
    <w:rsid w:val="006E041E"/>
    <w:rsid w:val="006E5BEA"/>
    <w:rsid w:val="006E7083"/>
    <w:rsid w:val="006F0EB7"/>
    <w:rsid w:val="006F328A"/>
    <w:rsid w:val="006F6671"/>
    <w:rsid w:val="006F77BC"/>
    <w:rsid w:val="00700F72"/>
    <w:rsid w:val="007013DE"/>
    <w:rsid w:val="00701830"/>
    <w:rsid w:val="0070256A"/>
    <w:rsid w:val="00702F63"/>
    <w:rsid w:val="00710812"/>
    <w:rsid w:val="00711E9D"/>
    <w:rsid w:val="007130CE"/>
    <w:rsid w:val="00713548"/>
    <w:rsid w:val="00713B1C"/>
    <w:rsid w:val="00714DB9"/>
    <w:rsid w:val="00714DC9"/>
    <w:rsid w:val="0071700B"/>
    <w:rsid w:val="00717BD5"/>
    <w:rsid w:val="00720FED"/>
    <w:rsid w:val="007249D7"/>
    <w:rsid w:val="007252DA"/>
    <w:rsid w:val="007319B1"/>
    <w:rsid w:val="00732798"/>
    <w:rsid w:val="00737264"/>
    <w:rsid w:val="007406C2"/>
    <w:rsid w:val="007407AE"/>
    <w:rsid w:val="00740CE1"/>
    <w:rsid w:val="00740D95"/>
    <w:rsid w:val="0074126C"/>
    <w:rsid w:val="00741B47"/>
    <w:rsid w:val="00745DE7"/>
    <w:rsid w:val="00746C0D"/>
    <w:rsid w:val="00750326"/>
    <w:rsid w:val="00751456"/>
    <w:rsid w:val="0075278E"/>
    <w:rsid w:val="00754F5F"/>
    <w:rsid w:val="0075623D"/>
    <w:rsid w:val="00757401"/>
    <w:rsid w:val="00757673"/>
    <w:rsid w:val="007576FA"/>
    <w:rsid w:val="00757C71"/>
    <w:rsid w:val="00763D77"/>
    <w:rsid w:val="00763EDE"/>
    <w:rsid w:val="00764F01"/>
    <w:rsid w:val="00765C4D"/>
    <w:rsid w:val="007663E0"/>
    <w:rsid w:val="00773904"/>
    <w:rsid w:val="00773C4B"/>
    <w:rsid w:val="00773D16"/>
    <w:rsid w:val="007740A8"/>
    <w:rsid w:val="00775C8A"/>
    <w:rsid w:val="00775F73"/>
    <w:rsid w:val="007776E8"/>
    <w:rsid w:val="007815C4"/>
    <w:rsid w:val="00783FBE"/>
    <w:rsid w:val="0078628B"/>
    <w:rsid w:val="0078784C"/>
    <w:rsid w:val="007935BE"/>
    <w:rsid w:val="00794DEA"/>
    <w:rsid w:val="007958BF"/>
    <w:rsid w:val="007A6D99"/>
    <w:rsid w:val="007A7E01"/>
    <w:rsid w:val="007B05F5"/>
    <w:rsid w:val="007B6A97"/>
    <w:rsid w:val="007B726E"/>
    <w:rsid w:val="007C2805"/>
    <w:rsid w:val="007C3D60"/>
    <w:rsid w:val="007C5712"/>
    <w:rsid w:val="007C672F"/>
    <w:rsid w:val="007C7343"/>
    <w:rsid w:val="007D0337"/>
    <w:rsid w:val="007D0701"/>
    <w:rsid w:val="007D1787"/>
    <w:rsid w:val="007D2ED9"/>
    <w:rsid w:val="007E2CB8"/>
    <w:rsid w:val="007E3A49"/>
    <w:rsid w:val="007E3D55"/>
    <w:rsid w:val="007E52D5"/>
    <w:rsid w:val="007E631C"/>
    <w:rsid w:val="007E6725"/>
    <w:rsid w:val="007E7187"/>
    <w:rsid w:val="007F00BA"/>
    <w:rsid w:val="007F202F"/>
    <w:rsid w:val="007F20D9"/>
    <w:rsid w:val="007F46F6"/>
    <w:rsid w:val="007F664A"/>
    <w:rsid w:val="007F66E6"/>
    <w:rsid w:val="007F68CC"/>
    <w:rsid w:val="007F712B"/>
    <w:rsid w:val="00800492"/>
    <w:rsid w:val="00804822"/>
    <w:rsid w:val="00805041"/>
    <w:rsid w:val="00813005"/>
    <w:rsid w:val="00813FEF"/>
    <w:rsid w:val="00814FBC"/>
    <w:rsid w:val="00817ACD"/>
    <w:rsid w:val="00823310"/>
    <w:rsid w:val="008249B7"/>
    <w:rsid w:val="00826879"/>
    <w:rsid w:val="008272FD"/>
    <w:rsid w:val="00827A4E"/>
    <w:rsid w:val="00830818"/>
    <w:rsid w:val="00830DE0"/>
    <w:rsid w:val="008314E8"/>
    <w:rsid w:val="00832891"/>
    <w:rsid w:val="00832945"/>
    <w:rsid w:val="008339A8"/>
    <w:rsid w:val="00836959"/>
    <w:rsid w:val="00843A60"/>
    <w:rsid w:val="00845668"/>
    <w:rsid w:val="00847259"/>
    <w:rsid w:val="00847D4E"/>
    <w:rsid w:val="00850B2B"/>
    <w:rsid w:val="00851D03"/>
    <w:rsid w:val="008536CE"/>
    <w:rsid w:val="00854C3B"/>
    <w:rsid w:val="00855272"/>
    <w:rsid w:val="00855988"/>
    <w:rsid w:val="00856D80"/>
    <w:rsid w:val="00860C40"/>
    <w:rsid w:val="00862A5B"/>
    <w:rsid w:val="00862D4C"/>
    <w:rsid w:val="0086441B"/>
    <w:rsid w:val="00865C7C"/>
    <w:rsid w:val="00870558"/>
    <w:rsid w:val="00873E64"/>
    <w:rsid w:val="00874EBC"/>
    <w:rsid w:val="00875FFC"/>
    <w:rsid w:val="008773A8"/>
    <w:rsid w:val="00880861"/>
    <w:rsid w:val="00884733"/>
    <w:rsid w:val="00886901"/>
    <w:rsid w:val="008907EC"/>
    <w:rsid w:val="008935DC"/>
    <w:rsid w:val="00896252"/>
    <w:rsid w:val="0089651C"/>
    <w:rsid w:val="00896608"/>
    <w:rsid w:val="008A518E"/>
    <w:rsid w:val="008A75A2"/>
    <w:rsid w:val="008C0905"/>
    <w:rsid w:val="008C26A3"/>
    <w:rsid w:val="008C4A56"/>
    <w:rsid w:val="008C642F"/>
    <w:rsid w:val="008D05CC"/>
    <w:rsid w:val="008D0B8E"/>
    <w:rsid w:val="008D0BC5"/>
    <w:rsid w:val="008D0D68"/>
    <w:rsid w:val="008D306F"/>
    <w:rsid w:val="008D3292"/>
    <w:rsid w:val="008D3912"/>
    <w:rsid w:val="008D5497"/>
    <w:rsid w:val="008E13CF"/>
    <w:rsid w:val="008E1877"/>
    <w:rsid w:val="008E4C32"/>
    <w:rsid w:val="008F195C"/>
    <w:rsid w:val="008F3789"/>
    <w:rsid w:val="008F525A"/>
    <w:rsid w:val="008F5663"/>
    <w:rsid w:val="008F5AB1"/>
    <w:rsid w:val="008F6479"/>
    <w:rsid w:val="008F6D3F"/>
    <w:rsid w:val="008F71A1"/>
    <w:rsid w:val="008F7FE1"/>
    <w:rsid w:val="00900AC8"/>
    <w:rsid w:val="00900B9E"/>
    <w:rsid w:val="00901A45"/>
    <w:rsid w:val="00902AF3"/>
    <w:rsid w:val="00903AA4"/>
    <w:rsid w:val="00903E62"/>
    <w:rsid w:val="009048AD"/>
    <w:rsid w:val="009143B1"/>
    <w:rsid w:val="0091442D"/>
    <w:rsid w:val="00915FA4"/>
    <w:rsid w:val="009179FB"/>
    <w:rsid w:val="009203FD"/>
    <w:rsid w:val="0092483C"/>
    <w:rsid w:val="009264DF"/>
    <w:rsid w:val="009273BC"/>
    <w:rsid w:val="009317ED"/>
    <w:rsid w:val="0093355D"/>
    <w:rsid w:val="009348D3"/>
    <w:rsid w:val="00935D92"/>
    <w:rsid w:val="009361EB"/>
    <w:rsid w:val="009370A1"/>
    <w:rsid w:val="00941003"/>
    <w:rsid w:val="009425B3"/>
    <w:rsid w:val="00945BF2"/>
    <w:rsid w:val="0094711E"/>
    <w:rsid w:val="0094724E"/>
    <w:rsid w:val="00952951"/>
    <w:rsid w:val="00953A07"/>
    <w:rsid w:val="00954442"/>
    <w:rsid w:val="00955B6D"/>
    <w:rsid w:val="009570F0"/>
    <w:rsid w:val="00957398"/>
    <w:rsid w:val="0096219B"/>
    <w:rsid w:val="00963289"/>
    <w:rsid w:val="00963607"/>
    <w:rsid w:val="0096523F"/>
    <w:rsid w:val="009658DA"/>
    <w:rsid w:val="00966208"/>
    <w:rsid w:val="0096675F"/>
    <w:rsid w:val="00966884"/>
    <w:rsid w:val="00971079"/>
    <w:rsid w:val="00971D8C"/>
    <w:rsid w:val="00971FC5"/>
    <w:rsid w:val="00972425"/>
    <w:rsid w:val="009733F5"/>
    <w:rsid w:val="00973A50"/>
    <w:rsid w:val="0098401D"/>
    <w:rsid w:val="009849E5"/>
    <w:rsid w:val="0098683C"/>
    <w:rsid w:val="0098753E"/>
    <w:rsid w:val="009923A9"/>
    <w:rsid w:val="009931AD"/>
    <w:rsid w:val="00993B58"/>
    <w:rsid w:val="00995198"/>
    <w:rsid w:val="00996071"/>
    <w:rsid w:val="009964CD"/>
    <w:rsid w:val="00997637"/>
    <w:rsid w:val="009A27D2"/>
    <w:rsid w:val="009A3E4B"/>
    <w:rsid w:val="009A53C8"/>
    <w:rsid w:val="009A6414"/>
    <w:rsid w:val="009B21D4"/>
    <w:rsid w:val="009B39A1"/>
    <w:rsid w:val="009B3D65"/>
    <w:rsid w:val="009B426B"/>
    <w:rsid w:val="009B5513"/>
    <w:rsid w:val="009B626F"/>
    <w:rsid w:val="009B7251"/>
    <w:rsid w:val="009C0ABF"/>
    <w:rsid w:val="009C43E7"/>
    <w:rsid w:val="009C501A"/>
    <w:rsid w:val="009D0096"/>
    <w:rsid w:val="009D14CA"/>
    <w:rsid w:val="009D4DED"/>
    <w:rsid w:val="009D5757"/>
    <w:rsid w:val="009D7DB0"/>
    <w:rsid w:val="009E1D78"/>
    <w:rsid w:val="009E20AB"/>
    <w:rsid w:val="009E295D"/>
    <w:rsid w:val="009E5B17"/>
    <w:rsid w:val="009E78B5"/>
    <w:rsid w:val="009E7925"/>
    <w:rsid w:val="009E798E"/>
    <w:rsid w:val="009F1127"/>
    <w:rsid w:val="009F6FBF"/>
    <w:rsid w:val="009F70DC"/>
    <w:rsid w:val="00A001C3"/>
    <w:rsid w:val="00A02C15"/>
    <w:rsid w:val="00A0349A"/>
    <w:rsid w:val="00A04427"/>
    <w:rsid w:val="00A04B91"/>
    <w:rsid w:val="00A04D83"/>
    <w:rsid w:val="00A054B0"/>
    <w:rsid w:val="00A0692D"/>
    <w:rsid w:val="00A069E1"/>
    <w:rsid w:val="00A1019C"/>
    <w:rsid w:val="00A11648"/>
    <w:rsid w:val="00A2029A"/>
    <w:rsid w:val="00A24878"/>
    <w:rsid w:val="00A2546D"/>
    <w:rsid w:val="00A25643"/>
    <w:rsid w:val="00A25E1C"/>
    <w:rsid w:val="00A25ED4"/>
    <w:rsid w:val="00A26E89"/>
    <w:rsid w:val="00A30DC0"/>
    <w:rsid w:val="00A32D0C"/>
    <w:rsid w:val="00A3301F"/>
    <w:rsid w:val="00A33868"/>
    <w:rsid w:val="00A3587B"/>
    <w:rsid w:val="00A41956"/>
    <w:rsid w:val="00A41C34"/>
    <w:rsid w:val="00A42756"/>
    <w:rsid w:val="00A43EB3"/>
    <w:rsid w:val="00A44DD4"/>
    <w:rsid w:val="00A47DD9"/>
    <w:rsid w:val="00A50FB9"/>
    <w:rsid w:val="00A51DB3"/>
    <w:rsid w:val="00A51F4E"/>
    <w:rsid w:val="00A5397B"/>
    <w:rsid w:val="00A54DA6"/>
    <w:rsid w:val="00A57D58"/>
    <w:rsid w:val="00A6116D"/>
    <w:rsid w:val="00A63377"/>
    <w:rsid w:val="00A65F2C"/>
    <w:rsid w:val="00A71DC3"/>
    <w:rsid w:val="00A72188"/>
    <w:rsid w:val="00A734EF"/>
    <w:rsid w:val="00A737D3"/>
    <w:rsid w:val="00A73873"/>
    <w:rsid w:val="00A8041F"/>
    <w:rsid w:val="00A8062A"/>
    <w:rsid w:val="00A807A5"/>
    <w:rsid w:val="00A842F8"/>
    <w:rsid w:val="00A8458D"/>
    <w:rsid w:val="00A87B0A"/>
    <w:rsid w:val="00A93198"/>
    <w:rsid w:val="00A9668D"/>
    <w:rsid w:val="00A968D0"/>
    <w:rsid w:val="00A97137"/>
    <w:rsid w:val="00AA1BF0"/>
    <w:rsid w:val="00AA4441"/>
    <w:rsid w:val="00AA5045"/>
    <w:rsid w:val="00AA73FE"/>
    <w:rsid w:val="00AA79D2"/>
    <w:rsid w:val="00AA7D8F"/>
    <w:rsid w:val="00AB01EE"/>
    <w:rsid w:val="00AB14AF"/>
    <w:rsid w:val="00AC390C"/>
    <w:rsid w:val="00AC3B7A"/>
    <w:rsid w:val="00AC3FE7"/>
    <w:rsid w:val="00AC51F3"/>
    <w:rsid w:val="00AC532F"/>
    <w:rsid w:val="00AC710B"/>
    <w:rsid w:val="00AC768E"/>
    <w:rsid w:val="00AC7B67"/>
    <w:rsid w:val="00AD0B89"/>
    <w:rsid w:val="00AD47D4"/>
    <w:rsid w:val="00AD62D8"/>
    <w:rsid w:val="00AE1546"/>
    <w:rsid w:val="00AE33D9"/>
    <w:rsid w:val="00AE7A63"/>
    <w:rsid w:val="00AF0BEC"/>
    <w:rsid w:val="00AF267E"/>
    <w:rsid w:val="00AF63C3"/>
    <w:rsid w:val="00AF7CE1"/>
    <w:rsid w:val="00B00E7C"/>
    <w:rsid w:val="00B011E3"/>
    <w:rsid w:val="00B0301F"/>
    <w:rsid w:val="00B0351C"/>
    <w:rsid w:val="00B03934"/>
    <w:rsid w:val="00B048B1"/>
    <w:rsid w:val="00B1125C"/>
    <w:rsid w:val="00B11686"/>
    <w:rsid w:val="00B12C6B"/>
    <w:rsid w:val="00B12F99"/>
    <w:rsid w:val="00B13276"/>
    <w:rsid w:val="00B1363A"/>
    <w:rsid w:val="00B139D9"/>
    <w:rsid w:val="00B15860"/>
    <w:rsid w:val="00B22DD8"/>
    <w:rsid w:val="00B23D7F"/>
    <w:rsid w:val="00B26826"/>
    <w:rsid w:val="00B31350"/>
    <w:rsid w:val="00B31D15"/>
    <w:rsid w:val="00B31D8E"/>
    <w:rsid w:val="00B32E81"/>
    <w:rsid w:val="00B34146"/>
    <w:rsid w:val="00B351C5"/>
    <w:rsid w:val="00B437D7"/>
    <w:rsid w:val="00B43C10"/>
    <w:rsid w:val="00B46744"/>
    <w:rsid w:val="00B477DB"/>
    <w:rsid w:val="00B50307"/>
    <w:rsid w:val="00B5050B"/>
    <w:rsid w:val="00B50EBF"/>
    <w:rsid w:val="00B53ED3"/>
    <w:rsid w:val="00B54E3D"/>
    <w:rsid w:val="00B55214"/>
    <w:rsid w:val="00B55FAF"/>
    <w:rsid w:val="00B579C9"/>
    <w:rsid w:val="00B6089F"/>
    <w:rsid w:val="00B61A6F"/>
    <w:rsid w:val="00B64AEB"/>
    <w:rsid w:val="00B64D08"/>
    <w:rsid w:val="00B70A39"/>
    <w:rsid w:val="00B70AB2"/>
    <w:rsid w:val="00B72EEE"/>
    <w:rsid w:val="00B735E1"/>
    <w:rsid w:val="00B76F72"/>
    <w:rsid w:val="00B8037C"/>
    <w:rsid w:val="00B809B1"/>
    <w:rsid w:val="00B80F79"/>
    <w:rsid w:val="00B824F1"/>
    <w:rsid w:val="00B87183"/>
    <w:rsid w:val="00B92AD4"/>
    <w:rsid w:val="00BA0C42"/>
    <w:rsid w:val="00BA1009"/>
    <w:rsid w:val="00BA1684"/>
    <w:rsid w:val="00BA5C4C"/>
    <w:rsid w:val="00BB1819"/>
    <w:rsid w:val="00BB1D93"/>
    <w:rsid w:val="00BB42DF"/>
    <w:rsid w:val="00BB4EBA"/>
    <w:rsid w:val="00BB5DA9"/>
    <w:rsid w:val="00BB7F57"/>
    <w:rsid w:val="00BC014F"/>
    <w:rsid w:val="00BC0164"/>
    <w:rsid w:val="00BC28D4"/>
    <w:rsid w:val="00BC5B54"/>
    <w:rsid w:val="00BC78A2"/>
    <w:rsid w:val="00BD142D"/>
    <w:rsid w:val="00BD505D"/>
    <w:rsid w:val="00BD61A7"/>
    <w:rsid w:val="00BE09CA"/>
    <w:rsid w:val="00BE0A25"/>
    <w:rsid w:val="00BE114C"/>
    <w:rsid w:val="00BE7761"/>
    <w:rsid w:val="00BF03A9"/>
    <w:rsid w:val="00BF0F57"/>
    <w:rsid w:val="00BF14BC"/>
    <w:rsid w:val="00BF4AEF"/>
    <w:rsid w:val="00BF7292"/>
    <w:rsid w:val="00BF75B2"/>
    <w:rsid w:val="00C00948"/>
    <w:rsid w:val="00C0248C"/>
    <w:rsid w:val="00C047F9"/>
    <w:rsid w:val="00C06CDB"/>
    <w:rsid w:val="00C06D0F"/>
    <w:rsid w:val="00C070FB"/>
    <w:rsid w:val="00C13799"/>
    <w:rsid w:val="00C2460C"/>
    <w:rsid w:val="00C2552A"/>
    <w:rsid w:val="00C308BE"/>
    <w:rsid w:val="00C31F5F"/>
    <w:rsid w:val="00C32053"/>
    <w:rsid w:val="00C333B4"/>
    <w:rsid w:val="00C36154"/>
    <w:rsid w:val="00C40FD8"/>
    <w:rsid w:val="00C41733"/>
    <w:rsid w:val="00C43D44"/>
    <w:rsid w:val="00C446ED"/>
    <w:rsid w:val="00C462C4"/>
    <w:rsid w:val="00C53D6E"/>
    <w:rsid w:val="00C55A65"/>
    <w:rsid w:val="00C60C71"/>
    <w:rsid w:val="00C632B3"/>
    <w:rsid w:val="00C63B7C"/>
    <w:rsid w:val="00C64C82"/>
    <w:rsid w:val="00C70D48"/>
    <w:rsid w:val="00C71038"/>
    <w:rsid w:val="00C7592C"/>
    <w:rsid w:val="00C77158"/>
    <w:rsid w:val="00C77DFE"/>
    <w:rsid w:val="00C80D4B"/>
    <w:rsid w:val="00C822CF"/>
    <w:rsid w:val="00C8278A"/>
    <w:rsid w:val="00C8558C"/>
    <w:rsid w:val="00C85ABE"/>
    <w:rsid w:val="00C87571"/>
    <w:rsid w:val="00C87F5C"/>
    <w:rsid w:val="00C90A57"/>
    <w:rsid w:val="00C91F07"/>
    <w:rsid w:val="00C92120"/>
    <w:rsid w:val="00C942FC"/>
    <w:rsid w:val="00C954BB"/>
    <w:rsid w:val="00C966DA"/>
    <w:rsid w:val="00C976B2"/>
    <w:rsid w:val="00CA1213"/>
    <w:rsid w:val="00CA2E29"/>
    <w:rsid w:val="00CA3607"/>
    <w:rsid w:val="00CA47B5"/>
    <w:rsid w:val="00CA72F1"/>
    <w:rsid w:val="00CB0CF2"/>
    <w:rsid w:val="00CB2DCB"/>
    <w:rsid w:val="00CB37F7"/>
    <w:rsid w:val="00CB4591"/>
    <w:rsid w:val="00CB6F85"/>
    <w:rsid w:val="00CC0473"/>
    <w:rsid w:val="00CC1794"/>
    <w:rsid w:val="00CC1E8D"/>
    <w:rsid w:val="00CC3970"/>
    <w:rsid w:val="00CC3ED1"/>
    <w:rsid w:val="00CC45A9"/>
    <w:rsid w:val="00CC4988"/>
    <w:rsid w:val="00CC6113"/>
    <w:rsid w:val="00CD66D5"/>
    <w:rsid w:val="00CE0A40"/>
    <w:rsid w:val="00CE1852"/>
    <w:rsid w:val="00CE2946"/>
    <w:rsid w:val="00CE2B15"/>
    <w:rsid w:val="00CE4329"/>
    <w:rsid w:val="00CF1014"/>
    <w:rsid w:val="00CF613A"/>
    <w:rsid w:val="00CF7619"/>
    <w:rsid w:val="00D0000A"/>
    <w:rsid w:val="00D00EA0"/>
    <w:rsid w:val="00D01999"/>
    <w:rsid w:val="00D01A50"/>
    <w:rsid w:val="00D02AFB"/>
    <w:rsid w:val="00D05997"/>
    <w:rsid w:val="00D05D33"/>
    <w:rsid w:val="00D07F8E"/>
    <w:rsid w:val="00D160F3"/>
    <w:rsid w:val="00D17B72"/>
    <w:rsid w:val="00D17E86"/>
    <w:rsid w:val="00D201E6"/>
    <w:rsid w:val="00D20FFB"/>
    <w:rsid w:val="00D23118"/>
    <w:rsid w:val="00D2517E"/>
    <w:rsid w:val="00D25CD7"/>
    <w:rsid w:val="00D3261D"/>
    <w:rsid w:val="00D33A08"/>
    <w:rsid w:val="00D35F06"/>
    <w:rsid w:val="00D36226"/>
    <w:rsid w:val="00D418E0"/>
    <w:rsid w:val="00D455D4"/>
    <w:rsid w:val="00D45E62"/>
    <w:rsid w:val="00D46A28"/>
    <w:rsid w:val="00D46DC4"/>
    <w:rsid w:val="00D5062B"/>
    <w:rsid w:val="00D51F84"/>
    <w:rsid w:val="00D53541"/>
    <w:rsid w:val="00D55E39"/>
    <w:rsid w:val="00D56066"/>
    <w:rsid w:val="00D60633"/>
    <w:rsid w:val="00D620FF"/>
    <w:rsid w:val="00D629F2"/>
    <w:rsid w:val="00D63E1C"/>
    <w:rsid w:val="00D65A90"/>
    <w:rsid w:val="00D65BF3"/>
    <w:rsid w:val="00D70A10"/>
    <w:rsid w:val="00D73D35"/>
    <w:rsid w:val="00D74C34"/>
    <w:rsid w:val="00D7615A"/>
    <w:rsid w:val="00D761E4"/>
    <w:rsid w:val="00D7679A"/>
    <w:rsid w:val="00D76A3B"/>
    <w:rsid w:val="00D83505"/>
    <w:rsid w:val="00D872B1"/>
    <w:rsid w:val="00D902EC"/>
    <w:rsid w:val="00D91D07"/>
    <w:rsid w:val="00DA55F6"/>
    <w:rsid w:val="00DC1CC0"/>
    <w:rsid w:val="00DC273F"/>
    <w:rsid w:val="00DC38B8"/>
    <w:rsid w:val="00DC4475"/>
    <w:rsid w:val="00DC46F0"/>
    <w:rsid w:val="00DC58C0"/>
    <w:rsid w:val="00DD3A2B"/>
    <w:rsid w:val="00DD61DE"/>
    <w:rsid w:val="00DD7094"/>
    <w:rsid w:val="00DE11A5"/>
    <w:rsid w:val="00DE25A0"/>
    <w:rsid w:val="00DE2AF0"/>
    <w:rsid w:val="00DE4E91"/>
    <w:rsid w:val="00DF0B35"/>
    <w:rsid w:val="00DF3766"/>
    <w:rsid w:val="00DF39D2"/>
    <w:rsid w:val="00DF56A7"/>
    <w:rsid w:val="00DF6BBB"/>
    <w:rsid w:val="00DF7125"/>
    <w:rsid w:val="00E017F3"/>
    <w:rsid w:val="00E01912"/>
    <w:rsid w:val="00E02FD6"/>
    <w:rsid w:val="00E04749"/>
    <w:rsid w:val="00E07A22"/>
    <w:rsid w:val="00E10161"/>
    <w:rsid w:val="00E158A5"/>
    <w:rsid w:val="00E16674"/>
    <w:rsid w:val="00E16A6E"/>
    <w:rsid w:val="00E207BD"/>
    <w:rsid w:val="00E21911"/>
    <w:rsid w:val="00E2417A"/>
    <w:rsid w:val="00E25B4B"/>
    <w:rsid w:val="00E26437"/>
    <w:rsid w:val="00E37F4B"/>
    <w:rsid w:val="00E411A9"/>
    <w:rsid w:val="00E4350D"/>
    <w:rsid w:val="00E4387D"/>
    <w:rsid w:val="00E43A22"/>
    <w:rsid w:val="00E46063"/>
    <w:rsid w:val="00E52D8D"/>
    <w:rsid w:val="00E5325E"/>
    <w:rsid w:val="00E53E8F"/>
    <w:rsid w:val="00E54CEB"/>
    <w:rsid w:val="00E557D7"/>
    <w:rsid w:val="00E55E85"/>
    <w:rsid w:val="00E55EED"/>
    <w:rsid w:val="00E560EA"/>
    <w:rsid w:val="00E62588"/>
    <w:rsid w:val="00E6313E"/>
    <w:rsid w:val="00E7396A"/>
    <w:rsid w:val="00E73FD6"/>
    <w:rsid w:val="00E74EFA"/>
    <w:rsid w:val="00E75850"/>
    <w:rsid w:val="00E76CD4"/>
    <w:rsid w:val="00E773B5"/>
    <w:rsid w:val="00E86CF4"/>
    <w:rsid w:val="00E90586"/>
    <w:rsid w:val="00E90EA2"/>
    <w:rsid w:val="00E9183E"/>
    <w:rsid w:val="00E91C1D"/>
    <w:rsid w:val="00E936B6"/>
    <w:rsid w:val="00E94476"/>
    <w:rsid w:val="00E948E4"/>
    <w:rsid w:val="00E960BA"/>
    <w:rsid w:val="00E96221"/>
    <w:rsid w:val="00E96C90"/>
    <w:rsid w:val="00E9768D"/>
    <w:rsid w:val="00EA0283"/>
    <w:rsid w:val="00EA067A"/>
    <w:rsid w:val="00EA1A26"/>
    <w:rsid w:val="00EA2F92"/>
    <w:rsid w:val="00EA5A23"/>
    <w:rsid w:val="00EA7141"/>
    <w:rsid w:val="00EB126D"/>
    <w:rsid w:val="00EB27E9"/>
    <w:rsid w:val="00EB5774"/>
    <w:rsid w:val="00EB6169"/>
    <w:rsid w:val="00EB64CF"/>
    <w:rsid w:val="00EB74A3"/>
    <w:rsid w:val="00EC1F3E"/>
    <w:rsid w:val="00EC364C"/>
    <w:rsid w:val="00EC3650"/>
    <w:rsid w:val="00EC65CA"/>
    <w:rsid w:val="00EC76AF"/>
    <w:rsid w:val="00ED1A82"/>
    <w:rsid w:val="00ED2C01"/>
    <w:rsid w:val="00ED306E"/>
    <w:rsid w:val="00ED7B9C"/>
    <w:rsid w:val="00EE1ACB"/>
    <w:rsid w:val="00EE2467"/>
    <w:rsid w:val="00EE3131"/>
    <w:rsid w:val="00EE6D9A"/>
    <w:rsid w:val="00EE7426"/>
    <w:rsid w:val="00EF0027"/>
    <w:rsid w:val="00EF0F49"/>
    <w:rsid w:val="00EF26EB"/>
    <w:rsid w:val="00EF291C"/>
    <w:rsid w:val="00EF584E"/>
    <w:rsid w:val="00EF7C2B"/>
    <w:rsid w:val="00F007F5"/>
    <w:rsid w:val="00F01D4C"/>
    <w:rsid w:val="00F02583"/>
    <w:rsid w:val="00F04C12"/>
    <w:rsid w:val="00F052B6"/>
    <w:rsid w:val="00F115D4"/>
    <w:rsid w:val="00F14219"/>
    <w:rsid w:val="00F14A3D"/>
    <w:rsid w:val="00F1565A"/>
    <w:rsid w:val="00F156C3"/>
    <w:rsid w:val="00F23A11"/>
    <w:rsid w:val="00F259EC"/>
    <w:rsid w:val="00F25E14"/>
    <w:rsid w:val="00F271F7"/>
    <w:rsid w:val="00F36B32"/>
    <w:rsid w:val="00F424CB"/>
    <w:rsid w:val="00F43589"/>
    <w:rsid w:val="00F444F7"/>
    <w:rsid w:val="00F45722"/>
    <w:rsid w:val="00F462EB"/>
    <w:rsid w:val="00F50082"/>
    <w:rsid w:val="00F519C6"/>
    <w:rsid w:val="00F51B2D"/>
    <w:rsid w:val="00F51D05"/>
    <w:rsid w:val="00F54B9B"/>
    <w:rsid w:val="00F55497"/>
    <w:rsid w:val="00F56075"/>
    <w:rsid w:val="00F57A5E"/>
    <w:rsid w:val="00F62599"/>
    <w:rsid w:val="00F62805"/>
    <w:rsid w:val="00F62C3C"/>
    <w:rsid w:val="00F63B47"/>
    <w:rsid w:val="00F64602"/>
    <w:rsid w:val="00F65701"/>
    <w:rsid w:val="00F660A2"/>
    <w:rsid w:val="00F71BB6"/>
    <w:rsid w:val="00F7230C"/>
    <w:rsid w:val="00F74C22"/>
    <w:rsid w:val="00F80B2F"/>
    <w:rsid w:val="00F81D1A"/>
    <w:rsid w:val="00F84389"/>
    <w:rsid w:val="00F851EC"/>
    <w:rsid w:val="00F854CA"/>
    <w:rsid w:val="00F855A7"/>
    <w:rsid w:val="00F86B1F"/>
    <w:rsid w:val="00F87AF0"/>
    <w:rsid w:val="00F94259"/>
    <w:rsid w:val="00F96F1F"/>
    <w:rsid w:val="00FA0025"/>
    <w:rsid w:val="00FA0E7F"/>
    <w:rsid w:val="00FA24B0"/>
    <w:rsid w:val="00FA4314"/>
    <w:rsid w:val="00FA45BB"/>
    <w:rsid w:val="00FA5099"/>
    <w:rsid w:val="00FA5B59"/>
    <w:rsid w:val="00FA72FD"/>
    <w:rsid w:val="00FB04B7"/>
    <w:rsid w:val="00FB698B"/>
    <w:rsid w:val="00FC2F44"/>
    <w:rsid w:val="00FC62BC"/>
    <w:rsid w:val="00FC63D2"/>
    <w:rsid w:val="00FD1481"/>
    <w:rsid w:val="00FD30D6"/>
    <w:rsid w:val="00FD6378"/>
    <w:rsid w:val="00FE2612"/>
    <w:rsid w:val="00FE2DE8"/>
    <w:rsid w:val="00FE314D"/>
    <w:rsid w:val="00FE7F47"/>
    <w:rsid w:val="00FF018B"/>
    <w:rsid w:val="00FF0708"/>
    <w:rsid w:val="00FF0CF2"/>
    <w:rsid w:val="00FF170B"/>
    <w:rsid w:val="00FF3038"/>
    <w:rsid w:val="00FF39F5"/>
    <w:rsid w:val="00FF432E"/>
    <w:rsid w:val="00FF47AC"/>
    <w:rsid w:val="00FF7048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4:docId w14:val="5D999A28"/>
  <w15:chartTrackingRefBased/>
  <w15:docId w15:val="{869C045D-1998-457E-A530-3F74B0F8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E46"/>
    <w:rPr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uiPriority w:val="9"/>
    <w:rsid w:val="00794DEA"/>
    <w:pPr>
      <w:spacing w:before="460" w:after="230" w:line="230" w:lineRule="atLeast"/>
      <w:outlineLvl w:val="0"/>
    </w:pPr>
    <w:rPr>
      <w:rFonts w:ascii="Arial" w:hAnsi="Arial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794DEA"/>
    <w:rPr>
      <w:rFonts w:ascii="Arial" w:hAnsi="Arial"/>
      <w:b/>
      <w:sz w:val="22"/>
      <w:lang w:eastAsia="ja-JP"/>
    </w:rPr>
  </w:style>
  <w:style w:type="paragraph" w:customStyle="1" w:styleId="Title1">
    <w:name w:val="Title1"/>
    <w:basedOn w:val="a"/>
    <w:next w:val="a"/>
    <w:qFormat/>
    <w:rsid w:val="008F6479"/>
    <w:pPr>
      <w:spacing w:before="360" w:line="480" w:lineRule="exact"/>
    </w:pPr>
    <w:rPr>
      <w:rFonts w:ascii="Arial" w:hAnsi="Arial"/>
      <w:b/>
      <w:sz w:val="32"/>
      <w:szCs w:val="28"/>
    </w:rPr>
  </w:style>
  <w:style w:type="paragraph" w:customStyle="1" w:styleId="Authors">
    <w:name w:val="Authors"/>
    <w:basedOn w:val="a"/>
    <w:qFormat/>
    <w:rsid w:val="00F259EC"/>
    <w:pPr>
      <w:spacing w:before="120" w:after="360" w:line="320" w:lineRule="exact"/>
    </w:pPr>
    <w:rPr>
      <w:rFonts w:ascii="Arial" w:hAnsi="Arial"/>
      <w:sz w:val="22"/>
      <w:lang w:val="en-GB"/>
    </w:rPr>
  </w:style>
  <w:style w:type="paragraph" w:customStyle="1" w:styleId="P1withoutIndendation">
    <w:name w:val="P1_without_Indendation"/>
    <w:basedOn w:val="a"/>
    <w:qFormat/>
    <w:rsid w:val="008D3292"/>
    <w:pPr>
      <w:spacing w:line="225" w:lineRule="exact"/>
      <w:jc w:val="both"/>
    </w:pPr>
    <w:rPr>
      <w:rFonts w:ascii="Arial" w:hAnsi="Arial"/>
      <w:sz w:val="17"/>
    </w:rPr>
  </w:style>
  <w:style w:type="paragraph" w:customStyle="1" w:styleId="H1">
    <w:name w:val="H1"/>
    <w:basedOn w:val="1"/>
    <w:qFormat/>
    <w:rsid w:val="000907F4"/>
  </w:style>
  <w:style w:type="paragraph" w:customStyle="1" w:styleId="Adress">
    <w:name w:val="Adress"/>
    <w:basedOn w:val="a"/>
    <w:qFormat/>
    <w:rsid w:val="000D37AC"/>
    <w:pPr>
      <w:spacing w:line="180" w:lineRule="exact"/>
      <w:ind w:left="425" w:hanging="425"/>
    </w:pPr>
    <w:rPr>
      <w:rFonts w:ascii="Arial" w:hAnsi="Arial"/>
      <w:sz w:val="14"/>
      <w:szCs w:val="20"/>
    </w:rPr>
  </w:style>
  <w:style w:type="paragraph" w:customStyle="1" w:styleId="Footnote">
    <w:name w:val="Footnote"/>
    <w:basedOn w:val="Adress"/>
    <w:unhideWhenUsed/>
    <w:rsid w:val="00E9183E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a"/>
    <w:qFormat/>
    <w:rsid w:val="00EB27E9"/>
    <w:pPr>
      <w:spacing w:line="200" w:lineRule="exact"/>
      <w:ind w:left="425" w:hanging="425"/>
      <w:jc w:val="both"/>
    </w:pPr>
    <w:rPr>
      <w:rFonts w:ascii="Arial" w:hAnsi="Arial"/>
      <w:sz w:val="14"/>
      <w:szCs w:val="14"/>
      <w:lang w:val="en-GB"/>
    </w:rPr>
  </w:style>
  <w:style w:type="paragraph" w:customStyle="1" w:styleId="ColumnTitle">
    <w:name w:val="ColumnTitle"/>
    <w:basedOn w:val="a"/>
    <w:rsid w:val="005B15A7"/>
    <w:pPr>
      <w:pBdr>
        <w:bottom w:val="single" w:sz="36" w:space="1" w:color="DDDDDD"/>
      </w:pBdr>
      <w:spacing w:after="320"/>
      <w:jc w:val="right"/>
    </w:pPr>
    <w:rPr>
      <w:rFonts w:ascii="Arial" w:hAnsi="Arial" w:cs="Arial"/>
      <w:b/>
      <w:color w:val="C0C0C0"/>
      <w:sz w:val="36"/>
      <w:szCs w:val="36"/>
      <w:lang w:val="en-GB"/>
    </w:rPr>
  </w:style>
  <w:style w:type="paragraph" w:customStyle="1" w:styleId="H2">
    <w:name w:val="H2"/>
    <w:basedOn w:val="H1"/>
    <w:qFormat/>
    <w:rsid w:val="000907F4"/>
    <w:rPr>
      <w:bCs/>
      <w:sz w:val="18"/>
    </w:rPr>
  </w:style>
  <w:style w:type="character" w:customStyle="1" w:styleId="Comment">
    <w:name w:val="Comment"/>
    <w:rsid w:val="00A51DB3"/>
    <w:rPr>
      <w:rFonts w:ascii="Arial" w:hAnsi="Arial"/>
      <w:color w:val="FF0000"/>
      <w:sz w:val="14"/>
    </w:rPr>
  </w:style>
  <w:style w:type="paragraph" w:customStyle="1" w:styleId="SchemeCaption">
    <w:name w:val="SchemeCaption"/>
    <w:basedOn w:val="a"/>
    <w:rsid w:val="00BD505D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FigureCaption">
    <w:name w:val="FigureCaption"/>
    <w:basedOn w:val="a"/>
    <w:rsid w:val="00BD505D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Caption">
    <w:name w:val="TableCaption"/>
    <w:basedOn w:val="a"/>
    <w:qFormat/>
    <w:rsid w:val="000D37AC"/>
    <w:pPr>
      <w:spacing w:after="12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Head">
    <w:name w:val="TableHead"/>
    <w:basedOn w:val="TableCaption"/>
    <w:qFormat/>
    <w:rsid w:val="00D02A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880861"/>
  </w:style>
  <w:style w:type="paragraph" w:customStyle="1" w:styleId="TableFoot">
    <w:name w:val="TableFoot"/>
    <w:basedOn w:val="TableBody"/>
    <w:rsid w:val="007E3A49"/>
    <w:pPr>
      <w:spacing w:before="60" w:after="60"/>
    </w:pPr>
  </w:style>
  <w:style w:type="paragraph" w:customStyle="1" w:styleId="H3">
    <w:name w:val="H3"/>
    <w:basedOn w:val="H2"/>
    <w:qFormat/>
    <w:rsid w:val="000907F4"/>
    <w:rPr>
      <w:b w:val="0"/>
      <w:bCs w:val="0"/>
      <w:i/>
      <w:iCs/>
    </w:rPr>
  </w:style>
  <w:style w:type="paragraph" w:customStyle="1" w:styleId="ManuscriptID">
    <w:name w:val="ManuscriptID"/>
    <w:basedOn w:val="a"/>
    <w:rsid w:val="00EB27E9"/>
    <w:pPr>
      <w:spacing w:before="220" w:line="230" w:lineRule="exact"/>
    </w:pPr>
    <w:rPr>
      <w:rFonts w:ascii="Arial" w:hAnsi="Arial"/>
      <w:b/>
      <w:sz w:val="17"/>
      <w:szCs w:val="15"/>
      <w:lang w:val="en-GB"/>
    </w:rPr>
  </w:style>
  <w:style w:type="paragraph" w:customStyle="1" w:styleId="Intro">
    <w:name w:val="Intro"/>
    <w:basedOn w:val="a"/>
    <w:rsid w:val="00830818"/>
    <w:pPr>
      <w:jc w:val="center"/>
    </w:pPr>
    <w:rPr>
      <w:rFonts w:ascii="Arial" w:eastAsia="Times New Roman" w:hAnsi="Arial"/>
      <w:sz w:val="32"/>
      <w:szCs w:val="20"/>
    </w:rPr>
  </w:style>
  <w:style w:type="paragraph" w:customStyle="1" w:styleId="TitleTOC">
    <w:name w:val="Title_TOC"/>
    <w:basedOn w:val="a"/>
    <w:rsid w:val="00396E46"/>
    <w:pPr>
      <w:spacing w:before="120" w:line="225" w:lineRule="atLeast"/>
    </w:pPr>
    <w:rPr>
      <w:rFonts w:ascii="Arial" w:hAnsi="Arial"/>
      <w:b/>
      <w:sz w:val="17"/>
      <w:szCs w:val="20"/>
      <w:lang w:val="en-GB"/>
    </w:rPr>
  </w:style>
  <w:style w:type="paragraph" w:customStyle="1" w:styleId="TableOfContentText">
    <w:name w:val="TableOfContentText"/>
    <w:basedOn w:val="a"/>
    <w:rsid w:val="00396E46"/>
    <w:pPr>
      <w:spacing w:before="120" w:line="225" w:lineRule="atLeast"/>
    </w:pPr>
    <w:rPr>
      <w:rFonts w:ascii="Arial" w:hAnsi="Arial"/>
      <w:color w:val="000000"/>
      <w:sz w:val="17"/>
      <w:szCs w:val="20"/>
      <w:lang w:val="en-GB"/>
    </w:rPr>
  </w:style>
  <w:style w:type="paragraph" w:customStyle="1" w:styleId="P1withIndendation">
    <w:name w:val="P1_with_Indendation"/>
    <w:basedOn w:val="TableCaption"/>
    <w:qFormat/>
    <w:rsid w:val="00EB27E9"/>
    <w:pPr>
      <w:spacing w:line="225" w:lineRule="exact"/>
      <w:ind w:firstLine="284"/>
    </w:pPr>
    <w:rPr>
      <w:sz w:val="17"/>
    </w:rPr>
  </w:style>
  <w:style w:type="paragraph" w:customStyle="1" w:styleId="Acknowledgements">
    <w:name w:val="Acknowledgements"/>
    <w:basedOn w:val="P1withoutIndendation"/>
    <w:rsid w:val="008C642F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F115D4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MSType">
    <w:name w:val="MSType"/>
    <w:basedOn w:val="ColumnTitleTOC"/>
    <w:rsid w:val="000650AB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a"/>
    <w:rsid w:val="004B0B74"/>
    <w:pPr>
      <w:spacing w:before="230"/>
    </w:pPr>
    <w:rPr>
      <w:rFonts w:ascii="Arial" w:hAnsi="Arial"/>
      <w:b/>
      <w:i/>
      <w:sz w:val="17"/>
    </w:rPr>
  </w:style>
  <w:style w:type="paragraph" w:styleId="a3">
    <w:name w:val="header"/>
    <w:basedOn w:val="a"/>
    <w:link w:val="a4"/>
    <w:uiPriority w:val="99"/>
    <w:unhideWhenUsed/>
    <w:rsid w:val="001E2F1C"/>
    <w:pPr>
      <w:tabs>
        <w:tab w:val="center" w:pos="4703"/>
        <w:tab w:val="right" w:pos="9406"/>
      </w:tabs>
    </w:pPr>
  </w:style>
  <w:style w:type="character" w:customStyle="1" w:styleId="a4">
    <w:name w:val="页眉 字符"/>
    <w:link w:val="a3"/>
    <w:uiPriority w:val="99"/>
    <w:rsid w:val="001E2F1C"/>
    <w:rPr>
      <w:sz w:val="24"/>
      <w:szCs w:val="24"/>
      <w:lang w:val="de-DE" w:eastAsia="ja-JP" w:bidi="ar-SA"/>
    </w:rPr>
  </w:style>
  <w:style w:type="paragraph" w:styleId="a5">
    <w:name w:val="footer"/>
    <w:basedOn w:val="a"/>
    <w:link w:val="a6"/>
    <w:uiPriority w:val="99"/>
    <w:unhideWhenUsed/>
    <w:rsid w:val="001E2F1C"/>
    <w:pPr>
      <w:tabs>
        <w:tab w:val="center" w:pos="4703"/>
        <w:tab w:val="right" w:pos="9406"/>
      </w:tabs>
    </w:pPr>
  </w:style>
  <w:style w:type="character" w:customStyle="1" w:styleId="a6">
    <w:name w:val="页脚 字符"/>
    <w:link w:val="a5"/>
    <w:uiPriority w:val="99"/>
    <w:rsid w:val="001E2F1C"/>
    <w:rPr>
      <w:sz w:val="24"/>
      <w:szCs w:val="24"/>
      <w:lang w:val="de-DE" w:eastAsia="ja-JP" w:bidi="ar-SA"/>
    </w:rPr>
  </w:style>
  <w:style w:type="paragraph" w:styleId="a7">
    <w:name w:val="Balloon Text"/>
    <w:basedOn w:val="a"/>
    <w:link w:val="a8"/>
    <w:uiPriority w:val="99"/>
    <w:semiHidden/>
    <w:unhideWhenUsed/>
    <w:rsid w:val="00EE7426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EE7426"/>
    <w:rPr>
      <w:rFonts w:ascii="Tahoma" w:hAnsi="Tahoma" w:cs="Tahoma"/>
      <w:sz w:val="16"/>
      <w:szCs w:val="16"/>
      <w:lang w:val="de-DE" w:eastAsia="ja-JP" w:bidi="ar-SA"/>
    </w:rPr>
  </w:style>
  <w:style w:type="paragraph" w:customStyle="1" w:styleId="TableSpacer">
    <w:name w:val="TableSpacer"/>
    <w:basedOn w:val="a"/>
    <w:qFormat/>
    <w:rsid w:val="00C8278A"/>
    <w:pPr>
      <w:spacing w:before="360"/>
    </w:pPr>
    <w:rPr>
      <w:rFonts w:ascii="Arial" w:hAnsi="Arial"/>
      <w:noProof/>
      <w:sz w:val="14"/>
    </w:rPr>
  </w:style>
  <w:style w:type="paragraph" w:customStyle="1" w:styleId="Abstract">
    <w:name w:val="Abstract"/>
    <w:basedOn w:val="a"/>
    <w:qFormat/>
    <w:rsid w:val="002D5B99"/>
    <w:pPr>
      <w:spacing w:after="360" w:line="225" w:lineRule="exact"/>
      <w:jc w:val="both"/>
    </w:pPr>
    <w:rPr>
      <w:rFonts w:ascii="Arial" w:hAnsi="Arial"/>
      <w:sz w:val="16"/>
      <w:szCs w:val="20"/>
      <w:lang w:val="en-GB"/>
    </w:rPr>
  </w:style>
  <w:style w:type="paragraph" w:customStyle="1" w:styleId="P1">
    <w:name w:val="P1"/>
    <w:basedOn w:val="P1withoutIndendation"/>
    <w:qFormat/>
    <w:rsid w:val="000907F4"/>
    <w:pPr>
      <w:jc w:val="left"/>
    </w:pPr>
    <w:rPr>
      <w:lang w:val="en-US"/>
    </w:rPr>
  </w:style>
  <w:style w:type="character" w:styleId="a9">
    <w:name w:val="line number"/>
    <w:uiPriority w:val="99"/>
    <w:semiHidden/>
    <w:unhideWhenUsed/>
    <w:rsid w:val="000323DA"/>
  </w:style>
  <w:style w:type="paragraph" w:customStyle="1" w:styleId="List1">
    <w:name w:val="List1"/>
    <w:basedOn w:val="a"/>
    <w:rsid w:val="00DE2AF0"/>
    <w:pPr>
      <w:tabs>
        <w:tab w:val="left" w:pos="567"/>
      </w:tabs>
      <w:spacing w:before="240" w:after="120" w:line="480" w:lineRule="exact"/>
      <w:ind w:left="567" w:hanging="567"/>
    </w:pPr>
    <w:rPr>
      <w:rFonts w:eastAsia="Times New Roman"/>
      <w:lang w:eastAsia="de-DE"/>
    </w:rPr>
  </w:style>
  <w:style w:type="paragraph" w:styleId="aa">
    <w:name w:val="List Paragraph"/>
    <w:basedOn w:val="a"/>
    <w:uiPriority w:val="34"/>
    <w:qFormat/>
    <w:rsid w:val="00751456"/>
    <w:pPr>
      <w:widowControl w:val="0"/>
      <w:ind w:firstLineChars="200" w:firstLine="420"/>
      <w:jc w:val="both"/>
    </w:pPr>
    <w:rPr>
      <w:rFonts w:ascii="等线" w:eastAsia="等线" w:hAnsi="等线"/>
      <w:kern w:val="2"/>
      <w:sz w:val="21"/>
      <w:szCs w:val="22"/>
      <w:lang w:val="en-US" w:eastAsia="zh-CN"/>
    </w:rPr>
  </w:style>
  <w:style w:type="paragraph" w:styleId="ab">
    <w:name w:val="Normal (Web)"/>
    <w:basedOn w:val="a"/>
    <w:qFormat/>
    <w:rsid w:val="008D5497"/>
    <w:pPr>
      <w:widowControl w:val="0"/>
      <w:spacing w:beforeAutospacing="1" w:afterAutospacing="1"/>
    </w:pPr>
    <w:rPr>
      <w:rFonts w:asciiTheme="minorHAnsi" w:eastAsiaTheme="minorEastAsia" w:hAnsiTheme="minorHAnsi"/>
      <w:lang w:val="en-US" w:eastAsia="zh-CN"/>
    </w:rPr>
  </w:style>
  <w:style w:type="table" w:styleId="ac">
    <w:name w:val="Table Grid"/>
    <w:basedOn w:val="a1"/>
    <w:uiPriority w:val="59"/>
    <w:rsid w:val="00ED1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73A5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73A50"/>
    <w:rPr>
      <w:color w:val="605E5C"/>
      <w:shd w:val="clear" w:color="auto" w:fill="E1DFDD"/>
    </w:rPr>
  </w:style>
  <w:style w:type="paragraph" w:customStyle="1" w:styleId="BBAuthorName">
    <w:name w:val="BB_Author_Name"/>
    <w:basedOn w:val="a"/>
    <w:next w:val="BCAuthorAddress"/>
    <w:rsid w:val="00B80F79"/>
    <w:pPr>
      <w:spacing w:after="240" w:line="480" w:lineRule="auto"/>
      <w:jc w:val="center"/>
    </w:pPr>
    <w:rPr>
      <w:rFonts w:ascii="Times" w:eastAsia="宋体" w:hAnsi="Times"/>
      <w:i/>
      <w:szCs w:val="20"/>
      <w:lang w:val="en-US" w:eastAsia="en-US"/>
    </w:rPr>
  </w:style>
  <w:style w:type="paragraph" w:customStyle="1" w:styleId="BCAuthorAddress">
    <w:name w:val="BC_Author_Address"/>
    <w:basedOn w:val="a"/>
    <w:next w:val="a"/>
    <w:rsid w:val="00B80F79"/>
    <w:pPr>
      <w:spacing w:after="240" w:line="480" w:lineRule="auto"/>
      <w:jc w:val="center"/>
    </w:pPr>
    <w:rPr>
      <w:rFonts w:ascii="Times" w:eastAsia="宋体" w:hAnsi="Times"/>
      <w:szCs w:val="20"/>
      <w:lang w:val="en-US" w:eastAsia="en-US"/>
    </w:rPr>
  </w:style>
  <w:style w:type="paragraph" w:customStyle="1" w:styleId="BDAbstract">
    <w:name w:val="BD_Abstract"/>
    <w:basedOn w:val="a"/>
    <w:next w:val="a"/>
    <w:link w:val="BDAbstractChar"/>
    <w:rsid w:val="00B80F79"/>
    <w:pPr>
      <w:spacing w:before="360" w:after="360" w:line="480" w:lineRule="auto"/>
      <w:jc w:val="both"/>
    </w:pPr>
    <w:rPr>
      <w:rFonts w:ascii="Times" w:eastAsia="宋体" w:hAnsi="Times"/>
      <w:szCs w:val="20"/>
      <w:lang w:val="en-US" w:eastAsia="en-US"/>
    </w:rPr>
  </w:style>
  <w:style w:type="character" w:customStyle="1" w:styleId="BDAbstractChar">
    <w:name w:val="BD_Abstract Char"/>
    <w:link w:val="BDAbstract"/>
    <w:rsid w:val="00B80F79"/>
    <w:rPr>
      <w:rFonts w:ascii="Times" w:eastAsia="宋体" w:hAnsi="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emf"/><Relationship Id="rId21" Type="http://schemas.openxmlformats.org/officeDocument/2006/relationships/oleObject" Target="embeddings/oleObject3.bin"/><Relationship Id="rId34" Type="http://schemas.openxmlformats.org/officeDocument/2006/relationships/image" Target="media/image18.emf"/><Relationship Id="rId42" Type="http://schemas.openxmlformats.org/officeDocument/2006/relationships/image" Target="media/image22.emf"/><Relationship Id="rId47" Type="http://schemas.openxmlformats.org/officeDocument/2006/relationships/oleObject" Target="embeddings/oleObject16.bin"/><Relationship Id="rId50" Type="http://schemas.openxmlformats.org/officeDocument/2006/relationships/image" Target="media/image26.emf"/><Relationship Id="rId55" Type="http://schemas.openxmlformats.org/officeDocument/2006/relationships/oleObject" Target="embeddings/oleObject20.bin"/><Relationship Id="rId63" Type="http://schemas.openxmlformats.org/officeDocument/2006/relationships/oleObject" Target="embeddings/oleObject23.bin"/><Relationship Id="rId7" Type="http://schemas.openxmlformats.org/officeDocument/2006/relationships/hyperlink" Target="mailto:wmren@dlut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oleObject" Target="embeddings/oleObject7.bin"/><Relationship Id="rId11" Type="http://schemas.openxmlformats.org/officeDocument/2006/relationships/image" Target="media/image3.emf"/><Relationship Id="rId24" Type="http://schemas.openxmlformats.org/officeDocument/2006/relationships/image" Target="media/image13.emf"/><Relationship Id="rId32" Type="http://schemas.openxmlformats.org/officeDocument/2006/relationships/image" Target="media/image17.emf"/><Relationship Id="rId37" Type="http://schemas.openxmlformats.org/officeDocument/2006/relationships/oleObject" Target="embeddings/oleObject11.bin"/><Relationship Id="rId40" Type="http://schemas.openxmlformats.org/officeDocument/2006/relationships/image" Target="media/image21.emf"/><Relationship Id="rId45" Type="http://schemas.openxmlformats.org/officeDocument/2006/relationships/oleObject" Target="embeddings/oleObject15.bin"/><Relationship Id="rId53" Type="http://schemas.openxmlformats.org/officeDocument/2006/relationships/oleObject" Target="embeddings/oleObject19.bin"/><Relationship Id="rId58" Type="http://schemas.openxmlformats.org/officeDocument/2006/relationships/image" Target="media/image30.emf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2.bin"/><Relationship Id="rId1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2.emf"/><Relationship Id="rId27" Type="http://schemas.openxmlformats.org/officeDocument/2006/relationships/oleObject" Target="embeddings/oleObject6.bin"/><Relationship Id="rId30" Type="http://schemas.openxmlformats.org/officeDocument/2006/relationships/image" Target="media/image16.e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5.emf"/><Relationship Id="rId56" Type="http://schemas.openxmlformats.org/officeDocument/2006/relationships/image" Target="media/image29.emf"/><Relationship Id="rId64" Type="http://schemas.openxmlformats.org/officeDocument/2006/relationships/image" Target="media/image34.emf"/><Relationship Id="rId8" Type="http://schemas.openxmlformats.org/officeDocument/2006/relationships/footer" Target="footer1.xml"/><Relationship Id="rId51" Type="http://schemas.openxmlformats.org/officeDocument/2006/relationships/oleObject" Target="embeddings/oleObject18.bin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20.emf"/><Relationship Id="rId46" Type="http://schemas.openxmlformats.org/officeDocument/2006/relationships/image" Target="media/image24.emf"/><Relationship Id="rId59" Type="http://schemas.openxmlformats.org/officeDocument/2006/relationships/image" Target="media/image31.emf"/><Relationship Id="rId20" Type="http://schemas.openxmlformats.org/officeDocument/2006/relationships/image" Target="media/image11.emf"/><Relationship Id="rId41" Type="http://schemas.openxmlformats.org/officeDocument/2006/relationships/oleObject" Target="embeddings/oleObject13.bin"/><Relationship Id="rId54" Type="http://schemas.openxmlformats.org/officeDocument/2006/relationships/image" Target="media/image28.emf"/><Relationship Id="rId62" Type="http://schemas.openxmlformats.org/officeDocument/2006/relationships/image" Target="media/image3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oleObject" Target="embeddings/oleObject4.bin"/><Relationship Id="rId28" Type="http://schemas.openxmlformats.org/officeDocument/2006/relationships/image" Target="media/image15.emf"/><Relationship Id="rId36" Type="http://schemas.openxmlformats.org/officeDocument/2006/relationships/image" Target="media/image19.emf"/><Relationship Id="rId49" Type="http://schemas.openxmlformats.org/officeDocument/2006/relationships/oleObject" Target="embeddings/oleObject17.bin"/><Relationship Id="rId57" Type="http://schemas.openxmlformats.org/officeDocument/2006/relationships/oleObject" Target="embeddings/oleObject21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8.bin"/><Relationship Id="rId44" Type="http://schemas.openxmlformats.org/officeDocument/2006/relationships/image" Target="media/image23.emf"/><Relationship Id="rId52" Type="http://schemas.openxmlformats.org/officeDocument/2006/relationships/image" Target="media/image27.emf"/><Relationship Id="rId60" Type="http://schemas.openxmlformats.org/officeDocument/2006/relationships/image" Target="media/image32.emf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oleObject" Target="embeddings/oleObject12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&#25991;&#31456;&#28070;&#33394;\Supporting%2020221203%20&#27169;&#26495;&#20462;&#25913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Supporting 20221203 模板修改</Template>
  <TotalTime>282</TotalTime>
  <Pages>25</Pages>
  <Words>1836</Words>
  <Characters>10466</Characters>
  <Application>Microsoft Office Word</Application>
  <DocSecurity>0</DocSecurity>
  <Lines>87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((Title))</vt:lpstr>
      <vt:lpstr>((Title))</vt:lpstr>
    </vt:vector>
  </TitlesOfParts>
  <Company>WILEY-VCH Verlag GmbH &amp; Co. KGaA</Company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((Title))</dc:title>
  <dc:subject/>
  <dc:creator>DELL</dc:creator>
  <cp:keywords/>
  <cp:lastModifiedBy>Le Jun</cp:lastModifiedBy>
  <cp:revision>112</cp:revision>
  <cp:lastPrinted>2014-03-21T06:01:00Z</cp:lastPrinted>
  <dcterms:created xsi:type="dcterms:W3CDTF">2022-12-03T10:35:00Z</dcterms:created>
  <dcterms:modified xsi:type="dcterms:W3CDTF">2022-12-15T05:35:00Z</dcterms:modified>
</cp:coreProperties>
</file>