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B254D3D" w14:textId="77777777" w:rsidR="00434068" w:rsidRDefault="00434068">
      <w:pPr>
        <w:rPr>
          <w:rFonts w:ascii="Times New Roman" w:hAnsi="Times New Roman" w:cs="Times New Roman" w:hint="eastAsia"/>
          <w:sz w:val="20"/>
          <w:szCs w:val="20"/>
        </w:rPr>
      </w:pPr>
    </w:p>
    <w:p w14:paraId="6C4D6247" w14:textId="6C8595DE" w:rsidR="003A03BA" w:rsidRDefault="00000000" w:rsidP="003A03BA">
      <w:pPr>
        <w:spacing w:line="480" w:lineRule="auto"/>
        <w:rPr>
          <w:rFonts w:ascii="Times New Roman" w:hAnsi="Times New Roman" w:cs="Times New Roman"/>
          <w:b/>
          <w:bCs/>
          <w:sz w:val="20"/>
          <w:szCs w:val="20"/>
        </w:rPr>
      </w:pPr>
      <w:r>
        <w:rPr>
          <w:rFonts w:ascii="Times New Roman" w:hAnsi="Times New Roman" w:cs="Times New Roman"/>
          <w:b/>
          <w:bCs/>
          <w:sz w:val="20"/>
          <w:szCs w:val="20"/>
        </w:rPr>
        <w:t>The ASA classification of physical status, as revised in 2014. The addition of ‘E’ denotes emergency surgery, defined as threat to survival or body if delayed</w:t>
      </w:r>
    </w:p>
    <w:tbl>
      <w:tblPr>
        <w:tblStyle w:val="a7"/>
        <w:tblpPr w:leftFromText="180" w:rightFromText="180" w:vertAnchor="page" w:horzAnchor="margin" w:tblpY="3320"/>
        <w:tblW w:w="0" w:type="auto"/>
        <w:tblLook w:val="04A0" w:firstRow="1" w:lastRow="0" w:firstColumn="1" w:lastColumn="0" w:noHBand="0" w:noVBand="1"/>
      </w:tblPr>
      <w:tblGrid>
        <w:gridCol w:w="650"/>
        <w:gridCol w:w="1072"/>
        <w:gridCol w:w="6574"/>
      </w:tblGrid>
      <w:tr w:rsidR="00434068" w14:paraId="02294DCB" w14:textId="77777777" w:rsidTr="00434068">
        <w:tc>
          <w:tcPr>
            <w:tcW w:w="650" w:type="dxa"/>
          </w:tcPr>
          <w:p w14:paraId="1BEEA83A" w14:textId="77777777" w:rsidR="00434068" w:rsidRDefault="00434068" w:rsidP="00434068">
            <w:r>
              <w:rPr>
                <w:rFonts w:ascii="Times New Roman" w:hAnsi="Times New Roman" w:cs="Times New Roman"/>
                <w:sz w:val="20"/>
                <w:szCs w:val="20"/>
              </w:rPr>
              <w:t>Class</w:t>
            </w:r>
          </w:p>
        </w:tc>
        <w:tc>
          <w:tcPr>
            <w:tcW w:w="1072" w:type="dxa"/>
          </w:tcPr>
          <w:p w14:paraId="2DB87F0E" w14:textId="77777777" w:rsidR="00434068" w:rsidRDefault="00434068" w:rsidP="00434068">
            <w:r>
              <w:rPr>
                <w:rFonts w:ascii="Times New Roman" w:hAnsi="Times New Roman" w:cs="Times New Roman"/>
                <w:sz w:val="20"/>
                <w:szCs w:val="20"/>
              </w:rPr>
              <w:t>Definition</w:t>
            </w:r>
          </w:p>
        </w:tc>
        <w:tc>
          <w:tcPr>
            <w:tcW w:w="6574" w:type="dxa"/>
          </w:tcPr>
          <w:p w14:paraId="19EF0897" w14:textId="77777777" w:rsidR="00434068" w:rsidRDefault="00434068" w:rsidP="00434068">
            <w:r>
              <w:rPr>
                <w:rFonts w:ascii="Times New Roman" w:hAnsi="Times New Roman" w:cs="Times New Roman"/>
                <w:sz w:val="20"/>
                <w:szCs w:val="20"/>
              </w:rPr>
              <w:t>Examples</w:t>
            </w:r>
          </w:p>
        </w:tc>
      </w:tr>
      <w:tr w:rsidR="00434068" w14:paraId="343AE462" w14:textId="77777777" w:rsidTr="00434068">
        <w:tc>
          <w:tcPr>
            <w:tcW w:w="650" w:type="dxa"/>
          </w:tcPr>
          <w:p w14:paraId="059A1C6C" w14:textId="77777777" w:rsidR="00434068" w:rsidRDefault="00434068" w:rsidP="00434068">
            <w:r>
              <w:rPr>
                <w:rFonts w:hint="eastAsia"/>
              </w:rPr>
              <w:t>1</w:t>
            </w:r>
          </w:p>
        </w:tc>
        <w:tc>
          <w:tcPr>
            <w:tcW w:w="1072" w:type="dxa"/>
          </w:tcPr>
          <w:p w14:paraId="04410D25" w14:textId="77777777" w:rsidR="00434068" w:rsidRDefault="00434068" w:rsidP="00434068">
            <w:r>
              <w:rPr>
                <w:rFonts w:ascii="Times New Roman" w:hAnsi="Times New Roman" w:cs="Times New Roman"/>
                <w:sz w:val="20"/>
                <w:szCs w:val="20"/>
              </w:rPr>
              <w:t>Normal health</w:t>
            </w:r>
          </w:p>
        </w:tc>
        <w:tc>
          <w:tcPr>
            <w:tcW w:w="6574" w:type="dxa"/>
          </w:tcPr>
          <w:p w14:paraId="4EA1E77F" w14:textId="77777777" w:rsidR="00434068" w:rsidRDefault="00434068" w:rsidP="00434068">
            <w:r>
              <w:rPr>
                <w:rFonts w:ascii="Times New Roman" w:hAnsi="Times New Roman" w:cs="Times New Roman"/>
                <w:sz w:val="20"/>
                <w:szCs w:val="20"/>
              </w:rPr>
              <w:t>Health, non-smoking, no or minimal alcohol use</w:t>
            </w:r>
          </w:p>
        </w:tc>
      </w:tr>
      <w:tr w:rsidR="00434068" w14:paraId="7FFA92B6" w14:textId="77777777" w:rsidTr="00434068">
        <w:tc>
          <w:tcPr>
            <w:tcW w:w="650" w:type="dxa"/>
          </w:tcPr>
          <w:p w14:paraId="5258501A" w14:textId="77777777" w:rsidR="00434068" w:rsidRDefault="00434068" w:rsidP="00434068">
            <w:r>
              <w:rPr>
                <w:rFonts w:hint="eastAsia"/>
              </w:rPr>
              <w:t>2</w:t>
            </w:r>
          </w:p>
        </w:tc>
        <w:tc>
          <w:tcPr>
            <w:tcW w:w="1072" w:type="dxa"/>
          </w:tcPr>
          <w:p w14:paraId="2105E0BF" w14:textId="77777777" w:rsidR="00434068" w:rsidRDefault="00434068" w:rsidP="00434068">
            <w:r>
              <w:rPr>
                <w:rFonts w:ascii="Times New Roman" w:hAnsi="Times New Roman" w:cs="Times New Roman"/>
                <w:sz w:val="20"/>
                <w:szCs w:val="20"/>
              </w:rPr>
              <w:t>Mild systemic disease</w:t>
            </w:r>
          </w:p>
        </w:tc>
        <w:tc>
          <w:tcPr>
            <w:tcW w:w="6574" w:type="dxa"/>
          </w:tcPr>
          <w:p w14:paraId="798BB70E" w14:textId="77777777" w:rsidR="00434068" w:rsidRDefault="00434068" w:rsidP="0043406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Mild diseases only without substantive functional limitations. Examples include (but not limited to): current smoker, social alcohol drinker, pregnancy,30&lt;BMI&lt;40, well-controlled DM/HTN, mild lung disease</w:t>
            </w:r>
          </w:p>
        </w:tc>
      </w:tr>
      <w:tr w:rsidR="00434068" w14:paraId="44F33D69" w14:textId="77777777" w:rsidTr="00434068">
        <w:tc>
          <w:tcPr>
            <w:tcW w:w="650" w:type="dxa"/>
          </w:tcPr>
          <w:p w14:paraId="4ADB4F6C" w14:textId="77777777" w:rsidR="00434068" w:rsidRDefault="00434068" w:rsidP="00434068">
            <w:r>
              <w:rPr>
                <w:rFonts w:hint="eastAsia"/>
              </w:rPr>
              <w:t>3</w:t>
            </w:r>
          </w:p>
        </w:tc>
        <w:tc>
          <w:tcPr>
            <w:tcW w:w="1072" w:type="dxa"/>
          </w:tcPr>
          <w:p w14:paraId="5A82AD16" w14:textId="77777777" w:rsidR="00434068" w:rsidRDefault="00434068" w:rsidP="00434068">
            <w:r>
              <w:rPr>
                <w:rFonts w:ascii="Times New Roman" w:hAnsi="Times New Roman" w:cs="Times New Roman"/>
                <w:sz w:val="20"/>
                <w:szCs w:val="20"/>
              </w:rPr>
              <w:t>Severe systemic disease</w:t>
            </w:r>
          </w:p>
        </w:tc>
        <w:tc>
          <w:tcPr>
            <w:tcW w:w="6574" w:type="dxa"/>
          </w:tcPr>
          <w:p w14:paraId="62371070" w14:textId="77777777" w:rsidR="00434068" w:rsidRDefault="00434068" w:rsidP="00434068">
            <w:pPr>
              <w:ind w:left="2900" w:hangingChars="1450" w:hanging="2900"/>
              <w:jc w:val="lef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Substantive functional limitations.</w:t>
            </w:r>
            <w:r>
              <w:t xml:space="preserve"> </w:t>
            </w:r>
          </w:p>
          <w:p w14:paraId="757E84A8" w14:textId="77777777" w:rsidR="00434068" w:rsidRDefault="00434068" w:rsidP="00434068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One or more moderate to severe diseases.</w:t>
            </w:r>
            <w:bookmarkStart w:id="0" w:name="OLE_LINK1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Examples include (but not limited to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):poorly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controlled</w:t>
            </w:r>
            <w:r>
              <w:rPr>
                <w:rFonts w:ascii="Times New Roman" w:hAnsi="Times New Roman" w:cs="Times New Roman" w:hint="eastAsia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DM</w:t>
            </w:r>
            <w:bookmarkEnd w:id="0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or HTN, COPD, morbid obesity(BMI≥40),active hepatitis, alcohol dependence or abuse, implanted pacemaker ,moderate</w:t>
            </w:r>
            <w:r>
              <w:rPr>
                <w:rFonts w:ascii="Times New Roman" w:hAnsi="Times New Roman" w:cs="Times New Roman" w:hint="eastAsia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reduction in ejection fraction , ESRD undergoing regularly scheduled dialysis, premature infant PCA&lt;60 weeks</w:t>
            </w:r>
            <w:r>
              <w:rPr>
                <w:rFonts w:ascii="Times New Roman" w:hAnsi="Times New Roman" w:cs="Times New Roman" w:hint="eastAsia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history(&gt; 3 months) of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Ml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,CVA , TIA or CAD/stents</w:t>
            </w:r>
          </w:p>
          <w:p w14:paraId="11B4176C" w14:textId="77777777" w:rsidR="00434068" w:rsidRDefault="00434068" w:rsidP="00434068">
            <w:pPr>
              <w:jc w:val="left"/>
            </w:pPr>
          </w:p>
        </w:tc>
      </w:tr>
      <w:tr w:rsidR="00434068" w14:paraId="4FFA8CCF" w14:textId="77777777" w:rsidTr="00434068">
        <w:tc>
          <w:tcPr>
            <w:tcW w:w="650" w:type="dxa"/>
          </w:tcPr>
          <w:p w14:paraId="4287C14E" w14:textId="77777777" w:rsidR="00434068" w:rsidRDefault="00434068" w:rsidP="00434068">
            <w:r>
              <w:rPr>
                <w:rFonts w:hint="eastAsia"/>
              </w:rPr>
              <w:t>4</w:t>
            </w:r>
          </w:p>
        </w:tc>
        <w:tc>
          <w:tcPr>
            <w:tcW w:w="1072" w:type="dxa"/>
          </w:tcPr>
          <w:p w14:paraId="6D0FB735" w14:textId="77777777" w:rsidR="00434068" w:rsidRDefault="00434068" w:rsidP="00434068"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Severe systemic disease that is a constant threat to life </w:t>
            </w:r>
          </w:p>
        </w:tc>
        <w:tc>
          <w:tcPr>
            <w:tcW w:w="6574" w:type="dxa"/>
          </w:tcPr>
          <w:p w14:paraId="0EF45F59" w14:textId="77777777" w:rsidR="00434068" w:rsidRDefault="00434068" w:rsidP="0043406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Examples include (but not limited to): recent (&lt; 3 months) MI, 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CVA,TIA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or CAD/stents, ongoing cardiac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ischaemia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or severe valve dysfunction. severe reduction in ejection fraction, sepsis, 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DIC,ARD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or ESRD not undergoing regularly scheduled dialysis</w:t>
            </w:r>
          </w:p>
        </w:tc>
      </w:tr>
      <w:tr w:rsidR="00434068" w14:paraId="2B6A54A5" w14:textId="77777777" w:rsidTr="00434068">
        <w:tc>
          <w:tcPr>
            <w:tcW w:w="650" w:type="dxa"/>
          </w:tcPr>
          <w:p w14:paraId="59F8B2DF" w14:textId="77777777" w:rsidR="00434068" w:rsidRDefault="00434068" w:rsidP="00434068">
            <w:r>
              <w:rPr>
                <w:rFonts w:hint="eastAsia"/>
              </w:rPr>
              <w:t>5</w:t>
            </w:r>
          </w:p>
        </w:tc>
        <w:tc>
          <w:tcPr>
            <w:tcW w:w="1072" w:type="dxa"/>
          </w:tcPr>
          <w:p w14:paraId="34F2EE67" w14:textId="77777777" w:rsidR="00434068" w:rsidRDefault="00434068" w:rsidP="00434068">
            <w:r>
              <w:rPr>
                <w:rFonts w:ascii="Times New Roman" w:hAnsi="Times New Roman" w:cs="Times New Roman"/>
                <w:sz w:val="20"/>
                <w:szCs w:val="20"/>
              </w:rPr>
              <w:t>Moribund: survival not expected without surgery</w:t>
            </w:r>
          </w:p>
        </w:tc>
        <w:tc>
          <w:tcPr>
            <w:tcW w:w="6574" w:type="dxa"/>
          </w:tcPr>
          <w:p w14:paraId="66B0B3A4" w14:textId="77777777" w:rsidR="00434068" w:rsidRDefault="00434068" w:rsidP="0043406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Examples include (but not limited to): ruptured abdominal/thoracic, aneurysm, massive trauma, intracranial bleed with mass effect,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ischaemic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bowel in the face of significant cardiac pathology or multiple organ/system dysfunction</w:t>
            </w:r>
          </w:p>
          <w:p w14:paraId="23E88CB2" w14:textId="77777777" w:rsidR="00434068" w:rsidRDefault="00434068" w:rsidP="00434068"/>
        </w:tc>
      </w:tr>
      <w:tr w:rsidR="00434068" w14:paraId="3E34FDC0" w14:textId="77777777" w:rsidTr="00434068">
        <w:tc>
          <w:tcPr>
            <w:tcW w:w="650" w:type="dxa"/>
          </w:tcPr>
          <w:p w14:paraId="293DF876" w14:textId="77777777" w:rsidR="00434068" w:rsidRDefault="00434068" w:rsidP="00434068">
            <w:r>
              <w:rPr>
                <w:rFonts w:hint="eastAsia"/>
              </w:rPr>
              <w:t>6</w:t>
            </w:r>
          </w:p>
        </w:tc>
        <w:tc>
          <w:tcPr>
            <w:tcW w:w="1072" w:type="dxa"/>
          </w:tcPr>
          <w:p w14:paraId="49719B63" w14:textId="77777777" w:rsidR="00434068" w:rsidRDefault="00434068" w:rsidP="00434068">
            <w:r>
              <w:rPr>
                <w:rFonts w:ascii="Times New Roman" w:hAnsi="Times New Roman" w:cs="Times New Roman"/>
                <w:sz w:val="20"/>
                <w:szCs w:val="20"/>
              </w:rPr>
              <w:t>Brain-dead organ donor</w:t>
            </w:r>
          </w:p>
        </w:tc>
        <w:tc>
          <w:tcPr>
            <w:tcW w:w="6574" w:type="dxa"/>
          </w:tcPr>
          <w:p w14:paraId="2662FA9C" w14:textId="77777777" w:rsidR="00434068" w:rsidRDefault="00434068" w:rsidP="00434068"/>
        </w:tc>
      </w:tr>
    </w:tbl>
    <w:p w14:paraId="5BD35DC2" w14:textId="4D7416EA" w:rsidR="00434068" w:rsidRPr="003A03BA" w:rsidRDefault="00434068" w:rsidP="003A03BA">
      <w:pPr>
        <w:spacing w:line="480" w:lineRule="auto"/>
        <w:rPr>
          <w:rFonts w:ascii="Times New Roman" w:hAnsi="Times New Roman" w:cs="Times New Roman" w:hint="eastAsia"/>
          <w:b/>
          <w:bCs/>
          <w:sz w:val="20"/>
          <w:szCs w:val="20"/>
        </w:rPr>
      </w:pPr>
      <w:r>
        <w:rPr>
          <w:rFonts w:ascii="Times New Roman" w:hAnsi="Times New Roman" w:cs="Times New Roman"/>
          <w:b/>
          <w:bCs/>
          <w:sz w:val="20"/>
          <w:szCs w:val="20"/>
        </w:rPr>
        <w:t>A</w:t>
      </w:r>
      <w:r w:rsidRPr="00434068">
        <w:rPr>
          <w:rFonts w:ascii="Times New Roman" w:hAnsi="Times New Roman" w:cs="Times New Roman"/>
          <w:b/>
          <w:bCs/>
          <w:sz w:val="20"/>
          <w:szCs w:val="20"/>
        </w:rPr>
        <w:t>bbreviations</w:t>
      </w:r>
      <w:r>
        <w:rPr>
          <w:rFonts w:ascii="Times New Roman" w:hAnsi="Times New Roman" w:cs="Times New Roman"/>
          <w:b/>
          <w:bCs/>
          <w:sz w:val="20"/>
          <w:szCs w:val="20"/>
        </w:rPr>
        <w:t>:</w:t>
      </w:r>
    </w:p>
    <w:p w14:paraId="50548913" w14:textId="77777777" w:rsidR="00264226" w:rsidRDefault="00000000">
      <w:pPr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BMI: body mass index; DM, diabetes mellitus; ESRD, end-stage renal disease; HTN, hypertension; PCA, post conceptual age; MI myocardial infarction; CVA, cerebrovascular accident; TIA, transient cerebral </w:t>
      </w:r>
      <w:proofErr w:type="spellStart"/>
      <w:r>
        <w:rPr>
          <w:rFonts w:ascii="Times New Roman" w:hAnsi="Times New Roman" w:cs="Times New Roman"/>
          <w:sz w:val="20"/>
          <w:szCs w:val="20"/>
        </w:rPr>
        <w:t>ischaemic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attack; CAD, coronary artery disease; DIC, disseminated intravascular coagulation: ARD. acute respiratory distress.</w:t>
      </w:r>
    </w:p>
    <w:p w14:paraId="561B7FC3" w14:textId="77777777" w:rsidR="00264226" w:rsidRDefault="00264226"/>
    <w:sectPr w:rsidR="0026422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4685CB9" w14:textId="77777777" w:rsidR="00E76DE4" w:rsidRDefault="00E76DE4" w:rsidP="003A03BA">
      <w:r>
        <w:separator/>
      </w:r>
    </w:p>
  </w:endnote>
  <w:endnote w:type="continuationSeparator" w:id="0">
    <w:p w14:paraId="052C8767" w14:textId="77777777" w:rsidR="00E76DE4" w:rsidRDefault="00E76DE4" w:rsidP="003A03B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F8E93E5" w14:textId="77777777" w:rsidR="00E76DE4" w:rsidRDefault="00E76DE4" w:rsidP="003A03BA">
      <w:r>
        <w:separator/>
      </w:r>
    </w:p>
  </w:footnote>
  <w:footnote w:type="continuationSeparator" w:id="0">
    <w:p w14:paraId="1EE632CB" w14:textId="77777777" w:rsidR="00E76DE4" w:rsidRDefault="00E76DE4" w:rsidP="003A03B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commondata" w:val="eyJoZGlkIjoiZDQ2YTdmYjk4ODJjYjVkMGEzYmNlMjg1MGE0MmVhY2IifQ=="/>
  </w:docVars>
  <w:rsids>
    <w:rsidRoot w:val="00806E68"/>
    <w:rsid w:val="00133B50"/>
    <w:rsid w:val="00237CBD"/>
    <w:rsid w:val="00264226"/>
    <w:rsid w:val="00306728"/>
    <w:rsid w:val="003A03BA"/>
    <w:rsid w:val="00400702"/>
    <w:rsid w:val="00434068"/>
    <w:rsid w:val="005C3189"/>
    <w:rsid w:val="005F4204"/>
    <w:rsid w:val="006E0975"/>
    <w:rsid w:val="006F0D04"/>
    <w:rsid w:val="00806E68"/>
    <w:rsid w:val="008B7D28"/>
    <w:rsid w:val="00911FA5"/>
    <w:rsid w:val="00E76DE4"/>
    <w:rsid w:val="118C15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582BB72"/>
  <w15:docId w15:val="{00444F3E-C626-41FC-AFA2-2AF74290B3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a6"/>
    <w:uiPriority w:val="99"/>
    <w:unhideWhenUsed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a7">
    <w:name w:val="Table Grid"/>
    <w:basedOn w:val="a1"/>
    <w:uiPriority w:val="3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6">
    <w:name w:val="页眉 字符"/>
    <w:basedOn w:val="a0"/>
    <w:link w:val="a5"/>
    <w:uiPriority w:val="99"/>
    <w:rPr>
      <w:sz w:val="18"/>
      <w:szCs w:val="18"/>
    </w:rPr>
  </w:style>
  <w:style w:type="character" w:customStyle="1" w:styleId="a4">
    <w:name w:val="页脚 字符"/>
    <w:basedOn w:val="a0"/>
    <w:link w:val="a3"/>
    <w:uiPriority w:val="99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1</Pages>
  <Words>280</Words>
  <Characters>1602</Characters>
  <Application>Microsoft Office Word</Application>
  <DocSecurity>0</DocSecurity>
  <Lines>13</Lines>
  <Paragraphs>3</Paragraphs>
  <ScaleCrop>false</ScaleCrop>
  <Company/>
  <LinksUpToDate>false</LinksUpToDate>
  <CharactersWithSpaces>1879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韦 玉枝</dc:creator>
  <cp:lastModifiedBy>韦 玉枝</cp:lastModifiedBy>
  <cp:revision>5</cp:revision>
  <dcterms:created xsi:type="dcterms:W3CDTF">2022-11-11T06:04:00Z</dcterms:created>
  <dcterms:modified xsi:type="dcterms:W3CDTF">2022-11-11T12:51:00Z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2052-11.1.0.12763</vt:lpwstr>
  </property>
  <property fmtid="{D5CDD505-2E9C-101B-9397-08002B2CF9AE}" pid="3" name="ICV">
    <vt:lpwstr>0ADE4DE9B8384D5392B83F6D52F0C314</vt:lpwstr>
  </property>
</Properties>
</file>