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51" w:rsidRDefault="005C6151" w:rsidP="005C6151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C6151" w:rsidRPr="00CF6BD2" w:rsidRDefault="005C6151" w:rsidP="005C6151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71EC6" w:rsidRPr="00671EC6" w:rsidRDefault="00671EC6" w:rsidP="00D2640B">
      <w:pPr>
        <w:pStyle w:val="Caption"/>
        <w:keepNext/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1624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Table </w:t>
      </w:r>
      <w:r w:rsidRPr="00216243">
        <w:rPr>
          <w:rFonts w:asciiTheme="majorBidi" w:hAnsiTheme="majorBidi" w:cstheme="majorBidi"/>
          <w:color w:val="000000" w:themeColor="text1"/>
          <w:sz w:val="24"/>
          <w:szCs w:val="24"/>
        </w:rPr>
        <w:fldChar w:fldCharType="begin"/>
      </w:r>
      <w:r w:rsidRPr="00216243">
        <w:rPr>
          <w:rFonts w:asciiTheme="majorBidi" w:hAnsiTheme="majorBidi" w:cstheme="majorBidi"/>
          <w:color w:val="000000" w:themeColor="text1"/>
          <w:sz w:val="24"/>
          <w:szCs w:val="24"/>
        </w:rPr>
        <w:instrText xml:space="preserve"> SEQ Table \* ARABIC </w:instrText>
      </w:r>
      <w:r w:rsidRPr="00216243">
        <w:rPr>
          <w:rFonts w:asciiTheme="majorBidi" w:hAnsiTheme="majorBidi" w:cstheme="majorBidi"/>
          <w:color w:val="000000" w:themeColor="text1"/>
          <w:sz w:val="24"/>
          <w:szCs w:val="24"/>
        </w:rPr>
        <w:fldChar w:fldCharType="separate"/>
      </w:r>
      <w:r w:rsidR="00F91316" w:rsidRPr="00216243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1</w:t>
      </w:r>
      <w:r w:rsidRPr="00216243">
        <w:rPr>
          <w:rFonts w:asciiTheme="majorBidi" w:hAnsiTheme="majorBidi" w:cstheme="majorBidi"/>
          <w:color w:val="000000" w:themeColor="text1"/>
          <w:sz w:val="24"/>
          <w:szCs w:val="24"/>
        </w:rPr>
        <w:fldChar w:fldCharType="end"/>
      </w:r>
      <w:r w:rsidR="00216243">
        <w:rPr>
          <w:rFonts w:asciiTheme="majorBidi" w:hAnsiTheme="majorBidi" w:cstheme="majorBidi"/>
          <w:sz w:val="24"/>
          <w:szCs w:val="24"/>
        </w:rPr>
        <w:t xml:space="preserve"> </w:t>
      </w:r>
      <w:r w:rsidR="00216243" w:rsidRPr="0021624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Physical properties of </w:t>
      </w:r>
      <w:r w:rsidR="006E5BE5" w:rsidRPr="005D67FC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azo</w:t>
      </w:r>
      <w:r w:rsidR="00216243" w:rsidRPr="005D67FC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imino-sulfathiazole</w:t>
      </w:r>
      <w:r w:rsidR="00216243" w:rsidRPr="005D67F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16243" w:rsidRPr="00216243">
        <w:rPr>
          <w:rFonts w:asciiTheme="majorBidi" w:hAnsiTheme="majorBidi" w:cstheme="majorBidi"/>
          <w:color w:val="000000" w:themeColor="text1"/>
          <w:sz w:val="24"/>
          <w:szCs w:val="24"/>
        </w:rPr>
        <w:t>5a-5i</w:t>
      </w:r>
    </w:p>
    <w:tbl>
      <w:tblPr>
        <w:tblStyle w:val="TableGrid"/>
        <w:tblW w:w="9411" w:type="dxa"/>
        <w:tblLook w:val="04A0" w:firstRow="1" w:lastRow="0" w:firstColumn="1" w:lastColumn="0" w:noHBand="0" w:noVBand="1"/>
      </w:tblPr>
      <w:tblGrid>
        <w:gridCol w:w="705"/>
        <w:gridCol w:w="4692"/>
        <w:gridCol w:w="1026"/>
        <w:gridCol w:w="1056"/>
        <w:gridCol w:w="1932"/>
      </w:tblGrid>
      <w:tr w:rsidR="00671EC6" w:rsidTr="007C0D26">
        <w:trPr>
          <w:trHeight w:val="440"/>
        </w:trPr>
        <w:tc>
          <w:tcPr>
            <w:tcW w:w="70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Entry</w:t>
            </w:r>
          </w:p>
        </w:tc>
        <w:tc>
          <w:tcPr>
            <w:tcW w:w="469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Compounds</w:t>
            </w:r>
          </w:p>
        </w:tc>
        <w:tc>
          <w:tcPr>
            <w:tcW w:w="102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M.P.(°C)</w:t>
            </w:r>
          </w:p>
        </w:tc>
        <w:tc>
          <w:tcPr>
            <w:tcW w:w="105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Yield%</w:t>
            </w:r>
          </w:p>
        </w:tc>
        <w:tc>
          <w:tcPr>
            <w:tcW w:w="193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Color</w:t>
            </w:r>
          </w:p>
        </w:tc>
      </w:tr>
      <w:tr w:rsidR="00671EC6" w:rsidTr="007C0D26">
        <w:tc>
          <w:tcPr>
            <w:tcW w:w="70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Pr="0030515F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15F">
              <w:rPr>
                <w:rFonts w:asciiTheme="majorBidi" w:hAnsiTheme="majorBidi" w:cstheme="majorBidi"/>
                <w:b/>
                <w:bCs/>
              </w:rPr>
              <w:t>5a</w:t>
            </w:r>
          </w:p>
        </w:tc>
        <w:tc>
          <w:tcPr>
            <w:tcW w:w="469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71EC6" w:rsidRPr="0030515F" w:rsidRDefault="00D2640B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0515F">
              <w:rPr>
                <w:rFonts w:asciiTheme="majorBidi" w:hAnsiTheme="majorBidi" w:cstheme="majorBidi"/>
              </w:rPr>
              <w:object w:dxaOrig="7137" w:dyaOrig="21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13.6pt;height:65.4pt" o:ole="">
                  <v:imagedata r:id="rId5" o:title=""/>
                </v:shape>
                <o:OLEObject Type="Embed" ProgID="ChemDraw.Document.6.0" ShapeID="_x0000_i1030" DrawAspect="Content" ObjectID="_1732745236" r:id="rId6"/>
              </w:object>
            </w:r>
          </w:p>
        </w:tc>
        <w:tc>
          <w:tcPr>
            <w:tcW w:w="102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227</w:t>
            </w:r>
          </w:p>
        </w:tc>
        <w:tc>
          <w:tcPr>
            <w:tcW w:w="105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78%</w:t>
            </w:r>
          </w:p>
        </w:tc>
        <w:tc>
          <w:tcPr>
            <w:tcW w:w="193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06275986" wp14:editId="2EA20BC6">
                  <wp:extent cx="1062501" cy="1013762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232" cy="1044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C6" w:rsidTr="007C0D26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Pr="0030515F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15F">
              <w:rPr>
                <w:rFonts w:asciiTheme="majorBidi" w:hAnsiTheme="majorBidi" w:cstheme="majorBidi"/>
                <w:b/>
                <w:bCs/>
              </w:rPr>
              <w:t>5b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0515F">
              <w:rPr>
                <w:rFonts w:asciiTheme="majorBidi" w:hAnsiTheme="majorBidi" w:cstheme="majorBidi"/>
              </w:rPr>
              <w:object w:dxaOrig="6994" w:dyaOrig="2150">
                <v:shape id="_x0000_i1031" type="#_x0000_t75" style="width:219pt;height:66pt" o:ole="">
                  <v:imagedata r:id="rId9" o:title=""/>
                </v:shape>
                <o:OLEObject Type="Embed" ProgID="ChemDraw.Document.6.0" ShapeID="_x0000_i1031" DrawAspect="Content" ObjectID="_1732745237" r:id="rId10"/>
              </w:objec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48%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19AA7736" wp14:editId="3BAC02A6">
                  <wp:extent cx="1047750" cy="1009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b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11" cy="100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C6" w:rsidTr="007C0D26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Pr="0030515F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5c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0515F">
              <w:rPr>
                <w:rFonts w:asciiTheme="majorBidi" w:hAnsiTheme="majorBidi" w:cstheme="majorBidi"/>
              </w:rPr>
              <w:object w:dxaOrig="6461" w:dyaOrig="2150">
                <v:shape id="_x0000_i1032" type="#_x0000_t75" style="width:213pt;height:70.8pt" o:ole="">
                  <v:imagedata r:id="rId13" o:title=""/>
                </v:shape>
                <o:OLEObject Type="Embed" ProgID="ChemDraw.Document.6.0" ShapeID="_x0000_i1032" DrawAspect="Content" ObjectID="_1732745238" r:id="rId14"/>
              </w:objec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71%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50EE5E57" wp14:editId="63A606BF">
                  <wp:extent cx="1075516" cy="10382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c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148" cy="1047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C6" w:rsidTr="007C0D26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Pr="0030515F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15F">
              <w:rPr>
                <w:rFonts w:asciiTheme="majorBidi" w:hAnsiTheme="majorBidi" w:cstheme="majorBidi"/>
                <w:b/>
                <w:bCs/>
              </w:rPr>
              <w:t>5d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FE65C7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0515F">
              <w:rPr>
                <w:rFonts w:asciiTheme="majorBidi" w:hAnsiTheme="majorBidi" w:cstheme="majorBidi"/>
              </w:rPr>
              <w:object w:dxaOrig="6460" w:dyaOrig="2579">
                <v:shape id="_x0000_i1033" type="#_x0000_t75" style="width:213pt;height:83.4pt" o:ole="">
                  <v:imagedata r:id="rId17" o:title=""/>
                </v:shape>
                <o:OLEObject Type="Embed" ProgID="ChemDraw.Document.6.0" ShapeID="_x0000_i1033" DrawAspect="Content" ObjectID="_1732745239" r:id="rId18"/>
              </w:objec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63%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7C0D2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735DB0BD" wp14:editId="6C523D51">
                  <wp:extent cx="1066800" cy="11239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d.jpg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632" cy="1141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C6" w:rsidTr="007C0D26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Pr="0030515F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15F">
              <w:rPr>
                <w:rFonts w:asciiTheme="majorBidi" w:hAnsiTheme="majorBidi" w:cstheme="majorBidi"/>
                <w:b/>
                <w:bCs/>
              </w:rPr>
              <w:t>5e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3F2AF1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0515F">
              <w:rPr>
                <w:rFonts w:asciiTheme="majorBidi" w:hAnsiTheme="majorBidi" w:cstheme="majorBidi"/>
              </w:rPr>
              <w:object w:dxaOrig="7048" w:dyaOrig="2150">
                <v:shape id="_x0000_i1034" type="#_x0000_t75" style="width:219pt;height:65.4pt" o:ole="">
                  <v:imagedata r:id="rId21" o:title=""/>
                </v:shape>
                <o:OLEObject Type="Embed" ProgID="ChemDraw.Document.6.0" ShapeID="_x0000_i1034" DrawAspect="Content" ObjectID="_1732745240" r:id="rId22"/>
              </w:objec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78%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2A07339B" wp14:editId="7153796D">
                  <wp:extent cx="1066165" cy="990600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e.jpg"/>
                          <pic:cNvPicPr/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028" cy="990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C6" w:rsidTr="007C0D26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Pr="0030515F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15F">
              <w:rPr>
                <w:rFonts w:asciiTheme="majorBidi" w:hAnsiTheme="majorBidi" w:cstheme="majorBidi"/>
                <w:b/>
                <w:bCs/>
              </w:rPr>
              <w:t>5f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0515F">
              <w:rPr>
                <w:rFonts w:asciiTheme="majorBidi" w:hAnsiTheme="majorBidi" w:cstheme="majorBidi"/>
              </w:rPr>
              <w:object w:dxaOrig="6989" w:dyaOrig="2150">
                <v:shape id="_x0000_i1035" type="#_x0000_t75" style="width:221.4pt;height:69pt" o:ole="">
                  <v:imagedata r:id="rId25" o:title=""/>
                </v:shape>
                <o:OLEObject Type="Embed" ProgID="ChemDraw.Document.6.0" ShapeID="_x0000_i1035" DrawAspect="Content" ObjectID="_1732745241" r:id="rId26"/>
              </w:objec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59%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D056C5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2A664CAD" wp14:editId="319848EA">
                  <wp:extent cx="1030778" cy="1030778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z10.jpg"/>
                          <pic:cNvPicPr/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78" cy="103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C6" w:rsidTr="007C0D26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Pr="0030515F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15F">
              <w:rPr>
                <w:rFonts w:asciiTheme="majorBidi" w:hAnsiTheme="majorBidi" w:cstheme="majorBidi"/>
                <w:b/>
                <w:bCs/>
              </w:rPr>
              <w:t>5g</w:t>
            </w:r>
          </w:p>
        </w:tc>
        <w:bookmarkStart w:id="0" w:name="OLE_LINK1"/>
        <w:bookmarkStart w:id="1" w:name="OLE_LINK2"/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0515F">
              <w:rPr>
                <w:rFonts w:asciiTheme="majorBidi" w:hAnsiTheme="majorBidi" w:cstheme="majorBidi"/>
              </w:rPr>
              <w:object w:dxaOrig="6372" w:dyaOrig="3384">
                <v:shape id="_x0000_i1036" type="#_x0000_t75" style="width:223.8pt;height:110.4pt" o:ole="">
                  <v:imagedata r:id="rId29" o:title=""/>
                </v:shape>
                <o:OLEObject Type="Embed" ProgID="ChemDraw.Document.6.0" ShapeID="_x0000_i1036" DrawAspect="Content" ObjectID="_1732745242" r:id="rId30"/>
              </w:object>
            </w:r>
            <w:bookmarkEnd w:id="0"/>
            <w:bookmarkEnd w:id="1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33%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D056C5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3A31F819" wp14:editId="2A07AEAD">
                  <wp:extent cx="1088390" cy="138112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z7.jpg"/>
                          <pic:cNvPicPr/>
                        </pic:nvPicPr>
                        <pic:blipFill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967" cy="1381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C6" w:rsidTr="007C0D26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Pr="0030515F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15F">
              <w:rPr>
                <w:rFonts w:asciiTheme="majorBidi" w:hAnsiTheme="majorBidi" w:cstheme="majorBidi"/>
                <w:b/>
                <w:bCs/>
              </w:rPr>
              <w:t>5h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0515F">
              <w:rPr>
                <w:rFonts w:asciiTheme="majorBidi" w:hAnsiTheme="majorBidi" w:cstheme="majorBidi"/>
              </w:rPr>
              <w:object w:dxaOrig="7096" w:dyaOrig="2544">
                <v:shape id="_x0000_i1037" type="#_x0000_t75" style="width:215.4pt;height:74.4pt" o:ole="">
                  <v:imagedata r:id="rId33" o:title=""/>
                </v:shape>
                <o:OLEObject Type="Embed" ProgID="ChemDraw.Document.6.0" ShapeID="_x0000_i1037" DrawAspect="Content" ObjectID="_1732745243" r:id="rId34"/>
              </w:objec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55.11%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671EC6" w:rsidRDefault="00D056C5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03C4E34A" wp14:editId="33504974">
                  <wp:extent cx="1055716" cy="1005840"/>
                  <wp:effectExtent l="0" t="0" r="0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z8.jpg"/>
                          <pic:cNvPicPr/>
                        </pic:nvPicPr>
                        <pic:blipFill>
                          <a:blip r:embed="rId3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artisticPastelsSmooth/>
                                    </a14:imgEffect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716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C6" w:rsidTr="007C0D26">
        <w:tc>
          <w:tcPr>
            <w:tcW w:w="70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671EC6" w:rsidRPr="0030515F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0515F">
              <w:rPr>
                <w:rFonts w:asciiTheme="majorBidi" w:hAnsiTheme="majorBidi" w:cstheme="majorBidi"/>
                <w:b/>
                <w:bCs/>
              </w:rPr>
              <w:t>5i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30515F">
              <w:rPr>
                <w:rFonts w:asciiTheme="majorBidi" w:hAnsiTheme="majorBidi" w:cstheme="majorBidi"/>
              </w:rPr>
              <w:object w:dxaOrig="6624" w:dyaOrig="2309">
                <v:shape id="_x0000_i1038" type="#_x0000_t75" style="width:215.4pt;height:74.4pt" o:ole="">
                  <v:imagedata r:id="rId37" o:title=""/>
                </v:shape>
                <o:OLEObject Type="Embed" ProgID="ChemDraw.Document.6.0" ShapeID="_x0000_i1038" DrawAspect="Content" ObjectID="_1732745244" r:id="rId38"/>
              </w:object>
            </w:r>
          </w:p>
        </w:tc>
        <w:tc>
          <w:tcPr>
            <w:tcW w:w="102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  <w:p w:rsidR="00671EC6" w:rsidRDefault="00671EC6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42.14%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71EC6" w:rsidRDefault="00D056C5" w:rsidP="00D2640B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2A1EAA21" wp14:editId="7571764C">
                  <wp:extent cx="1047404" cy="1022465"/>
                  <wp:effectExtent l="0" t="0" r="635" b="635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z9.jpg"/>
                          <pic:cNvPicPr/>
                        </pic:nvPicPr>
                        <pic:blipFill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404" cy="102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2EAB" w:rsidRDefault="002E2EAB" w:rsidP="00D2640B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C6151" w:rsidRDefault="005C6151" w:rsidP="00D2640B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C6151" w:rsidRPr="00595D3A" w:rsidRDefault="005C6151" w:rsidP="005C6151">
      <w:pPr>
        <w:bidi w:val="0"/>
        <w:spacing w:after="0" w:line="36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:rsidR="00706C13" w:rsidRPr="00706C13" w:rsidRDefault="00706C13" w:rsidP="00D2640B">
      <w:pPr>
        <w:pStyle w:val="Caption"/>
        <w:keepNext/>
        <w:spacing w:line="360" w:lineRule="auto"/>
        <w:jc w:val="right"/>
        <w:rPr>
          <w:rFonts w:cstheme="minorHAnsi"/>
          <w:sz w:val="24"/>
          <w:szCs w:val="24"/>
        </w:rPr>
      </w:pPr>
      <w:r w:rsidRPr="00EA0013">
        <w:rPr>
          <w:rFonts w:asciiTheme="majorBidi" w:hAnsiTheme="majorBidi" w:cstheme="majorBidi"/>
          <w:color w:val="000000" w:themeColor="text1"/>
          <w:sz w:val="24"/>
          <w:szCs w:val="24"/>
        </w:rPr>
        <w:t>Table 2</w:t>
      </w:r>
      <w:r w:rsidR="00216243" w:rsidRPr="00EA001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  </w:t>
      </w:r>
      <w:r w:rsidR="00216243" w:rsidRPr="0021624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Antimicrobial activity of compounds </w:t>
      </w:r>
      <w:r w:rsidR="00216243" w:rsidRPr="00216243">
        <w:rPr>
          <w:rFonts w:asciiTheme="majorBidi" w:hAnsiTheme="majorBidi" w:cstheme="majorBidi"/>
          <w:color w:val="000000" w:themeColor="text1"/>
          <w:sz w:val="24"/>
          <w:szCs w:val="24"/>
        </w:rPr>
        <w:t>5a-5i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6"/>
        <w:gridCol w:w="2586"/>
        <w:gridCol w:w="2014"/>
      </w:tblGrid>
      <w:tr w:rsidR="00F828F1" w:rsidTr="00F828F1">
        <w:trPr>
          <w:trHeight w:val="441"/>
          <w:jc w:val="center"/>
        </w:trPr>
        <w:tc>
          <w:tcPr>
            <w:tcW w:w="5502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828F1" w:rsidRDefault="00587DC2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94388A">
              <w:rPr>
                <w:rFonts w:ascii="Times New Roman" w:eastAsia="Calibri" w:hAnsi="Times New Roman" w:cs="Times New Roman"/>
                <w:color w:val="000000" w:themeColor="text1"/>
                <w:lang w:bidi="ar-SA"/>
              </w:rPr>
              <w:t>Diameter of growth of inhibition zone (mm)</w:t>
            </w:r>
          </w:p>
        </w:tc>
        <w:tc>
          <w:tcPr>
            <w:tcW w:w="2014" w:type="dxa"/>
            <w:vMerge w:val="restart"/>
            <w:tcBorders>
              <w:top w:val="single" w:sz="18" w:space="0" w:color="auto"/>
            </w:tcBorders>
            <w:vAlign w:val="center"/>
          </w:tcPr>
          <w:p w:rsidR="00F828F1" w:rsidRDefault="00F828F1" w:rsidP="00D2640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Compound</w:t>
            </w:r>
          </w:p>
        </w:tc>
      </w:tr>
      <w:tr w:rsidR="00F828F1" w:rsidTr="00F828F1">
        <w:trPr>
          <w:trHeight w:val="366"/>
          <w:jc w:val="center"/>
        </w:trPr>
        <w:tc>
          <w:tcPr>
            <w:tcW w:w="29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828F1" w:rsidRPr="006C2739" w:rsidRDefault="00F828F1" w:rsidP="00D2640B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rtl/>
              </w:rPr>
            </w:pPr>
            <w:r>
              <w:rPr>
                <w:rFonts w:asciiTheme="majorBidi" w:hAnsiTheme="majorBidi" w:cstheme="majorBidi"/>
                <w:i/>
                <w:iCs/>
              </w:rPr>
              <w:t xml:space="preserve">E. </w:t>
            </w:r>
            <w:r w:rsidRPr="006C2739">
              <w:rPr>
                <w:rFonts w:asciiTheme="majorBidi" w:hAnsiTheme="majorBidi" w:cstheme="majorBidi"/>
                <w:i/>
                <w:iCs/>
              </w:rPr>
              <w:t>coli</w:t>
            </w:r>
          </w:p>
        </w:tc>
        <w:tc>
          <w:tcPr>
            <w:tcW w:w="258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828F1" w:rsidRPr="006C2739" w:rsidRDefault="00F828F1" w:rsidP="00D2640B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rtl/>
              </w:rPr>
            </w:pPr>
            <w:r>
              <w:rPr>
                <w:rFonts w:asciiTheme="majorBidi" w:hAnsiTheme="majorBidi" w:cstheme="majorBidi"/>
                <w:i/>
                <w:iCs/>
              </w:rPr>
              <w:t xml:space="preserve">S. </w:t>
            </w:r>
            <w:r w:rsidRPr="006C2739">
              <w:rPr>
                <w:rFonts w:asciiTheme="majorBidi" w:hAnsiTheme="majorBidi" w:cstheme="majorBidi"/>
                <w:i/>
                <w:iCs/>
              </w:rPr>
              <w:t>aureus</w:t>
            </w:r>
          </w:p>
        </w:tc>
        <w:tc>
          <w:tcPr>
            <w:tcW w:w="2014" w:type="dxa"/>
            <w:vMerge/>
            <w:tcBorders>
              <w:bottom w:val="single" w:sz="18" w:space="0" w:color="auto"/>
            </w:tcBorders>
            <w:vAlign w:val="center"/>
          </w:tcPr>
          <w:p w:rsidR="00F828F1" w:rsidRDefault="00F828F1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706C13" w:rsidTr="00F828F1">
        <w:trPr>
          <w:trHeight w:val="357"/>
          <w:jc w:val="center"/>
        </w:trPr>
        <w:tc>
          <w:tcPr>
            <w:tcW w:w="2916" w:type="dxa"/>
            <w:tcBorders>
              <w:top w:val="single" w:sz="18" w:space="0" w:color="auto"/>
            </w:tcBorders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586" w:type="dxa"/>
            <w:tcBorders>
              <w:top w:val="single" w:sz="18" w:space="0" w:color="auto"/>
            </w:tcBorders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014" w:type="dxa"/>
            <w:tcBorders>
              <w:top w:val="single" w:sz="18" w:space="0" w:color="auto"/>
            </w:tcBorders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C2739">
              <w:rPr>
                <w:rFonts w:asciiTheme="majorBidi" w:hAnsiTheme="majorBidi" w:cstheme="majorBidi"/>
                <w:b/>
                <w:bCs/>
              </w:rPr>
              <w:t>5a</w:t>
            </w:r>
          </w:p>
        </w:tc>
      </w:tr>
      <w:tr w:rsidR="00706C13" w:rsidTr="00F828F1">
        <w:trPr>
          <w:trHeight w:val="406"/>
          <w:jc w:val="center"/>
        </w:trPr>
        <w:tc>
          <w:tcPr>
            <w:tcW w:w="291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258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014" w:type="dxa"/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C2739">
              <w:rPr>
                <w:rFonts w:asciiTheme="majorBidi" w:hAnsiTheme="majorBidi" w:cstheme="majorBidi"/>
                <w:b/>
                <w:bCs/>
              </w:rPr>
              <w:t>5b</w:t>
            </w:r>
          </w:p>
        </w:tc>
      </w:tr>
      <w:tr w:rsidR="00706C13" w:rsidTr="00F828F1">
        <w:trPr>
          <w:trHeight w:val="412"/>
          <w:jc w:val="center"/>
        </w:trPr>
        <w:tc>
          <w:tcPr>
            <w:tcW w:w="2916" w:type="dxa"/>
            <w:vAlign w:val="center"/>
          </w:tcPr>
          <w:p w:rsidR="00706C13" w:rsidRPr="00F55151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55151"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258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2014" w:type="dxa"/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5c</w:t>
            </w:r>
          </w:p>
        </w:tc>
      </w:tr>
      <w:tr w:rsidR="00706C13" w:rsidTr="00F828F1">
        <w:trPr>
          <w:trHeight w:val="418"/>
          <w:jc w:val="center"/>
        </w:trPr>
        <w:tc>
          <w:tcPr>
            <w:tcW w:w="291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58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014" w:type="dxa"/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5d</w:t>
            </w:r>
          </w:p>
        </w:tc>
      </w:tr>
      <w:tr w:rsidR="00706C13" w:rsidTr="00F828F1">
        <w:trPr>
          <w:trHeight w:val="409"/>
          <w:jc w:val="center"/>
        </w:trPr>
        <w:tc>
          <w:tcPr>
            <w:tcW w:w="291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258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014" w:type="dxa"/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5e</w:t>
            </w:r>
          </w:p>
        </w:tc>
      </w:tr>
      <w:tr w:rsidR="00706C13" w:rsidTr="00F828F1">
        <w:trPr>
          <w:trHeight w:val="402"/>
          <w:jc w:val="center"/>
        </w:trPr>
        <w:tc>
          <w:tcPr>
            <w:tcW w:w="291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58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014" w:type="dxa"/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5f</w:t>
            </w:r>
          </w:p>
        </w:tc>
      </w:tr>
      <w:tr w:rsidR="00706C13" w:rsidTr="00F828F1">
        <w:trPr>
          <w:trHeight w:val="408"/>
          <w:jc w:val="center"/>
        </w:trPr>
        <w:tc>
          <w:tcPr>
            <w:tcW w:w="2916" w:type="dxa"/>
            <w:vAlign w:val="center"/>
          </w:tcPr>
          <w:p w:rsidR="00706C13" w:rsidRPr="00F55151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55151"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258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2014" w:type="dxa"/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5g</w:t>
            </w:r>
          </w:p>
        </w:tc>
      </w:tr>
      <w:tr w:rsidR="00706C13" w:rsidTr="00F828F1">
        <w:trPr>
          <w:trHeight w:val="414"/>
          <w:jc w:val="center"/>
        </w:trPr>
        <w:tc>
          <w:tcPr>
            <w:tcW w:w="291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58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2014" w:type="dxa"/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5h</w:t>
            </w:r>
          </w:p>
        </w:tc>
      </w:tr>
      <w:tr w:rsidR="00706C13" w:rsidTr="00F828F1">
        <w:trPr>
          <w:trHeight w:val="392"/>
          <w:jc w:val="center"/>
        </w:trPr>
        <w:tc>
          <w:tcPr>
            <w:tcW w:w="291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586" w:type="dxa"/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014" w:type="dxa"/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5i</w:t>
            </w:r>
          </w:p>
        </w:tc>
      </w:tr>
      <w:tr w:rsidR="00F663C4" w:rsidTr="00F828F1">
        <w:trPr>
          <w:trHeight w:val="392"/>
          <w:jc w:val="center"/>
        </w:trPr>
        <w:tc>
          <w:tcPr>
            <w:tcW w:w="2916" w:type="dxa"/>
            <w:vAlign w:val="center"/>
          </w:tcPr>
          <w:p w:rsidR="00F663C4" w:rsidRDefault="00F663C4" w:rsidP="00D2640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586" w:type="dxa"/>
            <w:vAlign w:val="center"/>
          </w:tcPr>
          <w:p w:rsidR="00F663C4" w:rsidRDefault="00F663C4" w:rsidP="00D2640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014" w:type="dxa"/>
            <w:vAlign w:val="center"/>
          </w:tcPr>
          <w:p w:rsidR="00F663C4" w:rsidRDefault="00F663C4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DMSO</w:t>
            </w:r>
          </w:p>
        </w:tc>
      </w:tr>
      <w:tr w:rsidR="00706C13" w:rsidTr="00F828F1">
        <w:trPr>
          <w:trHeight w:val="404"/>
          <w:jc w:val="center"/>
        </w:trPr>
        <w:tc>
          <w:tcPr>
            <w:tcW w:w="2916" w:type="dxa"/>
            <w:tcBorders>
              <w:bottom w:val="single" w:sz="18" w:space="0" w:color="auto"/>
            </w:tcBorders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2586" w:type="dxa"/>
            <w:tcBorders>
              <w:bottom w:val="single" w:sz="18" w:space="0" w:color="auto"/>
            </w:tcBorders>
            <w:vAlign w:val="center"/>
          </w:tcPr>
          <w:p w:rsidR="00706C13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2014" w:type="dxa"/>
            <w:tcBorders>
              <w:bottom w:val="single" w:sz="18" w:space="0" w:color="auto"/>
            </w:tcBorders>
            <w:vAlign w:val="center"/>
          </w:tcPr>
          <w:p w:rsidR="00706C13" w:rsidRPr="006C2739" w:rsidRDefault="00706C13" w:rsidP="00D2640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C2739">
              <w:rPr>
                <w:rFonts w:asciiTheme="majorBidi" w:hAnsiTheme="majorBidi" w:cstheme="majorBidi"/>
                <w:b/>
                <w:bCs/>
              </w:rPr>
              <w:t>Penicillin</w:t>
            </w:r>
          </w:p>
        </w:tc>
      </w:tr>
    </w:tbl>
    <w:p w:rsidR="00AB7C26" w:rsidRDefault="00AB7C26" w:rsidP="00D2640B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B7C26" w:rsidRDefault="00AB7C26" w:rsidP="00D2640B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531CE" w:rsidRDefault="001531CE" w:rsidP="00D2640B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D2A5A" w:rsidRPr="00FD2A5A" w:rsidRDefault="00FD2A5A" w:rsidP="00D2640B">
      <w:pPr>
        <w:pStyle w:val="Caption"/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2" w:name="_GoBack"/>
      <w:bookmarkEnd w:id="2"/>
    </w:p>
    <w:sectPr w:rsidR="00FD2A5A" w:rsidRPr="00FD2A5A" w:rsidSect="000B50F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wtzAwsTQzNjExNDdU0lEKTi0uzszPAykwtKgFAORAukItAAAA"/>
  </w:docVars>
  <w:rsids>
    <w:rsidRoot w:val="0094412B"/>
    <w:rsid w:val="00001C2F"/>
    <w:rsid w:val="00010291"/>
    <w:rsid w:val="000235B8"/>
    <w:rsid w:val="0003084F"/>
    <w:rsid w:val="00042ED5"/>
    <w:rsid w:val="000644CF"/>
    <w:rsid w:val="0007770B"/>
    <w:rsid w:val="00082103"/>
    <w:rsid w:val="00083956"/>
    <w:rsid w:val="000A20C6"/>
    <w:rsid w:val="000B0123"/>
    <w:rsid w:val="000B1C11"/>
    <w:rsid w:val="000B50F0"/>
    <w:rsid w:val="000B768F"/>
    <w:rsid w:val="000D45C3"/>
    <w:rsid w:val="000E1087"/>
    <w:rsid w:val="000E2392"/>
    <w:rsid w:val="000E24E7"/>
    <w:rsid w:val="000E427D"/>
    <w:rsid w:val="000F0F48"/>
    <w:rsid w:val="000F14BB"/>
    <w:rsid w:val="000F5B77"/>
    <w:rsid w:val="00100EFE"/>
    <w:rsid w:val="00115533"/>
    <w:rsid w:val="001159CE"/>
    <w:rsid w:val="0012020F"/>
    <w:rsid w:val="001212BE"/>
    <w:rsid w:val="001531CE"/>
    <w:rsid w:val="001A5A2F"/>
    <w:rsid w:val="001A5C4C"/>
    <w:rsid w:val="001B7E67"/>
    <w:rsid w:val="001C0670"/>
    <w:rsid w:val="001C14A0"/>
    <w:rsid w:val="001C2A7A"/>
    <w:rsid w:val="001C2F32"/>
    <w:rsid w:val="00210D91"/>
    <w:rsid w:val="00216243"/>
    <w:rsid w:val="00217134"/>
    <w:rsid w:val="00220784"/>
    <w:rsid w:val="00221B0B"/>
    <w:rsid w:val="00226AB2"/>
    <w:rsid w:val="00240D1A"/>
    <w:rsid w:val="00243E2D"/>
    <w:rsid w:val="00254FA7"/>
    <w:rsid w:val="00266D55"/>
    <w:rsid w:val="0027271A"/>
    <w:rsid w:val="0028276F"/>
    <w:rsid w:val="002830DC"/>
    <w:rsid w:val="00285BA6"/>
    <w:rsid w:val="002927DF"/>
    <w:rsid w:val="00293CC0"/>
    <w:rsid w:val="002B3FA8"/>
    <w:rsid w:val="002B6404"/>
    <w:rsid w:val="002B64D5"/>
    <w:rsid w:val="002B6D0B"/>
    <w:rsid w:val="002E2EAB"/>
    <w:rsid w:val="002E55B2"/>
    <w:rsid w:val="002E6A4F"/>
    <w:rsid w:val="00310CAA"/>
    <w:rsid w:val="00317B1E"/>
    <w:rsid w:val="0032774E"/>
    <w:rsid w:val="00334F15"/>
    <w:rsid w:val="00345375"/>
    <w:rsid w:val="00350C63"/>
    <w:rsid w:val="00353092"/>
    <w:rsid w:val="00362524"/>
    <w:rsid w:val="0036638B"/>
    <w:rsid w:val="003750E1"/>
    <w:rsid w:val="00382611"/>
    <w:rsid w:val="0038465D"/>
    <w:rsid w:val="003B5A52"/>
    <w:rsid w:val="003C263A"/>
    <w:rsid w:val="003C74C2"/>
    <w:rsid w:val="003D1286"/>
    <w:rsid w:val="003D2181"/>
    <w:rsid w:val="003D41C7"/>
    <w:rsid w:val="003F2A6B"/>
    <w:rsid w:val="003F2AF1"/>
    <w:rsid w:val="003F6AEE"/>
    <w:rsid w:val="00420947"/>
    <w:rsid w:val="004305CB"/>
    <w:rsid w:val="0043665B"/>
    <w:rsid w:val="004431CD"/>
    <w:rsid w:val="00450C84"/>
    <w:rsid w:val="0047120C"/>
    <w:rsid w:val="00477726"/>
    <w:rsid w:val="00482413"/>
    <w:rsid w:val="00482DAA"/>
    <w:rsid w:val="004A06E5"/>
    <w:rsid w:val="004A0C9B"/>
    <w:rsid w:val="004B2895"/>
    <w:rsid w:val="004B3210"/>
    <w:rsid w:val="004B5796"/>
    <w:rsid w:val="004B70E0"/>
    <w:rsid w:val="004D52E6"/>
    <w:rsid w:val="004E4880"/>
    <w:rsid w:val="004F3AA9"/>
    <w:rsid w:val="004F5903"/>
    <w:rsid w:val="005034FD"/>
    <w:rsid w:val="00507808"/>
    <w:rsid w:val="00517D78"/>
    <w:rsid w:val="0052657A"/>
    <w:rsid w:val="00552977"/>
    <w:rsid w:val="00564CD0"/>
    <w:rsid w:val="005738F3"/>
    <w:rsid w:val="005819B5"/>
    <w:rsid w:val="00586559"/>
    <w:rsid w:val="00587DC2"/>
    <w:rsid w:val="005901DF"/>
    <w:rsid w:val="0059310D"/>
    <w:rsid w:val="00595D3A"/>
    <w:rsid w:val="00595F54"/>
    <w:rsid w:val="005A567C"/>
    <w:rsid w:val="005A5F6A"/>
    <w:rsid w:val="005C0C22"/>
    <w:rsid w:val="005C1BF5"/>
    <w:rsid w:val="005C25F4"/>
    <w:rsid w:val="005C4B57"/>
    <w:rsid w:val="005C6151"/>
    <w:rsid w:val="005D30B6"/>
    <w:rsid w:val="005D67FC"/>
    <w:rsid w:val="005F4C65"/>
    <w:rsid w:val="005F7464"/>
    <w:rsid w:val="00611994"/>
    <w:rsid w:val="0061247C"/>
    <w:rsid w:val="00616901"/>
    <w:rsid w:val="006255E9"/>
    <w:rsid w:val="0064038F"/>
    <w:rsid w:val="00657178"/>
    <w:rsid w:val="00666F33"/>
    <w:rsid w:val="00671EC6"/>
    <w:rsid w:val="00671EF2"/>
    <w:rsid w:val="00674834"/>
    <w:rsid w:val="006849E4"/>
    <w:rsid w:val="006B04A3"/>
    <w:rsid w:val="006B4A77"/>
    <w:rsid w:val="006C2567"/>
    <w:rsid w:val="006C6384"/>
    <w:rsid w:val="006D2445"/>
    <w:rsid w:val="006E1D8C"/>
    <w:rsid w:val="006E5BE5"/>
    <w:rsid w:val="006F1520"/>
    <w:rsid w:val="006F6004"/>
    <w:rsid w:val="007033FE"/>
    <w:rsid w:val="00706C13"/>
    <w:rsid w:val="00714465"/>
    <w:rsid w:val="00715627"/>
    <w:rsid w:val="00715ECD"/>
    <w:rsid w:val="00736120"/>
    <w:rsid w:val="00746A50"/>
    <w:rsid w:val="007477DC"/>
    <w:rsid w:val="00751E0F"/>
    <w:rsid w:val="0076016A"/>
    <w:rsid w:val="007762BA"/>
    <w:rsid w:val="00780240"/>
    <w:rsid w:val="00782FA6"/>
    <w:rsid w:val="00784D32"/>
    <w:rsid w:val="007909B3"/>
    <w:rsid w:val="00794546"/>
    <w:rsid w:val="00794C28"/>
    <w:rsid w:val="00796D01"/>
    <w:rsid w:val="007A572E"/>
    <w:rsid w:val="007A77FA"/>
    <w:rsid w:val="007B1351"/>
    <w:rsid w:val="007B63A6"/>
    <w:rsid w:val="007C0D26"/>
    <w:rsid w:val="007C221B"/>
    <w:rsid w:val="007C4807"/>
    <w:rsid w:val="007D2AEB"/>
    <w:rsid w:val="007D3ABC"/>
    <w:rsid w:val="00800CC5"/>
    <w:rsid w:val="00806455"/>
    <w:rsid w:val="00812C2F"/>
    <w:rsid w:val="00813AAA"/>
    <w:rsid w:val="00827558"/>
    <w:rsid w:val="008545E2"/>
    <w:rsid w:val="008575CF"/>
    <w:rsid w:val="00865877"/>
    <w:rsid w:val="00870947"/>
    <w:rsid w:val="00884C34"/>
    <w:rsid w:val="008A45D1"/>
    <w:rsid w:val="008A5513"/>
    <w:rsid w:val="008A6147"/>
    <w:rsid w:val="008B7FCB"/>
    <w:rsid w:val="008C1BEA"/>
    <w:rsid w:val="008C39DF"/>
    <w:rsid w:val="008D6AA6"/>
    <w:rsid w:val="008E0F6E"/>
    <w:rsid w:val="008E17C0"/>
    <w:rsid w:val="008E4FAA"/>
    <w:rsid w:val="008F546C"/>
    <w:rsid w:val="008F7B4A"/>
    <w:rsid w:val="00906DD9"/>
    <w:rsid w:val="00913386"/>
    <w:rsid w:val="00933542"/>
    <w:rsid w:val="00934069"/>
    <w:rsid w:val="00936ABC"/>
    <w:rsid w:val="009375A0"/>
    <w:rsid w:val="00940425"/>
    <w:rsid w:val="0094388A"/>
    <w:rsid w:val="0094412B"/>
    <w:rsid w:val="0095311D"/>
    <w:rsid w:val="009A782C"/>
    <w:rsid w:val="009B37ED"/>
    <w:rsid w:val="009B52B6"/>
    <w:rsid w:val="009C4308"/>
    <w:rsid w:val="009E6389"/>
    <w:rsid w:val="009F005D"/>
    <w:rsid w:val="009F0B73"/>
    <w:rsid w:val="00A049AE"/>
    <w:rsid w:val="00A11C24"/>
    <w:rsid w:val="00A1671D"/>
    <w:rsid w:val="00A232F8"/>
    <w:rsid w:val="00A3211B"/>
    <w:rsid w:val="00A40A9C"/>
    <w:rsid w:val="00A469D7"/>
    <w:rsid w:val="00A62F5E"/>
    <w:rsid w:val="00A649B7"/>
    <w:rsid w:val="00A6758A"/>
    <w:rsid w:val="00A676D0"/>
    <w:rsid w:val="00A718C1"/>
    <w:rsid w:val="00A72467"/>
    <w:rsid w:val="00A82267"/>
    <w:rsid w:val="00A9158E"/>
    <w:rsid w:val="00AA1B9C"/>
    <w:rsid w:val="00AA7425"/>
    <w:rsid w:val="00AB2358"/>
    <w:rsid w:val="00AB7C26"/>
    <w:rsid w:val="00AC014B"/>
    <w:rsid w:val="00AC3AD7"/>
    <w:rsid w:val="00AC4571"/>
    <w:rsid w:val="00AD4D65"/>
    <w:rsid w:val="00AE3985"/>
    <w:rsid w:val="00AF7364"/>
    <w:rsid w:val="00B03881"/>
    <w:rsid w:val="00B04EE9"/>
    <w:rsid w:val="00B13689"/>
    <w:rsid w:val="00B13B29"/>
    <w:rsid w:val="00B304B1"/>
    <w:rsid w:val="00B33896"/>
    <w:rsid w:val="00B3720F"/>
    <w:rsid w:val="00B40B3B"/>
    <w:rsid w:val="00B42EDF"/>
    <w:rsid w:val="00B42F2C"/>
    <w:rsid w:val="00B4300E"/>
    <w:rsid w:val="00B52181"/>
    <w:rsid w:val="00B67CD1"/>
    <w:rsid w:val="00B86BE6"/>
    <w:rsid w:val="00B929D9"/>
    <w:rsid w:val="00B93914"/>
    <w:rsid w:val="00B94245"/>
    <w:rsid w:val="00BA1CA6"/>
    <w:rsid w:val="00BA41D3"/>
    <w:rsid w:val="00BA492C"/>
    <w:rsid w:val="00BA4D7B"/>
    <w:rsid w:val="00BA6F64"/>
    <w:rsid w:val="00BB0B7A"/>
    <w:rsid w:val="00BB3DD1"/>
    <w:rsid w:val="00BB4350"/>
    <w:rsid w:val="00BD4D56"/>
    <w:rsid w:val="00BE73AC"/>
    <w:rsid w:val="00BF0016"/>
    <w:rsid w:val="00BF086B"/>
    <w:rsid w:val="00BF346C"/>
    <w:rsid w:val="00C072E6"/>
    <w:rsid w:val="00C12BEA"/>
    <w:rsid w:val="00C1387D"/>
    <w:rsid w:val="00C17661"/>
    <w:rsid w:val="00C23410"/>
    <w:rsid w:val="00C3318E"/>
    <w:rsid w:val="00C331B5"/>
    <w:rsid w:val="00C42EFB"/>
    <w:rsid w:val="00C43625"/>
    <w:rsid w:val="00C512BB"/>
    <w:rsid w:val="00C6111A"/>
    <w:rsid w:val="00C7222F"/>
    <w:rsid w:val="00C96FAE"/>
    <w:rsid w:val="00C97917"/>
    <w:rsid w:val="00CA6FCD"/>
    <w:rsid w:val="00CB6B9C"/>
    <w:rsid w:val="00CC2D3E"/>
    <w:rsid w:val="00CC6AF5"/>
    <w:rsid w:val="00CD78CD"/>
    <w:rsid w:val="00CE26C4"/>
    <w:rsid w:val="00CE4912"/>
    <w:rsid w:val="00CE746D"/>
    <w:rsid w:val="00CF6BD2"/>
    <w:rsid w:val="00D056C5"/>
    <w:rsid w:val="00D16E50"/>
    <w:rsid w:val="00D21137"/>
    <w:rsid w:val="00D25427"/>
    <w:rsid w:val="00D2640B"/>
    <w:rsid w:val="00D318B8"/>
    <w:rsid w:val="00D372B5"/>
    <w:rsid w:val="00D43DC3"/>
    <w:rsid w:val="00D80447"/>
    <w:rsid w:val="00D83A19"/>
    <w:rsid w:val="00D907CF"/>
    <w:rsid w:val="00DA068F"/>
    <w:rsid w:val="00DA0F33"/>
    <w:rsid w:val="00DD5830"/>
    <w:rsid w:val="00DE1038"/>
    <w:rsid w:val="00E0649D"/>
    <w:rsid w:val="00E141F1"/>
    <w:rsid w:val="00E16C09"/>
    <w:rsid w:val="00E34418"/>
    <w:rsid w:val="00E34810"/>
    <w:rsid w:val="00E44086"/>
    <w:rsid w:val="00E63D08"/>
    <w:rsid w:val="00E70726"/>
    <w:rsid w:val="00E711F1"/>
    <w:rsid w:val="00E82E6D"/>
    <w:rsid w:val="00E90F2A"/>
    <w:rsid w:val="00E921F5"/>
    <w:rsid w:val="00EA0013"/>
    <w:rsid w:val="00EA292C"/>
    <w:rsid w:val="00ED0ADC"/>
    <w:rsid w:val="00ED5B25"/>
    <w:rsid w:val="00EE2027"/>
    <w:rsid w:val="00EF3972"/>
    <w:rsid w:val="00EF58BC"/>
    <w:rsid w:val="00EF6B22"/>
    <w:rsid w:val="00F038D5"/>
    <w:rsid w:val="00F062C8"/>
    <w:rsid w:val="00F06906"/>
    <w:rsid w:val="00F1435E"/>
    <w:rsid w:val="00F242A6"/>
    <w:rsid w:val="00F2590A"/>
    <w:rsid w:val="00F46D4A"/>
    <w:rsid w:val="00F5341F"/>
    <w:rsid w:val="00F55151"/>
    <w:rsid w:val="00F663C4"/>
    <w:rsid w:val="00F71708"/>
    <w:rsid w:val="00F72906"/>
    <w:rsid w:val="00F72E7C"/>
    <w:rsid w:val="00F828F1"/>
    <w:rsid w:val="00F832B9"/>
    <w:rsid w:val="00F8528E"/>
    <w:rsid w:val="00F87C4C"/>
    <w:rsid w:val="00F91316"/>
    <w:rsid w:val="00F926D4"/>
    <w:rsid w:val="00F97C72"/>
    <w:rsid w:val="00FA4A1F"/>
    <w:rsid w:val="00FB09B3"/>
    <w:rsid w:val="00FB1B1F"/>
    <w:rsid w:val="00FB6764"/>
    <w:rsid w:val="00FC2EF6"/>
    <w:rsid w:val="00FC6DA3"/>
    <w:rsid w:val="00FD08E1"/>
    <w:rsid w:val="00FD2A5A"/>
    <w:rsid w:val="00FE148E"/>
    <w:rsid w:val="00FE40CB"/>
    <w:rsid w:val="00FE5E76"/>
    <w:rsid w:val="00FE65C7"/>
    <w:rsid w:val="00FF278B"/>
    <w:rsid w:val="00FF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75EEB9-52ED-4DD1-8C62-AAE7049B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B5796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901D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671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EC6"/>
    <w:rPr>
      <w:rFonts w:ascii="Tahoma" w:hAnsi="Tahoma" w:cs="Tahoma"/>
      <w:sz w:val="16"/>
      <w:szCs w:val="16"/>
    </w:rPr>
  </w:style>
  <w:style w:type="character" w:customStyle="1" w:styleId="jlqj4b">
    <w:name w:val="jlqj4b"/>
    <w:basedOn w:val="DefaultParagraphFont"/>
    <w:rsid w:val="00ED0ADC"/>
  </w:style>
  <w:style w:type="character" w:styleId="Hyperlink">
    <w:name w:val="Hyperlink"/>
    <w:basedOn w:val="DefaultParagraphFont"/>
    <w:uiPriority w:val="99"/>
    <w:semiHidden/>
    <w:unhideWhenUsed/>
    <w:rsid w:val="00ED0AD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13689"/>
    <w:rPr>
      <w:color w:val="808080"/>
    </w:rPr>
  </w:style>
  <w:style w:type="paragraph" w:styleId="ListParagraph">
    <w:name w:val="List Paragraph"/>
    <w:basedOn w:val="Normal"/>
    <w:uiPriority w:val="34"/>
    <w:qFormat/>
    <w:rsid w:val="00D211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6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7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7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71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B57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6.bin"/><Relationship Id="rId39" Type="http://schemas.openxmlformats.org/officeDocument/2006/relationships/image" Target="media/image18.png"/><Relationship Id="rId21" Type="http://schemas.openxmlformats.org/officeDocument/2006/relationships/image" Target="media/image9.emf"/><Relationship Id="rId34" Type="http://schemas.openxmlformats.org/officeDocument/2006/relationships/oleObject" Target="embeddings/oleObject8.bin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microsoft.com/office/2007/relationships/hdphoto" Target="media/hdphoto4.wdp"/><Relationship Id="rId29" Type="http://schemas.openxmlformats.org/officeDocument/2006/relationships/image" Target="media/image13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microsoft.com/office/2007/relationships/hdphoto" Target="media/hdphoto5.wdp"/><Relationship Id="rId32" Type="http://schemas.microsoft.com/office/2007/relationships/hdphoto" Target="media/hdphoto7.wdp"/><Relationship Id="rId37" Type="http://schemas.openxmlformats.org/officeDocument/2006/relationships/image" Target="media/image17.emf"/><Relationship Id="rId40" Type="http://schemas.microsoft.com/office/2007/relationships/hdphoto" Target="media/hdphoto9.wdp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6.wdp"/><Relationship Id="rId36" Type="http://schemas.microsoft.com/office/2007/relationships/hdphoto" Target="media/hdphoto8.wdp"/><Relationship Id="rId10" Type="http://schemas.openxmlformats.org/officeDocument/2006/relationships/oleObject" Target="embeddings/oleObject2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5.bin"/><Relationship Id="rId27" Type="http://schemas.openxmlformats.org/officeDocument/2006/relationships/image" Target="media/image12.png"/><Relationship Id="rId30" Type="http://schemas.openxmlformats.org/officeDocument/2006/relationships/oleObject" Target="embeddings/oleObject7.bin"/><Relationship Id="rId35" Type="http://schemas.openxmlformats.org/officeDocument/2006/relationships/image" Target="media/image16.png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microsoft.com/office/2007/relationships/hdphoto" Target="media/hdphoto2.wdp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0B3617A-3A3A-49CD-8E6B-4369B4D3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Dr Mahmoodi</cp:lastModifiedBy>
  <cp:revision>3</cp:revision>
  <cp:lastPrinted>2021-09-11T20:02:00Z</cp:lastPrinted>
  <dcterms:created xsi:type="dcterms:W3CDTF">2022-12-16T21:44:00Z</dcterms:created>
  <dcterms:modified xsi:type="dcterms:W3CDTF">2022-12-16T21:46:00Z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http://www.zotero.org/styles/acs-chemical-biology</vt:lpwstr>
  </property>
  <property fmtid="{D5CDD505-2E9C-101B-9397-08002B2CF9AE}" pid="3" name="Mendeley Recent Style Name 0_1">
    <vt:lpwstr>ACS Chemical Biology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http://www.zotero.org/styles/chemical-reviews</vt:lpwstr>
  </property>
  <property fmtid="{D5CDD505-2E9C-101B-9397-08002B2CF9AE}" pid="7" name="Mendeley Recent Style Name 2_1">
    <vt:lpwstr>Chemical Reviews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http://www.zotero.org/styles/dyes-and-pigments</vt:lpwstr>
  </property>
  <property fmtid="{D5CDD505-2E9C-101B-9397-08002B2CF9AE}" pid="13" name="Mendeley Recent Style Name 5_1">
    <vt:lpwstr>Dyes and Pigments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http://www.zotero.org/styles/springer-basic-author-date-no-et-al-with-issue</vt:lpwstr>
  </property>
  <property fmtid="{D5CDD505-2E9C-101B-9397-08002B2CF9AE}" pid="17" name="Mendeley Recent Style Name 7_1">
    <vt:lpwstr>Springer - Basic (author-date, no "et al.", with issue numbers)</vt:lpwstr>
  </property>
  <property fmtid="{D5CDD505-2E9C-101B-9397-08002B2CF9AE}" pid="18" name="Mendeley Recent Style Id 8_1">
    <vt:lpwstr>http://www.zotero.org/styles/tetrahedron</vt:lpwstr>
  </property>
  <property fmtid="{D5CDD505-2E9C-101B-9397-08002B2CF9AE}" pid="19" name="Mendeley Recent Style Name 8_1">
    <vt:lpwstr>Tetrahedron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c70337c0-992c-31ed-8c05-368e67f720d1</vt:lpwstr>
  </property>
  <property fmtid="{D5CDD505-2E9C-101B-9397-08002B2CF9AE}" pid="24" name="Mendeley Citation Style_1">
    <vt:lpwstr>http://www.zotero.org/styles/dyes-and-pigments</vt:lpwstr>
  </property>
</Properties>
</file>