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E9FAD" w14:textId="77777777" w:rsidR="00EE2071" w:rsidRDefault="00EE2071" w:rsidP="00F4150F">
      <w:pPr>
        <w:pStyle w:val="KeinLeerraum"/>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Supporting Information</w:t>
      </w:r>
    </w:p>
    <w:p w14:paraId="59AE6386" w14:textId="25D057F9" w:rsidR="00EE2071" w:rsidRPr="0087481E" w:rsidRDefault="0070049E" w:rsidP="0070049E">
      <w:pPr>
        <w:pStyle w:val="KeinLeerraum"/>
        <w:spacing w:line="360" w:lineRule="auto"/>
        <w:jc w:val="center"/>
        <w:rPr>
          <w:rFonts w:ascii="Times New Roman" w:hAnsi="Times New Roman" w:cs="Times New Roman"/>
          <w:lang w:val="en-US"/>
        </w:rPr>
      </w:pPr>
      <w:r w:rsidRPr="0070049E">
        <w:rPr>
          <w:rFonts w:ascii="Times New Roman" w:hAnsi="Times New Roman" w:cs="Times New Roman"/>
          <w:b/>
          <w:bCs/>
          <w:sz w:val="28"/>
          <w:szCs w:val="28"/>
          <w:lang w:val="en-US"/>
        </w:rPr>
        <w:t>The novel immunosuppressant Cloxyquin activates hTRESK by allosteric modulation of the selectivity filter</w:t>
      </w:r>
    </w:p>
    <w:p w14:paraId="517C9B48" w14:textId="77777777" w:rsidR="0070049E" w:rsidRDefault="0070049E" w:rsidP="00B02965">
      <w:pPr>
        <w:pStyle w:val="KeinLeerraum"/>
        <w:spacing w:line="360" w:lineRule="auto"/>
        <w:jc w:val="both"/>
        <w:rPr>
          <w:rFonts w:ascii="Times New Roman" w:hAnsi="Times New Roman" w:cs="Times New Roman"/>
          <w:lang w:val="en-US"/>
        </w:rPr>
      </w:pPr>
      <w:bookmarkStart w:id="0" w:name="_Hlk102037130"/>
    </w:p>
    <w:p w14:paraId="53E2A0B2" w14:textId="0B8CE35C" w:rsidR="00B02965" w:rsidRPr="005E2DAE" w:rsidRDefault="00B02965" w:rsidP="00B02965">
      <w:pPr>
        <w:pStyle w:val="KeinLeerraum"/>
        <w:spacing w:line="360" w:lineRule="auto"/>
        <w:jc w:val="both"/>
        <w:rPr>
          <w:rFonts w:ascii="Times New Roman" w:hAnsi="Times New Roman" w:cs="Times New Roman"/>
          <w:lang w:val="en-US"/>
        </w:rPr>
      </w:pPr>
      <w:r w:rsidRPr="005E2DAE">
        <w:rPr>
          <w:rFonts w:ascii="Times New Roman" w:hAnsi="Times New Roman" w:cs="Times New Roman"/>
          <w:lang w:val="en-US"/>
        </w:rPr>
        <w:t>Julian A. Schreiber</w:t>
      </w:r>
      <w:r w:rsidRPr="005E2DAE">
        <w:rPr>
          <w:rFonts w:ascii="Times New Roman" w:hAnsi="Times New Roman" w:cs="Times New Roman"/>
          <w:vertAlign w:val="superscript"/>
          <w:lang w:val="en-US"/>
        </w:rPr>
        <w:t xml:space="preserve"> a</w:t>
      </w:r>
      <w:proofErr w:type="gramStart"/>
      <w:r w:rsidRPr="005E2DAE">
        <w:rPr>
          <w:rFonts w:ascii="Times New Roman" w:hAnsi="Times New Roman" w:cs="Times New Roman"/>
          <w:vertAlign w:val="superscript"/>
          <w:lang w:val="en-US"/>
        </w:rPr>
        <w:t>),b</w:t>
      </w:r>
      <w:proofErr w:type="gramEnd"/>
      <w:r w:rsidRPr="005E2DAE">
        <w:rPr>
          <w:rFonts w:ascii="Times New Roman" w:hAnsi="Times New Roman" w:cs="Times New Roman"/>
          <w:vertAlign w:val="superscript"/>
          <w:lang w:val="en-US"/>
        </w:rPr>
        <w:t>)</w:t>
      </w:r>
      <w:r w:rsidR="00C53A21">
        <w:rPr>
          <w:rFonts w:ascii="Times New Roman" w:hAnsi="Times New Roman" w:cs="Times New Roman"/>
          <w:vertAlign w:val="superscript"/>
          <w:lang w:val="en-US"/>
        </w:rPr>
        <w:t>,*</w:t>
      </w:r>
      <w:r w:rsidRPr="005E2DAE">
        <w:rPr>
          <w:rFonts w:ascii="Times New Roman" w:hAnsi="Times New Roman" w:cs="Times New Roman"/>
          <w:vertAlign w:val="subscript"/>
          <w:lang w:val="en-US"/>
        </w:rPr>
        <w:t>,</w:t>
      </w:r>
      <w:r w:rsidRPr="005E2DAE">
        <w:rPr>
          <w:rFonts w:ascii="Times New Roman" w:hAnsi="Times New Roman" w:cs="Times New Roman"/>
          <w:lang w:val="en-US"/>
        </w:rPr>
        <w:t xml:space="preserve"> Anastasia Derksen</w:t>
      </w:r>
      <w:r w:rsidRPr="005E2DAE">
        <w:rPr>
          <w:rFonts w:ascii="Times New Roman" w:hAnsi="Times New Roman" w:cs="Times New Roman"/>
          <w:vertAlign w:val="superscript"/>
          <w:lang w:val="en-US"/>
        </w:rPr>
        <w:t>b)</w:t>
      </w:r>
      <w:r w:rsidRPr="005E2DAE">
        <w:rPr>
          <w:rFonts w:ascii="Times New Roman" w:hAnsi="Times New Roman" w:cs="Times New Roman"/>
          <w:lang w:val="en-US"/>
        </w:rPr>
        <w:t>,</w:t>
      </w:r>
      <w:r>
        <w:rPr>
          <w:rFonts w:ascii="Times New Roman" w:hAnsi="Times New Roman" w:cs="Times New Roman"/>
          <w:lang w:val="en-US"/>
        </w:rPr>
        <w:t xml:space="preserve"> Gunnar Goerges</w:t>
      </w:r>
      <w:r>
        <w:rPr>
          <w:rFonts w:ascii="Times New Roman" w:hAnsi="Times New Roman" w:cs="Times New Roman"/>
          <w:vertAlign w:val="superscript"/>
          <w:lang w:val="en-US"/>
        </w:rPr>
        <w:t>a)</w:t>
      </w:r>
      <w:r>
        <w:rPr>
          <w:rFonts w:ascii="Times New Roman" w:hAnsi="Times New Roman" w:cs="Times New Roman"/>
          <w:lang w:val="en-US"/>
        </w:rPr>
        <w:t>,</w:t>
      </w:r>
      <w:r w:rsidRPr="0028148B">
        <w:rPr>
          <w:rFonts w:ascii="Times New Roman" w:hAnsi="Times New Roman" w:cs="Times New Roman"/>
          <w:lang w:val="en-US"/>
        </w:rPr>
        <w:t xml:space="preserve"> </w:t>
      </w:r>
      <w:r>
        <w:rPr>
          <w:rFonts w:ascii="Times New Roman" w:hAnsi="Times New Roman" w:cs="Times New Roman"/>
          <w:lang w:val="en-US"/>
        </w:rPr>
        <w:t>Sven Schütte</w:t>
      </w:r>
      <w:r>
        <w:rPr>
          <w:rFonts w:ascii="Times New Roman" w:hAnsi="Times New Roman" w:cs="Times New Roman"/>
          <w:vertAlign w:val="superscript"/>
          <w:lang w:val="en-US"/>
        </w:rPr>
        <w:t>c)</w:t>
      </w:r>
      <w:r>
        <w:rPr>
          <w:rFonts w:ascii="Times New Roman" w:hAnsi="Times New Roman" w:cs="Times New Roman"/>
          <w:lang w:val="en-US"/>
        </w:rPr>
        <w:t xml:space="preserve">, </w:t>
      </w:r>
      <w:r w:rsidRPr="005E2DAE">
        <w:rPr>
          <w:rFonts w:ascii="Times New Roman" w:hAnsi="Times New Roman" w:cs="Times New Roman"/>
          <w:lang w:val="en-US"/>
        </w:rPr>
        <w:t>Jasmin Sörgel</w:t>
      </w:r>
      <w:r w:rsidRPr="005E2DAE">
        <w:rPr>
          <w:rFonts w:ascii="Times New Roman" w:hAnsi="Times New Roman" w:cs="Times New Roman"/>
          <w:vertAlign w:val="superscript"/>
          <w:lang w:val="en-US"/>
        </w:rPr>
        <w:t>b)</w:t>
      </w:r>
      <w:r>
        <w:rPr>
          <w:rFonts w:ascii="Times New Roman" w:hAnsi="Times New Roman" w:cs="Times New Roman"/>
          <w:lang w:val="en-US"/>
        </w:rPr>
        <w:t xml:space="preserve">, </w:t>
      </w:r>
      <w:r w:rsidRPr="0018582C">
        <w:rPr>
          <w:rFonts w:ascii="Times New Roman" w:hAnsi="Times New Roman" w:cs="Times New Roman"/>
          <w:lang w:val="en-US"/>
        </w:rPr>
        <w:t>Aytu</w:t>
      </w:r>
      <w:r w:rsidR="002B2992">
        <w:rPr>
          <w:rFonts w:ascii="Times New Roman" w:hAnsi="Times New Roman" w:cs="Times New Roman"/>
          <w:lang w:val="en-US"/>
        </w:rPr>
        <w:t>g K.</w:t>
      </w:r>
      <w:r w:rsidRPr="0018582C">
        <w:rPr>
          <w:rFonts w:ascii="Times New Roman" w:hAnsi="Times New Roman" w:cs="Times New Roman"/>
          <w:lang w:val="en-US"/>
        </w:rPr>
        <w:t xml:space="preserve"> Kiper</w:t>
      </w:r>
      <w:r>
        <w:rPr>
          <w:rFonts w:ascii="Times New Roman" w:hAnsi="Times New Roman" w:cs="Times New Roman"/>
          <w:vertAlign w:val="superscript"/>
          <w:lang w:val="en-US"/>
        </w:rPr>
        <w:t>c)</w:t>
      </w:r>
      <w:r>
        <w:rPr>
          <w:rFonts w:ascii="Times New Roman" w:hAnsi="Times New Roman" w:cs="Times New Roman"/>
          <w:lang w:val="en-US"/>
        </w:rPr>
        <w:t xml:space="preserve">, </w:t>
      </w:r>
      <w:r w:rsidRPr="005E2DAE">
        <w:rPr>
          <w:rFonts w:ascii="Times New Roman" w:hAnsi="Times New Roman" w:cs="Times New Roman"/>
          <w:lang w:val="en-US"/>
        </w:rPr>
        <w:t>Nathalie Strutz-Seebohm</w:t>
      </w:r>
      <w:r w:rsidRPr="005E2DAE">
        <w:rPr>
          <w:rFonts w:ascii="Times New Roman" w:hAnsi="Times New Roman" w:cs="Times New Roman"/>
          <w:vertAlign w:val="superscript"/>
          <w:lang w:val="en-US"/>
        </w:rPr>
        <w:t>a)</w:t>
      </w:r>
      <w:r w:rsidRPr="005E2DAE">
        <w:rPr>
          <w:rFonts w:ascii="Times New Roman" w:hAnsi="Times New Roman" w:cs="Times New Roman"/>
          <w:lang w:val="en-US"/>
        </w:rPr>
        <w:t>, Tobias Ruck</w:t>
      </w:r>
      <w:r>
        <w:rPr>
          <w:rFonts w:ascii="Times New Roman" w:hAnsi="Times New Roman" w:cs="Times New Roman"/>
          <w:vertAlign w:val="superscript"/>
          <w:lang w:val="en-US"/>
        </w:rPr>
        <w:t>d</w:t>
      </w:r>
      <w:r w:rsidRPr="005E2DAE">
        <w:rPr>
          <w:rFonts w:ascii="Times New Roman" w:hAnsi="Times New Roman" w:cs="Times New Roman"/>
          <w:vertAlign w:val="superscript"/>
          <w:lang w:val="en-US"/>
        </w:rPr>
        <w:t>)</w:t>
      </w:r>
      <w:r w:rsidRPr="005E2DAE">
        <w:rPr>
          <w:rFonts w:ascii="Times New Roman" w:hAnsi="Times New Roman" w:cs="Times New Roman"/>
          <w:lang w:val="en-US"/>
        </w:rPr>
        <w:t>, Sven G. Meuth</w:t>
      </w:r>
      <w:r>
        <w:rPr>
          <w:rFonts w:ascii="Times New Roman" w:hAnsi="Times New Roman" w:cs="Times New Roman"/>
          <w:vertAlign w:val="superscript"/>
          <w:lang w:val="en-US"/>
        </w:rPr>
        <w:t>d</w:t>
      </w:r>
      <w:r w:rsidRPr="005E2DAE">
        <w:rPr>
          <w:rFonts w:ascii="Times New Roman" w:hAnsi="Times New Roman" w:cs="Times New Roman"/>
          <w:vertAlign w:val="superscript"/>
          <w:lang w:val="en-US"/>
        </w:rPr>
        <w:t>)</w:t>
      </w:r>
      <w:r w:rsidRPr="005E2DAE">
        <w:rPr>
          <w:rFonts w:ascii="Times New Roman" w:hAnsi="Times New Roman" w:cs="Times New Roman"/>
          <w:lang w:val="en-US"/>
        </w:rPr>
        <w:t>, Niels Decher</w:t>
      </w:r>
      <w:r>
        <w:rPr>
          <w:rFonts w:ascii="Times New Roman" w:hAnsi="Times New Roman" w:cs="Times New Roman"/>
          <w:vertAlign w:val="superscript"/>
          <w:lang w:val="en-US"/>
        </w:rPr>
        <w:t>c</w:t>
      </w:r>
      <w:r w:rsidRPr="005E2DAE">
        <w:rPr>
          <w:rFonts w:ascii="Times New Roman" w:hAnsi="Times New Roman" w:cs="Times New Roman"/>
          <w:vertAlign w:val="superscript"/>
          <w:lang w:val="en-US"/>
        </w:rPr>
        <w:t>)</w:t>
      </w:r>
      <w:r w:rsidRPr="005E2DAE">
        <w:rPr>
          <w:rFonts w:ascii="Times New Roman" w:hAnsi="Times New Roman" w:cs="Times New Roman"/>
          <w:lang w:val="en-US"/>
        </w:rPr>
        <w:t>, Guiscard Seebohm</w:t>
      </w:r>
      <w:r w:rsidRPr="005E2DAE">
        <w:rPr>
          <w:rFonts w:ascii="Times New Roman" w:hAnsi="Times New Roman" w:cs="Times New Roman"/>
          <w:vertAlign w:val="superscript"/>
          <w:lang w:val="en-US"/>
        </w:rPr>
        <w:t>a),e)</w:t>
      </w:r>
      <w:r w:rsidRPr="005E2DAE">
        <w:rPr>
          <w:rFonts w:ascii="Times New Roman" w:hAnsi="Times New Roman" w:cs="Times New Roman"/>
          <w:lang w:val="en-US"/>
        </w:rPr>
        <w:t xml:space="preserve"> </w:t>
      </w:r>
    </w:p>
    <w:bookmarkEnd w:id="0"/>
    <w:p w14:paraId="21CE5933" w14:textId="77777777" w:rsidR="00DE36B5" w:rsidRPr="005E2DAE" w:rsidRDefault="00DE36B5" w:rsidP="00DE36B5">
      <w:pPr>
        <w:pStyle w:val="KeinLeerraum"/>
        <w:spacing w:line="360" w:lineRule="auto"/>
        <w:jc w:val="both"/>
        <w:rPr>
          <w:rFonts w:ascii="Times New Roman" w:hAnsi="Times New Roman" w:cs="Times New Roman"/>
          <w:lang w:val="en-US"/>
        </w:rPr>
      </w:pPr>
    </w:p>
    <w:p w14:paraId="0440B0E7" w14:textId="77777777" w:rsidR="00DE36B5" w:rsidRPr="005E2DAE" w:rsidRDefault="00DE36B5" w:rsidP="00DE36B5">
      <w:pPr>
        <w:pStyle w:val="KeinLeerraum"/>
        <w:spacing w:line="360" w:lineRule="auto"/>
        <w:jc w:val="both"/>
        <w:rPr>
          <w:rFonts w:ascii="Times New Roman" w:hAnsi="Times New Roman" w:cs="Times New Roman"/>
          <w:lang w:val="en-US"/>
        </w:rPr>
      </w:pPr>
    </w:p>
    <w:p w14:paraId="40CF4A4F" w14:textId="77777777" w:rsidR="00DE36B5" w:rsidRPr="005E2DAE" w:rsidRDefault="00DE36B5" w:rsidP="00DE36B5">
      <w:pPr>
        <w:pStyle w:val="KeinLeerraum"/>
        <w:spacing w:line="360" w:lineRule="auto"/>
        <w:jc w:val="both"/>
        <w:rPr>
          <w:rFonts w:ascii="Times New Roman" w:hAnsi="Times New Roman" w:cs="Times New Roman"/>
          <w:lang w:val="en-US"/>
        </w:rPr>
      </w:pPr>
    </w:p>
    <w:p w14:paraId="6B62A1F9" w14:textId="77777777" w:rsidR="00DE36B5" w:rsidRPr="005E2DAE" w:rsidRDefault="00DE36B5" w:rsidP="00DE36B5">
      <w:pPr>
        <w:pStyle w:val="KeinLeerraum"/>
        <w:spacing w:line="360" w:lineRule="auto"/>
        <w:jc w:val="both"/>
        <w:rPr>
          <w:rFonts w:ascii="Times New Roman" w:hAnsi="Times New Roman" w:cs="Times New Roman"/>
          <w:lang w:val="en-US"/>
        </w:rPr>
      </w:pPr>
    </w:p>
    <w:p w14:paraId="41ECAF2A" w14:textId="77777777" w:rsidR="00DE36B5" w:rsidRPr="005E2DAE" w:rsidRDefault="00DE36B5" w:rsidP="00DE36B5">
      <w:pPr>
        <w:pStyle w:val="KeinLeerraum"/>
        <w:spacing w:line="360" w:lineRule="auto"/>
        <w:jc w:val="both"/>
        <w:rPr>
          <w:rFonts w:ascii="Times New Roman" w:hAnsi="Times New Roman" w:cs="Times New Roman"/>
          <w:lang w:val="en-US"/>
        </w:rPr>
      </w:pPr>
    </w:p>
    <w:p w14:paraId="3008B2B4" w14:textId="77777777" w:rsidR="00DE36B5" w:rsidRPr="005E2DAE" w:rsidRDefault="00DE36B5" w:rsidP="00DE36B5">
      <w:pPr>
        <w:pStyle w:val="KeinLeerraum"/>
        <w:spacing w:line="360" w:lineRule="auto"/>
        <w:jc w:val="both"/>
        <w:rPr>
          <w:rFonts w:ascii="Times New Roman" w:hAnsi="Times New Roman" w:cs="Times New Roman"/>
          <w:lang w:val="en-US"/>
        </w:rPr>
      </w:pPr>
    </w:p>
    <w:p w14:paraId="58BC7210" w14:textId="77777777" w:rsidR="00DE36B5" w:rsidRPr="0087481E" w:rsidRDefault="00DE36B5" w:rsidP="00DE36B5">
      <w:pPr>
        <w:pStyle w:val="KeinLeerraum"/>
        <w:spacing w:line="360" w:lineRule="auto"/>
        <w:ind w:left="705" w:hanging="705"/>
        <w:jc w:val="both"/>
        <w:rPr>
          <w:rFonts w:ascii="Times New Roman" w:hAnsi="Times New Roman" w:cs="Times New Roman"/>
          <w:lang w:val="en-US"/>
        </w:rPr>
      </w:pPr>
      <w:bookmarkStart w:id="1" w:name="_Hlk102037150"/>
      <w:r w:rsidRPr="0087481E">
        <w:rPr>
          <w:rFonts w:ascii="Times New Roman" w:hAnsi="Times New Roman" w:cs="Times New Roman"/>
          <w:lang w:val="en-US"/>
        </w:rPr>
        <w:t xml:space="preserve">a) </w:t>
      </w:r>
      <w:r w:rsidRPr="0087481E">
        <w:rPr>
          <w:rFonts w:ascii="Times New Roman" w:hAnsi="Times New Roman" w:cs="Times New Roman"/>
          <w:lang w:val="en-US"/>
        </w:rPr>
        <w:tab/>
        <w:t>Institute for Genetics of Heart Diseases (IfGH), Department of Cardiovascular Medicine, University Hospital Münster, D-48149 Münster, Germany.</w:t>
      </w:r>
    </w:p>
    <w:p w14:paraId="5070C560" w14:textId="7B4A199A" w:rsidR="00DE36B5" w:rsidRPr="00566376" w:rsidRDefault="00DE36B5" w:rsidP="00566376">
      <w:pPr>
        <w:pStyle w:val="KeinLeerraum"/>
        <w:spacing w:line="360" w:lineRule="auto"/>
        <w:ind w:left="705" w:hanging="705"/>
        <w:jc w:val="both"/>
        <w:rPr>
          <w:rFonts w:ascii="Times New Roman" w:hAnsi="Times New Roman" w:cs="Times New Roman"/>
          <w:lang w:val="en-US"/>
        </w:rPr>
      </w:pPr>
      <w:r w:rsidRPr="00041BB1">
        <w:rPr>
          <w:rFonts w:ascii="Times New Roman" w:hAnsi="Times New Roman" w:cs="Times New Roman"/>
        </w:rPr>
        <w:t xml:space="preserve">b) </w:t>
      </w:r>
      <w:r w:rsidRPr="00041BB1">
        <w:rPr>
          <w:rFonts w:ascii="Times New Roman" w:hAnsi="Times New Roman" w:cs="Times New Roman"/>
        </w:rPr>
        <w:tab/>
      </w:r>
      <w:bookmarkStart w:id="2" w:name="_Hlk121738866"/>
      <w:r w:rsidR="00041BB1" w:rsidRPr="00041BB1">
        <w:rPr>
          <w:rFonts w:ascii="Times New Roman" w:hAnsi="Times New Roman" w:cs="Times New Roman"/>
        </w:rPr>
        <w:t>Westfälische Wilhelms-Universität</w:t>
      </w:r>
      <w:r w:rsidR="00566376" w:rsidRPr="00041BB1">
        <w:rPr>
          <w:rFonts w:ascii="Times New Roman" w:hAnsi="Times New Roman" w:cs="Times New Roman"/>
        </w:rPr>
        <w:t xml:space="preserve"> Münster, </w:t>
      </w:r>
      <w:r w:rsidR="00041BB1" w:rsidRPr="00041BB1">
        <w:rPr>
          <w:rFonts w:ascii="Times New Roman" w:hAnsi="Times New Roman" w:cs="Times New Roman"/>
        </w:rPr>
        <w:t>Institut für Pharmazeutische und Medizinische Chemie</w:t>
      </w:r>
      <w:r w:rsidR="00566376" w:rsidRPr="00041BB1">
        <w:rPr>
          <w:rFonts w:ascii="Times New Roman" w:hAnsi="Times New Roman" w:cs="Times New Roman"/>
        </w:rPr>
        <w:t xml:space="preserve">, Corrensstr. </w:t>
      </w:r>
      <w:r w:rsidR="00566376" w:rsidRPr="00D4348A">
        <w:rPr>
          <w:rFonts w:ascii="Times New Roman" w:hAnsi="Times New Roman" w:cs="Times New Roman"/>
          <w:lang w:val="en-US"/>
        </w:rPr>
        <w:t>48, Münster, D-48149, Germany</w:t>
      </w:r>
      <w:r w:rsidRPr="0002310B">
        <w:rPr>
          <w:rFonts w:ascii="Times New Roman" w:hAnsi="Times New Roman" w:cs="Times New Roman"/>
          <w:lang w:val="en-US"/>
        </w:rPr>
        <w:t>.</w:t>
      </w:r>
      <w:bookmarkEnd w:id="2"/>
    </w:p>
    <w:p w14:paraId="1150CD7E" w14:textId="77777777" w:rsidR="00DE36B5" w:rsidRPr="00AE1A83" w:rsidRDefault="00DE36B5" w:rsidP="00DE36B5">
      <w:pPr>
        <w:pStyle w:val="KeinLeerraum"/>
        <w:spacing w:line="360" w:lineRule="auto"/>
        <w:ind w:left="705" w:hanging="705"/>
        <w:jc w:val="both"/>
        <w:rPr>
          <w:rFonts w:ascii="Times New Roman" w:hAnsi="Times New Roman" w:cs="Times New Roman"/>
          <w:lang w:val="en-US"/>
        </w:rPr>
      </w:pPr>
      <w:r>
        <w:rPr>
          <w:rFonts w:ascii="Times New Roman" w:hAnsi="Times New Roman" w:cs="Times New Roman"/>
          <w:lang w:val="en-US"/>
        </w:rPr>
        <w:t>c</w:t>
      </w:r>
      <w:r w:rsidRPr="00440940">
        <w:rPr>
          <w:rFonts w:ascii="Times New Roman" w:hAnsi="Times New Roman" w:cs="Times New Roman"/>
          <w:lang w:val="en-US"/>
        </w:rPr>
        <w:t>)</w:t>
      </w:r>
      <w:r w:rsidRPr="00440940">
        <w:rPr>
          <w:rFonts w:ascii="Times New Roman" w:hAnsi="Times New Roman" w:cs="Times New Roman"/>
          <w:lang w:val="en-US"/>
        </w:rPr>
        <w:tab/>
        <w:t xml:space="preserve">Institute of Physiology and Pathophysiology, Vegetative Physiology, Philipps-University of Marburg, Deutschhausstr. </w:t>
      </w:r>
      <w:r w:rsidRPr="00AE1A83">
        <w:rPr>
          <w:rFonts w:ascii="Times New Roman" w:hAnsi="Times New Roman" w:cs="Times New Roman"/>
          <w:lang w:val="en-US"/>
        </w:rPr>
        <w:t>1-2, 35037 Marburg, Germany.</w:t>
      </w:r>
    </w:p>
    <w:p w14:paraId="63E8178A" w14:textId="77777777" w:rsidR="00DE36B5" w:rsidRDefault="00DE36B5" w:rsidP="00DE36B5">
      <w:pPr>
        <w:pStyle w:val="KeinLeerraum"/>
        <w:spacing w:line="360" w:lineRule="auto"/>
        <w:ind w:left="705" w:hanging="705"/>
        <w:jc w:val="both"/>
        <w:rPr>
          <w:rFonts w:ascii="Times New Roman" w:hAnsi="Times New Roman" w:cs="Times New Roman"/>
          <w:lang w:val="en-US"/>
        </w:rPr>
      </w:pPr>
      <w:r>
        <w:rPr>
          <w:rFonts w:ascii="Times New Roman" w:hAnsi="Times New Roman" w:cs="Times New Roman"/>
          <w:lang w:val="en-US"/>
        </w:rPr>
        <w:t>d)</w:t>
      </w:r>
      <w:r>
        <w:rPr>
          <w:rFonts w:ascii="Times New Roman" w:hAnsi="Times New Roman" w:cs="Times New Roman"/>
          <w:lang w:val="en-US"/>
        </w:rPr>
        <w:tab/>
      </w:r>
      <w:r w:rsidRPr="00A954AA">
        <w:rPr>
          <w:rFonts w:ascii="Times New Roman" w:hAnsi="Times New Roman" w:cs="Times New Roman"/>
          <w:lang w:val="en-US"/>
        </w:rPr>
        <w:t xml:space="preserve">Department of Neurology, </w:t>
      </w:r>
      <w:r>
        <w:rPr>
          <w:rFonts w:ascii="Times New Roman" w:hAnsi="Times New Roman" w:cs="Times New Roman"/>
          <w:lang w:val="en-US"/>
        </w:rPr>
        <w:t>Medical Faculty</w:t>
      </w:r>
      <w:r w:rsidRPr="00A954AA">
        <w:rPr>
          <w:rFonts w:ascii="Times New Roman" w:hAnsi="Times New Roman" w:cs="Times New Roman"/>
          <w:lang w:val="en-US"/>
        </w:rPr>
        <w:t xml:space="preserve">, </w:t>
      </w:r>
      <w:r>
        <w:rPr>
          <w:rFonts w:ascii="Times New Roman" w:hAnsi="Times New Roman" w:cs="Times New Roman"/>
          <w:lang w:val="en-US"/>
        </w:rPr>
        <w:t xml:space="preserve">Heinrich-Heine University, </w:t>
      </w:r>
      <w:r w:rsidRPr="00A954AA">
        <w:rPr>
          <w:rFonts w:ascii="Times New Roman" w:hAnsi="Times New Roman" w:cs="Times New Roman"/>
          <w:lang w:val="en-US"/>
        </w:rPr>
        <w:t>Düsseldorf, Germany.</w:t>
      </w:r>
    </w:p>
    <w:p w14:paraId="59DBEEE2" w14:textId="77777777" w:rsidR="00DE36B5" w:rsidRPr="00AE1A83" w:rsidRDefault="00DE36B5" w:rsidP="00DE36B5">
      <w:pPr>
        <w:pStyle w:val="KeinLeerraum"/>
        <w:spacing w:line="360" w:lineRule="auto"/>
        <w:ind w:left="705" w:hanging="705"/>
        <w:jc w:val="both"/>
        <w:rPr>
          <w:rFonts w:ascii="Times New Roman" w:hAnsi="Times New Roman" w:cs="Times New Roman"/>
          <w:lang w:val="en-US"/>
        </w:rPr>
      </w:pPr>
      <w:r>
        <w:rPr>
          <w:rFonts w:ascii="Times New Roman" w:hAnsi="Times New Roman" w:cs="Times New Roman"/>
          <w:lang w:val="en-US"/>
        </w:rPr>
        <w:t>e</w:t>
      </w:r>
      <w:r w:rsidRPr="00AE1A83">
        <w:rPr>
          <w:rFonts w:ascii="Times New Roman" w:hAnsi="Times New Roman" w:cs="Times New Roman"/>
          <w:lang w:val="en-US"/>
        </w:rPr>
        <w:t>)</w:t>
      </w:r>
      <w:r w:rsidRPr="00AE1A83">
        <w:rPr>
          <w:rFonts w:ascii="Times New Roman" w:hAnsi="Times New Roman" w:cs="Times New Roman"/>
          <w:lang w:val="en-US"/>
        </w:rPr>
        <w:tab/>
        <w:t>Chembion, University of Münster, D-48149 Münster, Germany.</w:t>
      </w:r>
    </w:p>
    <w:bookmarkEnd w:id="1"/>
    <w:p w14:paraId="6968E509" w14:textId="77777777" w:rsidR="00EE2071" w:rsidRPr="00AE1A83" w:rsidRDefault="00EE2071" w:rsidP="00661EF7">
      <w:pPr>
        <w:pStyle w:val="KeinLeerraum"/>
        <w:spacing w:line="360" w:lineRule="auto"/>
        <w:jc w:val="both"/>
        <w:rPr>
          <w:rFonts w:ascii="Times New Roman" w:hAnsi="Times New Roman" w:cs="Times New Roman"/>
          <w:lang w:val="en-US"/>
        </w:rPr>
      </w:pPr>
    </w:p>
    <w:p w14:paraId="1B85338B" w14:textId="77777777" w:rsidR="00EE2071" w:rsidRPr="00AE1A83" w:rsidRDefault="00EE2071" w:rsidP="00661EF7">
      <w:pPr>
        <w:pStyle w:val="KeinLeerraum"/>
        <w:spacing w:line="360" w:lineRule="auto"/>
        <w:jc w:val="both"/>
        <w:rPr>
          <w:rFonts w:ascii="Times New Roman" w:hAnsi="Times New Roman" w:cs="Times New Roman"/>
          <w:lang w:val="en-US"/>
        </w:rPr>
      </w:pPr>
    </w:p>
    <w:p w14:paraId="60170C33" w14:textId="77777777" w:rsidR="00EE2071" w:rsidRPr="00AE1A83" w:rsidRDefault="00EE2071" w:rsidP="00661EF7">
      <w:pPr>
        <w:pStyle w:val="KeinLeerraum"/>
        <w:spacing w:line="360" w:lineRule="auto"/>
        <w:jc w:val="both"/>
        <w:rPr>
          <w:rFonts w:ascii="Times New Roman" w:hAnsi="Times New Roman" w:cs="Times New Roman"/>
          <w:lang w:val="en-US"/>
        </w:rPr>
      </w:pPr>
    </w:p>
    <w:p w14:paraId="6F3BDCE9" w14:textId="77777777" w:rsidR="00EE2071" w:rsidRPr="00AE1A83" w:rsidRDefault="00EE2071" w:rsidP="00661EF7">
      <w:pPr>
        <w:pStyle w:val="KeinLeerraum"/>
        <w:spacing w:line="360" w:lineRule="auto"/>
        <w:jc w:val="both"/>
        <w:rPr>
          <w:rFonts w:ascii="Times New Roman" w:hAnsi="Times New Roman" w:cs="Times New Roman"/>
          <w:lang w:val="en-US"/>
        </w:rPr>
      </w:pPr>
    </w:p>
    <w:p w14:paraId="6696D56C" w14:textId="4A66B004" w:rsidR="00EE2071" w:rsidRPr="00B52F7C" w:rsidRDefault="00C53A21" w:rsidP="00661EF7">
      <w:pPr>
        <w:pStyle w:val="KeinLeerraum"/>
        <w:spacing w:line="360" w:lineRule="auto"/>
        <w:jc w:val="both"/>
        <w:rPr>
          <w:rFonts w:ascii="Times New Roman" w:hAnsi="Times New Roman" w:cs="Times New Roman"/>
          <w:lang w:val="en-US"/>
        </w:rPr>
      </w:pPr>
      <w:r>
        <w:rPr>
          <w:rFonts w:ascii="Times New Roman" w:hAnsi="Times New Roman" w:cs="Times New Roman"/>
          <w:lang w:val="en-US"/>
        </w:rPr>
        <w:t>*</w:t>
      </w:r>
      <w:r w:rsidR="00EE2071" w:rsidRPr="00B52F7C">
        <w:rPr>
          <w:rFonts w:ascii="Times New Roman" w:hAnsi="Times New Roman" w:cs="Times New Roman"/>
          <w:lang w:val="en-US"/>
        </w:rPr>
        <w:t xml:space="preserve">Corresponding author: </w:t>
      </w:r>
    </w:p>
    <w:p w14:paraId="438676F6" w14:textId="77777777" w:rsidR="00EE2071" w:rsidRPr="00BF5887" w:rsidRDefault="00EE2071" w:rsidP="00661EF7">
      <w:pPr>
        <w:pStyle w:val="KeinLeerraum"/>
        <w:spacing w:line="360" w:lineRule="auto"/>
        <w:jc w:val="both"/>
        <w:rPr>
          <w:rFonts w:ascii="Times New Roman" w:hAnsi="Times New Roman" w:cs="Times New Roman"/>
        </w:rPr>
      </w:pPr>
      <w:r w:rsidRPr="00BF5887">
        <w:rPr>
          <w:rFonts w:ascii="Times New Roman" w:hAnsi="Times New Roman" w:cs="Times New Roman"/>
        </w:rPr>
        <w:t xml:space="preserve">Dr. Julian Alexander Schreiber </w:t>
      </w:r>
    </w:p>
    <w:p w14:paraId="188E9655" w14:textId="77777777" w:rsidR="00EE2071" w:rsidRPr="00BF5887" w:rsidRDefault="00EE2071" w:rsidP="00661EF7">
      <w:pPr>
        <w:pStyle w:val="KeinLeerraum"/>
        <w:spacing w:line="360" w:lineRule="auto"/>
        <w:jc w:val="both"/>
        <w:rPr>
          <w:rFonts w:ascii="Times New Roman" w:hAnsi="Times New Roman" w:cs="Times New Roman"/>
        </w:rPr>
      </w:pPr>
      <w:r w:rsidRPr="00BF5887">
        <w:rPr>
          <w:rFonts w:ascii="Times New Roman" w:hAnsi="Times New Roman" w:cs="Times New Roman"/>
        </w:rPr>
        <w:t>Robert-Koch-Straße 45</w:t>
      </w:r>
    </w:p>
    <w:p w14:paraId="312A01FD" w14:textId="77777777" w:rsidR="00EE2071" w:rsidRPr="00BF5887" w:rsidRDefault="00EE2071" w:rsidP="00661EF7">
      <w:pPr>
        <w:pStyle w:val="KeinLeerraum"/>
        <w:spacing w:line="360" w:lineRule="auto"/>
        <w:jc w:val="both"/>
        <w:rPr>
          <w:rFonts w:ascii="Times New Roman" w:hAnsi="Times New Roman" w:cs="Times New Roman"/>
        </w:rPr>
      </w:pPr>
      <w:r w:rsidRPr="00BF5887">
        <w:rPr>
          <w:rFonts w:ascii="Times New Roman" w:hAnsi="Times New Roman" w:cs="Times New Roman"/>
        </w:rPr>
        <w:t>D-48149 Münster</w:t>
      </w:r>
    </w:p>
    <w:p w14:paraId="339B08D9" w14:textId="77777777" w:rsidR="00EE2071" w:rsidRPr="00BF5887" w:rsidRDefault="00EE2071" w:rsidP="00661EF7">
      <w:pPr>
        <w:pStyle w:val="KeinLeerraum"/>
        <w:spacing w:line="360" w:lineRule="auto"/>
        <w:jc w:val="both"/>
        <w:rPr>
          <w:rFonts w:ascii="Times New Roman" w:hAnsi="Times New Roman" w:cs="Times New Roman"/>
        </w:rPr>
      </w:pPr>
      <w:r w:rsidRPr="00BF5887">
        <w:rPr>
          <w:rFonts w:ascii="Times New Roman" w:hAnsi="Times New Roman" w:cs="Times New Roman"/>
        </w:rPr>
        <w:t>Tel. +49-251-835872</w:t>
      </w:r>
    </w:p>
    <w:p w14:paraId="5DAF40AD" w14:textId="77777777" w:rsidR="00EE2071" w:rsidRPr="00BF5887" w:rsidRDefault="00EE2071" w:rsidP="00661EF7">
      <w:pPr>
        <w:pStyle w:val="KeinLeerraum"/>
        <w:spacing w:line="360" w:lineRule="auto"/>
        <w:jc w:val="both"/>
        <w:rPr>
          <w:rFonts w:ascii="Times New Roman" w:hAnsi="Times New Roman" w:cs="Times New Roman"/>
        </w:rPr>
      </w:pPr>
      <w:r w:rsidRPr="00BF5887">
        <w:rPr>
          <w:rFonts w:ascii="Times New Roman" w:hAnsi="Times New Roman" w:cs="Times New Roman"/>
        </w:rPr>
        <w:t>j.schreiber@uni-muenster.de</w:t>
      </w:r>
    </w:p>
    <w:p w14:paraId="27511081" w14:textId="77777777" w:rsidR="00EE2071" w:rsidRPr="00E90515" w:rsidRDefault="00EE2071" w:rsidP="00F4150F">
      <w:pPr>
        <w:pStyle w:val="KeinLeerraum"/>
        <w:spacing w:line="360" w:lineRule="auto"/>
        <w:jc w:val="both"/>
        <w:rPr>
          <w:rFonts w:ascii="Times New Roman" w:hAnsi="Times New Roman" w:cs="Times New Roman"/>
        </w:rPr>
      </w:pPr>
      <w:r w:rsidRPr="00E90515">
        <w:rPr>
          <w:rFonts w:ascii="Times New Roman" w:hAnsi="Times New Roman" w:cs="Times New Roman"/>
        </w:rPr>
        <w:br w:type="page"/>
      </w:r>
    </w:p>
    <w:p w14:paraId="6BF2EEAA" w14:textId="77777777" w:rsidR="00EE2071" w:rsidRDefault="00EE2071">
      <w:pPr>
        <w:rPr>
          <w:rFonts w:ascii="Times New Roman" w:hAnsi="Times New Roman" w:cs="Times New Roman"/>
          <w:lang w:val="en-US"/>
        </w:rPr>
      </w:pPr>
      <w:r>
        <w:rPr>
          <w:rFonts w:ascii="Times New Roman" w:hAnsi="Times New Roman" w:cs="Times New Roman"/>
          <w:noProof/>
          <w:lang w:eastAsia="de-DE"/>
        </w:rPr>
        <w:lastRenderedPageBreak/>
        <w:drawing>
          <wp:inline distT="0" distB="0" distL="0" distR="0" wp14:anchorId="3DCEA3E4" wp14:editId="3B723599">
            <wp:extent cx="5790551" cy="4817388"/>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8948" cy="4832693"/>
                    </a:xfrm>
                    <a:prstGeom prst="rect">
                      <a:avLst/>
                    </a:prstGeom>
                    <a:noFill/>
                  </pic:spPr>
                </pic:pic>
              </a:graphicData>
            </a:graphic>
          </wp:inline>
        </w:drawing>
      </w:r>
    </w:p>
    <w:p w14:paraId="61BAECBD" w14:textId="6BB9FBD0" w:rsidR="00EE2071" w:rsidRDefault="00EE2071" w:rsidP="007E3210">
      <w:pPr>
        <w:spacing w:line="360" w:lineRule="auto"/>
        <w:jc w:val="both"/>
        <w:rPr>
          <w:rFonts w:ascii="Times New Roman" w:hAnsi="Times New Roman" w:cs="Times New Roman"/>
          <w:lang w:val="en-US"/>
        </w:rPr>
      </w:pPr>
      <w:r w:rsidRPr="00E736C3">
        <w:rPr>
          <w:rFonts w:ascii="Times New Roman" w:hAnsi="Times New Roman" w:cs="Times New Roman"/>
          <w:b/>
          <w:bCs/>
          <w:lang w:val="en-US"/>
        </w:rPr>
        <w:t xml:space="preserve">SI </w:t>
      </w:r>
      <w:r>
        <w:rPr>
          <w:rFonts w:ascii="Times New Roman" w:hAnsi="Times New Roman" w:cs="Times New Roman"/>
          <w:b/>
          <w:bCs/>
          <w:lang w:val="en-US"/>
        </w:rPr>
        <w:t>F</w:t>
      </w:r>
      <w:r w:rsidRPr="00E736C3">
        <w:rPr>
          <w:rFonts w:ascii="Times New Roman" w:hAnsi="Times New Roman" w:cs="Times New Roman"/>
          <w:b/>
          <w:bCs/>
          <w:lang w:val="en-US"/>
        </w:rPr>
        <w:t>ig</w:t>
      </w:r>
      <w:r w:rsidR="00C53A21">
        <w:rPr>
          <w:rFonts w:ascii="Times New Roman" w:hAnsi="Times New Roman" w:cs="Times New Roman"/>
          <w:b/>
          <w:bCs/>
          <w:lang w:val="en-US"/>
        </w:rPr>
        <w:t>.</w:t>
      </w:r>
      <w:r w:rsidRPr="00E736C3">
        <w:rPr>
          <w:rFonts w:ascii="Times New Roman" w:hAnsi="Times New Roman" w:cs="Times New Roman"/>
          <w:b/>
          <w:bCs/>
          <w:lang w:val="en-US"/>
        </w:rPr>
        <w:t xml:space="preserve"> 1 </w:t>
      </w:r>
      <w:r w:rsidR="00C53A21">
        <w:rPr>
          <w:rFonts w:ascii="Times New Roman" w:hAnsi="Times New Roman" w:cs="Times New Roman"/>
          <w:b/>
          <w:bCs/>
          <w:lang w:val="en-US"/>
        </w:rPr>
        <w:t xml:space="preserve">| </w:t>
      </w:r>
      <w:r w:rsidRPr="00E736C3">
        <w:rPr>
          <w:rFonts w:ascii="Times New Roman" w:hAnsi="Times New Roman" w:cs="Times New Roman"/>
          <w:b/>
          <w:bCs/>
          <w:lang w:val="en-US"/>
        </w:rPr>
        <w:t>Protein sequence alignment of hTRESK and mTRESK.</w:t>
      </w:r>
      <w:r>
        <w:rPr>
          <w:rFonts w:ascii="Times New Roman" w:hAnsi="Times New Roman" w:cs="Times New Roman"/>
          <w:lang w:val="en-US"/>
        </w:rPr>
        <w:t xml:space="preserve"> Sequences for hTRESK </w:t>
      </w:r>
      <w:r w:rsidRPr="00CD3174">
        <w:rPr>
          <w:rFonts w:ascii="Times New Roman" w:hAnsi="Times New Roman" w:cs="Times New Roman"/>
          <w:lang w:val="en-US"/>
        </w:rPr>
        <w:t xml:space="preserve">(UniProt Q7Z418) </w:t>
      </w:r>
      <w:r>
        <w:rPr>
          <w:rFonts w:ascii="Times New Roman" w:hAnsi="Times New Roman" w:cs="Times New Roman"/>
          <w:lang w:val="en-US"/>
        </w:rPr>
        <w:t>and mTRESK (</w:t>
      </w:r>
      <w:r w:rsidRPr="001679D9">
        <w:rPr>
          <w:rFonts w:ascii="Times New Roman" w:hAnsi="Times New Roman" w:cs="Times New Roman"/>
          <w:lang w:val="en-US"/>
        </w:rPr>
        <w:t>UniProt Q6VV64</w:t>
      </w:r>
      <w:r>
        <w:rPr>
          <w:rFonts w:ascii="Times New Roman" w:hAnsi="Times New Roman" w:cs="Times New Roman"/>
          <w:lang w:val="en-US"/>
        </w:rPr>
        <w:t>) were aligned using Clustal Omega</w:t>
      </w:r>
      <w:r w:rsidR="00545852">
        <w:rPr>
          <w:rFonts w:ascii="Times New Roman" w:hAnsi="Times New Roman" w:cs="Times New Roman"/>
          <w:lang w:val="en-US"/>
        </w:rPr>
        <w:t>.</w:t>
      </w:r>
      <w:r>
        <w:rPr>
          <w:rFonts w:ascii="Times New Roman" w:hAnsi="Times New Roman" w:cs="Times New Roman"/>
          <w:lang w:val="en-US"/>
        </w:rPr>
        <w:t xml:space="preserve"> </w:t>
      </w:r>
      <w:r w:rsidR="00545852">
        <w:rPr>
          <w:rFonts w:ascii="Times New Roman" w:hAnsi="Times New Roman" w:cs="Times New Roman"/>
          <w:lang w:val="en-US"/>
        </w:rPr>
        <w:t>S</w:t>
      </w:r>
      <w:r>
        <w:rPr>
          <w:rFonts w:ascii="Times New Roman" w:hAnsi="Times New Roman" w:cs="Times New Roman"/>
          <w:lang w:val="en-US"/>
        </w:rPr>
        <w:t xml:space="preserve">equence identity </w:t>
      </w:r>
      <w:r w:rsidR="00545852">
        <w:rPr>
          <w:rFonts w:ascii="Times New Roman" w:hAnsi="Times New Roman" w:cs="Times New Roman"/>
          <w:lang w:val="en-US"/>
        </w:rPr>
        <w:t>is</w:t>
      </w:r>
      <w:r>
        <w:rPr>
          <w:rFonts w:ascii="Times New Roman" w:hAnsi="Times New Roman" w:cs="Times New Roman"/>
          <w:lang w:val="en-US"/>
        </w:rPr>
        <w:t xml:space="preserve"> 64.5 %. Identical residues are written in black, conserved residues written in blue, semi-conserved written in yellow and non-conserved residues are written in red. Residues</w:t>
      </w:r>
      <w:r w:rsidR="00545852">
        <w:rPr>
          <w:rFonts w:ascii="Times New Roman" w:hAnsi="Times New Roman" w:cs="Times New Roman"/>
          <w:lang w:val="en-US"/>
        </w:rPr>
        <w:t>, that are used for</w:t>
      </w:r>
      <w:r>
        <w:rPr>
          <w:rFonts w:ascii="Times New Roman" w:hAnsi="Times New Roman" w:cs="Times New Roman"/>
          <w:lang w:val="en-US"/>
        </w:rPr>
        <w:t xml:space="preserve"> mutational analyses are marked in green.</w:t>
      </w:r>
    </w:p>
    <w:p w14:paraId="5B18E799" w14:textId="77777777" w:rsidR="00EE2071" w:rsidRDefault="00EE2071">
      <w:pPr>
        <w:rPr>
          <w:rFonts w:ascii="Times New Roman" w:hAnsi="Times New Roman" w:cs="Times New Roman"/>
          <w:lang w:val="en-US"/>
        </w:rPr>
      </w:pPr>
      <w:r>
        <w:rPr>
          <w:rFonts w:ascii="Times New Roman" w:hAnsi="Times New Roman" w:cs="Times New Roman"/>
          <w:lang w:val="en-US"/>
        </w:rPr>
        <w:br w:type="page"/>
      </w:r>
    </w:p>
    <w:p w14:paraId="6579C9B9" w14:textId="0BD06D20" w:rsidR="00EE2071" w:rsidRPr="004724F6" w:rsidRDefault="00C54ADC" w:rsidP="00585EF8">
      <w:pPr>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174CAB1E" wp14:editId="55F70FC8">
            <wp:extent cx="5529600" cy="7290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9600" cy="7290000"/>
                    </a:xfrm>
                    <a:prstGeom prst="rect">
                      <a:avLst/>
                    </a:prstGeom>
                    <a:noFill/>
                  </pic:spPr>
                </pic:pic>
              </a:graphicData>
            </a:graphic>
          </wp:inline>
        </w:drawing>
      </w:r>
    </w:p>
    <w:p w14:paraId="0C3CA2B0" w14:textId="7391D7BA" w:rsidR="00EE2071" w:rsidRDefault="00EE2071" w:rsidP="001061EE">
      <w:pPr>
        <w:spacing w:line="360" w:lineRule="auto"/>
        <w:jc w:val="both"/>
        <w:rPr>
          <w:rFonts w:ascii="Times New Roman" w:hAnsi="Times New Roman" w:cs="Times New Roman"/>
          <w:lang w:val="en-US"/>
        </w:rPr>
      </w:pPr>
      <w:r w:rsidRPr="00905AA6">
        <w:rPr>
          <w:rFonts w:ascii="Times New Roman" w:hAnsi="Times New Roman" w:cs="Times New Roman"/>
          <w:b/>
          <w:bCs/>
          <w:lang w:val="en-US"/>
        </w:rPr>
        <w:t>SI Fig</w:t>
      </w:r>
      <w:r w:rsidR="00C53A21">
        <w:rPr>
          <w:rFonts w:ascii="Times New Roman" w:hAnsi="Times New Roman" w:cs="Times New Roman"/>
          <w:b/>
          <w:bCs/>
          <w:lang w:val="en-US"/>
        </w:rPr>
        <w:t>.</w:t>
      </w:r>
      <w:r w:rsidRPr="00905AA6">
        <w:rPr>
          <w:rFonts w:ascii="Times New Roman" w:hAnsi="Times New Roman" w:cs="Times New Roman"/>
          <w:b/>
          <w:bCs/>
          <w:lang w:val="en-US"/>
        </w:rPr>
        <w:t xml:space="preserve"> </w:t>
      </w:r>
      <w:r>
        <w:rPr>
          <w:rFonts w:ascii="Times New Roman" w:hAnsi="Times New Roman" w:cs="Times New Roman"/>
          <w:b/>
          <w:bCs/>
          <w:lang w:val="en-US"/>
        </w:rPr>
        <w:t>2</w:t>
      </w:r>
      <w:r w:rsidRPr="00905AA6">
        <w:rPr>
          <w:rFonts w:ascii="Times New Roman" w:hAnsi="Times New Roman" w:cs="Times New Roman"/>
          <w:b/>
          <w:bCs/>
          <w:lang w:val="en-US"/>
        </w:rPr>
        <w:t xml:space="preserve"> </w:t>
      </w:r>
      <w:r w:rsidR="00C53A21">
        <w:rPr>
          <w:rFonts w:ascii="Times New Roman" w:hAnsi="Times New Roman" w:cs="Times New Roman"/>
          <w:b/>
          <w:bCs/>
          <w:lang w:val="en-US"/>
        </w:rPr>
        <w:t xml:space="preserve">| </w:t>
      </w:r>
      <w:r w:rsidR="0024209E">
        <w:rPr>
          <w:rFonts w:ascii="Times New Roman" w:hAnsi="Times New Roman" w:cs="Times New Roman"/>
          <w:b/>
          <w:bCs/>
          <w:i/>
          <w:iCs/>
          <w:lang w:val="en-US"/>
        </w:rPr>
        <w:t>I</w:t>
      </w:r>
      <w:r w:rsidRPr="00ED7F27">
        <w:rPr>
          <w:rFonts w:ascii="Times New Roman" w:hAnsi="Times New Roman" w:cs="Times New Roman"/>
          <w:b/>
          <w:bCs/>
          <w:i/>
          <w:iCs/>
          <w:lang w:val="en-US"/>
        </w:rPr>
        <w:t>n silico</w:t>
      </w:r>
      <w:r>
        <w:rPr>
          <w:rFonts w:ascii="Times New Roman" w:hAnsi="Times New Roman" w:cs="Times New Roman"/>
          <w:b/>
          <w:bCs/>
          <w:lang w:val="en-US"/>
        </w:rPr>
        <w:t xml:space="preserve"> g</w:t>
      </w:r>
      <w:r w:rsidRPr="00905AA6">
        <w:rPr>
          <w:rFonts w:ascii="Times New Roman" w:hAnsi="Times New Roman" w:cs="Times New Roman"/>
          <w:b/>
          <w:bCs/>
          <w:lang w:val="en-US"/>
        </w:rPr>
        <w:t>eneration of hTRESK model</w:t>
      </w:r>
      <w:r>
        <w:rPr>
          <w:rFonts w:ascii="Times New Roman" w:hAnsi="Times New Roman" w:cs="Times New Roman"/>
          <w:b/>
          <w:bCs/>
          <w:lang w:val="en-US"/>
        </w:rPr>
        <w:t xml:space="preserve">. </w:t>
      </w:r>
      <w:r w:rsidRPr="00A77E81">
        <w:rPr>
          <w:rFonts w:ascii="Times New Roman" w:hAnsi="Times New Roman" w:cs="Times New Roman"/>
          <w:b/>
          <w:bCs/>
          <w:lang w:val="en-US"/>
        </w:rPr>
        <w:t>a</w:t>
      </w:r>
      <w:r>
        <w:rPr>
          <w:rFonts w:ascii="Times New Roman" w:hAnsi="Times New Roman" w:cs="Times New Roman"/>
          <w:lang w:val="en-US"/>
        </w:rPr>
        <w:t xml:space="preserve"> monomeric Alphafold structure </w:t>
      </w:r>
      <w:r w:rsidRPr="0087481E">
        <w:rPr>
          <w:rFonts w:ascii="Times New Roman" w:hAnsi="Times New Roman" w:cs="Times New Roman"/>
          <w:lang w:val="en-US"/>
        </w:rPr>
        <w:t>(Uniprot Q7Z418)</w:t>
      </w:r>
      <w:sdt>
        <w:sdtPr>
          <w:rPr>
            <w:rFonts w:ascii="Times New Roman" w:hAnsi="Times New Roman" w:cs="Times New Roman"/>
            <w:color w:val="000000"/>
            <w:vertAlign w:val="superscript"/>
            <w:lang w:val="en-US"/>
          </w:rPr>
          <w:tag w:val="MENDELEY_CITATION_v3_eyJjaXRhdGlvbklEIjoiTUVOREVMRVlfQ0lUQVRJT05fNTlhYzUwOTUtZDQwYi00ODExLTlkMjctOTNiNzk4YTQzM2RiIiwiY2l0YXRpb25JdGVtcyI6W3siaWQiOiJjNDM2NWM0YS1lZjdiLTMzYzYtOTg2OC03YTQ2ZDdhNmU5ZTQiLCJpdGVtRGF0YSI6eyJET0kiOiIxMC4xMDM4L3M0MTU4Ni0wMjEtMDM4MTktMiIsIklTU04iOiIwMDI4LTA4MzYiLCJQTUlEIjoiMzQyNjU4NDQiLCJhYnN0cmFjdCI6IlByb3RlaW5zIGFyZSBlc3NlbnRpYWwgdG8gbGlmZSwgYW5kIHVuZGVyc3RhbmRpbmcgdGhlaXIgc3RydWN0dXJlIGNhbiBmYWNpbGl0YXRlIGEgbWVjaGFuaXN0aWMgdW5kZXJzdGFuZGluZyBvZiB0aGVpciBmdW5jdGlvbi4gVGhyb3VnaCBhbiBlbm9ybW91cyBleHBlcmltZW50YWwgZWZmb3J0IDHigJM0ICwgdGhlIHN0cnVjdHVyZXMgb2YgYXJvdW5kIDEwMCwwMDAgdW5pcXVlIHByb3RlaW5zIGhhdmUgYmVlbiBkZXRlcm1pbmVkIDUgLCBidXQgdGhpcyByZXByZXNlbnRzIGEgc21hbGwgZnJhY3Rpb24gb2YgdGhlIGJpbGxpb25zIG9mIGtub3duIHByb3RlaW4gc2VxdWVuY2VzIDYsNyAuIFN0cnVjdHVyYWwgY292ZXJhZ2UgaXMgYm90dGxlbmVja2VkIGJ5IHRoZSBtb250aHMgdG8geWVhcnMgb2YgcGFpbnN0YWtpbmcgZWZmb3J0IHJlcXVpcmVkIHRvIGRldGVybWluZSBhIHNpbmdsZSBwcm90ZWluIHN0cnVjdHVyZS4gQWNjdXJhdGUgY29tcHV0YXRpb25hbCBhcHByb2FjaGVzIGFyZSBuZWVkZWQgdG8gYWRkcmVzcyB0aGlzIGdhcCBhbmQgdG8gZW5hYmxlIGxhcmdlLXNjYWxlIHN0cnVjdHVyYWwgYmlvaW5mb3JtYXRpY3MuIFByZWRpY3RpbmcgdGhlIHRocmVlLWRpbWVuc2lvbmFsIHN0cnVjdHVyZSB0aGF0IGEgcHJvdGVpbiB3aWxsIGFkb3B0IGJhc2VkIHNvbGVseSBvbiBpdHMgYW1pbm8gYWNpZCBzZXF1ZW5jZeKAlHRoZSBzdHJ1Y3R1cmUgcHJlZGljdGlvbiBjb21wb25lbnQgb2YgdGhlIOKAmHByb3RlaW4gZm9sZGluZyBwcm9ibGVt4oCZIDgg4oCUaGFzIGJlZW4gYW4gaW1wb3J0YW50IG9wZW4gcmVzZWFyY2ggcHJvYmxlbSBmb3IgbW9yZSB0aGFuIDUwIHllYXJzIDkgLiBEZXNwaXRlIHJlY2VudCBwcm9ncmVzcyAxMOKAkzE0ICwgZXhpc3RpbmcgbWV0aG9kcyBmYWxsIGZhciBzaG9ydCBvZiBhdG9taWMgYWNjdXJhY3ksIGVzcGVjaWFsbHkgd2hlbiBubyBob21vbG9nb3VzIHN0cnVjdHVyZSBpcyBhdmFpbGFibGUuIEhlcmUgd2UgcHJvdmlkZSB0aGUgZmlyc3QgY29tcHV0YXRpb25hbCBtZXRob2QgdGhhdCBjYW4gcmVndWxhcmx5IHByZWRpY3QgcHJvdGVpbiBzdHJ1Y3R1cmVzIHdpdGggYXRvbWljIGFjY3VyYWN5IGV2ZW4gaW4gY2FzZXMgaW4gd2hpY2ggbm8gc2ltaWxhciBzdHJ1Y3R1cmUgaXMga25vd24uIFdlIHZhbGlkYXRlZCBhbiBlbnRpcmVseSByZWRlc2lnbmVkIHZlcnNpb24gb2Ygb3VyIG5ldXJhbCBuZXR3b3JrLWJhc2VkIG1vZGVsLCBBbHBoYUZvbGQsIGluIHRoZSBjaGFsbGVuZ2luZyAxNHRoIENyaXRpY2FsIEFzc2Vzc21lbnQgb2YgcHJvdGVpbiBTdHJ1Y3R1cmUgUHJlZGljdGlvbiAoQ0FTUDE0KSAxNSAsIGRlbW9uc3RyYXRpbmcgYWNjdXJhY3kgY29tcGV0aXRpdmUgd2l0aCBleHBlcmltZW50YWwgc3RydWN0dXJlcyBpbiBhIG1ham9yaXR5IG9mIGNhc2VzIGFuZCBncmVhdGx5IG91dHBlcmZvcm1pbmcgb3RoZXIgbWV0aG9kcy4gVW5kZXJwaW5uaW5nIHRoZSBsYXRlc3QgdmVyc2lvbiBvZiBBbHBoYUZvbGQgaXMgYSBub3ZlbCBtYWNoaW5lIGxlYXJuaW5nIGFwcHJvYWNoIHRoYXQgaW5jb3Jwb3JhdGVzIHBoeXNpY2FsIGFuZCBiaW9sb2dpY2FsIGtub3dsZWRnZSBhYm91dCBwcm90ZWluIHN0cnVjdHVyZSwgbGV2ZXJhZ2luZyBtdWx0aS1zZXF1ZW5jZSBhbGlnbm1lbnRzLCBpbnRvIHRoZSBkZXNpZ24gb2YgdGhlIGRlZXAgbGVhcm5pbmcgYWxnb3JpdGhtLiIsImF1dGhvciI6W3siZHJvcHBpbmctcGFydGljbGUiOiIiLCJmYW1pbHkiOiJKdW1wZXIiLCJnaXZlbiI6IkpvaG4iLCJub24tZHJvcHBpbmctcGFydGljbGUiOiIiLCJwYXJzZS1uYW1lcyI6ZmFsc2UsInN1ZmZpeCI6IiJ9LHsiZHJvcHBpbmctcGFydGljbGUiOiIiLCJmYW1pbHkiOiJFdmFucyIsImdpdmVuIjoiUmljaGFyZCIsIm5vbi1kcm9wcGluZy1wYXJ0aWNsZSI6IiIsInBhcnNlLW5hbWVzIjpmYWxzZSwic3VmZml4IjoiIn0seyJkcm9wcGluZy1wYXJ0aWNsZSI6IiIsImZhbWlseSI6IlByaXR6ZWwiLCJnaXZlbiI6IkFsZXhhbmRlciIsIm5vbi1kcm9wcGluZy1wYXJ0aWNsZSI6IiIsInBhcnNlLW5hbWVzIjpmYWxzZSwic3VmZml4IjoiIn0seyJkcm9wcGluZy1wYXJ0aWNsZSI6IiIsImZhbWlseSI6IkdyZWVuIiwiZ2l2ZW4iOiJUaW0iLCJub24tZHJvcHBpbmctcGFydGljbGUiOiIiLCJwYXJzZS1uYW1lcyI6ZmFsc2UsInN1ZmZpeCI6IiJ9LHsiZHJvcHBpbmctcGFydGljbGUiOiIiLCJmYW1pbHkiOiJGaWd1cm5vdiIsImdpdmVuIjoiTWljaGFlbCIsIm5vbi1kcm9wcGluZy1wYXJ0aWNsZSI6IiIsInBhcnNlLW5hbWVzIjpmYWxzZSwic3VmZml4IjoiIn0seyJkcm9wcGluZy1wYXJ0aWNsZSI6IiIsImZhbWlseSI6IlJvbm5lYmVyZ2VyIiwiZ2l2ZW4iOiJPbGFmIiwibm9uLWRyb3BwaW5nLXBhcnRpY2xlIjoiIiwicGFyc2UtbmFtZXMiOmZhbHNlLCJzdWZmaXgiOiIifSx7ImRyb3BwaW5nLXBhcnRpY2xlIjoiIiwiZmFtaWx5IjoiVHVueWFzdXZ1bmFrb29sIiwiZ2l2ZW4iOiJLYXRocnluIiwibm9uLWRyb3BwaW5nLXBhcnRpY2xlIjoiIiwicGFyc2UtbmFtZXMiOmZhbHNlLCJzdWZmaXgiOiIifSx7ImRyb3BwaW5nLXBhcnRpY2xlIjoiIiwiZmFtaWx5IjoiQmF0ZXMiLCJnaXZlbiI6IlJ1c3MiLCJub24tZHJvcHBpbmctcGFydGljbGUiOiIiLCJwYXJzZS1uYW1lcyI6ZmFsc2UsInN1ZmZpeCI6IiJ9LHsiZHJvcHBpbmctcGFydGljbGUiOiIiLCJmYW1pbHkiOiLFvcOtZGVrIiwiZ2l2ZW4iOiJBdWd1c3RpbiIsIm5vbi1kcm9wcGluZy1wYXJ0aWNsZSI6IiIsInBhcnNlLW5hbWVzIjpmYWxzZSwic3VmZml4IjoiIn0seyJkcm9wcGluZy1wYXJ0aWNsZSI6IiIsImZhbWlseSI6IlBvdGFwZW5rbyIsImdpdmVuIjoiQW5uYSIsIm5vbi1kcm9wcGluZy1wYXJ0aWNsZSI6IiIsInBhcnNlLW5hbWVzIjpmYWxzZSwic3VmZml4IjoiIn0seyJkcm9wcGluZy1wYXJ0aWNsZSI6IiIsImZhbWlseSI6IkJyaWRnbGFuZCIsImdpdmVuIjoiQWxleCIsIm5vbi1kcm9wcGluZy1wYXJ0aWNsZSI6IiIsInBhcnNlLW5hbWVzIjpmYWxzZSwic3VmZml4IjoiIn0seyJkcm9wcGluZy1wYXJ0aWNsZSI6IiIsImZhbWlseSI6Ik1leWVyIiwiZ2l2ZW4iOiJDbGVtZW5zIiwibm9uLWRyb3BwaW5nLXBhcnRpY2xlIjoiIiwicGFyc2UtbmFtZXMiOmZhbHNlLCJzdWZmaXgiOiIifSx7ImRyb3BwaW5nLXBhcnRpY2xlIjoiIiwiZmFtaWx5IjoiS29obCIsImdpdmVuIjoiU2ltb24gQS4gQS4iLCJub24tZHJvcHBpbmctcGFydGljbGUiOiIiLCJwYXJzZS1uYW1lcyI6ZmFsc2UsInN1ZmZpeCI6IiJ9LHsiZHJvcHBpbmctcGFydGljbGUiOiIiLCJmYW1pbHkiOiJCYWxsYXJkIiwiZ2l2ZW4iOiJBbmRyZXcgSi4iLCJub24tZHJvcHBpbmctcGFydGljbGUiOiIiLCJwYXJzZS1uYW1lcyI6ZmFsc2UsInN1ZmZpeCI6IiJ9LHsiZHJvcHBpbmctcGFydGljbGUiOiIiLCJmYW1pbHkiOiJDb3dpZSIsImdpdmVuIjoiQW5kcmV3Iiwibm9uLWRyb3BwaW5nLXBhcnRpY2xlIjoiIiwicGFyc2UtbmFtZXMiOmZhbHNlLCJzdWZmaXgiOiIifSx7ImRyb3BwaW5nLXBhcnRpY2xlIjoiIiwiZmFtaWx5IjoiUm9tZXJhLVBhcmVkZXMiLCJnaXZlbiI6IkJlcm5hcmRpbm8iLCJub24tZHJvcHBpbmctcGFydGljbGUiOiIiLCJwYXJzZS1uYW1lcyI6ZmFsc2UsInN1ZmZpeCI6IiJ9LHsiZHJvcHBpbmctcGFydGljbGUiOiIiLCJmYW1pbHkiOiJOaWtvbG92IiwiZ2l2ZW4iOiJTdGFuaXNsYXYiLCJub24tZHJvcHBpbmctcGFydGljbGUiOiIiLCJwYXJzZS1uYW1lcyI6ZmFsc2UsInN1ZmZpeCI6IiJ9LHsiZHJvcHBpbmctcGFydGljbGUiOiIiLCJmYW1pbHkiOiJKYWluIiwiZ2l2ZW4iOiJSaXNodWIiLCJub24tZHJvcHBpbmctcGFydGljbGUiOiIiLCJwYXJzZS1uYW1lcyI6ZmFsc2UsInN1ZmZpeCI6IiJ9LHsiZHJvcHBpbmctcGFydGljbGUiOiIiLCJmYW1pbHkiOiJBZGxlciIsImdpdmVuIjoiSm9uYXMiLCJub24tZHJvcHBpbmctcGFydGljbGUiOiIiLCJwYXJzZS1uYW1lcyI6ZmFsc2UsInN1ZmZpeCI6IiJ9LHsiZHJvcHBpbmctcGFydGljbGUiOiIiLCJmYW1pbHkiOiJCYWNrIiwiZ2l2ZW4iOiJUcmV2b3IiLCJub24tZHJvcHBpbmctcGFydGljbGUiOiIiLCJwYXJzZS1uYW1lcyI6ZmFsc2UsInN1ZmZpeCI6IiJ9LHsiZHJvcHBpbmctcGFydGljbGUiOiIiLCJmYW1pbHkiOiJQZXRlcnNlbiIsImdpdmVuIjoiU3RpZyIsIm5vbi1kcm9wcGluZy1wYXJ0aWNsZSI6IiIsInBhcnNlLW5hbWVzIjpmYWxzZSwic3VmZml4IjoiIn0seyJkcm9wcGluZy1wYXJ0aWNsZSI6IiIsImZhbWlseSI6IlJlaW1hbiIsImdpdmVuIjoiRGF2aWQiLCJub24tZHJvcHBpbmctcGFydGljbGUiOiIiLCJwYXJzZS1uYW1lcyI6ZmFsc2UsInN1ZmZpeCI6IiJ9LHsiZHJvcHBpbmctcGFydGljbGUiOiIiLCJmYW1pbHkiOiJDbGFuY3kiLCJnaXZlbiI6IkVsbGVuIiwibm9uLWRyb3BwaW5nLXBhcnRpY2xlIjoiIiwicGFyc2UtbmFtZXMiOmZhbHNlLCJzdWZmaXgiOiIifSx7ImRyb3BwaW5nLXBhcnRpY2xlIjoiIiwiZmFtaWx5IjoiWmllbGluc2tpIiwiZ2l2ZW4iOiJNaWNoYWwiLCJub24tZHJvcHBpbmctcGFydGljbGUiOiIiLCJwYXJzZS1uYW1lcyI6ZmFsc2UsInN1ZmZpeCI6IiJ9LHsiZHJvcHBpbmctcGFydGljbGUiOiIiLCJmYW1pbHkiOiJTdGVpbmVnZ2VyIiwiZ2l2ZW4iOiJNYXJ0aW4iLCJub24tZHJvcHBpbmctcGFydGljbGUiOiIiLCJwYXJzZS1uYW1lcyI6ZmFsc2UsInN1ZmZpeCI6IiJ9LHsiZHJvcHBpbmctcGFydGljbGUiOiIiLCJmYW1pbHkiOiJQYWNob2xza2EiLCJnaXZlbiI6Ik1pY2hhbGluYSIsIm5vbi1kcm9wcGluZy1wYXJ0aWNsZSI6IiIsInBhcnNlLW5hbWVzIjpmYWxzZSwic3VmZml4IjoiIn0seyJkcm9wcGluZy1wYXJ0aWNsZSI6IiIsImZhbWlseSI6IkJlcmdoYW1tZXIiLCJnaXZlbiI6IlRhbWFzIiwibm9uLWRyb3BwaW5nLXBhcnRpY2xlIjoiIiwicGFyc2UtbmFtZXMiOmZhbHNlLCJzdWZmaXgiOiIifSx7ImRyb3BwaW5nLXBhcnRpY2xlIjoiIiwiZmFtaWx5IjoiQm9kZW5zdGVpbiIsImdpdmVuIjoiU2ViYXN0aWFuIiwibm9uLWRyb3BwaW5nLXBhcnRpY2xlIjoiIiwicGFyc2UtbmFtZXMiOmZhbHNlLCJzdWZmaXgiOiIifSx7ImRyb3BwaW5nLXBhcnRpY2xlIjoiIiwiZmFtaWx5IjoiU2lsdmVyIiwiZ2l2ZW4iOiJEYXZpZCIsIm5vbi1kcm9wcGluZy1wYXJ0aWNsZSI6IiIsInBhcnNlLW5hbWVzIjpmYWxzZSwic3VmZml4IjoiIn0seyJkcm9wcGluZy1wYXJ0aWNsZSI6IiIsImZhbWlseSI6IlZpbnlhbHMiLCJnaXZlbiI6Ik9yaW9sIiwibm9uLWRyb3BwaW5nLXBhcnRpY2xlIjoiIiwicGFyc2UtbmFtZXMiOmZhbHNlLCJzdWZmaXgiOiIifSx7ImRyb3BwaW5nLXBhcnRpY2xlIjoiIiwiZmFtaWx5IjoiU2VuaW9yIiwiZ2l2ZW4iOiJBbmRyZXcgVy4iLCJub24tZHJvcHBpbmctcGFydGljbGUiOiIiLCJwYXJzZS1uYW1lcyI6ZmFsc2UsInN1ZmZpeCI6IiJ9LHsiZHJvcHBpbmctcGFydGljbGUiOiIiLCJmYW1pbHkiOiJLYXZ1a2N1b2dsdSIsImdpdmVuIjoiS29yYXkiLCJub24tZHJvcHBpbmctcGFydGljbGUiOiIiLCJwYXJzZS1uYW1lcyI6ZmFsc2UsInN1ZmZpeCI6IiJ9LHsiZHJvcHBpbmctcGFydGljbGUiOiIiLCJmYW1pbHkiOiJLb2hsaSIsImdpdmVuIjoiUHVzaG1lZXQiLCJub24tZHJvcHBpbmctcGFydGljbGUiOiIiLCJwYXJzZS1uYW1lcyI6ZmFsc2UsInN1ZmZpeCI6IiJ9LHsiZHJvcHBpbmctcGFydGljbGUiOiIiLCJmYW1pbHkiOiJIYXNzYWJpcyIsImdpdmVuIjoiRGVtaXMiLCJub24tZHJvcHBpbmctcGFydGljbGUiOiIiLCJwYXJzZS1uYW1lcyI6ZmFsc2UsInN1ZmZpeCI6IiJ9XSwiY29udGFpbmVyLXRpdGxlIjoiTmF0dXJlIiwiaWQiOiJjNDM2NWM0YS1lZjdiLTMzYzYtOTg2OC03YTQ2ZDdhNmU5ZTQiLCJpc3N1ZSI6Ijc4NzMiLCJpc3N1ZWQiOnsiZGF0ZS1wYXJ0cyI6W1siMjAyMSIsIjgiLCIyNiJdXX0sInBhZ2UiOiI1ODMtNTg5IiwicHVibGlzaGVyIjoiU3ByaW5nZXIgVVMiLCJ0aXRsZSI6IkhpZ2hseSBhY2N1cmF0ZSBwcm90ZWluIHN0cnVjdHVyZSBwcmVkaWN0aW9uIHdpdGggQWxwaGFGb2xkIiwidHlwZSI6ImFydGljbGUtam91cm5hbCIsInZvbHVtZSI6IjU5NiJ9LCJ1cmlzIjpbImh0dHA6Ly93d3cubWVuZGVsZXkuY29tL2RvY3VtZW50cy8/dXVpZD05NDkxNjBjZC04NTQzLTQ2YTctYTRlNi01Njk2MjUwOWRkYzEiXSwiaXNUZW1wb3JhcnkiOmZhbHNlLCJsZWdhY3lEZXNrdG9wSWQiOiI5NDkxNjBjZC04NTQzLTQ2YTctYTRlNi01Njk2MjUwOWRkYzEifSx7ImlkIjoiMDYzOGYwNzItYzkzNC0zNWUwLWJiYjEtNWJlNjU3Y2Y5OTNjIiwiaXRlbURhdGEiOnsiRE9JIjoiMTAuMTA5My9uYXIvZ2thYjEwNjEiLCJJU1NOIjoiMDMwNS0xMDQ4IiwiUE1JRCI6IjM0NzkxMzcxIiwiYWJzdHJhY3QiOiJUaGUgQWxwaGFGb2xkIFByb3RlaW4gU3RydWN0dXJlIERhdGFiYXNlIChBbHBoYUZvbGQgREIsIGh0dHBzOi8vYWxwaGFmb2xkLmViaS5hYy51aykgaXMgYW4gb3Blbmx5IGFjY2Vzc2libGUsIGV4dGVuc2l2ZSBkYXRhYmFzZSBvZiBoaWdoLWFjY3VyYWN5IHByb3RlaW4tc3RydWN0dXJlIHByZWRpY3Rpb25zLiBQb3dlcmVkIGJ5IEFscGhhRm9sZCB2Mi4wIG9mIERlZXBNaW5kLCBpdCBoYXMgZW5hYmxlZCBhbiB1bnByZWNlZGVudGVkIGV4cGFuc2lvbiBvZiB0aGUgc3RydWN0dXJhbCBjb3ZlcmFnZSBvZiB0aGUga25vd24gcHJvdGVpbi1zZXF1ZW5jZSBzcGFjZS4gQWxwaGFGb2xkIERCIHByb3ZpZGVzIHByb2dyYW1tYXRpYyBhY2Nlc3MgdG8gYW5kIGludGVyYWN0aXZlIHZpc3VhbGl6YXRpb24gb2YgcHJlZGljdGVkIGF0b21pYyBjb29yZGluYXRlcywgcGVyLXJlc2lkdWUgYW5kIHBhaXJ3aXNlIG1vZGVsLWNvbmZpZGVuY2UgZXN0aW1hdGVzIGFuZCBwcmVkaWN0ZWQgYWxpZ25lZCBlcnJvcnMuIFRoZSBpbml0aWFsIHJlbGVhc2Ugb2YgQWxwaGFGb2xkIERCIGNvbnRhaW5zIG92ZXIgMzYwLDAwMCBwcmVkaWN0ZWQgc3RydWN0dXJlcyBhY3Jvc3MgMjEgbW9kZWwtb3JnYW5pc20gcHJvdGVvbWVzLCB3aGljaCB3aWxsIHNvb24gYmUgZXhwYW5kZWQgdG8gY292ZXIgbW9zdCBvZiB0aGUgKG92ZXIgMTAwIG1pbGxpb24pIHJlcHJlc2VudGF0aXZlIHNlcXVlbmNlcyBmcm9tIHRoZSBVbmlSZWY5MCBkYXRhIHNldC4iLCJhdXRob3IiOlt7ImRyb3BwaW5nLXBhcnRpY2xlIjoiIiwiZmFtaWx5IjoiVmFyYWRpIiwiZ2l2ZW4iOiJNaWhhbHkiLCJub24tZHJvcHBpbmctcGFydGljbGUiOiIiLCJwYXJzZS1uYW1lcyI6ZmFsc2UsInN1ZmZpeCI6IiJ9LHsiZHJvcHBpbmctcGFydGljbGUiOiIiLCJmYW1pbHkiOiJBbnlhbmdvIiwiZ2l2ZW4iOiJTdGVwaGVuIiwibm9uLWRyb3BwaW5nLXBhcnRpY2xlIjoiIiwicGFyc2UtbmFtZXMiOmZhbHNlLCJzdWZmaXgiOiIifSx7ImRyb3BwaW5nLXBhcnRpY2xlIjoiIiwiZmFtaWx5IjoiRGVzaHBhbmRlIiwiZ2l2ZW4iOiJNYW5kYXIiLCJub24tZHJvcHBpbmctcGFydGljbGUiOiIiLCJwYXJzZS1uYW1lcyI6ZmFsc2UsInN1ZmZpeCI6IiJ9LHsiZHJvcHBpbmctcGFydGljbGUiOiIiLCJmYW1pbHkiOiJOYWlyIiwiZ2l2ZW4iOiJTcmVlbmF0aCIsIm5vbi1kcm9wcGluZy1wYXJ0aWNsZSI6IiIsInBhcnNlLW5hbWVzIjpmYWxzZSwic3VmZml4IjoiIn0seyJkcm9wcGluZy1wYXJ0aWNsZSI6IiIsImZhbWlseSI6Ik5hdGFzc2lhIiwiZ2l2ZW4iOiJDaW5keSIsIm5vbi1kcm9wcGluZy1wYXJ0aWNsZSI6IiIsInBhcnNlLW5hbWVzIjpmYWxzZSwic3VmZml4IjoiIn0seyJkcm9wcGluZy1wYXJ0aWNsZSI6IiIsImZhbWlseSI6IllvcmRhbm92YSIsImdpdmVuIjoiR2FsYWJpbmEiLCJub24tZHJvcHBpbmctcGFydGljbGUiOiIiLCJwYXJzZS1uYW1lcyI6ZmFsc2UsInN1ZmZpeCI6IiJ9LHsiZHJvcHBpbmctcGFydGljbGUiOiIiLCJmYW1pbHkiOiJZdWFuIiwiZ2l2ZW4iOiJEYXZpZCIsIm5vbi1kcm9wcGluZy1wYXJ0aWNsZSI6IiIsInBhcnNlLW5hbWVzIjpmYWxzZSwic3VmZml4IjoiIn0seyJkcm9wcGluZy1wYXJ0aWNsZSI6IiIsImZhbWlseSI6IlN0cm9lIiwiZ2l2ZW4iOiJPYW5hIiwibm9uLWRyb3BwaW5nLXBhcnRpY2xlIjoiIiwicGFyc2UtbmFtZXMiOmZhbHNlLCJzdWZmaXgiOiIifSx7ImRyb3BwaW5nLXBhcnRpY2xlIjoiIiwiZmFtaWx5IjoiV29vZCIsImdpdmVuIjoiR2VtbWEiLCJub24tZHJvcHBpbmctcGFydGljbGUiOiIiLCJwYXJzZS1uYW1lcyI6ZmFsc2UsInN1ZmZpeCI6IiJ9LHsiZHJvcHBpbmctcGFydGljbGUiOiIiLCJmYW1pbHkiOiJMYXlkb24iLCJnaXZlbiI6IkFnYXRhIiwibm9uLWRyb3BwaW5nLXBhcnRpY2xlIjoiIiwicGFyc2UtbmFtZXMiOmZhbHNlLCJzdWZmaXgiOiIifSx7ImRyb3BwaW5nLXBhcnRpY2xlIjoiIiwiZmFtaWx5Ijoixb3DrWRlayIsImdpdmVuIjoiQXVndXN0aW4iLCJub24tZHJvcHBpbmctcGFydGljbGUiOiIiLCJwYXJzZS1uYW1lcyI6ZmFsc2UsInN1ZmZpeCI6IiJ9LHsiZHJvcHBpbmctcGFydGljbGUiOiIiLCJmYW1pbHkiOiJHcmVlbiIsImdpdmVuIjoiVGltIiwibm9uLWRyb3BwaW5nLXBhcnRpY2xlIjoiIiwicGFyc2UtbmFtZXMiOmZhbHNlLCJzdWZmaXgiOiIifSx7ImRyb3BwaW5nLXBhcnRpY2xlIjoiIiwiZmFtaWx5IjoiVHVueWFzdXZ1bmFrb29sIiwiZ2l2ZW4iOiJLYXRocnluIiwibm9uLWRyb3BwaW5nLXBhcnRpY2xlIjoiIiwicGFyc2UtbmFtZXMiOmZhbHNlLCJzdWZmaXgiOiIifSx7ImRyb3BwaW5nLXBhcnRpY2xlIjoiIiwiZmFtaWx5IjoiUGV0ZXJzZW4iLCJnaXZlbiI6IlN0aWciLCJub24tZHJvcHBpbmctcGFydGljbGUiOiIiLCJwYXJzZS1uYW1lcyI6ZmFsc2UsInN1ZmZpeCI6IiJ9LHsiZHJvcHBpbmctcGFydGljbGUiOiIiLCJmYW1pbHkiOiJKdW1wZXIiLCJnaXZlbiI6IkpvaG4iLCJub24tZHJvcHBpbmctcGFydGljbGUiOiIiLCJwYXJzZS1uYW1lcyI6ZmFsc2UsInN1ZmZpeCI6IiJ9LHsiZHJvcHBpbmctcGFydGljbGUiOiIiLCJmYW1pbHkiOiJDbGFuY3kiLCJnaXZlbiI6IkVsbGVuIiwibm9uLWRyb3BwaW5nLXBhcnRpY2xlIjoiIiwicGFyc2UtbmFtZXMiOmZhbHNlLCJzdWZmaXgiOiIifSx7ImRyb3BwaW5nLXBhcnRpY2xlIjoiIiwiZmFtaWx5IjoiR3JlZW4iLCJnaXZlbiI6IlJpY2hhcmQiLCJub24tZHJvcHBpbmctcGFydGljbGUiOiIiLCJwYXJzZS1uYW1lcyI6ZmFsc2UsInN1ZmZpeCI6IiJ9LHsiZHJvcHBpbmctcGFydGljbGUiOiIiLCJmYW1pbHkiOiJWb3JhIiwiZ2l2ZW4iOiJBbmt1ciIsIm5vbi1kcm9wcGluZy1wYXJ0aWNsZSI6IiIsInBhcnNlLW5hbWVzIjpmYWxzZSwic3VmZml4IjoiIn0seyJkcm9wcGluZy1wYXJ0aWNsZSI6IiIsImZhbWlseSI6Ikx1dGZpIiwiZ2l2ZW4iOiJNaXJhIiwibm9uLWRyb3BwaW5nLXBhcnRpY2xlIjoiIiwicGFyc2UtbmFtZXMiOmZhbHNlLCJzdWZmaXgiOiIifSx7ImRyb3BwaW5nLXBhcnRpY2xlIjoiIiwiZmFtaWx5IjoiRmlndXJub3YiLCJnaXZlbiI6Ik1pY2hhZWwiLCJub24tZHJvcHBpbmctcGFydGljbGUiOiIiLCJwYXJzZS1uYW1lcyI6ZmFsc2UsInN1ZmZpeCI6IiJ9LHsiZHJvcHBpbmctcGFydGljbGUiOiIiLCJmYW1pbHkiOiJDb3dpZSIsImdpdmVuIjoiQW5kcmV3Iiwibm9uLWRyb3BwaW5nLXBhcnRpY2xlIjoiIiwicGFyc2UtbmFtZXMiOmZhbHNlLCJzdWZmaXgiOiIifSx7ImRyb3BwaW5nLXBhcnRpY2xlIjoiIiwiZmFtaWx5IjoiSG9iYnMiLCJnaXZlbiI6Ik5pY29sZSIsIm5vbi1kcm9wcGluZy1wYXJ0aWNsZSI6IiIsInBhcnNlLW5hbWVzIjpmYWxzZSwic3VmZml4IjoiIn0seyJkcm9wcGluZy1wYXJ0aWNsZSI6IiIsImZhbWlseSI6IktvaGxpIiwiZ2l2ZW4iOiJQdXNobWVldCIsIm5vbi1kcm9wcGluZy1wYXJ0aWNsZSI6IiIsInBhcnNlLW5hbWVzIjpmYWxzZSwic3VmZml4IjoiIn0seyJkcm9wcGluZy1wYXJ0aWNsZSI6IiIsImZhbWlseSI6IktsZXl3ZWd0IiwiZ2l2ZW4iOiJHZXJhcmQiLCJub24tZHJvcHBpbmctcGFydGljbGUiOiIiLCJwYXJzZS1uYW1lcyI6ZmFsc2UsInN1ZmZpeCI6IiJ9LHsiZHJvcHBpbmctcGFydGljbGUiOiIiLCJmYW1pbHkiOiJCaXJuZXkiLCJnaXZlbiI6IkV3YW4iLCJub24tZHJvcHBpbmctcGFydGljbGUiOiIiLCJwYXJzZS1uYW1lcyI6ZmFsc2UsInN1ZmZpeCI6IiJ9LHsiZHJvcHBpbmctcGFydGljbGUiOiIiLCJmYW1pbHkiOiJIYXNzYWJpcyIsImdpdmVuIjoiRGVtaXMiLCJub24tZHJvcHBpbmctcGFydGljbGUiOiIiLCJwYXJzZS1uYW1lcyI6ZmFsc2UsInN1ZmZpeCI6IiJ9LHsiZHJvcHBpbmctcGFydGljbGUiOiIiLCJmYW1pbHkiOiJWZWxhbmthciIsImdpdmVuIjoiU2FtZWVyIiwibm9uLWRyb3BwaW5nLXBhcnRpY2xlIjoiIiwicGFyc2UtbmFtZXMiOmZhbHNlLCJzdWZmaXgiOiIifV0sImNvbnRhaW5lci10aXRsZSI6Ik51Y2xlaWMgQWNpZHMgUmVzZWFyY2giLCJpZCI6IjA2MzhmMDcyLWM5MzQtMzVlMC1iYmIxLTViZTY1N2NmOTkzYyIsImlzc3VlIjoiRDEiLCJpc3N1ZWQiOnsiZGF0ZS1wYXJ0cyI6W1siMjAyMiIsIjEiLCI3Il1dfSwicGFnZSI6IkQ0MzktRDQ0NCIsInRpdGxlIjoiQWxwaGFGb2xkIFByb3RlaW4gU3RydWN0dXJlIERhdGFiYXNlOiBtYXNzaXZlbHkgZXhwYW5kaW5nIHRoZSBzdHJ1Y3R1cmFsIGNvdmVyYWdlIG9mIHByb3RlaW4tc2VxdWVuY2Ugc3BhY2Ugd2l0aCBoaWdoLWFjY3VyYWN5IG1vZGVscyIsInR5cGUiOiJhcnRpY2xlLWpvdXJuYWwiLCJ2b2x1bWUiOiI1MCJ9LCJ1cmlzIjpbImh0dHA6Ly93d3cubWVuZGVsZXkuY29tL2RvY3VtZW50cy8/dXVpZD1hNTFhNTQ3Ni1mYWM4LTQ4MzgtOTQ4YS04MWZkZjRmODdlMTkiXSwiaXNUZW1wb3JhcnkiOmZhbHNlLCJsZWdhY3lEZXNrdG9wSWQiOiJhNTFhNTQ3Ni1mYWM4LTQ4MzgtOTQ4YS04MWZkZjRmODdlMTkifV0sInByb3BlcnRpZXMiOnsibm90ZUluZGV4IjowfSwiaXNFZGl0ZWQiOmZhbHNlLCJtYW51YWxPdmVycmlkZSI6eyJjaXRlcHJvY1RleHQiOiI8c3VwPjEsMjwvc3VwPiIsImlzTWFudWFsbHlPdmVycmlkZGVuIjpmYWxzZSwibWFudWFsT3ZlcnJpZGVUZXh0IjoiIn19"/>
          <w:id w:val="-1271471029"/>
          <w:placeholder>
            <w:docPart w:val="DefaultPlaceholder_-1854013440"/>
          </w:placeholder>
        </w:sdtPr>
        <w:sdtEndPr>
          <w:rPr>
            <w:rFonts w:asciiTheme="minorHAnsi" w:hAnsiTheme="minorHAnsi" w:cstheme="minorBidi"/>
            <w:lang w:val="de-DE"/>
          </w:rPr>
        </w:sdtEndPr>
        <w:sdtContent>
          <w:r w:rsidRPr="00EE2071">
            <w:rPr>
              <w:color w:val="000000"/>
              <w:vertAlign w:val="superscript"/>
              <w:lang w:val="en-US"/>
            </w:rPr>
            <w:t>1,2</w:t>
          </w:r>
        </w:sdtContent>
      </w:sdt>
      <w:r>
        <w:rPr>
          <w:rFonts w:ascii="Times New Roman" w:hAnsi="Times New Roman" w:cs="Times New Roman"/>
          <w:lang w:val="en-US"/>
        </w:rPr>
        <w:t xml:space="preserve">. The monomer can be subdivided into the four transmembrane helices M1-M4, the two extracellular helices C1/C2, the two pore helices P1/P2 and the intracellular loop (blue) between M2 and M3. </w:t>
      </w:r>
      <w:r w:rsidRPr="007227C1">
        <w:rPr>
          <w:rFonts w:ascii="Times New Roman" w:hAnsi="Times New Roman" w:cs="Times New Roman"/>
          <w:b/>
          <w:bCs/>
          <w:lang w:val="en-US"/>
        </w:rPr>
        <w:t>b</w:t>
      </w:r>
      <w:r>
        <w:rPr>
          <w:rFonts w:ascii="Times New Roman" w:hAnsi="Times New Roman" w:cs="Times New Roman"/>
          <w:lang w:val="en-US"/>
        </w:rPr>
        <w:t xml:space="preserve"> homodimeric structure of hTRESK model embedded into the membrane. </w:t>
      </w:r>
      <w:r w:rsidRPr="0083087A">
        <w:rPr>
          <w:rFonts w:ascii="Times New Roman" w:hAnsi="Times New Roman" w:cs="Times New Roman"/>
          <w:b/>
          <w:bCs/>
          <w:lang w:val="en-US"/>
        </w:rPr>
        <w:t>c</w:t>
      </w:r>
      <w:r>
        <w:rPr>
          <w:rFonts w:ascii="Times New Roman" w:hAnsi="Times New Roman" w:cs="Times New Roman"/>
          <w:lang w:val="en-US"/>
        </w:rPr>
        <w:t xml:space="preserve"> total RMSD of homodimeric channel derived from backbone movements for a 50 ns MD simulation. </w:t>
      </w:r>
      <w:r w:rsidRPr="00C81F6F">
        <w:rPr>
          <w:rFonts w:ascii="Times New Roman" w:hAnsi="Times New Roman" w:cs="Times New Roman"/>
          <w:b/>
          <w:bCs/>
          <w:lang w:val="en-US"/>
        </w:rPr>
        <w:t xml:space="preserve">d </w:t>
      </w:r>
      <w:r>
        <w:rPr>
          <w:rFonts w:ascii="Times New Roman" w:hAnsi="Times New Roman" w:cs="Times New Roman"/>
          <w:lang w:val="en-US"/>
        </w:rPr>
        <w:t xml:space="preserve">close-up depiction of P170 and P254 (magenta). Both residues are located at the end of the structurally not well characterized M2/M3 loop. </w:t>
      </w:r>
      <w:r w:rsidRPr="00C81F6F">
        <w:rPr>
          <w:rFonts w:ascii="Times New Roman" w:hAnsi="Times New Roman" w:cs="Times New Roman"/>
          <w:b/>
          <w:bCs/>
          <w:lang w:val="en-US"/>
        </w:rPr>
        <w:t>e</w:t>
      </w:r>
      <w:r>
        <w:rPr>
          <w:rFonts w:ascii="Times New Roman" w:hAnsi="Times New Roman" w:cs="Times New Roman"/>
          <w:lang w:val="en-US"/>
        </w:rPr>
        <w:t xml:space="preserve"> Distances between P170 and P254 over 50 ns for each monomer. </w:t>
      </w:r>
      <w:r>
        <w:rPr>
          <w:rFonts w:ascii="Times New Roman" w:hAnsi="Times New Roman" w:cs="Times New Roman"/>
          <w:lang w:val="en-US"/>
        </w:rPr>
        <w:br w:type="page"/>
      </w:r>
    </w:p>
    <w:p w14:paraId="0D3A03AC" w14:textId="77777777" w:rsidR="00EE2071" w:rsidRDefault="00EE2071">
      <w:pPr>
        <w:rPr>
          <w:rFonts w:ascii="Times New Roman" w:hAnsi="Times New Roman" w:cs="Times New Roman"/>
          <w:lang w:val="en-US"/>
        </w:rPr>
      </w:pPr>
      <w:r>
        <w:rPr>
          <w:rFonts w:ascii="Times New Roman" w:hAnsi="Times New Roman" w:cs="Times New Roman"/>
          <w:noProof/>
          <w:lang w:eastAsia="de-DE"/>
        </w:rPr>
        <w:lastRenderedPageBreak/>
        <w:drawing>
          <wp:inline distT="0" distB="0" distL="0" distR="0" wp14:anchorId="64D19D84" wp14:editId="5894AD6A">
            <wp:extent cx="5421600" cy="7934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1600" cy="7934400"/>
                    </a:xfrm>
                    <a:prstGeom prst="rect">
                      <a:avLst/>
                    </a:prstGeom>
                    <a:noFill/>
                  </pic:spPr>
                </pic:pic>
              </a:graphicData>
            </a:graphic>
          </wp:inline>
        </w:drawing>
      </w:r>
    </w:p>
    <w:p w14:paraId="05AB86C6" w14:textId="43747EE5" w:rsidR="00EE2071" w:rsidRPr="002E2081" w:rsidRDefault="00EE2071" w:rsidP="00CD3174">
      <w:pPr>
        <w:jc w:val="both"/>
        <w:rPr>
          <w:rFonts w:ascii="Times New Roman" w:hAnsi="Times New Roman" w:cs="Times New Roman"/>
          <w:b/>
          <w:bCs/>
          <w:lang w:val="en-US"/>
        </w:rPr>
      </w:pPr>
      <w:r w:rsidRPr="002E2081">
        <w:rPr>
          <w:rFonts w:ascii="Times New Roman" w:hAnsi="Times New Roman" w:cs="Times New Roman"/>
          <w:b/>
          <w:bCs/>
          <w:lang w:val="en-US"/>
        </w:rPr>
        <w:t>SI Fig</w:t>
      </w:r>
      <w:r w:rsidR="00C53A21">
        <w:rPr>
          <w:rFonts w:ascii="Times New Roman" w:hAnsi="Times New Roman" w:cs="Times New Roman"/>
          <w:b/>
          <w:bCs/>
          <w:lang w:val="en-US"/>
        </w:rPr>
        <w:t>.</w:t>
      </w:r>
      <w:r w:rsidRPr="002E2081">
        <w:rPr>
          <w:rFonts w:ascii="Times New Roman" w:hAnsi="Times New Roman" w:cs="Times New Roman"/>
          <w:b/>
          <w:bCs/>
          <w:lang w:val="en-US"/>
        </w:rPr>
        <w:t xml:space="preserve"> 3 </w:t>
      </w:r>
      <w:r w:rsidR="00C53A21">
        <w:rPr>
          <w:rFonts w:ascii="Times New Roman" w:hAnsi="Times New Roman" w:cs="Times New Roman"/>
          <w:b/>
          <w:bCs/>
          <w:lang w:val="en-US"/>
        </w:rPr>
        <w:t xml:space="preserve">| </w:t>
      </w:r>
      <w:r>
        <w:rPr>
          <w:rFonts w:ascii="Times New Roman" w:hAnsi="Times New Roman" w:cs="Times New Roman"/>
          <w:b/>
          <w:bCs/>
          <w:lang w:val="en-US"/>
        </w:rPr>
        <w:t xml:space="preserve">TEVC </w:t>
      </w:r>
      <w:r w:rsidRPr="002E2081">
        <w:rPr>
          <w:rFonts w:ascii="Times New Roman" w:hAnsi="Times New Roman" w:cs="Times New Roman"/>
          <w:b/>
          <w:bCs/>
          <w:lang w:val="en-US"/>
        </w:rPr>
        <w:t>sample traces</w:t>
      </w:r>
      <w:r>
        <w:rPr>
          <w:rFonts w:ascii="Times New Roman" w:hAnsi="Times New Roman" w:cs="Times New Roman"/>
          <w:b/>
          <w:bCs/>
          <w:lang w:val="en-US"/>
        </w:rPr>
        <w:t xml:space="preserve"> </w:t>
      </w:r>
      <w:r w:rsidR="0089741E">
        <w:rPr>
          <w:rFonts w:ascii="Times New Roman" w:hAnsi="Times New Roman" w:cs="Times New Roman"/>
          <w:b/>
          <w:bCs/>
          <w:lang w:val="en-US"/>
        </w:rPr>
        <w:t>of</w:t>
      </w:r>
      <w:r>
        <w:rPr>
          <w:rFonts w:ascii="Times New Roman" w:hAnsi="Times New Roman" w:cs="Times New Roman"/>
          <w:b/>
          <w:bCs/>
          <w:lang w:val="en-US"/>
        </w:rPr>
        <w:t xml:space="preserve"> different SF (a-c) and M2 (d-f) hTRESK mutants.</w:t>
      </w:r>
    </w:p>
    <w:p w14:paraId="205E10A1" w14:textId="77777777" w:rsidR="00EE2071" w:rsidRDefault="00EE2071">
      <w:pPr>
        <w:rPr>
          <w:rFonts w:ascii="Times New Roman" w:hAnsi="Times New Roman" w:cs="Times New Roman"/>
          <w:lang w:val="en-US"/>
        </w:rPr>
      </w:pPr>
      <w:r>
        <w:rPr>
          <w:rFonts w:ascii="Times New Roman" w:hAnsi="Times New Roman" w:cs="Times New Roman"/>
          <w:lang w:val="en-US"/>
        </w:rPr>
        <w:br w:type="page"/>
      </w:r>
    </w:p>
    <w:p w14:paraId="53B0BAE4" w14:textId="77777777" w:rsidR="00EE2071" w:rsidRDefault="00EE2071" w:rsidP="00CD3174">
      <w:pPr>
        <w:jc w:val="both"/>
        <w:rPr>
          <w:rFonts w:ascii="Times New Roman" w:hAnsi="Times New Roman" w:cs="Times New Roman"/>
          <w:b/>
          <w:bCs/>
          <w:lang w:val="en-US"/>
        </w:rPr>
      </w:pPr>
      <w:r>
        <w:rPr>
          <w:rFonts w:ascii="Times New Roman" w:hAnsi="Times New Roman" w:cs="Times New Roman"/>
          <w:b/>
          <w:bCs/>
          <w:noProof/>
          <w:lang w:eastAsia="de-DE"/>
        </w:rPr>
        <w:lastRenderedPageBreak/>
        <w:drawing>
          <wp:inline distT="0" distB="0" distL="0" distR="0" wp14:anchorId="5ACD9AE4" wp14:editId="1CBBFF70">
            <wp:extent cx="5580000" cy="7315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0000" cy="7315200"/>
                    </a:xfrm>
                    <a:prstGeom prst="rect">
                      <a:avLst/>
                    </a:prstGeom>
                    <a:noFill/>
                  </pic:spPr>
                </pic:pic>
              </a:graphicData>
            </a:graphic>
          </wp:inline>
        </w:drawing>
      </w:r>
    </w:p>
    <w:p w14:paraId="3DFEA4D4" w14:textId="0493D703" w:rsidR="00EE2071" w:rsidRDefault="00EE2071" w:rsidP="00CD3174">
      <w:pPr>
        <w:jc w:val="both"/>
        <w:rPr>
          <w:rFonts w:ascii="Times New Roman" w:hAnsi="Times New Roman" w:cs="Times New Roman"/>
          <w:b/>
          <w:bCs/>
          <w:lang w:val="en-US"/>
        </w:rPr>
      </w:pPr>
      <w:r w:rsidRPr="002E2081">
        <w:rPr>
          <w:rFonts w:ascii="Times New Roman" w:hAnsi="Times New Roman" w:cs="Times New Roman"/>
          <w:b/>
          <w:bCs/>
          <w:lang w:val="en-US"/>
        </w:rPr>
        <w:t>SI Fig</w:t>
      </w:r>
      <w:r w:rsidR="00C53A21">
        <w:rPr>
          <w:rFonts w:ascii="Times New Roman" w:hAnsi="Times New Roman" w:cs="Times New Roman"/>
          <w:b/>
          <w:bCs/>
          <w:lang w:val="en-US"/>
        </w:rPr>
        <w:t>.</w:t>
      </w:r>
      <w:r w:rsidRPr="002E2081">
        <w:rPr>
          <w:rFonts w:ascii="Times New Roman" w:hAnsi="Times New Roman" w:cs="Times New Roman"/>
          <w:b/>
          <w:bCs/>
          <w:lang w:val="en-US"/>
        </w:rPr>
        <w:t xml:space="preserve"> </w:t>
      </w:r>
      <w:r>
        <w:rPr>
          <w:rFonts w:ascii="Times New Roman" w:hAnsi="Times New Roman" w:cs="Times New Roman"/>
          <w:b/>
          <w:bCs/>
          <w:lang w:val="en-US"/>
        </w:rPr>
        <w:t>4</w:t>
      </w:r>
      <w:r w:rsidRPr="002E2081">
        <w:rPr>
          <w:rFonts w:ascii="Times New Roman" w:hAnsi="Times New Roman" w:cs="Times New Roman"/>
          <w:b/>
          <w:bCs/>
          <w:lang w:val="en-US"/>
        </w:rPr>
        <w:t xml:space="preserve"> </w:t>
      </w:r>
      <w:r w:rsidR="00C53A21">
        <w:rPr>
          <w:rFonts w:ascii="Times New Roman" w:hAnsi="Times New Roman" w:cs="Times New Roman"/>
          <w:b/>
          <w:bCs/>
          <w:lang w:val="en-US"/>
        </w:rPr>
        <w:t xml:space="preserve">| </w:t>
      </w:r>
      <w:r>
        <w:rPr>
          <w:rFonts w:ascii="Times New Roman" w:hAnsi="Times New Roman" w:cs="Times New Roman"/>
          <w:b/>
          <w:bCs/>
          <w:lang w:val="en-US"/>
        </w:rPr>
        <w:t xml:space="preserve">TEVC </w:t>
      </w:r>
      <w:r w:rsidRPr="002E2081">
        <w:rPr>
          <w:rFonts w:ascii="Times New Roman" w:hAnsi="Times New Roman" w:cs="Times New Roman"/>
          <w:b/>
          <w:bCs/>
          <w:lang w:val="en-US"/>
        </w:rPr>
        <w:t>sample traces</w:t>
      </w:r>
      <w:r>
        <w:rPr>
          <w:rFonts w:ascii="Times New Roman" w:hAnsi="Times New Roman" w:cs="Times New Roman"/>
          <w:b/>
          <w:bCs/>
          <w:lang w:val="en-US"/>
        </w:rPr>
        <w:t xml:space="preserve"> </w:t>
      </w:r>
      <w:r w:rsidR="0089741E">
        <w:rPr>
          <w:rFonts w:ascii="Times New Roman" w:hAnsi="Times New Roman" w:cs="Times New Roman"/>
          <w:b/>
          <w:bCs/>
          <w:lang w:val="en-US"/>
        </w:rPr>
        <w:t>of</w:t>
      </w:r>
      <w:r>
        <w:rPr>
          <w:rFonts w:ascii="Times New Roman" w:hAnsi="Times New Roman" w:cs="Times New Roman"/>
          <w:b/>
          <w:bCs/>
          <w:lang w:val="en-US"/>
        </w:rPr>
        <w:t xml:space="preserve"> different M4 hTRESK mutants.</w:t>
      </w:r>
    </w:p>
    <w:p w14:paraId="6D063759" w14:textId="77777777" w:rsidR="00EE2071" w:rsidRDefault="00EE2071">
      <w:pPr>
        <w:rPr>
          <w:rFonts w:ascii="Times New Roman" w:hAnsi="Times New Roman" w:cs="Times New Roman"/>
          <w:b/>
          <w:bCs/>
          <w:lang w:val="en-US"/>
        </w:rPr>
      </w:pPr>
      <w:r>
        <w:rPr>
          <w:rFonts w:ascii="Times New Roman" w:hAnsi="Times New Roman" w:cs="Times New Roman"/>
          <w:b/>
          <w:bCs/>
          <w:lang w:val="en-US"/>
        </w:rPr>
        <w:br w:type="page"/>
      </w:r>
    </w:p>
    <w:p w14:paraId="22864579" w14:textId="77777777" w:rsidR="00EE2071" w:rsidRPr="00723F65" w:rsidRDefault="00EE2071">
      <w:pPr>
        <w:rPr>
          <w:rFonts w:ascii="Times New Roman" w:hAnsi="Times New Roman" w:cs="Times New Roman"/>
          <w:lang w:val="en-US"/>
        </w:rPr>
      </w:pPr>
      <w:r>
        <w:rPr>
          <w:rFonts w:ascii="Times New Roman" w:hAnsi="Times New Roman" w:cs="Times New Roman"/>
          <w:noProof/>
          <w:lang w:eastAsia="de-DE"/>
        </w:rPr>
        <w:lastRenderedPageBreak/>
        <w:drawing>
          <wp:inline distT="0" distB="0" distL="0" distR="0" wp14:anchorId="734320A9" wp14:editId="7148DD57">
            <wp:extent cx="5540400" cy="7916400"/>
            <wp:effectExtent l="0" t="0" r="317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0400" cy="7916400"/>
                    </a:xfrm>
                    <a:prstGeom prst="rect">
                      <a:avLst/>
                    </a:prstGeom>
                    <a:noFill/>
                  </pic:spPr>
                </pic:pic>
              </a:graphicData>
            </a:graphic>
          </wp:inline>
        </w:drawing>
      </w:r>
    </w:p>
    <w:p w14:paraId="1423FB6A" w14:textId="43F42196" w:rsidR="00EE2071" w:rsidRPr="00BB1B42" w:rsidRDefault="00EE2071" w:rsidP="00CF22E0">
      <w:pPr>
        <w:spacing w:line="360" w:lineRule="auto"/>
        <w:jc w:val="both"/>
        <w:rPr>
          <w:rFonts w:ascii="Times New Roman" w:hAnsi="Times New Roman" w:cs="Times New Roman"/>
          <w:lang w:val="en-US"/>
        </w:rPr>
      </w:pPr>
      <w:r w:rsidRPr="002E2081">
        <w:rPr>
          <w:rFonts w:ascii="Times New Roman" w:hAnsi="Times New Roman" w:cs="Times New Roman"/>
          <w:b/>
          <w:bCs/>
          <w:lang w:val="en-US"/>
        </w:rPr>
        <w:t>SI Fig</w:t>
      </w:r>
      <w:r w:rsidR="00C53A21">
        <w:rPr>
          <w:rFonts w:ascii="Times New Roman" w:hAnsi="Times New Roman" w:cs="Times New Roman"/>
          <w:b/>
          <w:bCs/>
          <w:lang w:val="en-US"/>
        </w:rPr>
        <w:t>.</w:t>
      </w:r>
      <w:r w:rsidRPr="002E2081">
        <w:rPr>
          <w:rFonts w:ascii="Times New Roman" w:hAnsi="Times New Roman" w:cs="Times New Roman"/>
          <w:b/>
          <w:bCs/>
          <w:lang w:val="en-US"/>
        </w:rPr>
        <w:t xml:space="preserve"> </w:t>
      </w:r>
      <w:r>
        <w:rPr>
          <w:rFonts w:ascii="Times New Roman" w:hAnsi="Times New Roman" w:cs="Times New Roman"/>
          <w:b/>
          <w:bCs/>
          <w:lang w:val="en-US"/>
        </w:rPr>
        <w:t>5</w:t>
      </w:r>
      <w:r w:rsidRPr="002E2081">
        <w:rPr>
          <w:rFonts w:ascii="Times New Roman" w:hAnsi="Times New Roman" w:cs="Times New Roman"/>
          <w:b/>
          <w:bCs/>
          <w:lang w:val="en-US"/>
        </w:rPr>
        <w:t xml:space="preserve"> </w:t>
      </w:r>
      <w:r w:rsidR="00C53A21">
        <w:rPr>
          <w:rFonts w:ascii="Times New Roman" w:hAnsi="Times New Roman" w:cs="Times New Roman"/>
          <w:b/>
          <w:bCs/>
          <w:lang w:val="en-US"/>
        </w:rPr>
        <w:t xml:space="preserve">| </w:t>
      </w:r>
      <w:r>
        <w:rPr>
          <w:rFonts w:ascii="Times New Roman" w:hAnsi="Times New Roman" w:cs="Times New Roman"/>
          <w:b/>
          <w:bCs/>
          <w:lang w:val="en-US"/>
        </w:rPr>
        <w:t>Dynamic cross correlation matrices (DCCM) for SF1/SF2 coupling with M4.</w:t>
      </w:r>
      <w:r>
        <w:rPr>
          <w:rFonts w:ascii="Times New Roman" w:hAnsi="Times New Roman" w:cs="Times New Roman"/>
          <w:lang w:val="en-US"/>
        </w:rPr>
        <w:t xml:space="preserve"> </w:t>
      </w:r>
      <w:r w:rsidRPr="00CF22E0">
        <w:rPr>
          <w:rFonts w:ascii="Times New Roman" w:hAnsi="Times New Roman" w:cs="Times New Roman"/>
          <w:b/>
          <w:bCs/>
          <w:lang w:val="en-US"/>
        </w:rPr>
        <w:t>a</w:t>
      </w:r>
      <w:r>
        <w:rPr>
          <w:rFonts w:ascii="Times New Roman" w:hAnsi="Times New Roman" w:cs="Times New Roman"/>
          <w:b/>
          <w:bCs/>
          <w:lang w:val="en-US"/>
        </w:rPr>
        <w:t>, b</w:t>
      </w:r>
      <w:r>
        <w:rPr>
          <w:rFonts w:ascii="Times New Roman" w:hAnsi="Times New Roman" w:cs="Times New Roman"/>
          <w:lang w:val="en-US"/>
        </w:rPr>
        <w:t> schematic depiction of homodimeric</w:t>
      </w:r>
      <w:r w:rsidR="00034C1D">
        <w:rPr>
          <w:rFonts w:ascii="Times New Roman" w:hAnsi="Times New Roman" w:cs="Times New Roman"/>
          <w:lang w:val="en-US"/>
        </w:rPr>
        <w:t xml:space="preserve"> assembly to form the</w:t>
      </w:r>
      <w:r>
        <w:rPr>
          <w:rFonts w:ascii="Times New Roman" w:hAnsi="Times New Roman" w:cs="Times New Roman"/>
          <w:lang w:val="en-US"/>
        </w:rPr>
        <w:t xml:space="preserve"> hTRESK channel. Each monomer possesses one M4 helix, one SF1 and one SF2 loop. Each M4 helix of one subunit is neighbored to the SF2 loop of the same and to the SF1 loop of the second monomer. Consequently, SF1 loop of the same </w:t>
      </w:r>
      <w:r>
        <w:rPr>
          <w:rFonts w:ascii="Times New Roman" w:hAnsi="Times New Roman" w:cs="Times New Roman"/>
          <w:lang w:val="en-US"/>
        </w:rPr>
        <w:lastRenderedPageBreak/>
        <w:t xml:space="preserve">and SF2 loop of the second monomer are opposed to the M4 helix. </w:t>
      </w:r>
      <w:r w:rsidRPr="00863330">
        <w:rPr>
          <w:rFonts w:ascii="Times New Roman" w:hAnsi="Times New Roman" w:cs="Times New Roman"/>
          <w:b/>
          <w:bCs/>
          <w:lang w:val="en-US"/>
        </w:rPr>
        <w:t>d-f</w:t>
      </w:r>
      <w:r>
        <w:rPr>
          <w:rFonts w:ascii="Times New Roman" w:hAnsi="Times New Roman" w:cs="Times New Roman"/>
          <w:lang w:val="en-US"/>
        </w:rPr>
        <w:t xml:space="preserve"> Dynamic cross correlation matrices (DCCM) for M4/SF1 and M4/SF2 coupling of </w:t>
      </w:r>
      <w:proofErr w:type="gramStart"/>
      <w:r>
        <w:rPr>
          <w:rFonts w:ascii="Times New Roman" w:hAnsi="Times New Roman" w:cs="Times New Roman"/>
          <w:lang w:val="en-US"/>
        </w:rPr>
        <w:t>WT</w:t>
      </w:r>
      <w:proofErr w:type="gramEnd"/>
      <w:r>
        <w:rPr>
          <w:rFonts w:ascii="Times New Roman" w:hAnsi="Times New Roman" w:cs="Times New Roman"/>
          <w:lang w:val="en-US"/>
        </w:rPr>
        <w:t xml:space="preserve"> (c,</w:t>
      </w:r>
      <w:r w:rsidR="004565FF">
        <w:rPr>
          <w:rFonts w:ascii="Times New Roman" w:hAnsi="Times New Roman" w:cs="Times New Roman"/>
          <w:lang w:val="en-US"/>
        </w:rPr>
        <w:t xml:space="preserve"> </w:t>
      </w:r>
      <w:r>
        <w:rPr>
          <w:rFonts w:ascii="Times New Roman" w:hAnsi="Times New Roman" w:cs="Times New Roman"/>
          <w:lang w:val="en-US"/>
        </w:rPr>
        <w:t xml:space="preserve">d) and T322A channels. Correlations are derived from 3 independent </w:t>
      </w:r>
      <w:r w:rsidRPr="00453F22">
        <w:rPr>
          <w:rFonts w:ascii="Times New Roman" w:hAnsi="Times New Roman" w:cs="Times New Roman"/>
          <w:i/>
          <w:iCs/>
          <w:lang w:val="en-US"/>
        </w:rPr>
        <w:t>in silico</w:t>
      </w:r>
      <w:r>
        <w:rPr>
          <w:rFonts w:ascii="Times New Roman" w:hAnsi="Times New Roman" w:cs="Times New Roman"/>
          <w:lang w:val="en-US"/>
        </w:rPr>
        <w:t xml:space="preserve"> electrophysiological simulations (100 ns) for each variant. Heat maps are generated from mean correlation values from these three independent simulations per variant as well as a mean of correlations for both M4 helices present in each simulation. </w:t>
      </w:r>
      <w:r w:rsidR="00034C1D">
        <w:rPr>
          <w:rFonts w:ascii="Times New Roman" w:hAnsi="Times New Roman" w:cs="Times New Roman"/>
          <w:lang w:val="en-US"/>
        </w:rPr>
        <w:t>Colors</w:t>
      </w:r>
      <w:r>
        <w:rPr>
          <w:rFonts w:ascii="Times New Roman" w:hAnsi="Times New Roman" w:cs="Times New Roman"/>
          <w:lang w:val="en-US"/>
        </w:rPr>
        <w:t xml:space="preserve"> of heat map reflect the degree of correlation from fully correlating (+1.0, red) over non-correlating (0; green) to fully anti-correlating (-1.0; blue). </w:t>
      </w:r>
    </w:p>
    <w:p w14:paraId="4370DDC9" w14:textId="69C07445" w:rsidR="00EE2071" w:rsidRDefault="00EE2071">
      <w:pPr>
        <w:rPr>
          <w:rFonts w:ascii="Times New Roman" w:hAnsi="Times New Roman" w:cs="Times New Roman"/>
          <w:lang w:val="en-US"/>
        </w:rPr>
      </w:pPr>
      <w:r>
        <w:rPr>
          <w:rFonts w:ascii="Times New Roman" w:hAnsi="Times New Roman" w:cs="Times New Roman"/>
          <w:lang w:val="en-US"/>
        </w:rPr>
        <w:br w:type="page"/>
      </w:r>
    </w:p>
    <w:p w14:paraId="5BF93E69" w14:textId="4EA9ED72" w:rsidR="00EE2071" w:rsidRPr="00C91BBB" w:rsidRDefault="00EE2071" w:rsidP="00A523EB">
      <w:pPr>
        <w:jc w:val="both"/>
        <w:rPr>
          <w:rFonts w:ascii="Times New Roman" w:hAnsi="Times New Roman" w:cs="Times New Roman"/>
          <w:lang w:val="en-US"/>
        </w:rPr>
      </w:pPr>
      <w:r w:rsidRPr="00126DA1">
        <w:rPr>
          <w:rFonts w:ascii="Times New Roman" w:hAnsi="Times New Roman" w:cs="Times New Roman"/>
          <w:b/>
          <w:bCs/>
          <w:lang w:val="en-US"/>
        </w:rPr>
        <w:lastRenderedPageBreak/>
        <w:t xml:space="preserve">SI Table 1 </w:t>
      </w:r>
      <w:r w:rsidR="00AB2EA1">
        <w:rPr>
          <w:rFonts w:ascii="Times New Roman" w:hAnsi="Times New Roman" w:cs="Times New Roman"/>
          <w:b/>
          <w:bCs/>
          <w:lang w:val="en-US"/>
        </w:rPr>
        <w:t xml:space="preserve">| </w:t>
      </w:r>
      <w:r w:rsidR="0024209E">
        <w:rPr>
          <w:rFonts w:ascii="Times New Roman" w:hAnsi="Times New Roman" w:cs="Times New Roman"/>
          <w:b/>
          <w:bCs/>
          <w:lang w:val="en-US"/>
        </w:rPr>
        <w:t>M</w:t>
      </w:r>
      <w:r w:rsidRPr="00126DA1">
        <w:rPr>
          <w:rFonts w:ascii="Times New Roman" w:hAnsi="Times New Roman" w:cs="Times New Roman"/>
          <w:b/>
          <w:bCs/>
          <w:lang w:val="en-US"/>
        </w:rPr>
        <w:t>ean current potentiation (</w:t>
      </w:r>
      <w:r w:rsidRPr="00AB2EA1">
        <w:rPr>
          <w:rFonts w:ascii="Times New Roman" w:hAnsi="Times New Roman" w:cs="Times New Roman"/>
          <w:b/>
          <w:bCs/>
          <w:i/>
          <w:iCs/>
          <w:lang w:val="en-US"/>
        </w:rPr>
        <w:t>I</w:t>
      </w:r>
      <w:r w:rsidRPr="00126DA1">
        <w:rPr>
          <w:rFonts w:ascii="Times New Roman" w:hAnsi="Times New Roman" w:cs="Times New Roman"/>
          <w:b/>
          <w:bCs/>
          <w:vertAlign w:val="subscript"/>
          <w:lang w:val="en-US"/>
        </w:rPr>
        <w:t>clox</w:t>
      </w:r>
      <w:r w:rsidRPr="00126DA1">
        <w:rPr>
          <w:rFonts w:ascii="Times New Roman" w:hAnsi="Times New Roman" w:cs="Times New Roman"/>
          <w:b/>
          <w:bCs/>
          <w:lang w:val="en-US"/>
        </w:rPr>
        <w:t xml:space="preserve"> / </w:t>
      </w:r>
      <w:r w:rsidRPr="00AB2EA1">
        <w:rPr>
          <w:rFonts w:ascii="Times New Roman" w:hAnsi="Times New Roman" w:cs="Times New Roman"/>
          <w:b/>
          <w:bCs/>
          <w:i/>
          <w:iCs/>
          <w:lang w:val="en-US"/>
        </w:rPr>
        <w:t>I</w:t>
      </w:r>
      <w:r w:rsidRPr="00126DA1">
        <w:rPr>
          <w:rFonts w:ascii="Times New Roman" w:hAnsi="Times New Roman" w:cs="Times New Roman"/>
          <w:b/>
          <w:bCs/>
          <w:vertAlign w:val="subscript"/>
          <w:lang w:val="en-US"/>
        </w:rPr>
        <w:t>ctrl</w:t>
      </w:r>
      <w:r w:rsidRPr="00126DA1">
        <w:rPr>
          <w:rFonts w:ascii="Times New Roman" w:hAnsi="Times New Roman" w:cs="Times New Roman"/>
          <w:b/>
          <w:bCs/>
          <w:lang w:val="en-US"/>
        </w:rPr>
        <w:t xml:space="preserve">) </w:t>
      </w:r>
      <w:r>
        <w:rPr>
          <w:rFonts w:ascii="Times New Roman" w:hAnsi="Times New Roman" w:cs="Times New Roman"/>
          <w:b/>
          <w:bCs/>
          <w:lang w:val="en-US"/>
        </w:rPr>
        <w:t>determined</w:t>
      </w:r>
      <w:r w:rsidRPr="00126DA1">
        <w:rPr>
          <w:rFonts w:ascii="Times New Roman" w:hAnsi="Times New Roman" w:cs="Times New Roman"/>
          <w:b/>
          <w:bCs/>
          <w:lang w:val="en-US"/>
        </w:rPr>
        <w:t xml:space="preserve"> by 100 µM </w:t>
      </w:r>
      <w:r>
        <w:rPr>
          <w:rFonts w:ascii="Times New Roman" w:hAnsi="Times New Roman" w:cs="Times New Roman"/>
          <w:b/>
          <w:bCs/>
          <w:lang w:val="en-US"/>
        </w:rPr>
        <w:t>screening</w:t>
      </w:r>
      <w:r w:rsidRPr="00126DA1">
        <w:rPr>
          <w:rFonts w:ascii="Times New Roman" w:hAnsi="Times New Roman" w:cs="Times New Roman"/>
          <w:b/>
          <w:bCs/>
          <w:lang w:val="en-US"/>
        </w:rPr>
        <w:t xml:space="preserve"> at hTRESK </w:t>
      </w:r>
      <w:r w:rsidR="00AB2EA1">
        <w:rPr>
          <w:rFonts w:ascii="Times New Roman" w:hAnsi="Times New Roman" w:cs="Times New Roman"/>
          <w:b/>
          <w:bCs/>
          <w:lang w:val="en-US"/>
        </w:rPr>
        <w:t xml:space="preserve">WT </w:t>
      </w:r>
      <w:r w:rsidRPr="00126DA1">
        <w:rPr>
          <w:rFonts w:ascii="Times New Roman" w:hAnsi="Times New Roman" w:cs="Times New Roman"/>
          <w:b/>
          <w:bCs/>
          <w:lang w:val="en-US"/>
        </w:rPr>
        <w:t>expressing oocytes.</w:t>
      </w:r>
      <w:r>
        <w:rPr>
          <w:rFonts w:ascii="Times New Roman" w:hAnsi="Times New Roman" w:cs="Times New Roman"/>
          <w:lang w:val="en-US"/>
        </w:rPr>
        <w:t xml:space="preserve"> Values derived from n independent oocytes are given for each compound as mean ± SEM.</w:t>
      </w:r>
    </w:p>
    <w:tbl>
      <w:tblPr>
        <w:tblStyle w:val="Tabellenraster"/>
        <w:tblW w:w="0" w:type="auto"/>
        <w:tblLook w:val="04A0" w:firstRow="1" w:lastRow="0" w:firstColumn="1" w:lastColumn="0" w:noHBand="0" w:noVBand="1"/>
      </w:tblPr>
      <w:tblGrid>
        <w:gridCol w:w="3020"/>
        <w:gridCol w:w="3021"/>
        <w:gridCol w:w="3021"/>
      </w:tblGrid>
      <w:tr w:rsidR="00EE2071" w14:paraId="18EBE456" w14:textId="77777777" w:rsidTr="0017263C">
        <w:tc>
          <w:tcPr>
            <w:tcW w:w="3020" w:type="dxa"/>
            <w:tcBorders>
              <w:top w:val="single" w:sz="4" w:space="0" w:color="auto"/>
              <w:left w:val="single" w:sz="4" w:space="0" w:color="auto"/>
              <w:bottom w:val="single" w:sz="4" w:space="0" w:color="auto"/>
              <w:right w:val="nil"/>
            </w:tcBorders>
          </w:tcPr>
          <w:p w14:paraId="03DC2C8C" w14:textId="77777777" w:rsidR="00EE2071" w:rsidRPr="00F16B07" w:rsidRDefault="00EE2071" w:rsidP="0017263C">
            <w:pPr>
              <w:rPr>
                <w:rFonts w:ascii="Times New Roman" w:hAnsi="Times New Roman" w:cs="Times New Roman"/>
                <w:b/>
                <w:bCs/>
                <w:lang w:val="en-US"/>
              </w:rPr>
            </w:pPr>
            <w:r w:rsidRPr="00F16B07">
              <w:rPr>
                <w:rFonts w:ascii="Times New Roman" w:hAnsi="Times New Roman" w:cs="Times New Roman"/>
                <w:b/>
                <w:bCs/>
                <w:lang w:val="en-US"/>
              </w:rPr>
              <w:t>compound</w:t>
            </w:r>
          </w:p>
        </w:tc>
        <w:tc>
          <w:tcPr>
            <w:tcW w:w="3021" w:type="dxa"/>
            <w:tcBorders>
              <w:top w:val="single" w:sz="4" w:space="0" w:color="auto"/>
              <w:left w:val="nil"/>
              <w:bottom w:val="single" w:sz="4" w:space="0" w:color="auto"/>
              <w:right w:val="nil"/>
            </w:tcBorders>
          </w:tcPr>
          <w:p w14:paraId="30A5A7A4" w14:textId="77777777" w:rsidR="00EE2071" w:rsidRPr="00F16B07" w:rsidRDefault="00EE2071" w:rsidP="0017263C">
            <w:pPr>
              <w:jc w:val="center"/>
              <w:rPr>
                <w:rFonts w:ascii="Times New Roman" w:hAnsi="Times New Roman" w:cs="Times New Roman"/>
                <w:b/>
                <w:bCs/>
                <w:lang w:val="en-US"/>
              </w:rPr>
            </w:pPr>
            <w:r w:rsidRPr="00AB2EA1">
              <w:rPr>
                <w:rFonts w:ascii="Times New Roman" w:hAnsi="Times New Roman" w:cs="Times New Roman"/>
                <w:b/>
                <w:bCs/>
                <w:i/>
                <w:iCs/>
                <w:lang w:val="en-US"/>
              </w:rPr>
              <w:t>I</w:t>
            </w:r>
            <w:r w:rsidRPr="00F16B07">
              <w:rPr>
                <w:rFonts w:ascii="Times New Roman" w:hAnsi="Times New Roman" w:cs="Times New Roman"/>
                <w:b/>
                <w:bCs/>
                <w:vertAlign w:val="subscript"/>
                <w:lang w:val="en-US"/>
              </w:rPr>
              <w:t>clox</w:t>
            </w:r>
            <w:r w:rsidRPr="00F16B07">
              <w:rPr>
                <w:rFonts w:ascii="Times New Roman" w:hAnsi="Times New Roman" w:cs="Times New Roman"/>
                <w:b/>
                <w:bCs/>
                <w:lang w:val="en-US"/>
              </w:rPr>
              <w:t xml:space="preserve"> / </w:t>
            </w:r>
            <w:r w:rsidRPr="00AB2EA1">
              <w:rPr>
                <w:rFonts w:ascii="Times New Roman" w:hAnsi="Times New Roman" w:cs="Times New Roman"/>
                <w:b/>
                <w:bCs/>
                <w:i/>
                <w:iCs/>
                <w:lang w:val="en-US"/>
              </w:rPr>
              <w:t>I</w:t>
            </w:r>
            <w:r w:rsidRPr="00F16B07">
              <w:rPr>
                <w:rFonts w:ascii="Times New Roman" w:hAnsi="Times New Roman" w:cs="Times New Roman"/>
                <w:b/>
                <w:bCs/>
                <w:vertAlign w:val="subscript"/>
                <w:lang w:val="en-US"/>
              </w:rPr>
              <w:t>ctrl</w:t>
            </w:r>
          </w:p>
        </w:tc>
        <w:tc>
          <w:tcPr>
            <w:tcW w:w="3021" w:type="dxa"/>
            <w:tcBorders>
              <w:top w:val="single" w:sz="4" w:space="0" w:color="auto"/>
              <w:left w:val="nil"/>
              <w:bottom w:val="single" w:sz="4" w:space="0" w:color="auto"/>
              <w:right w:val="single" w:sz="4" w:space="0" w:color="auto"/>
            </w:tcBorders>
          </w:tcPr>
          <w:p w14:paraId="5E1CFB91" w14:textId="77777777" w:rsidR="00EE2071" w:rsidRPr="00F16B07" w:rsidRDefault="00EE2071" w:rsidP="0017263C">
            <w:pPr>
              <w:jc w:val="center"/>
              <w:rPr>
                <w:rFonts w:ascii="Times New Roman" w:hAnsi="Times New Roman" w:cs="Times New Roman"/>
                <w:b/>
                <w:bCs/>
                <w:lang w:val="en-US"/>
              </w:rPr>
            </w:pPr>
            <w:r>
              <w:rPr>
                <w:rFonts w:ascii="Times New Roman" w:hAnsi="Times New Roman" w:cs="Times New Roman"/>
                <w:b/>
                <w:bCs/>
                <w:lang w:val="en-US"/>
              </w:rPr>
              <w:t>n</w:t>
            </w:r>
          </w:p>
        </w:tc>
      </w:tr>
      <w:tr w:rsidR="00EE2071" w14:paraId="3E298516" w14:textId="77777777" w:rsidTr="0017263C">
        <w:tc>
          <w:tcPr>
            <w:tcW w:w="3020" w:type="dxa"/>
            <w:tcBorders>
              <w:top w:val="single" w:sz="4" w:space="0" w:color="auto"/>
              <w:left w:val="single" w:sz="4" w:space="0" w:color="auto"/>
              <w:bottom w:val="nil"/>
              <w:right w:val="nil"/>
            </w:tcBorders>
          </w:tcPr>
          <w:p w14:paraId="2CA377FB" w14:textId="54C577D2" w:rsidR="00EE2071" w:rsidRPr="004565FF" w:rsidRDefault="001B0694" w:rsidP="0017263C">
            <w:pPr>
              <w:rPr>
                <w:rFonts w:ascii="Times New Roman" w:hAnsi="Times New Roman" w:cs="Times New Roman"/>
                <w:lang w:val="en-US"/>
              </w:rPr>
            </w:pPr>
            <w:r w:rsidRPr="004565FF">
              <w:rPr>
                <w:rFonts w:ascii="Times New Roman" w:hAnsi="Times New Roman" w:cs="Times New Roman"/>
              </w:rPr>
              <w:t>c</w:t>
            </w:r>
            <w:r w:rsidR="00EE2071" w:rsidRPr="004565FF">
              <w:rPr>
                <w:rFonts w:ascii="Times New Roman" w:hAnsi="Times New Roman" w:cs="Times New Roman"/>
              </w:rPr>
              <w:t>loxyquin</w:t>
            </w:r>
          </w:p>
        </w:tc>
        <w:tc>
          <w:tcPr>
            <w:tcW w:w="3021" w:type="dxa"/>
            <w:tcBorders>
              <w:top w:val="single" w:sz="4" w:space="0" w:color="auto"/>
              <w:left w:val="nil"/>
              <w:bottom w:val="nil"/>
              <w:right w:val="nil"/>
            </w:tcBorders>
          </w:tcPr>
          <w:p w14:paraId="163EAFA1"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rPr>
              <w:t>3.75 ± 0.21</w:t>
            </w:r>
          </w:p>
        </w:tc>
        <w:tc>
          <w:tcPr>
            <w:tcW w:w="3021" w:type="dxa"/>
            <w:tcBorders>
              <w:top w:val="single" w:sz="4" w:space="0" w:color="auto"/>
              <w:left w:val="nil"/>
              <w:bottom w:val="nil"/>
              <w:right w:val="single" w:sz="4" w:space="0" w:color="auto"/>
            </w:tcBorders>
          </w:tcPr>
          <w:p w14:paraId="7DE465FD"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lang w:val="en-US"/>
              </w:rPr>
              <w:t>5</w:t>
            </w:r>
          </w:p>
        </w:tc>
      </w:tr>
      <w:tr w:rsidR="00EE2071" w14:paraId="2E699618" w14:textId="77777777" w:rsidTr="0017263C">
        <w:tc>
          <w:tcPr>
            <w:tcW w:w="3020" w:type="dxa"/>
            <w:tcBorders>
              <w:top w:val="nil"/>
              <w:left w:val="single" w:sz="4" w:space="0" w:color="auto"/>
              <w:bottom w:val="nil"/>
              <w:right w:val="nil"/>
            </w:tcBorders>
          </w:tcPr>
          <w:p w14:paraId="59E35F4D" w14:textId="1A6D36AB" w:rsidR="00EE2071" w:rsidRPr="004565FF" w:rsidRDefault="001B0694" w:rsidP="0017263C">
            <w:pPr>
              <w:rPr>
                <w:rFonts w:ascii="Times New Roman" w:hAnsi="Times New Roman" w:cs="Times New Roman"/>
                <w:lang w:val="en-US"/>
              </w:rPr>
            </w:pPr>
            <w:r w:rsidRPr="004565FF">
              <w:rPr>
                <w:rFonts w:ascii="Times New Roman" w:hAnsi="Times New Roman" w:cs="Times New Roman"/>
              </w:rPr>
              <w:t>n</w:t>
            </w:r>
            <w:r w:rsidR="00EE2071" w:rsidRPr="004565FF">
              <w:rPr>
                <w:rFonts w:ascii="Times New Roman" w:hAnsi="Times New Roman" w:cs="Times New Roman"/>
              </w:rPr>
              <w:t>itroxolin</w:t>
            </w:r>
            <w:r w:rsidRPr="004565FF">
              <w:rPr>
                <w:rFonts w:ascii="Times New Roman" w:hAnsi="Times New Roman" w:cs="Times New Roman"/>
              </w:rPr>
              <w:t>e</w:t>
            </w:r>
          </w:p>
        </w:tc>
        <w:tc>
          <w:tcPr>
            <w:tcW w:w="3021" w:type="dxa"/>
            <w:tcBorders>
              <w:top w:val="nil"/>
              <w:left w:val="nil"/>
              <w:bottom w:val="nil"/>
              <w:right w:val="nil"/>
            </w:tcBorders>
          </w:tcPr>
          <w:p w14:paraId="02CC03AA"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rPr>
              <w:t>1.15 ± 0.01</w:t>
            </w:r>
          </w:p>
        </w:tc>
        <w:tc>
          <w:tcPr>
            <w:tcW w:w="3021" w:type="dxa"/>
            <w:tcBorders>
              <w:top w:val="nil"/>
              <w:left w:val="nil"/>
              <w:bottom w:val="nil"/>
              <w:right w:val="single" w:sz="4" w:space="0" w:color="auto"/>
            </w:tcBorders>
          </w:tcPr>
          <w:p w14:paraId="67B53971"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lang w:val="en-US"/>
              </w:rPr>
              <w:t>5</w:t>
            </w:r>
          </w:p>
        </w:tc>
      </w:tr>
      <w:tr w:rsidR="00EE2071" w14:paraId="560EBC46" w14:textId="77777777" w:rsidTr="0017263C">
        <w:tc>
          <w:tcPr>
            <w:tcW w:w="3020" w:type="dxa"/>
            <w:tcBorders>
              <w:top w:val="nil"/>
              <w:left w:val="single" w:sz="4" w:space="0" w:color="auto"/>
              <w:bottom w:val="nil"/>
              <w:right w:val="nil"/>
            </w:tcBorders>
          </w:tcPr>
          <w:p w14:paraId="23AFF2BC" w14:textId="77777777" w:rsidR="00EE2071" w:rsidRPr="004565FF" w:rsidRDefault="00EE2071" w:rsidP="0017263C">
            <w:pPr>
              <w:rPr>
                <w:rFonts w:ascii="Times New Roman" w:hAnsi="Times New Roman" w:cs="Times New Roman"/>
                <w:lang w:val="en-US"/>
              </w:rPr>
            </w:pPr>
            <w:r w:rsidRPr="004565FF">
              <w:rPr>
                <w:rFonts w:ascii="Times New Roman" w:hAnsi="Times New Roman" w:cs="Times New Roman"/>
              </w:rPr>
              <w:t>Q01</w:t>
            </w:r>
          </w:p>
        </w:tc>
        <w:tc>
          <w:tcPr>
            <w:tcW w:w="3021" w:type="dxa"/>
            <w:tcBorders>
              <w:top w:val="nil"/>
              <w:left w:val="nil"/>
              <w:bottom w:val="nil"/>
              <w:right w:val="nil"/>
            </w:tcBorders>
          </w:tcPr>
          <w:p w14:paraId="2FFFCBDF"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rPr>
              <w:t>1.28 ± 0.05</w:t>
            </w:r>
          </w:p>
        </w:tc>
        <w:tc>
          <w:tcPr>
            <w:tcW w:w="3021" w:type="dxa"/>
            <w:tcBorders>
              <w:top w:val="nil"/>
              <w:left w:val="nil"/>
              <w:bottom w:val="nil"/>
              <w:right w:val="single" w:sz="4" w:space="0" w:color="auto"/>
            </w:tcBorders>
          </w:tcPr>
          <w:p w14:paraId="033CFEFC"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lang w:val="en-US"/>
              </w:rPr>
              <w:t>5</w:t>
            </w:r>
          </w:p>
        </w:tc>
      </w:tr>
      <w:tr w:rsidR="00EE2071" w14:paraId="00529D58" w14:textId="77777777" w:rsidTr="0017263C">
        <w:tc>
          <w:tcPr>
            <w:tcW w:w="3020" w:type="dxa"/>
            <w:tcBorders>
              <w:top w:val="nil"/>
              <w:left w:val="single" w:sz="4" w:space="0" w:color="auto"/>
              <w:bottom w:val="nil"/>
              <w:right w:val="nil"/>
            </w:tcBorders>
          </w:tcPr>
          <w:p w14:paraId="0E59A227" w14:textId="77777777" w:rsidR="00EE2071" w:rsidRPr="004565FF" w:rsidRDefault="00EE2071" w:rsidP="0017263C">
            <w:pPr>
              <w:rPr>
                <w:rFonts w:ascii="Times New Roman" w:hAnsi="Times New Roman" w:cs="Times New Roman"/>
                <w:lang w:val="en-US"/>
              </w:rPr>
            </w:pPr>
            <w:r w:rsidRPr="004565FF">
              <w:rPr>
                <w:rFonts w:ascii="Times New Roman" w:hAnsi="Times New Roman" w:cs="Times New Roman"/>
              </w:rPr>
              <w:t>Q02</w:t>
            </w:r>
          </w:p>
        </w:tc>
        <w:tc>
          <w:tcPr>
            <w:tcW w:w="3021" w:type="dxa"/>
            <w:tcBorders>
              <w:top w:val="nil"/>
              <w:left w:val="nil"/>
              <w:bottom w:val="nil"/>
              <w:right w:val="nil"/>
            </w:tcBorders>
          </w:tcPr>
          <w:p w14:paraId="1FAE58AF"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rPr>
              <w:t>1.68 ± 0.04</w:t>
            </w:r>
          </w:p>
        </w:tc>
        <w:tc>
          <w:tcPr>
            <w:tcW w:w="3021" w:type="dxa"/>
            <w:tcBorders>
              <w:top w:val="nil"/>
              <w:left w:val="nil"/>
              <w:bottom w:val="nil"/>
              <w:right w:val="single" w:sz="4" w:space="0" w:color="auto"/>
            </w:tcBorders>
          </w:tcPr>
          <w:p w14:paraId="7E8CF2FC"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lang w:val="en-US"/>
              </w:rPr>
              <w:t>5</w:t>
            </w:r>
          </w:p>
        </w:tc>
      </w:tr>
      <w:tr w:rsidR="00EE2071" w14:paraId="164C11CF" w14:textId="77777777" w:rsidTr="0017263C">
        <w:tc>
          <w:tcPr>
            <w:tcW w:w="3020" w:type="dxa"/>
            <w:tcBorders>
              <w:top w:val="nil"/>
              <w:left w:val="single" w:sz="4" w:space="0" w:color="auto"/>
              <w:bottom w:val="nil"/>
              <w:right w:val="nil"/>
            </w:tcBorders>
          </w:tcPr>
          <w:p w14:paraId="7C6AECBE" w14:textId="77777777" w:rsidR="00EE2071" w:rsidRPr="004565FF" w:rsidRDefault="00EE2071" w:rsidP="0017263C">
            <w:pPr>
              <w:rPr>
                <w:rFonts w:ascii="Times New Roman" w:hAnsi="Times New Roman" w:cs="Times New Roman"/>
                <w:lang w:val="en-US"/>
              </w:rPr>
            </w:pPr>
            <w:r w:rsidRPr="004565FF">
              <w:rPr>
                <w:rFonts w:ascii="Times New Roman" w:hAnsi="Times New Roman" w:cs="Times New Roman"/>
              </w:rPr>
              <w:t>Q03</w:t>
            </w:r>
          </w:p>
        </w:tc>
        <w:tc>
          <w:tcPr>
            <w:tcW w:w="3021" w:type="dxa"/>
            <w:tcBorders>
              <w:top w:val="nil"/>
              <w:left w:val="nil"/>
              <w:bottom w:val="nil"/>
              <w:right w:val="nil"/>
            </w:tcBorders>
          </w:tcPr>
          <w:p w14:paraId="2D092292"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rPr>
              <w:t>1.10 ± 0.02</w:t>
            </w:r>
          </w:p>
        </w:tc>
        <w:tc>
          <w:tcPr>
            <w:tcW w:w="3021" w:type="dxa"/>
            <w:tcBorders>
              <w:top w:val="nil"/>
              <w:left w:val="nil"/>
              <w:bottom w:val="nil"/>
              <w:right w:val="single" w:sz="4" w:space="0" w:color="auto"/>
            </w:tcBorders>
          </w:tcPr>
          <w:p w14:paraId="52801254"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lang w:val="en-US"/>
              </w:rPr>
              <w:t>5</w:t>
            </w:r>
          </w:p>
        </w:tc>
      </w:tr>
      <w:tr w:rsidR="00EE2071" w14:paraId="01A3623B" w14:textId="77777777" w:rsidTr="0017263C">
        <w:tc>
          <w:tcPr>
            <w:tcW w:w="3020" w:type="dxa"/>
            <w:tcBorders>
              <w:top w:val="nil"/>
              <w:left w:val="single" w:sz="4" w:space="0" w:color="auto"/>
              <w:bottom w:val="nil"/>
              <w:right w:val="nil"/>
            </w:tcBorders>
          </w:tcPr>
          <w:p w14:paraId="7F53FE3F" w14:textId="77777777" w:rsidR="00EE2071" w:rsidRPr="004565FF" w:rsidRDefault="00EE2071" w:rsidP="0017263C">
            <w:pPr>
              <w:rPr>
                <w:rFonts w:ascii="Times New Roman" w:hAnsi="Times New Roman" w:cs="Times New Roman"/>
                <w:lang w:val="en-US"/>
              </w:rPr>
            </w:pPr>
            <w:r w:rsidRPr="004565FF">
              <w:rPr>
                <w:rFonts w:ascii="Times New Roman" w:hAnsi="Times New Roman" w:cs="Times New Roman"/>
              </w:rPr>
              <w:t>Q04</w:t>
            </w:r>
          </w:p>
        </w:tc>
        <w:tc>
          <w:tcPr>
            <w:tcW w:w="3021" w:type="dxa"/>
            <w:tcBorders>
              <w:top w:val="nil"/>
              <w:left w:val="nil"/>
              <w:bottom w:val="nil"/>
              <w:right w:val="nil"/>
            </w:tcBorders>
          </w:tcPr>
          <w:p w14:paraId="544DC51A"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rPr>
              <w:t>4.25 ± 0.23</w:t>
            </w:r>
          </w:p>
        </w:tc>
        <w:tc>
          <w:tcPr>
            <w:tcW w:w="3021" w:type="dxa"/>
            <w:tcBorders>
              <w:top w:val="nil"/>
              <w:left w:val="nil"/>
              <w:bottom w:val="nil"/>
              <w:right w:val="single" w:sz="4" w:space="0" w:color="auto"/>
            </w:tcBorders>
          </w:tcPr>
          <w:p w14:paraId="468F46FE"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lang w:val="en-US"/>
              </w:rPr>
              <w:t>5</w:t>
            </w:r>
          </w:p>
        </w:tc>
      </w:tr>
      <w:tr w:rsidR="00EE2071" w14:paraId="79CF2845" w14:textId="77777777" w:rsidTr="0017263C">
        <w:tc>
          <w:tcPr>
            <w:tcW w:w="3020" w:type="dxa"/>
            <w:tcBorders>
              <w:top w:val="nil"/>
              <w:left w:val="single" w:sz="4" w:space="0" w:color="auto"/>
              <w:bottom w:val="nil"/>
              <w:right w:val="nil"/>
            </w:tcBorders>
          </w:tcPr>
          <w:p w14:paraId="73FC30BF" w14:textId="77777777" w:rsidR="00EE2071" w:rsidRPr="004565FF" w:rsidRDefault="00EE2071" w:rsidP="0017263C">
            <w:pPr>
              <w:rPr>
                <w:rFonts w:ascii="Times New Roman" w:hAnsi="Times New Roman" w:cs="Times New Roman"/>
                <w:lang w:val="en-US"/>
              </w:rPr>
            </w:pPr>
            <w:r w:rsidRPr="004565FF">
              <w:rPr>
                <w:rFonts w:ascii="Times New Roman" w:hAnsi="Times New Roman" w:cs="Times New Roman"/>
              </w:rPr>
              <w:t>Q05</w:t>
            </w:r>
          </w:p>
        </w:tc>
        <w:tc>
          <w:tcPr>
            <w:tcW w:w="3021" w:type="dxa"/>
            <w:tcBorders>
              <w:top w:val="nil"/>
              <w:left w:val="nil"/>
              <w:bottom w:val="nil"/>
              <w:right w:val="nil"/>
            </w:tcBorders>
          </w:tcPr>
          <w:p w14:paraId="2CE6FBE3"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rPr>
              <w:t>1.32 ± 0.05</w:t>
            </w:r>
          </w:p>
        </w:tc>
        <w:tc>
          <w:tcPr>
            <w:tcW w:w="3021" w:type="dxa"/>
            <w:tcBorders>
              <w:top w:val="nil"/>
              <w:left w:val="nil"/>
              <w:bottom w:val="nil"/>
              <w:right w:val="single" w:sz="4" w:space="0" w:color="auto"/>
            </w:tcBorders>
          </w:tcPr>
          <w:p w14:paraId="3459F314"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lang w:val="en-US"/>
              </w:rPr>
              <w:t>5</w:t>
            </w:r>
          </w:p>
        </w:tc>
      </w:tr>
      <w:tr w:rsidR="00EE2071" w14:paraId="41FA7EDA" w14:textId="77777777" w:rsidTr="0017263C">
        <w:tc>
          <w:tcPr>
            <w:tcW w:w="3020" w:type="dxa"/>
            <w:tcBorders>
              <w:top w:val="nil"/>
              <w:left w:val="single" w:sz="4" w:space="0" w:color="auto"/>
              <w:bottom w:val="nil"/>
              <w:right w:val="nil"/>
            </w:tcBorders>
          </w:tcPr>
          <w:p w14:paraId="1B48CF63" w14:textId="77777777" w:rsidR="00EE2071" w:rsidRPr="004565FF" w:rsidRDefault="00EE2071" w:rsidP="0017263C">
            <w:pPr>
              <w:rPr>
                <w:rFonts w:ascii="Times New Roman" w:hAnsi="Times New Roman" w:cs="Times New Roman"/>
                <w:lang w:val="en-US"/>
              </w:rPr>
            </w:pPr>
            <w:r w:rsidRPr="004565FF">
              <w:rPr>
                <w:rFonts w:ascii="Times New Roman" w:hAnsi="Times New Roman" w:cs="Times New Roman"/>
              </w:rPr>
              <w:t>Q06</w:t>
            </w:r>
          </w:p>
        </w:tc>
        <w:tc>
          <w:tcPr>
            <w:tcW w:w="3021" w:type="dxa"/>
            <w:tcBorders>
              <w:top w:val="nil"/>
              <w:left w:val="nil"/>
              <w:bottom w:val="nil"/>
              <w:right w:val="nil"/>
            </w:tcBorders>
          </w:tcPr>
          <w:p w14:paraId="5348C73B"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rPr>
              <w:t>1.16 ± 0.04</w:t>
            </w:r>
          </w:p>
        </w:tc>
        <w:tc>
          <w:tcPr>
            <w:tcW w:w="3021" w:type="dxa"/>
            <w:tcBorders>
              <w:top w:val="nil"/>
              <w:left w:val="nil"/>
              <w:bottom w:val="nil"/>
              <w:right w:val="single" w:sz="4" w:space="0" w:color="auto"/>
            </w:tcBorders>
          </w:tcPr>
          <w:p w14:paraId="2A0FFA1A"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lang w:val="en-US"/>
              </w:rPr>
              <w:t>5</w:t>
            </w:r>
          </w:p>
        </w:tc>
      </w:tr>
      <w:tr w:rsidR="00EE2071" w14:paraId="156A55AD" w14:textId="77777777" w:rsidTr="0017263C">
        <w:tc>
          <w:tcPr>
            <w:tcW w:w="3020" w:type="dxa"/>
            <w:tcBorders>
              <w:top w:val="nil"/>
              <w:left w:val="single" w:sz="4" w:space="0" w:color="auto"/>
              <w:bottom w:val="nil"/>
              <w:right w:val="nil"/>
            </w:tcBorders>
          </w:tcPr>
          <w:p w14:paraId="41E14F01" w14:textId="77777777" w:rsidR="00EE2071" w:rsidRPr="004565FF" w:rsidRDefault="00EE2071" w:rsidP="0017263C">
            <w:pPr>
              <w:rPr>
                <w:rFonts w:ascii="Times New Roman" w:hAnsi="Times New Roman" w:cs="Times New Roman"/>
                <w:lang w:val="en-US"/>
              </w:rPr>
            </w:pPr>
            <w:r w:rsidRPr="004565FF">
              <w:rPr>
                <w:rFonts w:ascii="Times New Roman" w:hAnsi="Times New Roman" w:cs="Times New Roman"/>
              </w:rPr>
              <w:t>Q07</w:t>
            </w:r>
          </w:p>
        </w:tc>
        <w:tc>
          <w:tcPr>
            <w:tcW w:w="3021" w:type="dxa"/>
            <w:tcBorders>
              <w:top w:val="nil"/>
              <w:left w:val="nil"/>
              <w:bottom w:val="nil"/>
              <w:right w:val="nil"/>
            </w:tcBorders>
          </w:tcPr>
          <w:p w14:paraId="7BA0C315"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rPr>
              <w:t>1.34 ± 0.02</w:t>
            </w:r>
          </w:p>
        </w:tc>
        <w:tc>
          <w:tcPr>
            <w:tcW w:w="3021" w:type="dxa"/>
            <w:tcBorders>
              <w:top w:val="nil"/>
              <w:left w:val="nil"/>
              <w:bottom w:val="nil"/>
              <w:right w:val="single" w:sz="4" w:space="0" w:color="auto"/>
            </w:tcBorders>
          </w:tcPr>
          <w:p w14:paraId="61690825"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lang w:val="en-US"/>
              </w:rPr>
              <w:t>5</w:t>
            </w:r>
          </w:p>
        </w:tc>
      </w:tr>
      <w:tr w:rsidR="00EE2071" w14:paraId="549397CE" w14:textId="77777777" w:rsidTr="0017263C">
        <w:tc>
          <w:tcPr>
            <w:tcW w:w="3020" w:type="dxa"/>
            <w:tcBorders>
              <w:top w:val="nil"/>
              <w:left w:val="single" w:sz="4" w:space="0" w:color="auto"/>
              <w:bottom w:val="nil"/>
              <w:right w:val="nil"/>
            </w:tcBorders>
          </w:tcPr>
          <w:p w14:paraId="2B658658" w14:textId="77777777" w:rsidR="00EE2071" w:rsidRPr="004565FF" w:rsidRDefault="00EE2071" w:rsidP="0017263C">
            <w:pPr>
              <w:rPr>
                <w:rFonts w:ascii="Times New Roman" w:hAnsi="Times New Roman" w:cs="Times New Roman"/>
                <w:lang w:val="en-US"/>
              </w:rPr>
            </w:pPr>
            <w:r w:rsidRPr="004565FF">
              <w:rPr>
                <w:rFonts w:ascii="Times New Roman" w:hAnsi="Times New Roman" w:cs="Times New Roman"/>
              </w:rPr>
              <w:t>Q08</w:t>
            </w:r>
          </w:p>
        </w:tc>
        <w:tc>
          <w:tcPr>
            <w:tcW w:w="3021" w:type="dxa"/>
            <w:tcBorders>
              <w:top w:val="nil"/>
              <w:left w:val="nil"/>
              <w:bottom w:val="nil"/>
              <w:right w:val="nil"/>
            </w:tcBorders>
          </w:tcPr>
          <w:p w14:paraId="70DFB628"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rPr>
              <w:t>1.11 ± 0.03</w:t>
            </w:r>
          </w:p>
        </w:tc>
        <w:tc>
          <w:tcPr>
            <w:tcW w:w="3021" w:type="dxa"/>
            <w:tcBorders>
              <w:top w:val="nil"/>
              <w:left w:val="nil"/>
              <w:bottom w:val="nil"/>
              <w:right w:val="single" w:sz="4" w:space="0" w:color="auto"/>
            </w:tcBorders>
          </w:tcPr>
          <w:p w14:paraId="515C14B7"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lang w:val="en-US"/>
              </w:rPr>
              <w:t>5</w:t>
            </w:r>
          </w:p>
        </w:tc>
      </w:tr>
      <w:tr w:rsidR="00EE2071" w14:paraId="55C6A810" w14:textId="77777777" w:rsidTr="0017263C">
        <w:tc>
          <w:tcPr>
            <w:tcW w:w="3020" w:type="dxa"/>
            <w:tcBorders>
              <w:top w:val="nil"/>
              <w:left w:val="single" w:sz="4" w:space="0" w:color="auto"/>
              <w:bottom w:val="nil"/>
              <w:right w:val="nil"/>
            </w:tcBorders>
          </w:tcPr>
          <w:p w14:paraId="3D33A62F" w14:textId="77777777" w:rsidR="00EE2071" w:rsidRPr="004565FF" w:rsidRDefault="00EE2071" w:rsidP="0017263C">
            <w:pPr>
              <w:rPr>
                <w:rFonts w:ascii="Times New Roman" w:hAnsi="Times New Roman" w:cs="Times New Roman"/>
                <w:lang w:val="en-US"/>
              </w:rPr>
            </w:pPr>
            <w:r w:rsidRPr="004565FF">
              <w:rPr>
                <w:rFonts w:ascii="Times New Roman" w:hAnsi="Times New Roman" w:cs="Times New Roman"/>
              </w:rPr>
              <w:t>Q09</w:t>
            </w:r>
          </w:p>
        </w:tc>
        <w:tc>
          <w:tcPr>
            <w:tcW w:w="3021" w:type="dxa"/>
            <w:tcBorders>
              <w:top w:val="nil"/>
              <w:left w:val="nil"/>
              <w:bottom w:val="nil"/>
              <w:right w:val="nil"/>
            </w:tcBorders>
          </w:tcPr>
          <w:p w14:paraId="017B2595"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rPr>
              <w:t>2.45 ± 0.26</w:t>
            </w:r>
          </w:p>
        </w:tc>
        <w:tc>
          <w:tcPr>
            <w:tcW w:w="3021" w:type="dxa"/>
            <w:tcBorders>
              <w:top w:val="nil"/>
              <w:left w:val="nil"/>
              <w:bottom w:val="nil"/>
              <w:right w:val="single" w:sz="4" w:space="0" w:color="auto"/>
            </w:tcBorders>
          </w:tcPr>
          <w:p w14:paraId="6C5D63B3"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lang w:val="en-US"/>
              </w:rPr>
              <w:t>5</w:t>
            </w:r>
          </w:p>
        </w:tc>
      </w:tr>
      <w:tr w:rsidR="00EE2071" w14:paraId="40921508" w14:textId="77777777" w:rsidTr="0017263C">
        <w:tc>
          <w:tcPr>
            <w:tcW w:w="3020" w:type="dxa"/>
            <w:tcBorders>
              <w:top w:val="nil"/>
              <w:left w:val="single" w:sz="4" w:space="0" w:color="auto"/>
              <w:bottom w:val="nil"/>
              <w:right w:val="nil"/>
            </w:tcBorders>
          </w:tcPr>
          <w:p w14:paraId="412A51B1" w14:textId="77777777" w:rsidR="00EE2071" w:rsidRPr="004565FF" w:rsidRDefault="00EE2071" w:rsidP="0017263C">
            <w:pPr>
              <w:rPr>
                <w:rFonts w:ascii="Times New Roman" w:hAnsi="Times New Roman" w:cs="Times New Roman"/>
                <w:lang w:val="en-US"/>
              </w:rPr>
            </w:pPr>
            <w:r w:rsidRPr="004565FF">
              <w:rPr>
                <w:rFonts w:ascii="Times New Roman" w:hAnsi="Times New Roman" w:cs="Times New Roman"/>
              </w:rPr>
              <w:t>Q10</w:t>
            </w:r>
          </w:p>
        </w:tc>
        <w:tc>
          <w:tcPr>
            <w:tcW w:w="3021" w:type="dxa"/>
            <w:tcBorders>
              <w:top w:val="nil"/>
              <w:left w:val="nil"/>
              <w:bottom w:val="nil"/>
              <w:right w:val="nil"/>
            </w:tcBorders>
          </w:tcPr>
          <w:p w14:paraId="0F8CD203"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rPr>
              <w:t>1.75 ± 0.07</w:t>
            </w:r>
          </w:p>
        </w:tc>
        <w:tc>
          <w:tcPr>
            <w:tcW w:w="3021" w:type="dxa"/>
            <w:tcBorders>
              <w:top w:val="nil"/>
              <w:left w:val="nil"/>
              <w:bottom w:val="nil"/>
              <w:right w:val="single" w:sz="4" w:space="0" w:color="auto"/>
            </w:tcBorders>
          </w:tcPr>
          <w:p w14:paraId="28618758"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lang w:val="en-US"/>
              </w:rPr>
              <w:t>5</w:t>
            </w:r>
          </w:p>
        </w:tc>
      </w:tr>
      <w:tr w:rsidR="00EE2071" w14:paraId="1B391ACE" w14:textId="77777777" w:rsidTr="0017263C">
        <w:tc>
          <w:tcPr>
            <w:tcW w:w="3020" w:type="dxa"/>
            <w:tcBorders>
              <w:top w:val="nil"/>
              <w:left w:val="single" w:sz="4" w:space="0" w:color="auto"/>
              <w:bottom w:val="nil"/>
              <w:right w:val="nil"/>
            </w:tcBorders>
          </w:tcPr>
          <w:p w14:paraId="3F3DBA7C" w14:textId="77777777" w:rsidR="00EE2071" w:rsidRPr="004565FF" w:rsidRDefault="00EE2071" w:rsidP="0017263C">
            <w:pPr>
              <w:rPr>
                <w:rFonts w:ascii="Times New Roman" w:hAnsi="Times New Roman" w:cs="Times New Roman"/>
                <w:lang w:val="en-US"/>
              </w:rPr>
            </w:pPr>
            <w:r w:rsidRPr="004565FF">
              <w:rPr>
                <w:rFonts w:ascii="Times New Roman" w:hAnsi="Times New Roman" w:cs="Times New Roman"/>
              </w:rPr>
              <w:t>Q11</w:t>
            </w:r>
          </w:p>
        </w:tc>
        <w:tc>
          <w:tcPr>
            <w:tcW w:w="3021" w:type="dxa"/>
            <w:tcBorders>
              <w:top w:val="nil"/>
              <w:left w:val="nil"/>
              <w:bottom w:val="nil"/>
              <w:right w:val="nil"/>
            </w:tcBorders>
          </w:tcPr>
          <w:p w14:paraId="3E27F413"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rPr>
              <w:t>1.50 ± 0.06</w:t>
            </w:r>
          </w:p>
        </w:tc>
        <w:tc>
          <w:tcPr>
            <w:tcW w:w="3021" w:type="dxa"/>
            <w:tcBorders>
              <w:top w:val="nil"/>
              <w:left w:val="nil"/>
              <w:bottom w:val="nil"/>
              <w:right w:val="single" w:sz="4" w:space="0" w:color="auto"/>
            </w:tcBorders>
          </w:tcPr>
          <w:p w14:paraId="1DCB4C41"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lang w:val="en-US"/>
              </w:rPr>
              <w:t>5</w:t>
            </w:r>
          </w:p>
        </w:tc>
      </w:tr>
      <w:tr w:rsidR="00EE2071" w14:paraId="61863400" w14:textId="77777777" w:rsidTr="0017263C">
        <w:tc>
          <w:tcPr>
            <w:tcW w:w="3020" w:type="dxa"/>
            <w:tcBorders>
              <w:top w:val="nil"/>
              <w:left w:val="single" w:sz="4" w:space="0" w:color="auto"/>
              <w:bottom w:val="nil"/>
              <w:right w:val="nil"/>
            </w:tcBorders>
          </w:tcPr>
          <w:p w14:paraId="78C6055C" w14:textId="77777777" w:rsidR="00EE2071" w:rsidRPr="004565FF" w:rsidRDefault="00EE2071" w:rsidP="0017263C">
            <w:pPr>
              <w:rPr>
                <w:rFonts w:ascii="Times New Roman" w:hAnsi="Times New Roman" w:cs="Times New Roman"/>
                <w:lang w:val="en-US"/>
              </w:rPr>
            </w:pPr>
            <w:r w:rsidRPr="004565FF">
              <w:rPr>
                <w:rFonts w:ascii="Times New Roman" w:hAnsi="Times New Roman" w:cs="Times New Roman"/>
              </w:rPr>
              <w:t>Q12</w:t>
            </w:r>
          </w:p>
        </w:tc>
        <w:tc>
          <w:tcPr>
            <w:tcW w:w="3021" w:type="dxa"/>
            <w:tcBorders>
              <w:top w:val="nil"/>
              <w:left w:val="nil"/>
              <w:bottom w:val="nil"/>
              <w:right w:val="nil"/>
            </w:tcBorders>
          </w:tcPr>
          <w:p w14:paraId="5FC880EC"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rPr>
              <w:t>1.22 ± 0.01</w:t>
            </w:r>
          </w:p>
        </w:tc>
        <w:tc>
          <w:tcPr>
            <w:tcW w:w="3021" w:type="dxa"/>
            <w:tcBorders>
              <w:top w:val="nil"/>
              <w:left w:val="nil"/>
              <w:bottom w:val="nil"/>
              <w:right w:val="single" w:sz="4" w:space="0" w:color="auto"/>
            </w:tcBorders>
          </w:tcPr>
          <w:p w14:paraId="2A06CA28"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lang w:val="en-US"/>
              </w:rPr>
              <w:t>5</w:t>
            </w:r>
          </w:p>
        </w:tc>
      </w:tr>
      <w:tr w:rsidR="00EE2071" w14:paraId="705EACE4" w14:textId="77777777" w:rsidTr="0017263C">
        <w:tc>
          <w:tcPr>
            <w:tcW w:w="3020" w:type="dxa"/>
            <w:tcBorders>
              <w:top w:val="nil"/>
              <w:left w:val="single" w:sz="4" w:space="0" w:color="auto"/>
              <w:bottom w:val="nil"/>
              <w:right w:val="nil"/>
            </w:tcBorders>
          </w:tcPr>
          <w:p w14:paraId="7485CB2C" w14:textId="77777777" w:rsidR="00EE2071" w:rsidRPr="004565FF" w:rsidRDefault="00EE2071" w:rsidP="0017263C">
            <w:pPr>
              <w:rPr>
                <w:rFonts w:ascii="Times New Roman" w:hAnsi="Times New Roman" w:cs="Times New Roman"/>
                <w:lang w:val="en-US"/>
              </w:rPr>
            </w:pPr>
            <w:r w:rsidRPr="004565FF">
              <w:rPr>
                <w:rFonts w:ascii="Times New Roman" w:hAnsi="Times New Roman" w:cs="Times New Roman"/>
              </w:rPr>
              <w:t>Q13</w:t>
            </w:r>
          </w:p>
        </w:tc>
        <w:tc>
          <w:tcPr>
            <w:tcW w:w="3021" w:type="dxa"/>
            <w:tcBorders>
              <w:top w:val="nil"/>
              <w:left w:val="nil"/>
              <w:bottom w:val="nil"/>
              <w:right w:val="nil"/>
            </w:tcBorders>
          </w:tcPr>
          <w:p w14:paraId="4BD05BC2"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rPr>
              <w:t>2.40 ± 0.13</w:t>
            </w:r>
          </w:p>
        </w:tc>
        <w:tc>
          <w:tcPr>
            <w:tcW w:w="3021" w:type="dxa"/>
            <w:tcBorders>
              <w:top w:val="nil"/>
              <w:left w:val="nil"/>
              <w:bottom w:val="nil"/>
              <w:right w:val="single" w:sz="4" w:space="0" w:color="auto"/>
            </w:tcBorders>
          </w:tcPr>
          <w:p w14:paraId="135CF639"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lang w:val="en-US"/>
              </w:rPr>
              <w:t>5</w:t>
            </w:r>
          </w:p>
        </w:tc>
      </w:tr>
      <w:tr w:rsidR="00EE2071" w14:paraId="282D9F31" w14:textId="77777777" w:rsidTr="0017263C">
        <w:tc>
          <w:tcPr>
            <w:tcW w:w="3020" w:type="dxa"/>
            <w:tcBorders>
              <w:top w:val="nil"/>
              <w:left w:val="single" w:sz="4" w:space="0" w:color="auto"/>
              <w:bottom w:val="nil"/>
              <w:right w:val="nil"/>
            </w:tcBorders>
          </w:tcPr>
          <w:p w14:paraId="7B1B8BE7" w14:textId="77777777" w:rsidR="00EE2071" w:rsidRPr="004565FF" w:rsidRDefault="00EE2071" w:rsidP="0017263C">
            <w:pPr>
              <w:rPr>
                <w:rFonts w:ascii="Times New Roman" w:hAnsi="Times New Roman" w:cs="Times New Roman"/>
                <w:lang w:val="en-US"/>
              </w:rPr>
            </w:pPr>
            <w:r w:rsidRPr="004565FF">
              <w:rPr>
                <w:rFonts w:ascii="Times New Roman" w:hAnsi="Times New Roman" w:cs="Times New Roman"/>
              </w:rPr>
              <w:t>Q14</w:t>
            </w:r>
          </w:p>
        </w:tc>
        <w:tc>
          <w:tcPr>
            <w:tcW w:w="3021" w:type="dxa"/>
            <w:tcBorders>
              <w:top w:val="nil"/>
              <w:left w:val="nil"/>
              <w:bottom w:val="nil"/>
              <w:right w:val="nil"/>
            </w:tcBorders>
          </w:tcPr>
          <w:p w14:paraId="6AD31E77"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rPr>
              <w:t>1.61 ± 0.05</w:t>
            </w:r>
          </w:p>
        </w:tc>
        <w:tc>
          <w:tcPr>
            <w:tcW w:w="3021" w:type="dxa"/>
            <w:tcBorders>
              <w:top w:val="nil"/>
              <w:left w:val="nil"/>
              <w:bottom w:val="nil"/>
              <w:right w:val="single" w:sz="4" w:space="0" w:color="auto"/>
            </w:tcBorders>
          </w:tcPr>
          <w:p w14:paraId="4044BDAE"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lang w:val="en-US"/>
              </w:rPr>
              <w:t>5</w:t>
            </w:r>
          </w:p>
        </w:tc>
      </w:tr>
      <w:tr w:rsidR="00EE2071" w14:paraId="6DB48D32" w14:textId="77777777" w:rsidTr="0017263C">
        <w:tc>
          <w:tcPr>
            <w:tcW w:w="3020" w:type="dxa"/>
            <w:tcBorders>
              <w:top w:val="nil"/>
              <w:left w:val="single" w:sz="4" w:space="0" w:color="auto"/>
              <w:bottom w:val="single" w:sz="4" w:space="0" w:color="auto"/>
              <w:right w:val="nil"/>
            </w:tcBorders>
          </w:tcPr>
          <w:p w14:paraId="7940F29D" w14:textId="77777777" w:rsidR="00EE2071" w:rsidRPr="004565FF" w:rsidRDefault="00EE2071" w:rsidP="0017263C">
            <w:pPr>
              <w:rPr>
                <w:rFonts w:ascii="Times New Roman" w:hAnsi="Times New Roman" w:cs="Times New Roman"/>
                <w:lang w:val="en-US"/>
              </w:rPr>
            </w:pPr>
            <w:r w:rsidRPr="004565FF">
              <w:rPr>
                <w:rFonts w:ascii="Times New Roman" w:hAnsi="Times New Roman" w:cs="Times New Roman"/>
              </w:rPr>
              <w:t>Q15</w:t>
            </w:r>
          </w:p>
        </w:tc>
        <w:tc>
          <w:tcPr>
            <w:tcW w:w="3021" w:type="dxa"/>
            <w:tcBorders>
              <w:top w:val="nil"/>
              <w:left w:val="nil"/>
              <w:bottom w:val="single" w:sz="4" w:space="0" w:color="auto"/>
              <w:right w:val="nil"/>
            </w:tcBorders>
          </w:tcPr>
          <w:p w14:paraId="4BA86CBE"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rPr>
              <w:t>1.12 ± 0.03</w:t>
            </w:r>
          </w:p>
        </w:tc>
        <w:tc>
          <w:tcPr>
            <w:tcW w:w="3021" w:type="dxa"/>
            <w:tcBorders>
              <w:top w:val="nil"/>
              <w:left w:val="nil"/>
              <w:bottom w:val="single" w:sz="4" w:space="0" w:color="auto"/>
              <w:right w:val="single" w:sz="4" w:space="0" w:color="auto"/>
            </w:tcBorders>
          </w:tcPr>
          <w:p w14:paraId="17608AAB" w14:textId="77777777" w:rsidR="00EE2071" w:rsidRPr="004565FF" w:rsidRDefault="00EE2071" w:rsidP="0017263C">
            <w:pPr>
              <w:jc w:val="center"/>
              <w:rPr>
                <w:rFonts w:ascii="Times New Roman" w:hAnsi="Times New Roman" w:cs="Times New Roman"/>
                <w:lang w:val="en-US"/>
              </w:rPr>
            </w:pPr>
            <w:r w:rsidRPr="004565FF">
              <w:rPr>
                <w:rFonts w:ascii="Times New Roman" w:hAnsi="Times New Roman" w:cs="Times New Roman"/>
                <w:lang w:val="en-US"/>
              </w:rPr>
              <w:t>5</w:t>
            </w:r>
          </w:p>
        </w:tc>
      </w:tr>
    </w:tbl>
    <w:p w14:paraId="4299B784" w14:textId="77777777" w:rsidR="00EE2071" w:rsidRDefault="00EE2071" w:rsidP="00A523EB">
      <w:pPr>
        <w:rPr>
          <w:rFonts w:ascii="Times New Roman" w:hAnsi="Times New Roman" w:cs="Times New Roman"/>
          <w:lang w:val="en-US"/>
        </w:rPr>
      </w:pPr>
    </w:p>
    <w:p w14:paraId="1E2222A4" w14:textId="5B129E6B" w:rsidR="00EE2071" w:rsidRPr="00311F46" w:rsidRDefault="00EE2071" w:rsidP="00A523EB">
      <w:pPr>
        <w:jc w:val="both"/>
        <w:rPr>
          <w:rFonts w:ascii="Times New Roman" w:hAnsi="Times New Roman" w:cs="Times New Roman"/>
          <w:lang w:val="en-US"/>
        </w:rPr>
      </w:pPr>
      <w:r w:rsidRPr="00E7319C">
        <w:rPr>
          <w:rFonts w:ascii="Times New Roman" w:hAnsi="Times New Roman" w:cs="Times New Roman"/>
          <w:b/>
          <w:bCs/>
          <w:lang w:val="en-US"/>
        </w:rPr>
        <w:t>SI Table 2</w:t>
      </w:r>
      <w:r>
        <w:rPr>
          <w:rFonts w:ascii="Times New Roman" w:hAnsi="Times New Roman" w:cs="Times New Roman"/>
          <w:b/>
          <w:bCs/>
          <w:lang w:val="en-US"/>
        </w:rPr>
        <w:t xml:space="preserve"> </w:t>
      </w:r>
      <w:r w:rsidR="00AB2EA1">
        <w:rPr>
          <w:rFonts w:ascii="Times New Roman" w:hAnsi="Times New Roman" w:cs="Times New Roman"/>
          <w:b/>
          <w:bCs/>
          <w:lang w:val="en-US"/>
        </w:rPr>
        <w:t xml:space="preserve">| </w:t>
      </w:r>
      <w:r w:rsidR="0024209E">
        <w:rPr>
          <w:rFonts w:ascii="Times New Roman" w:hAnsi="Times New Roman" w:cs="Times New Roman"/>
          <w:b/>
          <w:bCs/>
          <w:lang w:val="en-US"/>
        </w:rPr>
        <w:t>S</w:t>
      </w:r>
      <w:r w:rsidRPr="00E7319C">
        <w:rPr>
          <w:rFonts w:ascii="Times New Roman" w:hAnsi="Times New Roman" w:cs="Times New Roman"/>
          <w:b/>
          <w:bCs/>
          <w:lang w:val="en-US"/>
        </w:rPr>
        <w:t>ignificance of mean differences for 100 µM compound screening</w:t>
      </w:r>
      <w:r w:rsidRPr="00311F46">
        <w:rPr>
          <w:rFonts w:ascii="Times New Roman" w:hAnsi="Times New Roman" w:cs="Times New Roman"/>
          <w:lang w:val="en-US"/>
        </w:rPr>
        <w:t xml:space="preserve">. </w:t>
      </w:r>
      <w:r>
        <w:rPr>
          <w:rFonts w:ascii="Times New Roman" w:hAnsi="Times New Roman" w:cs="Times New Roman"/>
          <w:lang w:val="en-US"/>
        </w:rPr>
        <w:t>Significance of mean differences for</w:t>
      </w:r>
      <w:r w:rsidRPr="00311F46">
        <w:rPr>
          <w:rFonts w:ascii="Times New Roman" w:hAnsi="Times New Roman" w:cs="Times New Roman"/>
          <w:lang w:val="en-US"/>
        </w:rPr>
        <w:t xml:space="preserve"> Q01-Q15, nitroxoline (nit) </w:t>
      </w:r>
      <w:r>
        <w:rPr>
          <w:rFonts w:ascii="Times New Roman" w:hAnsi="Times New Roman" w:cs="Times New Roman"/>
          <w:lang w:val="en-US"/>
        </w:rPr>
        <w:t>and</w:t>
      </w:r>
      <w:r w:rsidRPr="00311F46">
        <w:rPr>
          <w:rFonts w:ascii="Times New Roman" w:hAnsi="Times New Roman" w:cs="Times New Roman"/>
          <w:lang w:val="en-US"/>
        </w:rPr>
        <w:t xml:space="preserve"> cloxyquin (clox)</w:t>
      </w:r>
      <w:r>
        <w:rPr>
          <w:rFonts w:ascii="Times New Roman" w:hAnsi="Times New Roman" w:cs="Times New Roman"/>
          <w:lang w:val="en-US"/>
        </w:rPr>
        <w:t xml:space="preserve"> are</w:t>
      </w:r>
      <w:r w:rsidRPr="00311F46">
        <w:rPr>
          <w:rFonts w:ascii="Times New Roman" w:hAnsi="Times New Roman" w:cs="Times New Roman"/>
          <w:lang w:val="en-US"/>
        </w:rPr>
        <w:t xml:space="preserve"> indicated by ns for p</w:t>
      </w:r>
      <w:r>
        <w:rPr>
          <w:rFonts w:ascii="Times New Roman" w:hAnsi="Times New Roman" w:cs="Times New Roman"/>
          <w:lang w:val="en-US"/>
        </w:rPr>
        <w:t xml:space="preserve"> values</w:t>
      </w:r>
      <w:r w:rsidRPr="00311F46">
        <w:rPr>
          <w:rFonts w:ascii="Times New Roman" w:hAnsi="Times New Roman" w:cs="Times New Roman"/>
          <w:lang w:val="en-US"/>
        </w:rPr>
        <w:t xml:space="preserve"> &gt; 0.05, * for p &lt; 0.05, ** for p &lt; 0.01 and *** for p &lt; 0.001.</w:t>
      </w:r>
    </w:p>
    <w:tbl>
      <w:tblPr>
        <w:tblW w:w="918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21"/>
        <w:gridCol w:w="469"/>
        <w:gridCol w:w="504"/>
        <w:gridCol w:w="504"/>
        <w:gridCol w:w="504"/>
        <w:gridCol w:w="504"/>
        <w:gridCol w:w="504"/>
        <w:gridCol w:w="504"/>
        <w:gridCol w:w="504"/>
        <w:gridCol w:w="504"/>
        <w:gridCol w:w="504"/>
        <w:gridCol w:w="504"/>
        <w:gridCol w:w="504"/>
        <w:gridCol w:w="504"/>
        <w:gridCol w:w="504"/>
        <w:gridCol w:w="504"/>
        <w:gridCol w:w="504"/>
        <w:gridCol w:w="632"/>
      </w:tblGrid>
      <w:tr w:rsidR="00EE2071" w:rsidRPr="002C6E93" w14:paraId="18A9894C" w14:textId="77777777" w:rsidTr="0017263C">
        <w:trPr>
          <w:trHeight w:val="285"/>
        </w:trPr>
        <w:tc>
          <w:tcPr>
            <w:tcW w:w="521" w:type="dxa"/>
            <w:tcBorders>
              <w:top w:val="single" w:sz="4" w:space="0" w:color="auto"/>
              <w:bottom w:val="single" w:sz="4" w:space="0" w:color="auto"/>
              <w:right w:val="single" w:sz="4" w:space="0" w:color="auto"/>
            </w:tcBorders>
            <w:shd w:val="clear" w:color="auto" w:fill="auto"/>
            <w:noWrap/>
            <w:vAlign w:val="bottom"/>
            <w:hideMark/>
          </w:tcPr>
          <w:p w14:paraId="1E979F55" w14:textId="77777777" w:rsidR="00EE2071" w:rsidRPr="00C16C66" w:rsidRDefault="00EE2071" w:rsidP="0017263C">
            <w:pPr>
              <w:spacing w:after="0" w:line="240" w:lineRule="auto"/>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 </w:t>
            </w:r>
          </w:p>
        </w:tc>
        <w:tc>
          <w:tcPr>
            <w:tcW w:w="469" w:type="dxa"/>
            <w:tcBorders>
              <w:top w:val="single" w:sz="4" w:space="0" w:color="auto"/>
              <w:left w:val="single" w:sz="4" w:space="0" w:color="auto"/>
              <w:bottom w:val="single" w:sz="4" w:space="0" w:color="auto"/>
            </w:tcBorders>
            <w:shd w:val="clear" w:color="auto" w:fill="auto"/>
            <w:noWrap/>
            <w:vAlign w:val="bottom"/>
            <w:hideMark/>
          </w:tcPr>
          <w:p w14:paraId="39C84ABC"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nit</w:t>
            </w:r>
          </w:p>
        </w:tc>
        <w:tc>
          <w:tcPr>
            <w:tcW w:w="504" w:type="dxa"/>
            <w:tcBorders>
              <w:top w:val="single" w:sz="4" w:space="0" w:color="auto"/>
              <w:bottom w:val="single" w:sz="4" w:space="0" w:color="auto"/>
            </w:tcBorders>
            <w:shd w:val="clear" w:color="auto" w:fill="auto"/>
            <w:noWrap/>
            <w:vAlign w:val="bottom"/>
            <w:hideMark/>
          </w:tcPr>
          <w:p w14:paraId="53E7D361"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Q01</w:t>
            </w:r>
          </w:p>
        </w:tc>
        <w:tc>
          <w:tcPr>
            <w:tcW w:w="504" w:type="dxa"/>
            <w:tcBorders>
              <w:top w:val="single" w:sz="4" w:space="0" w:color="auto"/>
              <w:bottom w:val="single" w:sz="4" w:space="0" w:color="auto"/>
            </w:tcBorders>
            <w:shd w:val="clear" w:color="auto" w:fill="auto"/>
            <w:noWrap/>
            <w:vAlign w:val="bottom"/>
            <w:hideMark/>
          </w:tcPr>
          <w:p w14:paraId="7FA51C35"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Q02</w:t>
            </w:r>
          </w:p>
        </w:tc>
        <w:tc>
          <w:tcPr>
            <w:tcW w:w="504" w:type="dxa"/>
            <w:tcBorders>
              <w:top w:val="single" w:sz="4" w:space="0" w:color="auto"/>
              <w:bottom w:val="single" w:sz="4" w:space="0" w:color="auto"/>
            </w:tcBorders>
            <w:shd w:val="clear" w:color="auto" w:fill="auto"/>
            <w:noWrap/>
            <w:vAlign w:val="bottom"/>
            <w:hideMark/>
          </w:tcPr>
          <w:p w14:paraId="7C3813A3"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Q03</w:t>
            </w:r>
          </w:p>
        </w:tc>
        <w:tc>
          <w:tcPr>
            <w:tcW w:w="504" w:type="dxa"/>
            <w:tcBorders>
              <w:top w:val="single" w:sz="4" w:space="0" w:color="auto"/>
              <w:bottom w:val="single" w:sz="4" w:space="0" w:color="auto"/>
            </w:tcBorders>
            <w:shd w:val="clear" w:color="auto" w:fill="auto"/>
            <w:noWrap/>
            <w:vAlign w:val="bottom"/>
            <w:hideMark/>
          </w:tcPr>
          <w:p w14:paraId="0E56541F"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Q04</w:t>
            </w:r>
          </w:p>
        </w:tc>
        <w:tc>
          <w:tcPr>
            <w:tcW w:w="504" w:type="dxa"/>
            <w:tcBorders>
              <w:top w:val="single" w:sz="4" w:space="0" w:color="auto"/>
              <w:bottom w:val="single" w:sz="4" w:space="0" w:color="auto"/>
            </w:tcBorders>
            <w:shd w:val="clear" w:color="auto" w:fill="auto"/>
            <w:noWrap/>
            <w:vAlign w:val="bottom"/>
            <w:hideMark/>
          </w:tcPr>
          <w:p w14:paraId="20E5DF23"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Q05</w:t>
            </w:r>
          </w:p>
        </w:tc>
        <w:tc>
          <w:tcPr>
            <w:tcW w:w="504" w:type="dxa"/>
            <w:tcBorders>
              <w:top w:val="single" w:sz="4" w:space="0" w:color="auto"/>
              <w:bottom w:val="single" w:sz="4" w:space="0" w:color="auto"/>
            </w:tcBorders>
            <w:shd w:val="clear" w:color="auto" w:fill="auto"/>
            <w:noWrap/>
            <w:vAlign w:val="bottom"/>
            <w:hideMark/>
          </w:tcPr>
          <w:p w14:paraId="2DAE0C32"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Q06</w:t>
            </w:r>
          </w:p>
        </w:tc>
        <w:tc>
          <w:tcPr>
            <w:tcW w:w="504" w:type="dxa"/>
            <w:tcBorders>
              <w:top w:val="single" w:sz="4" w:space="0" w:color="auto"/>
              <w:bottom w:val="single" w:sz="4" w:space="0" w:color="auto"/>
            </w:tcBorders>
            <w:shd w:val="clear" w:color="auto" w:fill="auto"/>
            <w:noWrap/>
            <w:vAlign w:val="bottom"/>
            <w:hideMark/>
          </w:tcPr>
          <w:p w14:paraId="0916A2C6"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Q07</w:t>
            </w:r>
          </w:p>
        </w:tc>
        <w:tc>
          <w:tcPr>
            <w:tcW w:w="504" w:type="dxa"/>
            <w:tcBorders>
              <w:top w:val="single" w:sz="4" w:space="0" w:color="auto"/>
              <w:bottom w:val="single" w:sz="4" w:space="0" w:color="auto"/>
            </w:tcBorders>
            <w:shd w:val="clear" w:color="auto" w:fill="auto"/>
            <w:noWrap/>
            <w:vAlign w:val="bottom"/>
            <w:hideMark/>
          </w:tcPr>
          <w:p w14:paraId="446F39C8"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Q08</w:t>
            </w:r>
          </w:p>
        </w:tc>
        <w:tc>
          <w:tcPr>
            <w:tcW w:w="504" w:type="dxa"/>
            <w:tcBorders>
              <w:top w:val="single" w:sz="4" w:space="0" w:color="auto"/>
              <w:bottom w:val="single" w:sz="4" w:space="0" w:color="auto"/>
            </w:tcBorders>
            <w:shd w:val="clear" w:color="auto" w:fill="auto"/>
            <w:noWrap/>
            <w:vAlign w:val="bottom"/>
            <w:hideMark/>
          </w:tcPr>
          <w:p w14:paraId="7A087BCE"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Q09</w:t>
            </w:r>
          </w:p>
        </w:tc>
        <w:tc>
          <w:tcPr>
            <w:tcW w:w="504" w:type="dxa"/>
            <w:tcBorders>
              <w:top w:val="single" w:sz="4" w:space="0" w:color="auto"/>
              <w:bottom w:val="single" w:sz="4" w:space="0" w:color="auto"/>
            </w:tcBorders>
            <w:shd w:val="clear" w:color="auto" w:fill="auto"/>
            <w:noWrap/>
            <w:vAlign w:val="bottom"/>
            <w:hideMark/>
          </w:tcPr>
          <w:p w14:paraId="328278FC"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Q10</w:t>
            </w:r>
          </w:p>
        </w:tc>
        <w:tc>
          <w:tcPr>
            <w:tcW w:w="504" w:type="dxa"/>
            <w:tcBorders>
              <w:top w:val="single" w:sz="4" w:space="0" w:color="auto"/>
              <w:bottom w:val="single" w:sz="4" w:space="0" w:color="auto"/>
            </w:tcBorders>
            <w:shd w:val="clear" w:color="auto" w:fill="auto"/>
            <w:noWrap/>
            <w:vAlign w:val="bottom"/>
            <w:hideMark/>
          </w:tcPr>
          <w:p w14:paraId="52682BCB"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Q11</w:t>
            </w:r>
          </w:p>
        </w:tc>
        <w:tc>
          <w:tcPr>
            <w:tcW w:w="504" w:type="dxa"/>
            <w:tcBorders>
              <w:top w:val="single" w:sz="4" w:space="0" w:color="auto"/>
              <w:bottom w:val="single" w:sz="4" w:space="0" w:color="auto"/>
            </w:tcBorders>
            <w:shd w:val="clear" w:color="auto" w:fill="auto"/>
            <w:noWrap/>
            <w:vAlign w:val="bottom"/>
            <w:hideMark/>
          </w:tcPr>
          <w:p w14:paraId="0164F932"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Q12</w:t>
            </w:r>
          </w:p>
        </w:tc>
        <w:tc>
          <w:tcPr>
            <w:tcW w:w="504" w:type="dxa"/>
            <w:tcBorders>
              <w:top w:val="single" w:sz="4" w:space="0" w:color="auto"/>
              <w:bottom w:val="single" w:sz="4" w:space="0" w:color="auto"/>
            </w:tcBorders>
            <w:shd w:val="clear" w:color="auto" w:fill="auto"/>
            <w:noWrap/>
            <w:vAlign w:val="bottom"/>
            <w:hideMark/>
          </w:tcPr>
          <w:p w14:paraId="19B89C9A"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Q13</w:t>
            </w:r>
          </w:p>
        </w:tc>
        <w:tc>
          <w:tcPr>
            <w:tcW w:w="504" w:type="dxa"/>
            <w:tcBorders>
              <w:top w:val="single" w:sz="4" w:space="0" w:color="auto"/>
              <w:bottom w:val="single" w:sz="4" w:space="0" w:color="auto"/>
            </w:tcBorders>
            <w:shd w:val="clear" w:color="auto" w:fill="auto"/>
            <w:noWrap/>
            <w:vAlign w:val="bottom"/>
            <w:hideMark/>
          </w:tcPr>
          <w:p w14:paraId="5A5C8494"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Q14</w:t>
            </w:r>
          </w:p>
        </w:tc>
        <w:tc>
          <w:tcPr>
            <w:tcW w:w="504" w:type="dxa"/>
            <w:tcBorders>
              <w:top w:val="single" w:sz="4" w:space="0" w:color="auto"/>
              <w:bottom w:val="single" w:sz="4" w:space="0" w:color="auto"/>
            </w:tcBorders>
            <w:shd w:val="clear" w:color="auto" w:fill="auto"/>
            <w:noWrap/>
            <w:vAlign w:val="bottom"/>
            <w:hideMark/>
          </w:tcPr>
          <w:p w14:paraId="2A5715CB"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Q15</w:t>
            </w:r>
          </w:p>
        </w:tc>
        <w:tc>
          <w:tcPr>
            <w:tcW w:w="632" w:type="dxa"/>
            <w:tcBorders>
              <w:top w:val="single" w:sz="4" w:space="0" w:color="auto"/>
              <w:bottom w:val="single" w:sz="4" w:space="0" w:color="auto"/>
            </w:tcBorders>
            <w:shd w:val="clear" w:color="auto" w:fill="auto"/>
            <w:noWrap/>
            <w:vAlign w:val="bottom"/>
            <w:hideMark/>
          </w:tcPr>
          <w:p w14:paraId="69EBDDD1"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clox</w:t>
            </w:r>
          </w:p>
        </w:tc>
      </w:tr>
      <w:tr w:rsidR="00EE2071" w:rsidRPr="00C16C66" w14:paraId="5471D081" w14:textId="77777777" w:rsidTr="0017263C">
        <w:trPr>
          <w:trHeight w:val="285"/>
        </w:trPr>
        <w:tc>
          <w:tcPr>
            <w:tcW w:w="521" w:type="dxa"/>
            <w:tcBorders>
              <w:top w:val="single" w:sz="4" w:space="0" w:color="auto"/>
              <w:bottom w:val="nil"/>
              <w:right w:val="single" w:sz="4" w:space="0" w:color="auto"/>
            </w:tcBorders>
            <w:shd w:val="clear" w:color="auto" w:fill="auto"/>
            <w:noWrap/>
            <w:vAlign w:val="bottom"/>
            <w:hideMark/>
          </w:tcPr>
          <w:p w14:paraId="3B04F171"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nit</w:t>
            </w:r>
          </w:p>
        </w:tc>
        <w:tc>
          <w:tcPr>
            <w:tcW w:w="469" w:type="dxa"/>
            <w:tcBorders>
              <w:top w:val="single" w:sz="4" w:space="0" w:color="auto"/>
              <w:left w:val="single" w:sz="4" w:space="0" w:color="auto"/>
            </w:tcBorders>
            <w:shd w:val="clear" w:color="000000" w:fill="D9D9D9"/>
            <w:noWrap/>
            <w:vAlign w:val="bottom"/>
            <w:hideMark/>
          </w:tcPr>
          <w:p w14:paraId="47AF44CE"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tcBorders>
              <w:top w:val="single" w:sz="4" w:space="0" w:color="auto"/>
            </w:tcBorders>
            <w:shd w:val="clear" w:color="000000" w:fill="F4B084"/>
            <w:noWrap/>
            <w:vAlign w:val="bottom"/>
            <w:hideMark/>
          </w:tcPr>
          <w:p w14:paraId="29EF7AF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tcBorders>
              <w:top w:val="single" w:sz="4" w:space="0" w:color="auto"/>
            </w:tcBorders>
            <w:shd w:val="clear" w:color="000000" w:fill="F4B084"/>
            <w:noWrap/>
            <w:vAlign w:val="bottom"/>
            <w:hideMark/>
          </w:tcPr>
          <w:p w14:paraId="634E01D1"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tcBorders>
              <w:top w:val="single" w:sz="4" w:space="0" w:color="auto"/>
            </w:tcBorders>
            <w:shd w:val="clear" w:color="000000" w:fill="F4B084"/>
            <w:noWrap/>
            <w:vAlign w:val="bottom"/>
            <w:hideMark/>
          </w:tcPr>
          <w:p w14:paraId="42A89AD3"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tcBorders>
              <w:top w:val="single" w:sz="4" w:space="0" w:color="auto"/>
            </w:tcBorders>
            <w:shd w:val="clear" w:color="000000" w:fill="A9D08E"/>
            <w:noWrap/>
            <w:vAlign w:val="bottom"/>
            <w:hideMark/>
          </w:tcPr>
          <w:p w14:paraId="594859B5"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tcBorders>
              <w:top w:val="single" w:sz="4" w:space="0" w:color="auto"/>
            </w:tcBorders>
            <w:shd w:val="clear" w:color="000000" w:fill="F4B084"/>
            <w:noWrap/>
            <w:vAlign w:val="bottom"/>
            <w:hideMark/>
          </w:tcPr>
          <w:p w14:paraId="47A6526A"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tcBorders>
              <w:top w:val="single" w:sz="4" w:space="0" w:color="auto"/>
            </w:tcBorders>
            <w:shd w:val="clear" w:color="000000" w:fill="F4B084"/>
            <w:noWrap/>
            <w:vAlign w:val="bottom"/>
            <w:hideMark/>
          </w:tcPr>
          <w:p w14:paraId="52B4884B"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tcBorders>
              <w:top w:val="single" w:sz="4" w:space="0" w:color="auto"/>
            </w:tcBorders>
            <w:shd w:val="clear" w:color="000000" w:fill="F4B084"/>
            <w:noWrap/>
            <w:vAlign w:val="bottom"/>
            <w:hideMark/>
          </w:tcPr>
          <w:p w14:paraId="72DD92A3"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tcBorders>
              <w:top w:val="single" w:sz="4" w:space="0" w:color="auto"/>
            </w:tcBorders>
            <w:shd w:val="clear" w:color="000000" w:fill="F4B084"/>
            <w:noWrap/>
            <w:vAlign w:val="bottom"/>
            <w:hideMark/>
          </w:tcPr>
          <w:p w14:paraId="394F7EE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tcBorders>
              <w:top w:val="single" w:sz="4" w:space="0" w:color="auto"/>
            </w:tcBorders>
            <w:shd w:val="clear" w:color="000000" w:fill="A9D08E"/>
            <w:noWrap/>
            <w:vAlign w:val="bottom"/>
            <w:hideMark/>
          </w:tcPr>
          <w:p w14:paraId="39C488B0"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tcBorders>
              <w:top w:val="single" w:sz="4" w:space="0" w:color="auto"/>
            </w:tcBorders>
            <w:shd w:val="clear" w:color="000000" w:fill="E2EFDA"/>
            <w:noWrap/>
            <w:vAlign w:val="bottom"/>
            <w:hideMark/>
          </w:tcPr>
          <w:p w14:paraId="43BC8BD3"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tcBorders>
              <w:top w:val="single" w:sz="4" w:space="0" w:color="auto"/>
            </w:tcBorders>
            <w:shd w:val="clear" w:color="000000" w:fill="F4B084"/>
            <w:noWrap/>
            <w:vAlign w:val="bottom"/>
            <w:hideMark/>
          </w:tcPr>
          <w:p w14:paraId="334CE6DC"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tcBorders>
              <w:top w:val="single" w:sz="4" w:space="0" w:color="auto"/>
            </w:tcBorders>
            <w:shd w:val="clear" w:color="000000" w:fill="F4B084"/>
            <w:noWrap/>
            <w:vAlign w:val="bottom"/>
            <w:hideMark/>
          </w:tcPr>
          <w:p w14:paraId="28414B28"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tcBorders>
              <w:top w:val="single" w:sz="4" w:space="0" w:color="auto"/>
            </w:tcBorders>
            <w:shd w:val="clear" w:color="000000" w:fill="A9D08E"/>
            <w:noWrap/>
            <w:vAlign w:val="bottom"/>
            <w:hideMark/>
          </w:tcPr>
          <w:p w14:paraId="6BED1113"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tcBorders>
              <w:top w:val="single" w:sz="4" w:space="0" w:color="auto"/>
            </w:tcBorders>
            <w:shd w:val="clear" w:color="000000" w:fill="F4B084"/>
            <w:noWrap/>
            <w:vAlign w:val="bottom"/>
            <w:hideMark/>
          </w:tcPr>
          <w:p w14:paraId="00B4F40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tcBorders>
              <w:top w:val="single" w:sz="4" w:space="0" w:color="auto"/>
            </w:tcBorders>
            <w:shd w:val="clear" w:color="000000" w:fill="F4B084"/>
            <w:noWrap/>
            <w:vAlign w:val="bottom"/>
            <w:hideMark/>
          </w:tcPr>
          <w:p w14:paraId="39034ACC"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632" w:type="dxa"/>
            <w:tcBorders>
              <w:top w:val="single" w:sz="4" w:space="0" w:color="auto"/>
            </w:tcBorders>
            <w:shd w:val="clear" w:color="000000" w:fill="A9D08E"/>
            <w:noWrap/>
            <w:vAlign w:val="bottom"/>
            <w:hideMark/>
          </w:tcPr>
          <w:p w14:paraId="4E59572A"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r>
      <w:tr w:rsidR="00EE2071" w:rsidRPr="00C16C66" w14:paraId="0DD25EB6" w14:textId="77777777" w:rsidTr="0017263C">
        <w:trPr>
          <w:trHeight w:val="285"/>
        </w:trPr>
        <w:tc>
          <w:tcPr>
            <w:tcW w:w="521" w:type="dxa"/>
            <w:tcBorders>
              <w:top w:val="nil"/>
              <w:bottom w:val="nil"/>
              <w:right w:val="single" w:sz="4" w:space="0" w:color="auto"/>
            </w:tcBorders>
            <w:shd w:val="clear" w:color="auto" w:fill="auto"/>
            <w:noWrap/>
            <w:vAlign w:val="bottom"/>
            <w:hideMark/>
          </w:tcPr>
          <w:p w14:paraId="2D58D46F"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Q01</w:t>
            </w:r>
          </w:p>
        </w:tc>
        <w:tc>
          <w:tcPr>
            <w:tcW w:w="469" w:type="dxa"/>
            <w:tcBorders>
              <w:left w:val="single" w:sz="4" w:space="0" w:color="auto"/>
            </w:tcBorders>
            <w:shd w:val="clear" w:color="000000" w:fill="F4B084"/>
            <w:noWrap/>
            <w:vAlign w:val="bottom"/>
            <w:hideMark/>
          </w:tcPr>
          <w:p w14:paraId="43DA6B8F"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D9D9D9"/>
            <w:noWrap/>
            <w:vAlign w:val="bottom"/>
            <w:hideMark/>
          </w:tcPr>
          <w:p w14:paraId="2D5D207F"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68B46FEA"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6D3664A8"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5AC07C83"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2575949E"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2AD341DF"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0592E500"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6F67F46F"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02193273"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1BB11D74"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74C39D0B"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0F6C9ECB"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55148585"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0F532CD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04ECE332"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632" w:type="dxa"/>
            <w:shd w:val="clear" w:color="000000" w:fill="A9D08E"/>
            <w:noWrap/>
            <w:vAlign w:val="bottom"/>
            <w:hideMark/>
          </w:tcPr>
          <w:p w14:paraId="0ED49E87"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r>
      <w:tr w:rsidR="00EE2071" w:rsidRPr="00C16C66" w14:paraId="60350F5D" w14:textId="77777777" w:rsidTr="0017263C">
        <w:trPr>
          <w:trHeight w:val="285"/>
        </w:trPr>
        <w:tc>
          <w:tcPr>
            <w:tcW w:w="521" w:type="dxa"/>
            <w:tcBorders>
              <w:top w:val="nil"/>
              <w:bottom w:val="nil"/>
              <w:right w:val="single" w:sz="4" w:space="0" w:color="auto"/>
            </w:tcBorders>
            <w:shd w:val="clear" w:color="auto" w:fill="auto"/>
            <w:noWrap/>
            <w:vAlign w:val="bottom"/>
            <w:hideMark/>
          </w:tcPr>
          <w:p w14:paraId="5A883266"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Q02</w:t>
            </w:r>
          </w:p>
        </w:tc>
        <w:tc>
          <w:tcPr>
            <w:tcW w:w="469" w:type="dxa"/>
            <w:tcBorders>
              <w:left w:val="single" w:sz="4" w:space="0" w:color="auto"/>
            </w:tcBorders>
            <w:shd w:val="clear" w:color="000000" w:fill="F4B084"/>
            <w:noWrap/>
            <w:vAlign w:val="bottom"/>
            <w:hideMark/>
          </w:tcPr>
          <w:p w14:paraId="36025B6E"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137A65C7"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D9D9D9"/>
            <w:noWrap/>
            <w:vAlign w:val="bottom"/>
            <w:hideMark/>
          </w:tcPr>
          <w:p w14:paraId="599F3C76"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E2EFDA"/>
            <w:noWrap/>
            <w:vAlign w:val="bottom"/>
            <w:hideMark/>
          </w:tcPr>
          <w:p w14:paraId="4CDF6B6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32286E3E"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541A04DB"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05393894"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7F3C3245"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E2EFDA"/>
            <w:noWrap/>
            <w:vAlign w:val="bottom"/>
            <w:hideMark/>
          </w:tcPr>
          <w:p w14:paraId="43617D3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0E0DCCC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427686D3"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581F28E3"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3E707D4F"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C6E0B4"/>
            <w:noWrap/>
            <w:vAlign w:val="bottom"/>
            <w:hideMark/>
          </w:tcPr>
          <w:p w14:paraId="7C84084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703F728C"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E2EFDA"/>
            <w:noWrap/>
            <w:vAlign w:val="bottom"/>
            <w:hideMark/>
          </w:tcPr>
          <w:p w14:paraId="4D1A595F"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632" w:type="dxa"/>
            <w:shd w:val="clear" w:color="000000" w:fill="A9D08E"/>
            <w:noWrap/>
            <w:vAlign w:val="bottom"/>
            <w:hideMark/>
          </w:tcPr>
          <w:p w14:paraId="06E37CB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r>
      <w:tr w:rsidR="00EE2071" w:rsidRPr="00C16C66" w14:paraId="73A35A12" w14:textId="77777777" w:rsidTr="0017263C">
        <w:trPr>
          <w:trHeight w:val="285"/>
        </w:trPr>
        <w:tc>
          <w:tcPr>
            <w:tcW w:w="521" w:type="dxa"/>
            <w:tcBorders>
              <w:top w:val="nil"/>
              <w:bottom w:val="nil"/>
              <w:right w:val="single" w:sz="4" w:space="0" w:color="auto"/>
            </w:tcBorders>
            <w:shd w:val="clear" w:color="auto" w:fill="auto"/>
            <w:noWrap/>
            <w:vAlign w:val="bottom"/>
            <w:hideMark/>
          </w:tcPr>
          <w:p w14:paraId="6E9B3F2B"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Q03</w:t>
            </w:r>
          </w:p>
        </w:tc>
        <w:tc>
          <w:tcPr>
            <w:tcW w:w="469" w:type="dxa"/>
            <w:tcBorders>
              <w:left w:val="single" w:sz="4" w:space="0" w:color="auto"/>
            </w:tcBorders>
            <w:shd w:val="clear" w:color="000000" w:fill="F4B084"/>
            <w:noWrap/>
            <w:vAlign w:val="bottom"/>
            <w:hideMark/>
          </w:tcPr>
          <w:p w14:paraId="54D35366"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4A3356C8"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E2EFDA"/>
            <w:noWrap/>
            <w:vAlign w:val="bottom"/>
            <w:hideMark/>
          </w:tcPr>
          <w:p w14:paraId="2E95119F"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D9D9D9"/>
            <w:noWrap/>
            <w:vAlign w:val="bottom"/>
            <w:hideMark/>
          </w:tcPr>
          <w:p w14:paraId="27D1C7DF"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35ED77F3"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721F791F"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3C767DEB"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28C96A54"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5200D6B5"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0539AE75"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C6E0B4"/>
            <w:noWrap/>
            <w:vAlign w:val="bottom"/>
            <w:hideMark/>
          </w:tcPr>
          <w:p w14:paraId="10E663AC"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718A748E"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67A658D4"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73AAB6EC"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773869E0"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4A42B72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632" w:type="dxa"/>
            <w:shd w:val="clear" w:color="000000" w:fill="A9D08E"/>
            <w:noWrap/>
            <w:vAlign w:val="bottom"/>
            <w:hideMark/>
          </w:tcPr>
          <w:p w14:paraId="7C7A1C7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r>
      <w:tr w:rsidR="00EE2071" w:rsidRPr="00C16C66" w14:paraId="5D0F8F09" w14:textId="77777777" w:rsidTr="0017263C">
        <w:trPr>
          <w:trHeight w:val="285"/>
        </w:trPr>
        <w:tc>
          <w:tcPr>
            <w:tcW w:w="521" w:type="dxa"/>
            <w:tcBorders>
              <w:top w:val="nil"/>
              <w:bottom w:val="nil"/>
              <w:right w:val="single" w:sz="4" w:space="0" w:color="auto"/>
            </w:tcBorders>
            <w:shd w:val="clear" w:color="auto" w:fill="auto"/>
            <w:noWrap/>
            <w:vAlign w:val="bottom"/>
            <w:hideMark/>
          </w:tcPr>
          <w:p w14:paraId="5CC35827"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Q04</w:t>
            </w:r>
          </w:p>
        </w:tc>
        <w:tc>
          <w:tcPr>
            <w:tcW w:w="469" w:type="dxa"/>
            <w:tcBorders>
              <w:left w:val="single" w:sz="4" w:space="0" w:color="auto"/>
            </w:tcBorders>
            <w:shd w:val="clear" w:color="000000" w:fill="A9D08E"/>
            <w:noWrap/>
            <w:vAlign w:val="bottom"/>
            <w:hideMark/>
          </w:tcPr>
          <w:p w14:paraId="4D19B47F"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6E2E4E4A"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017E6B24"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69E0FA1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D9D9D9"/>
            <w:noWrap/>
            <w:vAlign w:val="bottom"/>
            <w:hideMark/>
          </w:tcPr>
          <w:p w14:paraId="76E78FDC"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2C86DD1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4CDD747B"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66CA6F71"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7F223D4E"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5F96D1D2"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37FC4220"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6381A17C"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7F1D0668"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178BC75C"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686BC666"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09A716D1"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632" w:type="dxa"/>
            <w:shd w:val="clear" w:color="000000" w:fill="F4B084"/>
            <w:noWrap/>
            <w:vAlign w:val="bottom"/>
            <w:hideMark/>
          </w:tcPr>
          <w:p w14:paraId="6A2308A5"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r>
      <w:tr w:rsidR="00EE2071" w:rsidRPr="00C16C66" w14:paraId="6518A53E" w14:textId="77777777" w:rsidTr="0017263C">
        <w:trPr>
          <w:trHeight w:val="285"/>
        </w:trPr>
        <w:tc>
          <w:tcPr>
            <w:tcW w:w="521" w:type="dxa"/>
            <w:tcBorders>
              <w:top w:val="nil"/>
              <w:bottom w:val="nil"/>
              <w:right w:val="single" w:sz="4" w:space="0" w:color="auto"/>
            </w:tcBorders>
            <w:shd w:val="clear" w:color="auto" w:fill="auto"/>
            <w:noWrap/>
            <w:vAlign w:val="bottom"/>
            <w:hideMark/>
          </w:tcPr>
          <w:p w14:paraId="38EF3818"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Q05</w:t>
            </w:r>
          </w:p>
        </w:tc>
        <w:tc>
          <w:tcPr>
            <w:tcW w:w="469" w:type="dxa"/>
            <w:tcBorders>
              <w:left w:val="single" w:sz="4" w:space="0" w:color="auto"/>
            </w:tcBorders>
            <w:shd w:val="clear" w:color="000000" w:fill="F4B084"/>
            <w:noWrap/>
            <w:vAlign w:val="bottom"/>
            <w:hideMark/>
          </w:tcPr>
          <w:p w14:paraId="4C47B2CE"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75A36A9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193E0AD0"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7C31981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15A5867A"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D9D9D9"/>
            <w:noWrap/>
            <w:vAlign w:val="bottom"/>
            <w:hideMark/>
          </w:tcPr>
          <w:p w14:paraId="0A24A634"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3B08CEF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5BF99F4B"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1260E2DB"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29EBA08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4F7A6B5B"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267555C1"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7E67A2D4"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68DE976C"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3E64068A"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1E5BC316"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632" w:type="dxa"/>
            <w:shd w:val="clear" w:color="000000" w:fill="A9D08E"/>
            <w:noWrap/>
            <w:vAlign w:val="bottom"/>
            <w:hideMark/>
          </w:tcPr>
          <w:p w14:paraId="4157EC7F"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r>
      <w:tr w:rsidR="00EE2071" w:rsidRPr="00C16C66" w14:paraId="6712D367" w14:textId="77777777" w:rsidTr="0017263C">
        <w:trPr>
          <w:trHeight w:val="285"/>
        </w:trPr>
        <w:tc>
          <w:tcPr>
            <w:tcW w:w="521" w:type="dxa"/>
            <w:tcBorders>
              <w:top w:val="nil"/>
              <w:bottom w:val="nil"/>
              <w:right w:val="single" w:sz="4" w:space="0" w:color="auto"/>
            </w:tcBorders>
            <w:shd w:val="clear" w:color="auto" w:fill="auto"/>
            <w:noWrap/>
            <w:vAlign w:val="bottom"/>
            <w:hideMark/>
          </w:tcPr>
          <w:p w14:paraId="7D8824F2"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Q06</w:t>
            </w:r>
          </w:p>
        </w:tc>
        <w:tc>
          <w:tcPr>
            <w:tcW w:w="469" w:type="dxa"/>
            <w:tcBorders>
              <w:left w:val="single" w:sz="4" w:space="0" w:color="auto"/>
            </w:tcBorders>
            <w:shd w:val="clear" w:color="000000" w:fill="F4B084"/>
            <w:noWrap/>
            <w:vAlign w:val="bottom"/>
            <w:hideMark/>
          </w:tcPr>
          <w:p w14:paraId="6AFE478E"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380C054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4034386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2E64DB07"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6E336EF0"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4633CD65"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D9D9D9"/>
            <w:noWrap/>
            <w:vAlign w:val="bottom"/>
            <w:hideMark/>
          </w:tcPr>
          <w:p w14:paraId="4C5B7E3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6D062513"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1FC937F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05751EDB"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E2EFDA"/>
            <w:noWrap/>
            <w:vAlign w:val="bottom"/>
            <w:hideMark/>
          </w:tcPr>
          <w:p w14:paraId="792D7166"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5F645EF2"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289B64B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6C73DBE1"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33C73C4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7D612FA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632" w:type="dxa"/>
            <w:shd w:val="clear" w:color="000000" w:fill="A9D08E"/>
            <w:noWrap/>
            <w:vAlign w:val="bottom"/>
            <w:hideMark/>
          </w:tcPr>
          <w:p w14:paraId="146E507F"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r>
      <w:tr w:rsidR="00EE2071" w:rsidRPr="00C16C66" w14:paraId="00BE721A" w14:textId="77777777" w:rsidTr="0017263C">
        <w:trPr>
          <w:trHeight w:val="285"/>
        </w:trPr>
        <w:tc>
          <w:tcPr>
            <w:tcW w:w="521" w:type="dxa"/>
            <w:tcBorders>
              <w:top w:val="nil"/>
              <w:bottom w:val="nil"/>
              <w:right w:val="single" w:sz="4" w:space="0" w:color="auto"/>
            </w:tcBorders>
            <w:shd w:val="clear" w:color="auto" w:fill="auto"/>
            <w:noWrap/>
            <w:vAlign w:val="bottom"/>
            <w:hideMark/>
          </w:tcPr>
          <w:p w14:paraId="58450A42"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Q07</w:t>
            </w:r>
          </w:p>
        </w:tc>
        <w:tc>
          <w:tcPr>
            <w:tcW w:w="469" w:type="dxa"/>
            <w:tcBorders>
              <w:left w:val="single" w:sz="4" w:space="0" w:color="auto"/>
            </w:tcBorders>
            <w:shd w:val="clear" w:color="000000" w:fill="F4B084"/>
            <w:noWrap/>
            <w:vAlign w:val="bottom"/>
            <w:hideMark/>
          </w:tcPr>
          <w:p w14:paraId="6BA758C5"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0E0572C2"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02103341"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428AEF9F"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67178AA4"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0D2EAB4B"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526E1D6F"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D9D9D9"/>
            <w:noWrap/>
            <w:vAlign w:val="bottom"/>
            <w:hideMark/>
          </w:tcPr>
          <w:p w14:paraId="656C0636"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7C372C1E"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6BA46751"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1D1C8856"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6AA7131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26948757"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2B18E59B"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752D2C58"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610B1F48"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632" w:type="dxa"/>
            <w:shd w:val="clear" w:color="000000" w:fill="A9D08E"/>
            <w:noWrap/>
            <w:vAlign w:val="bottom"/>
            <w:hideMark/>
          </w:tcPr>
          <w:p w14:paraId="02BBFBFB"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r>
      <w:tr w:rsidR="00EE2071" w:rsidRPr="00C16C66" w14:paraId="4E51DF3D" w14:textId="77777777" w:rsidTr="0017263C">
        <w:trPr>
          <w:trHeight w:val="285"/>
        </w:trPr>
        <w:tc>
          <w:tcPr>
            <w:tcW w:w="521" w:type="dxa"/>
            <w:tcBorders>
              <w:top w:val="nil"/>
              <w:bottom w:val="nil"/>
              <w:right w:val="single" w:sz="4" w:space="0" w:color="auto"/>
            </w:tcBorders>
            <w:shd w:val="clear" w:color="auto" w:fill="auto"/>
            <w:noWrap/>
            <w:vAlign w:val="bottom"/>
            <w:hideMark/>
          </w:tcPr>
          <w:p w14:paraId="252BFF7B"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Q08</w:t>
            </w:r>
          </w:p>
        </w:tc>
        <w:tc>
          <w:tcPr>
            <w:tcW w:w="469" w:type="dxa"/>
            <w:tcBorders>
              <w:left w:val="single" w:sz="4" w:space="0" w:color="auto"/>
            </w:tcBorders>
            <w:shd w:val="clear" w:color="000000" w:fill="F4B084"/>
            <w:noWrap/>
            <w:vAlign w:val="bottom"/>
            <w:hideMark/>
          </w:tcPr>
          <w:p w14:paraId="23F4C65B"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006A4BFE"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E2EFDA"/>
            <w:noWrap/>
            <w:vAlign w:val="bottom"/>
            <w:hideMark/>
          </w:tcPr>
          <w:p w14:paraId="08F21094"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4972A990"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4EDFD1F4"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7B8652E8"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6B27833E"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65E2D031"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D9D9D9"/>
            <w:noWrap/>
            <w:vAlign w:val="bottom"/>
            <w:hideMark/>
          </w:tcPr>
          <w:p w14:paraId="4959CC94"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150A2F5F"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C6E0B4"/>
            <w:noWrap/>
            <w:vAlign w:val="bottom"/>
            <w:hideMark/>
          </w:tcPr>
          <w:p w14:paraId="42C80EA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0FE7E16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4DBF3576"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3B72D22C"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3EF5C7D0"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75FF4AA1"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632" w:type="dxa"/>
            <w:shd w:val="clear" w:color="000000" w:fill="A9D08E"/>
            <w:noWrap/>
            <w:vAlign w:val="bottom"/>
            <w:hideMark/>
          </w:tcPr>
          <w:p w14:paraId="5DDEFB0C"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r>
      <w:tr w:rsidR="00EE2071" w:rsidRPr="00C16C66" w14:paraId="74746806" w14:textId="77777777" w:rsidTr="0017263C">
        <w:trPr>
          <w:trHeight w:val="285"/>
        </w:trPr>
        <w:tc>
          <w:tcPr>
            <w:tcW w:w="521" w:type="dxa"/>
            <w:tcBorders>
              <w:top w:val="nil"/>
              <w:bottom w:val="nil"/>
              <w:right w:val="single" w:sz="4" w:space="0" w:color="auto"/>
            </w:tcBorders>
            <w:shd w:val="clear" w:color="auto" w:fill="auto"/>
            <w:noWrap/>
            <w:vAlign w:val="bottom"/>
            <w:hideMark/>
          </w:tcPr>
          <w:p w14:paraId="35EE05DF"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Q09</w:t>
            </w:r>
          </w:p>
        </w:tc>
        <w:tc>
          <w:tcPr>
            <w:tcW w:w="469" w:type="dxa"/>
            <w:tcBorders>
              <w:left w:val="single" w:sz="4" w:space="0" w:color="auto"/>
            </w:tcBorders>
            <w:shd w:val="clear" w:color="000000" w:fill="A9D08E"/>
            <w:noWrap/>
            <w:vAlign w:val="bottom"/>
            <w:hideMark/>
          </w:tcPr>
          <w:p w14:paraId="07640645"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235138C5"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7DFB9DC7"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38E0CEAF"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2365DEE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1625EB4A"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47C02A68"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3227BE4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39BBBC94"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D9D9D9"/>
            <w:noWrap/>
            <w:vAlign w:val="bottom"/>
            <w:hideMark/>
          </w:tcPr>
          <w:p w14:paraId="723E4D3C"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C6E0B4"/>
            <w:noWrap/>
            <w:vAlign w:val="bottom"/>
            <w:hideMark/>
          </w:tcPr>
          <w:p w14:paraId="5B25DDF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56C177F1"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57233443"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7C98D4C3"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0E2748A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141B2CC6"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632" w:type="dxa"/>
            <w:shd w:val="clear" w:color="000000" w:fill="A9D08E"/>
            <w:noWrap/>
            <w:vAlign w:val="bottom"/>
            <w:hideMark/>
          </w:tcPr>
          <w:p w14:paraId="7191764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r>
      <w:tr w:rsidR="00EE2071" w:rsidRPr="00C16C66" w14:paraId="0315FA8D" w14:textId="77777777" w:rsidTr="0017263C">
        <w:trPr>
          <w:trHeight w:val="285"/>
        </w:trPr>
        <w:tc>
          <w:tcPr>
            <w:tcW w:w="521" w:type="dxa"/>
            <w:tcBorders>
              <w:top w:val="nil"/>
              <w:bottom w:val="nil"/>
              <w:right w:val="single" w:sz="4" w:space="0" w:color="auto"/>
            </w:tcBorders>
            <w:shd w:val="clear" w:color="auto" w:fill="auto"/>
            <w:noWrap/>
            <w:vAlign w:val="bottom"/>
            <w:hideMark/>
          </w:tcPr>
          <w:p w14:paraId="30C7985B"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Q10</w:t>
            </w:r>
          </w:p>
        </w:tc>
        <w:tc>
          <w:tcPr>
            <w:tcW w:w="469" w:type="dxa"/>
            <w:tcBorders>
              <w:left w:val="single" w:sz="4" w:space="0" w:color="auto"/>
            </w:tcBorders>
            <w:shd w:val="clear" w:color="000000" w:fill="E2EFDA"/>
            <w:noWrap/>
            <w:vAlign w:val="bottom"/>
            <w:hideMark/>
          </w:tcPr>
          <w:p w14:paraId="742C9D5E"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6E9E15D5"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41B881CB"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C6E0B4"/>
            <w:noWrap/>
            <w:vAlign w:val="bottom"/>
            <w:hideMark/>
          </w:tcPr>
          <w:p w14:paraId="5E58147F"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74173E7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3AC4AF34"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E2EFDA"/>
            <w:noWrap/>
            <w:vAlign w:val="bottom"/>
            <w:hideMark/>
          </w:tcPr>
          <w:p w14:paraId="2682327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6BD79BA8"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C6E0B4"/>
            <w:noWrap/>
            <w:vAlign w:val="bottom"/>
            <w:hideMark/>
          </w:tcPr>
          <w:p w14:paraId="497B695A"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C6E0B4"/>
            <w:noWrap/>
            <w:vAlign w:val="bottom"/>
            <w:hideMark/>
          </w:tcPr>
          <w:p w14:paraId="1E857C23"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D9D9D9"/>
            <w:noWrap/>
            <w:vAlign w:val="bottom"/>
            <w:hideMark/>
          </w:tcPr>
          <w:p w14:paraId="01F8076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2340FF91"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0F992EE7"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C6E0B4"/>
            <w:noWrap/>
            <w:vAlign w:val="bottom"/>
            <w:hideMark/>
          </w:tcPr>
          <w:p w14:paraId="02A91A81"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2C6A7E63"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E2EFDA"/>
            <w:noWrap/>
            <w:vAlign w:val="bottom"/>
            <w:hideMark/>
          </w:tcPr>
          <w:p w14:paraId="0C7F664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632" w:type="dxa"/>
            <w:shd w:val="clear" w:color="000000" w:fill="A9D08E"/>
            <w:noWrap/>
            <w:vAlign w:val="bottom"/>
            <w:hideMark/>
          </w:tcPr>
          <w:p w14:paraId="0E84434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r>
      <w:tr w:rsidR="00EE2071" w:rsidRPr="00C16C66" w14:paraId="50F2F8F4" w14:textId="77777777" w:rsidTr="0017263C">
        <w:trPr>
          <w:trHeight w:val="285"/>
        </w:trPr>
        <w:tc>
          <w:tcPr>
            <w:tcW w:w="521" w:type="dxa"/>
            <w:tcBorders>
              <w:top w:val="nil"/>
              <w:bottom w:val="nil"/>
              <w:right w:val="single" w:sz="4" w:space="0" w:color="auto"/>
            </w:tcBorders>
            <w:shd w:val="clear" w:color="auto" w:fill="auto"/>
            <w:noWrap/>
            <w:vAlign w:val="bottom"/>
            <w:hideMark/>
          </w:tcPr>
          <w:p w14:paraId="7D399B15"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Q11</w:t>
            </w:r>
          </w:p>
        </w:tc>
        <w:tc>
          <w:tcPr>
            <w:tcW w:w="469" w:type="dxa"/>
            <w:tcBorders>
              <w:left w:val="single" w:sz="4" w:space="0" w:color="auto"/>
            </w:tcBorders>
            <w:shd w:val="clear" w:color="000000" w:fill="F4B084"/>
            <w:noWrap/>
            <w:vAlign w:val="bottom"/>
            <w:hideMark/>
          </w:tcPr>
          <w:p w14:paraId="25FF66C0"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5215905E"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20503DF7"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41660213"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016A687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6A36AE11"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4EC0A04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4ED1FB38"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689F5FFE"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45328C82"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3F452D05"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D9D9D9"/>
            <w:noWrap/>
            <w:vAlign w:val="bottom"/>
            <w:hideMark/>
          </w:tcPr>
          <w:p w14:paraId="5BDCF1D4"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46364A20"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2BC68DFC"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7B41C6A6"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256EC0CC"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632" w:type="dxa"/>
            <w:shd w:val="clear" w:color="000000" w:fill="A9D08E"/>
            <w:noWrap/>
            <w:vAlign w:val="bottom"/>
            <w:hideMark/>
          </w:tcPr>
          <w:p w14:paraId="24E71A91"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r>
      <w:tr w:rsidR="00EE2071" w:rsidRPr="00C16C66" w14:paraId="33950209" w14:textId="77777777" w:rsidTr="0017263C">
        <w:trPr>
          <w:trHeight w:val="285"/>
        </w:trPr>
        <w:tc>
          <w:tcPr>
            <w:tcW w:w="521" w:type="dxa"/>
            <w:tcBorders>
              <w:top w:val="nil"/>
              <w:bottom w:val="nil"/>
              <w:right w:val="single" w:sz="4" w:space="0" w:color="auto"/>
            </w:tcBorders>
            <w:shd w:val="clear" w:color="auto" w:fill="auto"/>
            <w:noWrap/>
            <w:vAlign w:val="bottom"/>
            <w:hideMark/>
          </w:tcPr>
          <w:p w14:paraId="14457F09"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Q12</w:t>
            </w:r>
          </w:p>
        </w:tc>
        <w:tc>
          <w:tcPr>
            <w:tcW w:w="469" w:type="dxa"/>
            <w:tcBorders>
              <w:left w:val="single" w:sz="4" w:space="0" w:color="auto"/>
            </w:tcBorders>
            <w:shd w:val="clear" w:color="000000" w:fill="F4B084"/>
            <w:noWrap/>
            <w:vAlign w:val="bottom"/>
            <w:hideMark/>
          </w:tcPr>
          <w:p w14:paraId="4927404E"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01DAC77B"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412376A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088C9F26"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15C2262F"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543FA773"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2907C078"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296F7F55"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35749B26"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5570CE48"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63A672F3"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0394C978"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D9D9D9"/>
            <w:noWrap/>
            <w:vAlign w:val="bottom"/>
            <w:hideMark/>
          </w:tcPr>
          <w:p w14:paraId="7E01B75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22E46286"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2EA46C5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74DD589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632" w:type="dxa"/>
            <w:shd w:val="clear" w:color="000000" w:fill="A9D08E"/>
            <w:noWrap/>
            <w:vAlign w:val="bottom"/>
            <w:hideMark/>
          </w:tcPr>
          <w:p w14:paraId="6A9D6768"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r>
      <w:tr w:rsidR="00EE2071" w:rsidRPr="00C16C66" w14:paraId="590AC800" w14:textId="77777777" w:rsidTr="0017263C">
        <w:trPr>
          <w:trHeight w:val="285"/>
        </w:trPr>
        <w:tc>
          <w:tcPr>
            <w:tcW w:w="521" w:type="dxa"/>
            <w:tcBorders>
              <w:top w:val="nil"/>
              <w:bottom w:val="nil"/>
              <w:right w:val="single" w:sz="4" w:space="0" w:color="auto"/>
            </w:tcBorders>
            <w:shd w:val="clear" w:color="auto" w:fill="auto"/>
            <w:noWrap/>
            <w:vAlign w:val="bottom"/>
            <w:hideMark/>
          </w:tcPr>
          <w:p w14:paraId="767BD368"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Q13</w:t>
            </w:r>
          </w:p>
        </w:tc>
        <w:tc>
          <w:tcPr>
            <w:tcW w:w="469" w:type="dxa"/>
            <w:tcBorders>
              <w:left w:val="single" w:sz="4" w:space="0" w:color="auto"/>
            </w:tcBorders>
            <w:shd w:val="clear" w:color="000000" w:fill="A9D08E"/>
            <w:noWrap/>
            <w:vAlign w:val="bottom"/>
            <w:hideMark/>
          </w:tcPr>
          <w:p w14:paraId="076A2935"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0EBB8370"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C6E0B4"/>
            <w:noWrap/>
            <w:vAlign w:val="bottom"/>
            <w:hideMark/>
          </w:tcPr>
          <w:p w14:paraId="4AAE2778"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162D00E3"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5787B338"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0BF35260"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10ABD6F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2B635E8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1E2E7135"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76B9C402"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C6E0B4"/>
            <w:noWrap/>
            <w:vAlign w:val="bottom"/>
            <w:hideMark/>
          </w:tcPr>
          <w:p w14:paraId="4FA1850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027A152C"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208AFD7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D9D9D9"/>
            <w:noWrap/>
            <w:vAlign w:val="bottom"/>
            <w:hideMark/>
          </w:tcPr>
          <w:p w14:paraId="0F2ABF30"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75F54FB4"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5EFFA03A"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632" w:type="dxa"/>
            <w:shd w:val="clear" w:color="000000" w:fill="A9D08E"/>
            <w:noWrap/>
            <w:vAlign w:val="bottom"/>
            <w:hideMark/>
          </w:tcPr>
          <w:p w14:paraId="0FB2CA62"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r>
      <w:tr w:rsidR="00EE2071" w:rsidRPr="00C16C66" w14:paraId="2962A6DB" w14:textId="77777777" w:rsidTr="0017263C">
        <w:trPr>
          <w:trHeight w:val="285"/>
        </w:trPr>
        <w:tc>
          <w:tcPr>
            <w:tcW w:w="521" w:type="dxa"/>
            <w:tcBorders>
              <w:top w:val="nil"/>
              <w:bottom w:val="nil"/>
              <w:right w:val="single" w:sz="4" w:space="0" w:color="auto"/>
            </w:tcBorders>
            <w:shd w:val="clear" w:color="auto" w:fill="auto"/>
            <w:noWrap/>
            <w:vAlign w:val="bottom"/>
            <w:hideMark/>
          </w:tcPr>
          <w:p w14:paraId="0DA77CE6"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Q14</w:t>
            </w:r>
          </w:p>
        </w:tc>
        <w:tc>
          <w:tcPr>
            <w:tcW w:w="469" w:type="dxa"/>
            <w:tcBorders>
              <w:left w:val="single" w:sz="4" w:space="0" w:color="auto"/>
            </w:tcBorders>
            <w:shd w:val="clear" w:color="000000" w:fill="F4B084"/>
            <w:noWrap/>
            <w:vAlign w:val="bottom"/>
            <w:hideMark/>
          </w:tcPr>
          <w:p w14:paraId="6D6F2F4F"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5D76ECE6"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366B0F7E"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443E29BE"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1FD4371E"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2B532C40"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30D56F7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0722D8E5"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5EE76B6F"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6F115B8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07F18B4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58793461"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3CDB444E"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42D840B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D9D9D9"/>
            <w:noWrap/>
            <w:vAlign w:val="bottom"/>
            <w:hideMark/>
          </w:tcPr>
          <w:p w14:paraId="7D37D19E"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6171A77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632" w:type="dxa"/>
            <w:shd w:val="clear" w:color="000000" w:fill="A9D08E"/>
            <w:noWrap/>
            <w:vAlign w:val="bottom"/>
            <w:hideMark/>
          </w:tcPr>
          <w:p w14:paraId="60334172"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r>
      <w:tr w:rsidR="00EE2071" w:rsidRPr="00C16C66" w14:paraId="1523A9AB" w14:textId="77777777" w:rsidTr="0017263C">
        <w:trPr>
          <w:trHeight w:val="285"/>
        </w:trPr>
        <w:tc>
          <w:tcPr>
            <w:tcW w:w="521" w:type="dxa"/>
            <w:tcBorders>
              <w:top w:val="nil"/>
              <w:bottom w:val="nil"/>
              <w:right w:val="single" w:sz="4" w:space="0" w:color="auto"/>
            </w:tcBorders>
            <w:shd w:val="clear" w:color="auto" w:fill="auto"/>
            <w:noWrap/>
            <w:vAlign w:val="bottom"/>
            <w:hideMark/>
          </w:tcPr>
          <w:p w14:paraId="48A7DD60"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Q15</w:t>
            </w:r>
          </w:p>
        </w:tc>
        <w:tc>
          <w:tcPr>
            <w:tcW w:w="469" w:type="dxa"/>
            <w:tcBorders>
              <w:left w:val="single" w:sz="4" w:space="0" w:color="auto"/>
            </w:tcBorders>
            <w:shd w:val="clear" w:color="000000" w:fill="F4B084"/>
            <w:noWrap/>
            <w:vAlign w:val="bottom"/>
            <w:hideMark/>
          </w:tcPr>
          <w:p w14:paraId="6AE48018"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5B12F8DA"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E2EFDA"/>
            <w:noWrap/>
            <w:vAlign w:val="bottom"/>
            <w:hideMark/>
          </w:tcPr>
          <w:p w14:paraId="01E19ED6"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479730D6"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0E396B52"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4BD6F0A5"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0FDACB34"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57B23486"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6A95E014"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12C25295"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E2EFDA"/>
            <w:noWrap/>
            <w:vAlign w:val="bottom"/>
            <w:hideMark/>
          </w:tcPr>
          <w:p w14:paraId="43E6E682"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0C25F4E7"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F4B084"/>
            <w:noWrap/>
            <w:vAlign w:val="bottom"/>
            <w:hideMark/>
          </w:tcPr>
          <w:p w14:paraId="2730F612"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1C5CD434"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30458331"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D9D9D9"/>
            <w:noWrap/>
            <w:vAlign w:val="bottom"/>
            <w:hideMark/>
          </w:tcPr>
          <w:p w14:paraId="75C6C065"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632" w:type="dxa"/>
            <w:shd w:val="clear" w:color="000000" w:fill="A9D08E"/>
            <w:noWrap/>
            <w:vAlign w:val="bottom"/>
            <w:hideMark/>
          </w:tcPr>
          <w:p w14:paraId="64CFDB79"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r>
      <w:tr w:rsidR="00EE2071" w:rsidRPr="00C16C66" w14:paraId="3C93A76A" w14:textId="77777777" w:rsidTr="0017263C">
        <w:trPr>
          <w:trHeight w:val="285"/>
        </w:trPr>
        <w:tc>
          <w:tcPr>
            <w:tcW w:w="521" w:type="dxa"/>
            <w:tcBorders>
              <w:top w:val="nil"/>
              <w:bottom w:val="single" w:sz="4" w:space="0" w:color="auto"/>
              <w:right w:val="single" w:sz="4" w:space="0" w:color="auto"/>
            </w:tcBorders>
            <w:shd w:val="clear" w:color="auto" w:fill="auto"/>
            <w:noWrap/>
            <w:vAlign w:val="bottom"/>
            <w:hideMark/>
          </w:tcPr>
          <w:p w14:paraId="1430D081" w14:textId="77777777" w:rsidR="00EE2071" w:rsidRPr="002C6E93" w:rsidRDefault="00EE2071" w:rsidP="0017263C">
            <w:pPr>
              <w:spacing w:after="0" w:line="240" w:lineRule="auto"/>
              <w:rPr>
                <w:rFonts w:ascii="Times New Roman" w:eastAsia="Times New Roman" w:hAnsi="Times New Roman" w:cs="Times New Roman"/>
                <w:b/>
                <w:bCs/>
                <w:color w:val="000000"/>
                <w:sz w:val="16"/>
                <w:szCs w:val="16"/>
                <w:lang w:val="en-US"/>
              </w:rPr>
            </w:pPr>
            <w:r w:rsidRPr="002C6E93">
              <w:rPr>
                <w:rFonts w:ascii="Times New Roman" w:eastAsia="Times New Roman" w:hAnsi="Times New Roman" w:cs="Times New Roman"/>
                <w:b/>
                <w:bCs/>
                <w:color w:val="000000"/>
                <w:sz w:val="16"/>
                <w:szCs w:val="16"/>
                <w:lang w:val="en-US"/>
              </w:rPr>
              <w:t>clox</w:t>
            </w:r>
          </w:p>
        </w:tc>
        <w:tc>
          <w:tcPr>
            <w:tcW w:w="469" w:type="dxa"/>
            <w:tcBorders>
              <w:left w:val="single" w:sz="4" w:space="0" w:color="auto"/>
            </w:tcBorders>
            <w:shd w:val="clear" w:color="000000" w:fill="A9D08E"/>
            <w:noWrap/>
            <w:vAlign w:val="bottom"/>
            <w:hideMark/>
          </w:tcPr>
          <w:p w14:paraId="2FBB8E00"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49436520"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398B4F46"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306CF152"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F4B084"/>
            <w:noWrap/>
            <w:vAlign w:val="bottom"/>
            <w:hideMark/>
          </w:tcPr>
          <w:p w14:paraId="5E7295C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ns</w:t>
            </w:r>
          </w:p>
        </w:tc>
        <w:tc>
          <w:tcPr>
            <w:tcW w:w="504" w:type="dxa"/>
            <w:shd w:val="clear" w:color="000000" w:fill="A9D08E"/>
            <w:noWrap/>
            <w:vAlign w:val="bottom"/>
            <w:hideMark/>
          </w:tcPr>
          <w:p w14:paraId="6CE9D075"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60EF036D"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4C634E3B"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18BCFAEA"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24F28F71"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0875B0E1"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260F5E83"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36A998F6"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235DF940"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672FC498"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504" w:type="dxa"/>
            <w:shd w:val="clear" w:color="000000" w:fill="A9D08E"/>
            <w:noWrap/>
            <w:vAlign w:val="bottom"/>
            <w:hideMark/>
          </w:tcPr>
          <w:p w14:paraId="2E95EBD6"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c>
          <w:tcPr>
            <w:tcW w:w="632" w:type="dxa"/>
            <w:shd w:val="clear" w:color="000000" w:fill="D9D9D9"/>
            <w:noWrap/>
            <w:vAlign w:val="bottom"/>
            <w:hideMark/>
          </w:tcPr>
          <w:p w14:paraId="48854ACE" w14:textId="77777777" w:rsidR="00EE2071" w:rsidRPr="00C16C66" w:rsidRDefault="00EE2071" w:rsidP="0017263C">
            <w:pPr>
              <w:spacing w:after="0" w:line="240" w:lineRule="auto"/>
              <w:jc w:val="center"/>
              <w:rPr>
                <w:rFonts w:ascii="Times New Roman" w:eastAsia="Times New Roman" w:hAnsi="Times New Roman" w:cs="Times New Roman"/>
                <w:color w:val="000000"/>
                <w:sz w:val="16"/>
                <w:szCs w:val="16"/>
                <w:lang w:val="en-US"/>
              </w:rPr>
            </w:pPr>
            <w:r w:rsidRPr="00C16C66">
              <w:rPr>
                <w:rFonts w:ascii="Times New Roman" w:eastAsia="Times New Roman" w:hAnsi="Times New Roman" w:cs="Times New Roman"/>
                <w:color w:val="000000"/>
                <w:sz w:val="16"/>
                <w:szCs w:val="16"/>
                <w:lang w:val="en-US"/>
              </w:rPr>
              <w:t>-</w:t>
            </w:r>
          </w:p>
        </w:tc>
      </w:tr>
    </w:tbl>
    <w:p w14:paraId="078A5A8A" w14:textId="77777777" w:rsidR="00EE2071" w:rsidRDefault="00EE2071" w:rsidP="00A523EB">
      <w:pPr>
        <w:rPr>
          <w:rFonts w:ascii="Times New Roman" w:hAnsi="Times New Roman" w:cs="Times New Roman"/>
          <w:lang w:val="en-US"/>
        </w:rPr>
      </w:pPr>
      <w:r>
        <w:rPr>
          <w:rFonts w:ascii="Times New Roman" w:hAnsi="Times New Roman" w:cs="Times New Roman"/>
          <w:lang w:val="en-US"/>
        </w:rPr>
        <w:br w:type="page"/>
      </w:r>
    </w:p>
    <w:p w14:paraId="61C0091E" w14:textId="62DA843E" w:rsidR="00EE2071" w:rsidRPr="00A10383" w:rsidRDefault="00EE2071" w:rsidP="00A523EB">
      <w:pPr>
        <w:jc w:val="both"/>
        <w:rPr>
          <w:rFonts w:ascii="Times New Roman" w:hAnsi="Times New Roman" w:cs="Times New Roman"/>
          <w:lang w:val="en-US"/>
        </w:rPr>
      </w:pPr>
      <w:r w:rsidRPr="002C6E93">
        <w:rPr>
          <w:rFonts w:ascii="Times New Roman" w:hAnsi="Times New Roman" w:cs="Times New Roman"/>
          <w:b/>
          <w:bCs/>
          <w:lang w:val="en-US"/>
        </w:rPr>
        <w:lastRenderedPageBreak/>
        <w:t xml:space="preserve">SI Table 3 </w:t>
      </w:r>
      <w:r w:rsidR="00B024C8">
        <w:rPr>
          <w:rFonts w:ascii="Times New Roman" w:hAnsi="Times New Roman" w:cs="Times New Roman"/>
          <w:b/>
          <w:bCs/>
          <w:lang w:val="en-US"/>
        </w:rPr>
        <w:t xml:space="preserve">| </w:t>
      </w:r>
      <w:r w:rsidR="0024209E">
        <w:rPr>
          <w:rFonts w:ascii="Times New Roman" w:hAnsi="Times New Roman" w:cs="Times New Roman"/>
          <w:b/>
          <w:bCs/>
          <w:lang w:val="en-US"/>
        </w:rPr>
        <w:t>M</w:t>
      </w:r>
      <w:r w:rsidRPr="002C6E93">
        <w:rPr>
          <w:rFonts w:ascii="Times New Roman" w:hAnsi="Times New Roman" w:cs="Times New Roman"/>
          <w:b/>
          <w:bCs/>
          <w:lang w:val="en-US"/>
        </w:rPr>
        <w:t>ean currents</w:t>
      </w:r>
      <w:r>
        <w:rPr>
          <w:rFonts w:ascii="Times New Roman" w:hAnsi="Times New Roman" w:cs="Times New Roman"/>
          <w:b/>
          <w:bCs/>
          <w:lang w:val="en-US"/>
        </w:rPr>
        <w:t xml:space="preserve"> and current potentiation</w:t>
      </w:r>
      <w:r w:rsidRPr="002C6E93">
        <w:rPr>
          <w:rFonts w:ascii="Times New Roman" w:hAnsi="Times New Roman" w:cs="Times New Roman"/>
          <w:b/>
          <w:bCs/>
          <w:lang w:val="en-US"/>
        </w:rPr>
        <w:t xml:space="preserve"> </w:t>
      </w:r>
      <w:r>
        <w:rPr>
          <w:rFonts w:ascii="Times New Roman" w:hAnsi="Times New Roman" w:cs="Times New Roman"/>
          <w:b/>
          <w:bCs/>
          <w:lang w:val="en-US"/>
        </w:rPr>
        <w:t>elicit at</w:t>
      </w:r>
      <w:r w:rsidRPr="002C6E93">
        <w:rPr>
          <w:rFonts w:ascii="Times New Roman" w:hAnsi="Times New Roman" w:cs="Times New Roman"/>
          <w:b/>
          <w:bCs/>
          <w:lang w:val="en-US"/>
        </w:rPr>
        <w:t xml:space="preserve"> </w:t>
      </w:r>
      <w:r>
        <w:rPr>
          <w:rFonts w:ascii="Times New Roman" w:hAnsi="Times New Roman" w:cs="Times New Roman"/>
          <w:b/>
          <w:bCs/>
          <w:lang w:val="en-US"/>
        </w:rPr>
        <w:t xml:space="preserve">WT / </w:t>
      </w:r>
      <w:r w:rsidRPr="002C6E93">
        <w:rPr>
          <w:rFonts w:ascii="Times New Roman" w:hAnsi="Times New Roman" w:cs="Times New Roman"/>
          <w:b/>
          <w:bCs/>
          <w:lang w:val="en-US"/>
        </w:rPr>
        <w:t>mutant</w:t>
      </w:r>
      <w:r>
        <w:rPr>
          <w:rFonts w:ascii="Times New Roman" w:hAnsi="Times New Roman" w:cs="Times New Roman"/>
          <w:b/>
          <w:bCs/>
          <w:lang w:val="en-US"/>
        </w:rPr>
        <w:t xml:space="preserve"> hTRESK expressing oocytes</w:t>
      </w:r>
      <w:r w:rsidRPr="00A10383">
        <w:rPr>
          <w:rFonts w:ascii="Times New Roman" w:hAnsi="Times New Roman" w:cs="Times New Roman"/>
          <w:lang w:val="en-US"/>
        </w:rPr>
        <w:t xml:space="preserve">. </w:t>
      </w:r>
      <w:r>
        <w:rPr>
          <w:rFonts w:ascii="Times New Roman" w:hAnsi="Times New Roman" w:cs="Times New Roman"/>
          <w:lang w:val="en-US"/>
        </w:rPr>
        <w:t xml:space="preserve">All values are given as mean ± SEM. Currents </w:t>
      </w:r>
      <w:r w:rsidRPr="00A10383">
        <w:rPr>
          <w:rFonts w:ascii="Times New Roman" w:hAnsi="Times New Roman" w:cs="Times New Roman"/>
          <w:lang w:val="en-US"/>
        </w:rPr>
        <w:t>in absence of cloxyquin</w:t>
      </w:r>
      <w:r>
        <w:rPr>
          <w:rFonts w:ascii="Times New Roman" w:hAnsi="Times New Roman" w:cs="Times New Roman"/>
          <w:lang w:val="en-US"/>
        </w:rPr>
        <w:t xml:space="preserve"> (clox)</w:t>
      </w:r>
      <w:r w:rsidRPr="00A10383">
        <w:rPr>
          <w:rFonts w:ascii="Times New Roman" w:hAnsi="Times New Roman" w:cs="Times New Roman"/>
          <w:lang w:val="en-US"/>
        </w:rPr>
        <w:t xml:space="preserve"> at -120 mV and +40 mV</w:t>
      </w:r>
      <w:r>
        <w:rPr>
          <w:rFonts w:ascii="Times New Roman" w:hAnsi="Times New Roman" w:cs="Times New Roman"/>
          <w:lang w:val="en-US"/>
        </w:rPr>
        <w:t xml:space="preserve"> are written in µA</w:t>
      </w:r>
      <w:r w:rsidRPr="00A10383">
        <w:rPr>
          <w:rFonts w:ascii="Times New Roman" w:hAnsi="Times New Roman" w:cs="Times New Roman"/>
          <w:lang w:val="en-US"/>
        </w:rPr>
        <w:t xml:space="preserve">, </w:t>
      </w:r>
      <w:r>
        <w:rPr>
          <w:rFonts w:ascii="Times New Roman" w:hAnsi="Times New Roman" w:cs="Times New Roman"/>
          <w:lang w:val="en-US"/>
        </w:rPr>
        <w:t>while current potentiation</w:t>
      </w:r>
      <w:r w:rsidR="007325D6">
        <w:rPr>
          <w:rFonts w:ascii="Times New Roman" w:hAnsi="Times New Roman" w:cs="Times New Roman"/>
          <w:lang w:val="en-US"/>
        </w:rPr>
        <w:t xml:space="preserve"> (</w:t>
      </w:r>
      <w:r w:rsidR="007325D6" w:rsidRPr="007325D6">
        <w:rPr>
          <w:rFonts w:ascii="Times New Roman" w:hAnsi="Times New Roman" w:cs="Times New Roman"/>
          <w:i/>
          <w:iCs/>
          <w:lang w:val="en-US"/>
        </w:rPr>
        <w:t>I</w:t>
      </w:r>
      <w:r w:rsidR="007325D6">
        <w:rPr>
          <w:rFonts w:ascii="Times New Roman" w:hAnsi="Times New Roman" w:cs="Times New Roman"/>
          <w:vertAlign w:val="subscript"/>
          <w:lang w:val="en-US"/>
        </w:rPr>
        <w:t>clox</w:t>
      </w:r>
      <w:r w:rsidR="007325D6">
        <w:rPr>
          <w:rFonts w:ascii="Times New Roman" w:hAnsi="Times New Roman" w:cs="Times New Roman"/>
          <w:lang w:val="en-US"/>
        </w:rPr>
        <w:t xml:space="preserve"> / </w:t>
      </w:r>
      <w:r w:rsidR="007325D6" w:rsidRPr="007325D6">
        <w:rPr>
          <w:rFonts w:ascii="Times New Roman" w:hAnsi="Times New Roman" w:cs="Times New Roman"/>
          <w:i/>
          <w:iCs/>
          <w:lang w:val="en-US"/>
        </w:rPr>
        <w:t>I</w:t>
      </w:r>
      <w:r w:rsidR="007325D6">
        <w:rPr>
          <w:rFonts w:ascii="Times New Roman" w:hAnsi="Times New Roman" w:cs="Times New Roman"/>
          <w:vertAlign w:val="subscript"/>
          <w:lang w:val="en-US"/>
        </w:rPr>
        <w:t>ctrl</w:t>
      </w:r>
      <w:r w:rsidR="007325D6">
        <w:rPr>
          <w:rFonts w:ascii="Times New Roman" w:hAnsi="Times New Roman" w:cs="Times New Roman"/>
          <w:lang w:val="en-US"/>
        </w:rPr>
        <w:t>)</w:t>
      </w:r>
      <w:r>
        <w:rPr>
          <w:rFonts w:ascii="Times New Roman" w:hAnsi="Times New Roman" w:cs="Times New Roman"/>
          <w:lang w:val="en-US"/>
        </w:rPr>
        <w:t xml:space="preserve"> values have no dimension. For each hTRESK variant</w:t>
      </w:r>
      <w:r w:rsidRPr="00A10383">
        <w:rPr>
          <w:rFonts w:ascii="Times New Roman" w:hAnsi="Times New Roman" w:cs="Times New Roman"/>
          <w:lang w:val="en-US"/>
        </w:rPr>
        <w:t xml:space="preserve"> number of independent oocytes (n)</w:t>
      </w:r>
      <w:r>
        <w:rPr>
          <w:rFonts w:ascii="Times New Roman" w:hAnsi="Times New Roman" w:cs="Times New Roman"/>
          <w:lang w:val="en-US"/>
        </w:rPr>
        <w:t xml:space="preserve"> is given</w:t>
      </w:r>
      <w:r w:rsidRPr="00A10383">
        <w:rPr>
          <w:rFonts w:ascii="Times New Roman" w:hAnsi="Times New Roman" w:cs="Times New Roman"/>
          <w:lang w:val="en-US"/>
        </w:rPr>
        <w:t>.</w:t>
      </w: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1635"/>
        <w:gridCol w:w="1528"/>
        <w:gridCol w:w="1531"/>
        <w:gridCol w:w="1456"/>
        <w:gridCol w:w="1456"/>
        <w:gridCol w:w="1456"/>
      </w:tblGrid>
      <w:tr w:rsidR="00EE2071" w14:paraId="42B0159A" w14:textId="77777777" w:rsidTr="00537B22">
        <w:tc>
          <w:tcPr>
            <w:tcW w:w="1635" w:type="dxa"/>
            <w:vMerge w:val="restart"/>
            <w:tcBorders>
              <w:top w:val="nil"/>
              <w:bottom w:val="nil"/>
              <w:right w:val="single" w:sz="4" w:space="0" w:color="auto"/>
            </w:tcBorders>
          </w:tcPr>
          <w:p w14:paraId="1F2AAB74" w14:textId="77777777" w:rsidR="00EE2071" w:rsidRPr="00EF6C2E" w:rsidRDefault="00EE2071" w:rsidP="0017263C">
            <w:pPr>
              <w:rPr>
                <w:rFonts w:ascii="Times New Roman" w:hAnsi="Times New Roman" w:cs="Times New Roman"/>
                <w:b/>
                <w:bCs/>
                <w:lang w:val="en-US"/>
              </w:rPr>
            </w:pPr>
            <w:r w:rsidRPr="00EF6C2E">
              <w:rPr>
                <w:rFonts w:ascii="Times New Roman" w:hAnsi="Times New Roman" w:cs="Times New Roman"/>
                <w:b/>
                <w:bCs/>
                <w:lang w:val="en-US"/>
              </w:rPr>
              <w:t>hTRESK variant</w:t>
            </w:r>
          </w:p>
        </w:tc>
        <w:tc>
          <w:tcPr>
            <w:tcW w:w="3059" w:type="dxa"/>
            <w:gridSpan w:val="2"/>
            <w:tcBorders>
              <w:top w:val="nil"/>
              <w:left w:val="single" w:sz="4" w:space="0" w:color="auto"/>
              <w:bottom w:val="nil"/>
              <w:right w:val="single" w:sz="4" w:space="0" w:color="auto"/>
            </w:tcBorders>
          </w:tcPr>
          <w:p w14:paraId="430035AA" w14:textId="77777777" w:rsidR="00EE2071" w:rsidRPr="00EF6C2E" w:rsidRDefault="00EE2071" w:rsidP="009F4755">
            <w:pPr>
              <w:jc w:val="center"/>
              <w:rPr>
                <w:rFonts w:ascii="Times New Roman" w:hAnsi="Times New Roman" w:cs="Times New Roman"/>
                <w:b/>
                <w:bCs/>
                <w:lang w:val="en-US"/>
              </w:rPr>
            </w:pPr>
            <w:r w:rsidRPr="00EF6C2E">
              <w:rPr>
                <w:rFonts w:ascii="Times New Roman" w:hAnsi="Times New Roman" w:cs="Times New Roman"/>
                <w:b/>
                <w:bCs/>
                <w:lang w:val="en-US"/>
              </w:rPr>
              <w:t>current in absence of clox [µA]</w:t>
            </w:r>
          </w:p>
        </w:tc>
        <w:tc>
          <w:tcPr>
            <w:tcW w:w="2912" w:type="dxa"/>
            <w:gridSpan w:val="2"/>
            <w:tcBorders>
              <w:top w:val="nil"/>
              <w:left w:val="single" w:sz="4" w:space="0" w:color="auto"/>
              <w:bottom w:val="nil"/>
              <w:right w:val="single" w:sz="4" w:space="0" w:color="auto"/>
            </w:tcBorders>
          </w:tcPr>
          <w:p w14:paraId="5610198A" w14:textId="77777777" w:rsidR="00EE2071" w:rsidRPr="00EF6C2E" w:rsidRDefault="00EE2071" w:rsidP="0017263C">
            <w:pPr>
              <w:jc w:val="center"/>
              <w:rPr>
                <w:rFonts w:ascii="Times New Roman" w:hAnsi="Times New Roman" w:cs="Times New Roman"/>
                <w:b/>
                <w:bCs/>
                <w:lang w:val="en-US"/>
              </w:rPr>
            </w:pPr>
            <w:r w:rsidRPr="00EF6C2E">
              <w:rPr>
                <w:rFonts w:ascii="Times New Roman" w:hAnsi="Times New Roman" w:cs="Times New Roman"/>
                <w:b/>
                <w:bCs/>
                <w:lang w:val="en-US"/>
              </w:rPr>
              <w:t>current potentiation</w:t>
            </w:r>
          </w:p>
          <w:p w14:paraId="7A17A142" w14:textId="2BB3B1FD" w:rsidR="00B024C8" w:rsidRPr="00EF6C2E" w:rsidRDefault="00B024C8" w:rsidP="0017263C">
            <w:pPr>
              <w:jc w:val="center"/>
              <w:rPr>
                <w:rFonts w:ascii="Times New Roman" w:hAnsi="Times New Roman" w:cs="Times New Roman"/>
                <w:b/>
                <w:bCs/>
                <w:vertAlign w:val="subscript"/>
                <w:lang w:val="en-US"/>
              </w:rPr>
            </w:pPr>
            <w:r w:rsidRPr="00EF6C2E">
              <w:rPr>
                <w:rFonts w:ascii="Times New Roman" w:hAnsi="Times New Roman" w:cs="Times New Roman"/>
                <w:b/>
                <w:bCs/>
                <w:i/>
                <w:iCs/>
                <w:lang w:val="en-US"/>
              </w:rPr>
              <w:t>I</w:t>
            </w:r>
            <w:r w:rsidRPr="00EF6C2E">
              <w:rPr>
                <w:rFonts w:ascii="Times New Roman" w:hAnsi="Times New Roman" w:cs="Times New Roman"/>
                <w:b/>
                <w:bCs/>
                <w:vertAlign w:val="subscript"/>
                <w:lang w:val="en-US"/>
              </w:rPr>
              <w:t>clox</w:t>
            </w:r>
            <w:r w:rsidRPr="00EF6C2E">
              <w:rPr>
                <w:rFonts w:ascii="Times New Roman" w:hAnsi="Times New Roman" w:cs="Times New Roman"/>
                <w:b/>
                <w:bCs/>
                <w:lang w:val="en-US"/>
              </w:rPr>
              <w:t xml:space="preserve"> / </w:t>
            </w:r>
            <w:r w:rsidRPr="00EF6C2E">
              <w:rPr>
                <w:rFonts w:ascii="Times New Roman" w:hAnsi="Times New Roman" w:cs="Times New Roman"/>
                <w:b/>
                <w:bCs/>
                <w:i/>
                <w:iCs/>
                <w:lang w:val="en-US"/>
              </w:rPr>
              <w:t>I</w:t>
            </w:r>
            <w:r w:rsidRPr="00EF6C2E">
              <w:rPr>
                <w:rFonts w:ascii="Times New Roman" w:hAnsi="Times New Roman" w:cs="Times New Roman"/>
                <w:b/>
                <w:bCs/>
                <w:vertAlign w:val="subscript"/>
                <w:lang w:val="en-US"/>
              </w:rPr>
              <w:t>ctrl</w:t>
            </w:r>
          </w:p>
        </w:tc>
        <w:tc>
          <w:tcPr>
            <w:tcW w:w="1456" w:type="dxa"/>
            <w:vMerge w:val="restart"/>
            <w:tcBorders>
              <w:top w:val="nil"/>
              <w:left w:val="single" w:sz="4" w:space="0" w:color="auto"/>
              <w:bottom w:val="nil"/>
            </w:tcBorders>
          </w:tcPr>
          <w:p w14:paraId="77924D65" w14:textId="77777777" w:rsidR="00EE2071" w:rsidRPr="00EF6C2E" w:rsidRDefault="00EE2071" w:rsidP="0017263C">
            <w:pPr>
              <w:jc w:val="center"/>
              <w:rPr>
                <w:rFonts w:ascii="Times New Roman" w:hAnsi="Times New Roman" w:cs="Times New Roman"/>
                <w:b/>
                <w:bCs/>
                <w:lang w:val="en-US"/>
              </w:rPr>
            </w:pPr>
            <w:r w:rsidRPr="00EF6C2E">
              <w:rPr>
                <w:rFonts w:ascii="Times New Roman" w:hAnsi="Times New Roman" w:cs="Times New Roman"/>
                <w:b/>
                <w:bCs/>
                <w:lang w:val="en-US"/>
              </w:rPr>
              <w:t>n</w:t>
            </w:r>
          </w:p>
        </w:tc>
      </w:tr>
      <w:tr w:rsidR="00EE2071" w14:paraId="31AFD38B" w14:textId="77777777" w:rsidTr="00537B22">
        <w:tc>
          <w:tcPr>
            <w:tcW w:w="1635" w:type="dxa"/>
            <w:vMerge/>
            <w:tcBorders>
              <w:top w:val="nil"/>
              <w:bottom w:val="single" w:sz="4" w:space="0" w:color="auto"/>
              <w:right w:val="single" w:sz="4" w:space="0" w:color="auto"/>
            </w:tcBorders>
          </w:tcPr>
          <w:p w14:paraId="78397CCC" w14:textId="77777777" w:rsidR="00EE2071" w:rsidRPr="00EF6C2E" w:rsidRDefault="00EE2071" w:rsidP="0017263C">
            <w:pPr>
              <w:rPr>
                <w:rFonts w:ascii="Times New Roman" w:hAnsi="Times New Roman" w:cs="Times New Roman"/>
                <w:lang w:val="en-US"/>
              </w:rPr>
            </w:pPr>
          </w:p>
        </w:tc>
        <w:tc>
          <w:tcPr>
            <w:tcW w:w="1528" w:type="dxa"/>
            <w:tcBorders>
              <w:top w:val="nil"/>
              <w:left w:val="single" w:sz="4" w:space="0" w:color="auto"/>
              <w:bottom w:val="single" w:sz="4" w:space="0" w:color="auto"/>
              <w:right w:val="nil"/>
            </w:tcBorders>
          </w:tcPr>
          <w:p w14:paraId="5075A5BB" w14:textId="77777777" w:rsidR="00EE2071" w:rsidRPr="00EF6C2E" w:rsidRDefault="00EE2071" w:rsidP="00C605F5">
            <w:pPr>
              <w:jc w:val="center"/>
              <w:rPr>
                <w:rFonts w:ascii="Times New Roman" w:hAnsi="Times New Roman" w:cs="Times New Roman"/>
                <w:b/>
                <w:bCs/>
                <w:lang w:val="en-US"/>
              </w:rPr>
            </w:pPr>
            <w:r w:rsidRPr="00EF6C2E">
              <w:rPr>
                <w:rFonts w:ascii="Times New Roman" w:hAnsi="Times New Roman" w:cs="Times New Roman"/>
                <w:b/>
                <w:bCs/>
                <w:lang w:val="en-US"/>
              </w:rPr>
              <w:t>-120 mV</w:t>
            </w:r>
          </w:p>
        </w:tc>
        <w:tc>
          <w:tcPr>
            <w:tcW w:w="1531" w:type="dxa"/>
            <w:tcBorders>
              <w:top w:val="nil"/>
              <w:left w:val="nil"/>
              <w:bottom w:val="single" w:sz="4" w:space="0" w:color="auto"/>
              <w:right w:val="single" w:sz="4" w:space="0" w:color="auto"/>
            </w:tcBorders>
          </w:tcPr>
          <w:p w14:paraId="4C63C815" w14:textId="77777777" w:rsidR="00EE2071" w:rsidRPr="00EF6C2E" w:rsidRDefault="00EE2071" w:rsidP="00C605F5">
            <w:pPr>
              <w:jc w:val="center"/>
              <w:rPr>
                <w:rFonts w:ascii="Times New Roman" w:hAnsi="Times New Roman" w:cs="Times New Roman"/>
                <w:b/>
                <w:bCs/>
                <w:lang w:val="en-US"/>
              </w:rPr>
            </w:pPr>
            <w:r w:rsidRPr="00EF6C2E">
              <w:rPr>
                <w:rFonts w:ascii="Times New Roman" w:hAnsi="Times New Roman" w:cs="Times New Roman"/>
                <w:b/>
                <w:bCs/>
                <w:lang w:val="en-US"/>
              </w:rPr>
              <w:t>+40 mV</w:t>
            </w:r>
          </w:p>
        </w:tc>
        <w:tc>
          <w:tcPr>
            <w:tcW w:w="1456" w:type="dxa"/>
            <w:tcBorders>
              <w:top w:val="nil"/>
              <w:left w:val="single" w:sz="4" w:space="0" w:color="auto"/>
              <w:bottom w:val="single" w:sz="4" w:space="0" w:color="auto"/>
              <w:right w:val="nil"/>
            </w:tcBorders>
          </w:tcPr>
          <w:p w14:paraId="2AFF9C9B" w14:textId="77777777" w:rsidR="00EE2071" w:rsidRPr="00EF6C2E" w:rsidRDefault="00EE2071" w:rsidP="00C605F5">
            <w:pPr>
              <w:jc w:val="center"/>
              <w:rPr>
                <w:rFonts w:ascii="Times New Roman" w:hAnsi="Times New Roman" w:cs="Times New Roman"/>
                <w:b/>
                <w:bCs/>
                <w:lang w:val="en-US"/>
              </w:rPr>
            </w:pPr>
            <w:r w:rsidRPr="00EF6C2E">
              <w:rPr>
                <w:rFonts w:ascii="Times New Roman" w:hAnsi="Times New Roman" w:cs="Times New Roman"/>
                <w:b/>
                <w:bCs/>
                <w:lang w:val="en-US"/>
              </w:rPr>
              <w:t>-120 mV</w:t>
            </w:r>
          </w:p>
        </w:tc>
        <w:tc>
          <w:tcPr>
            <w:tcW w:w="1456" w:type="dxa"/>
            <w:tcBorders>
              <w:top w:val="nil"/>
              <w:left w:val="nil"/>
              <w:bottom w:val="single" w:sz="4" w:space="0" w:color="auto"/>
              <w:right w:val="single" w:sz="4" w:space="0" w:color="auto"/>
            </w:tcBorders>
          </w:tcPr>
          <w:p w14:paraId="2B27AB05" w14:textId="77777777" w:rsidR="00EE2071" w:rsidRPr="00EF6C2E" w:rsidRDefault="00EE2071" w:rsidP="00C605F5">
            <w:pPr>
              <w:jc w:val="center"/>
              <w:rPr>
                <w:rFonts w:ascii="Times New Roman" w:hAnsi="Times New Roman" w:cs="Times New Roman"/>
                <w:b/>
                <w:bCs/>
                <w:lang w:val="en-US"/>
              </w:rPr>
            </w:pPr>
            <w:r w:rsidRPr="00EF6C2E">
              <w:rPr>
                <w:rFonts w:ascii="Times New Roman" w:hAnsi="Times New Roman" w:cs="Times New Roman"/>
                <w:b/>
                <w:bCs/>
                <w:lang w:val="en-US"/>
              </w:rPr>
              <w:t>+40 mV</w:t>
            </w:r>
          </w:p>
        </w:tc>
        <w:tc>
          <w:tcPr>
            <w:tcW w:w="1456" w:type="dxa"/>
            <w:vMerge/>
            <w:tcBorders>
              <w:top w:val="nil"/>
              <w:left w:val="single" w:sz="4" w:space="0" w:color="auto"/>
              <w:bottom w:val="single" w:sz="4" w:space="0" w:color="auto"/>
            </w:tcBorders>
          </w:tcPr>
          <w:p w14:paraId="2BD8A7F3" w14:textId="77777777" w:rsidR="00EE2071" w:rsidRPr="00EF6C2E" w:rsidRDefault="00EE2071" w:rsidP="0017263C">
            <w:pPr>
              <w:rPr>
                <w:rFonts w:ascii="Times New Roman" w:hAnsi="Times New Roman" w:cs="Times New Roman"/>
                <w:lang w:val="en-US"/>
              </w:rPr>
            </w:pPr>
          </w:p>
        </w:tc>
      </w:tr>
      <w:tr w:rsidR="00EE2071" w14:paraId="30584561" w14:textId="77777777" w:rsidTr="00C605F5">
        <w:tc>
          <w:tcPr>
            <w:tcW w:w="1635" w:type="dxa"/>
            <w:tcBorders>
              <w:top w:val="single" w:sz="4" w:space="0" w:color="auto"/>
              <w:right w:val="single" w:sz="4" w:space="0" w:color="auto"/>
            </w:tcBorders>
          </w:tcPr>
          <w:p w14:paraId="4153532A" w14:textId="77777777" w:rsidR="00EE2071" w:rsidRPr="00EF6C2E" w:rsidRDefault="00EE2071" w:rsidP="0017263C">
            <w:pPr>
              <w:rPr>
                <w:rFonts w:ascii="Times New Roman" w:hAnsi="Times New Roman" w:cs="Times New Roman"/>
                <w:b/>
                <w:bCs/>
                <w:lang w:val="en-US"/>
              </w:rPr>
            </w:pPr>
            <w:r w:rsidRPr="00EF6C2E">
              <w:rPr>
                <w:rFonts w:ascii="Times New Roman" w:hAnsi="Times New Roman" w:cs="Times New Roman"/>
                <w:b/>
                <w:bCs/>
                <w:lang w:val="en-US"/>
              </w:rPr>
              <w:t>WT</w:t>
            </w:r>
          </w:p>
        </w:tc>
        <w:tc>
          <w:tcPr>
            <w:tcW w:w="1528" w:type="dxa"/>
            <w:tcBorders>
              <w:top w:val="single" w:sz="4" w:space="0" w:color="auto"/>
              <w:left w:val="single" w:sz="4" w:space="0" w:color="auto"/>
              <w:bottom w:val="nil"/>
            </w:tcBorders>
          </w:tcPr>
          <w:p w14:paraId="34AA39AA"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-2.57 ± 0.43</w:t>
            </w:r>
          </w:p>
        </w:tc>
        <w:tc>
          <w:tcPr>
            <w:tcW w:w="1531" w:type="dxa"/>
            <w:tcBorders>
              <w:top w:val="single" w:sz="4" w:space="0" w:color="auto"/>
              <w:bottom w:val="nil"/>
              <w:right w:val="single" w:sz="4" w:space="0" w:color="auto"/>
            </w:tcBorders>
          </w:tcPr>
          <w:p w14:paraId="01730C92"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3.98 ± 0.22</w:t>
            </w:r>
          </w:p>
        </w:tc>
        <w:tc>
          <w:tcPr>
            <w:tcW w:w="1456" w:type="dxa"/>
            <w:tcBorders>
              <w:top w:val="single" w:sz="4" w:space="0" w:color="auto"/>
              <w:left w:val="single" w:sz="4" w:space="0" w:color="auto"/>
              <w:bottom w:val="nil"/>
            </w:tcBorders>
          </w:tcPr>
          <w:p w14:paraId="35B60067"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2.96 ± 0.11</w:t>
            </w:r>
          </w:p>
        </w:tc>
        <w:tc>
          <w:tcPr>
            <w:tcW w:w="1456" w:type="dxa"/>
            <w:tcBorders>
              <w:top w:val="single" w:sz="4" w:space="0" w:color="auto"/>
              <w:bottom w:val="nil"/>
              <w:right w:val="single" w:sz="4" w:space="0" w:color="auto"/>
            </w:tcBorders>
          </w:tcPr>
          <w:p w14:paraId="223A2E36"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2.91 ± 0.07</w:t>
            </w:r>
          </w:p>
        </w:tc>
        <w:tc>
          <w:tcPr>
            <w:tcW w:w="1456" w:type="dxa"/>
            <w:tcBorders>
              <w:top w:val="single" w:sz="4" w:space="0" w:color="auto"/>
              <w:left w:val="single" w:sz="4" w:space="0" w:color="auto"/>
            </w:tcBorders>
          </w:tcPr>
          <w:p w14:paraId="2D0B94CD" w14:textId="77777777" w:rsidR="00EE2071" w:rsidRPr="00EF6C2E" w:rsidRDefault="00EE2071" w:rsidP="0017263C">
            <w:pPr>
              <w:jc w:val="center"/>
              <w:rPr>
                <w:rFonts w:ascii="Times New Roman" w:hAnsi="Times New Roman" w:cs="Times New Roman"/>
                <w:lang w:val="en-US"/>
              </w:rPr>
            </w:pPr>
            <w:r w:rsidRPr="00EF6C2E">
              <w:rPr>
                <w:rFonts w:ascii="Times New Roman" w:hAnsi="Times New Roman" w:cs="Times New Roman"/>
              </w:rPr>
              <w:t>40</w:t>
            </w:r>
          </w:p>
        </w:tc>
      </w:tr>
      <w:tr w:rsidR="00EE2071" w14:paraId="47FB4959" w14:textId="77777777" w:rsidTr="0017263C">
        <w:tc>
          <w:tcPr>
            <w:tcW w:w="1635" w:type="dxa"/>
            <w:tcBorders>
              <w:right w:val="single" w:sz="4" w:space="0" w:color="auto"/>
            </w:tcBorders>
          </w:tcPr>
          <w:p w14:paraId="456A69F6" w14:textId="77777777" w:rsidR="00EE2071" w:rsidRPr="00EF6C2E" w:rsidRDefault="00EE2071" w:rsidP="0017263C">
            <w:pPr>
              <w:rPr>
                <w:rFonts w:ascii="Times New Roman" w:hAnsi="Times New Roman" w:cs="Times New Roman"/>
                <w:b/>
                <w:bCs/>
                <w:lang w:val="en-US"/>
              </w:rPr>
            </w:pPr>
            <w:r w:rsidRPr="00EF6C2E">
              <w:rPr>
                <w:rFonts w:ascii="Times New Roman" w:hAnsi="Times New Roman" w:cs="Times New Roman"/>
                <w:b/>
                <w:bCs/>
                <w:lang w:val="en-US"/>
              </w:rPr>
              <w:t>T116S</w:t>
            </w:r>
          </w:p>
        </w:tc>
        <w:tc>
          <w:tcPr>
            <w:tcW w:w="1528" w:type="dxa"/>
            <w:tcBorders>
              <w:top w:val="nil"/>
              <w:left w:val="single" w:sz="4" w:space="0" w:color="auto"/>
              <w:bottom w:val="nil"/>
            </w:tcBorders>
          </w:tcPr>
          <w:p w14:paraId="1E6FE666"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-1.28 ± 0.13</w:t>
            </w:r>
          </w:p>
        </w:tc>
        <w:tc>
          <w:tcPr>
            <w:tcW w:w="1531" w:type="dxa"/>
            <w:tcBorders>
              <w:top w:val="nil"/>
              <w:bottom w:val="nil"/>
              <w:right w:val="single" w:sz="4" w:space="0" w:color="auto"/>
            </w:tcBorders>
          </w:tcPr>
          <w:p w14:paraId="45E69D56"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3.08 ± 0.21</w:t>
            </w:r>
          </w:p>
        </w:tc>
        <w:tc>
          <w:tcPr>
            <w:tcW w:w="1456" w:type="dxa"/>
            <w:tcBorders>
              <w:top w:val="nil"/>
              <w:left w:val="single" w:sz="4" w:space="0" w:color="auto"/>
              <w:bottom w:val="nil"/>
            </w:tcBorders>
          </w:tcPr>
          <w:p w14:paraId="3B2ED49E"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4.37 ± 0.36</w:t>
            </w:r>
          </w:p>
        </w:tc>
        <w:tc>
          <w:tcPr>
            <w:tcW w:w="1456" w:type="dxa"/>
            <w:tcBorders>
              <w:top w:val="nil"/>
              <w:bottom w:val="nil"/>
              <w:right w:val="single" w:sz="4" w:space="0" w:color="auto"/>
            </w:tcBorders>
          </w:tcPr>
          <w:p w14:paraId="0E9F8C37"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4.39 ± 0.25</w:t>
            </w:r>
          </w:p>
        </w:tc>
        <w:tc>
          <w:tcPr>
            <w:tcW w:w="1456" w:type="dxa"/>
            <w:tcBorders>
              <w:left w:val="single" w:sz="4" w:space="0" w:color="auto"/>
            </w:tcBorders>
          </w:tcPr>
          <w:p w14:paraId="19D2D327" w14:textId="77777777" w:rsidR="00EE2071" w:rsidRPr="00EF6C2E" w:rsidRDefault="00EE2071" w:rsidP="0017263C">
            <w:pPr>
              <w:jc w:val="center"/>
              <w:rPr>
                <w:rFonts w:ascii="Times New Roman" w:hAnsi="Times New Roman" w:cs="Times New Roman"/>
                <w:lang w:val="en-US"/>
              </w:rPr>
            </w:pPr>
            <w:r w:rsidRPr="00EF6C2E">
              <w:rPr>
                <w:rFonts w:ascii="Times New Roman" w:hAnsi="Times New Roman" w:cs="Times New Roman"/>
              </w:rPr>
              <w:t>19</w:t>
            </w:r>
          </w:p>
        </w:tc>
      </w:tr>
      <w:tr w:rsidR="00EE2071" w14:paraId="5D3CCB96" w14:textId="77777777" w:rsidTr="0017263C">
        <w:tc>
          <w:tcPr>
            <w:tcW w:w="1635" w:type="dxa"/>
            <w:tcBorders>
              <w:right w:val="single" w:sz="4" w:space="0" w:color="auto"/>
            </w:tcBorders>
          </w:tcPr>
          <w:p w14:paraId="0E39AE6E" w14:textId="77777777" w:rsidR="00EE2071" w:rsidRPr="00EF6C2E" w:rsidRDefault="00EE2071" w:rsidP="0017263C">
            <w:pPr>
              <w:rPr>
                <w:rFonts w:ascii="Times New Roman" w:hAnsi="Times New Roman" w:cs="Times New Roman"/>
                <w:b/>
                <w:bCs/>
                <w:lang w:val="en-US"/>
              </w:rPr>
            </w:pPr>
            <w:r w:rsidRPr="00EF6C2E">
              <w:rPr>
                <w:rFonts w:ascii="Times New Roman" w:hAnsi="Times New Roman" w:cs="Times New Roman"/>
                <w:b/>
                <w:bCs/>
                <w:lang w:val="en-US"/>
              </w:rPr>
              <w:t>I141A</w:t>
            </w:r>
          </w:p>
        </w:tc>
        <w:tc>
          <w:tcPr>
            <w:tcW w:w="1528" w:type="dxa"/>
            <w:tcBorders>
              <w:top w:val="nil"/>
              <w:left w:val="single" w:sz="4" w:space="0" w:color="auto"/>
              <w:bottom w:val="nil"/>
            </w:tcBorders>
          </w:tcPr>
          <w:p w14:paraId="55E5764B"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-1.92 ± 0.23</w:t>
            </w:r>
          </w:p>
        </w:tc>
        <w:tc>
          <w:tcPr>
            <w:tcW w:w="1531" w:type="dxa"/>
            <w:tcBorders>
              <w:top w:val="nil"/>
              <w:bottom w:val="nil"/>
              <w:right w:val="single" w:sz="4" w:space="0" w:color="auto"/>
            </w:tcBorders>
          </w:tcPr>
          <w:p w14:paraId="5EF80E42"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2.32 ± 0.20</w:t>
            </w:r>
          </w:p>
        </w:tc>
        <w:tc>
          <w:tcPr>
            <w:tcW w:w="1456" w:type="dxa"/>
            <w:tcBorders>
              <w:top w:val="nil"/>
              <w:left w:val="single" w:sz="4" w:space="0" w:color="auto"/>
              <w:bottom w:val="nil"/>
            </w:tcBorders>
          </w:tcPr>
          <w:p w14:paraId="6D47F335"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2.03 ± 0.10</w:t>
            </w:r>
          </w:p>
        </w:tc>
        <w:tc>
          <w:tcPr>
            <w:tcW w:w="1456" w:type="dxa"/>
            <w:tcBorders>
              <w:top w:val="nil"/>
              <w:bottom w:val="nil"/>
              <w:right w:val="single" w:sz="4" w:space="0" w:color="auto"/>
            </w:tcBorders>
          </w:tcPr>
          <w:p w14:paraId="7C4A3468"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2.40 ± 0.08</w:t>
            </w:r>
          </w:p>
        </w:tc>
        <w:tc>
          <w:tcPr>
            <w:tcW w:w="1456" w:type="dxa"/>
            <w:tcBorders>
              <w:left w:val="single" w:sz="4" w:space="0" w:color="auto"/>
            </w:tcBorders>
          </w:tcPr>
          <w:p w14:paraId="45C9793C" w14:textId="77777777" w:rsidR="00EE2071" w:rsidRPr="00EF6C2E" w:rsidRDefault="00EE2071" w:rsidP="0017263C">
            <w:pPr>
              <w:jc w:val="center"/>
              <w:rPr>
                <w:rFonts w:ascii="Times New Roman" w:hAnsi="Times New Roman" w:cs="Times New Roman"/>
                <w:lang w:val="en-US"/>
              </w:rPr>
            </w:pPr>
            <w:r w:rsidRPr="00EF6C2E">
              <w:rPr>
                <w:rFonts w:ascii="Times New Roman" w:hAnsi="Times New Roman" w:cs="Times New Roman"/>
              </w:rPr>
              <w:t>28</w:t>
            </w:r>
          </w:p>
        </w:tc>
      </w:tr>
      <w:tr w:rsidR="00EE2071" w14:paraId="0DF3F5CA" w14:textId="77777777" w:rsidTr="0017263C">
        <w:tc>
          <w:tcPr>
            <w:tcW w:w="1635" w:type="dxa"/>
            <w:tcBorders>
              <w:right w:val="single" w:sz="4" w:space="0" w:color="auto"/>
            </w:tcBorders>
          </w:tcPr>
          <w:p w14:paraId="005B1CB4" w14:textId="77777777" w:rsidR="00EE2071" w:rsidRPr="00EF6C2E" w:rsidRDefault="00EE2071" w:rsidP="0017263C">
            <w:pPr>
              <w:rPr>
                <w:rFonts w:ascii="Times New Roman" w:hAnsi="Times New Roman" w:cs="Times New Roman"/>
                <w:b/>
                <w:bCs/>
                <w:lang w:val="en-US"/>
              </w:rPr>
            </w:pPr>
            <w:r w:rsidRPr="00EF6C2E">
              <w:rPr>
                <w:rFonts w:ascii="Times New Roman" w:hAnsi="Times New Roman" w:cs="Times New Roman"/>
                <w:b/>
                <w:bCs/>
                <w:lang w:val="en-US"/>
              </w:rPr>
              <w:t>P142A</w:t>
            </w:r>
          </w:p>
        </w:tc>
        <w:tc>
          <w:tcPr>
            <w:tcW w:w="1528" w:type="dxa"/>
            <w:tcBorders>
              <w:top w:val="nil"/>
              <w:left w:val="single" w:sz="4" w:space="0" w:color="auto"/>
              <w:bottom w:val="nil"/>
            </w:tcBorders>
          </w:tcPr>
          <w:p w14:paraId="4268C563"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-1.13 ± 0.09</w:t>
            </w:r>
          </w:p>
        </w:tc>
        <w:tc>
          <w:tcPr>
            <w:tcW w:w="1531" w:type="dxa"/>
            <w:tcBorders>
              <w:top w:val="nil"/>
              <w:bottom w:val="nil"/>
              <w:right w:val="single" w:sz="4" w:space="0" w:color="auto"/>
            </w:tcBorders>
          </w:tcPr>
          <w:p w14:paraId="48692FF2"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0.53 ± 0.04</w:t>
            </w:r>
          </w:p>
        </w:tc>
        <w:tc>
          <w:tcPr>
            <w:tcW w:w="1456" w:type="dxa"/>
            <w:tcBorders>
              <w:top w:val="nil"/>
              <w:left w:val="single" w:sz="4" w:space="0" w:color="auto"/>
              <w:bottom w:val="nil"/>
            </w:tcBorders>
          </w:tcPr>
          <w:p w14:paraId="06613BFF"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1.25 ± 0.04</w:t>
            </w:r>
          </w:p>
        </w:tc>
        <w:tc>
          <w:tcPr>
            <w:tcW w:w="1456" w:type="dxa"/>
            <w:tcBorders>
              <w:top w:val="nil"/>
              <w:bottom w:val="nil"/>
              <w:right w:val="single" w:sz="4" w:space="0" w:color="auto"/>
            </w:tcBorders>
          </w:tcPr>
          <w:p w14:paraId="5B475A63"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2.25 ± 0.29</w:t>
            </w:r>
          </w:p>
        </w:tc>
        <w:tc>
          <w:tcPr>
            <w:tcW w:w="1456" w:type="dxa"/>
            <w:tcBorders>
              <w:left w:val="single" w:sz="4" w:space="0" w:color="auto"/>
            </w:tcBorders>
          </w:tcPr>
          <w:p w14:paraId="5B635D02" w14:textId="77777777" w:rsidR="00EE2071" w:rsidRPr="00EF6C2E" w:rsidRDefault="00EE2071" w:rsidP="0017263C">
            <w:pPr>
              <w:jc w:val="center"/>
              <w:rPr>
                <w:rFonts w:ascii="Times New Roman" w:hAnsi="Times New Roman" w:cs="Times New Roman"/>
                <w:lang w:val="en-US"/>
              </w:rPr>
            </w:pPr>
            <w:r w:rsidRPr="00EF6C2E">
              <w:rPr>
                <w:rFonts w:ascii="Times New Roman" w:hAnsi="Times New Roman" w:cs="Times New Roman"/>
              </w:rPr>
              <w:t>16</w:t>
            </w:r>
          </w:p>
        </w:tc>
      </w:tr>
      <w:tr w:rsidR="00EE2071" w14:paraId="1F2EE012" w14:textId="77777777" w:rsidTr="0017263C">
        <w:tc>
          <w:tcPr>
            <w:tcW w:w="1635" w:type="dxa"/>
            <w:tcBorders>
              <w:right w:val="single" w:sz="4" w:space="0" w:color="auto"/>
            </w:tcBorders>
          </w:tcPr>
          <w:p w14:paraId="6328F49D" w14:textId="77777777" w:rsidR="00EE2071" w:rsidRPr="00EF6C2E" w:rsidRDefault="00EE2071" w:rsidP="0017263C">
            <w:pPr>
              <w:rPr>
                <w:rFonts w:ascii="Times New Roman" w:hAnsi="Times New Roman" w:cs="Times New Roman"/>
                <w:b/>
                <w:bCs/>
                <w:lang w:val="en-US"/>
              </w:rPr>
            </w:pPr>
            <w:r w:rsidRPr="00EF6C2E">
              <w:rPr>
                <w:rFonts w:ascii="Times New Roman" w:hAnsi="Times New Roman" w:cs="Times New Roman"/>
                <w:b/>
                <w:bCs/>
                <w:lang w:val="en-US"/>
              </w:rPr>
              <w:t>F145A</w:t>
            </w:r>
          </w:p>
        </w:tc>
        <w:tc>
          <w:tcPr>
            <w:tcW w:w="1528" w:type="dxa"/>
            <w:tcBorders>
              <w:top w:val="nil"/>
              <w:left w:val="single" w:sz="4" w:space="0" w:color="auto"/>
              <w:bottom w:val="nil"/>
            </w:tcBorders>
          </w:tcPr>
          <w:p w14:paraId="353D07A6"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-18.71 ± 1.88</w:t>
            </w:r>
          </w:p>
        </w:tc>
        <w:tc>
          <w:tcPr>
            <w:tcW w:w="1531" w:type="dxa"/>
            <w:tcBorders>
              <w:top w:val="nil"/>
              <w:bottom w:val="nil"/>
              <w:right w:val="single" w:sz="4" w:space="0" w:color="auto"/>
            </w:tcBorders>
          </w:tcPr>
          <w:p w14:paraId="015B3244"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6.49 ± 1.12</w:t>
            </w:r>
          </w:p>
        </w:tc>
        <w:tc>
          <w:tcPr>
            <w:tcW w:w="1456" w:type="dxa"/>
            <w:tcBorders>
              <w:top w:val="nil"/>
              <w:left w:val="single" w:sz="4" w:space="0" w:color="auto"/>
              <w:bottom w:val="nil"/>
            </w:tcBorders>
          </w:tcPr>
          <w:p w14:paraId="22A40EB5"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1.29 ± 0.03</w:t>
            </w:r>
          </w:p>
        </w:tc>
        <w:tc>
          <w:tcPr>
            <w:tcW w:w="1456" w:type="dxa"/>
            <w:tcBorders>
              <w:top w:val="nil"/>
              <w:bottom w:val="nil"/>
              <w:right w:val="single" w:sz="4" w:space="0" w:color="auto"/>
            </w:tcBorders>
          </w:tcPr>
          <w:p w14:paraId="0AD4EB7B"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1.59 ± 0.07</w:t>
            </w:r>
          </w:p>
        </w:tc>
        <w:tc>
          <w:tcPr>
            <w:tcW w:w="1456" w:type="dxa"/>
            <w:tcBorders>
              <w:left w:val="single" w:sz="4" w:space="0" w:color="auto"/>
            </w:tcBorders>
          </w:tcPr>
          <w:p w14:paraId="255A95BB" w14:textId="77777777" w:rsidR="00EE2071" w:rsidRPr="00EF6C2E" w:rsidRDefault="00EE2071" w:rsidP="0017263C">
            <w:pPr>
              <w:jc w:val="center"/>
              <w:rPr>
                <w:rFonts w:ascii="Times New Roman" w:hAnsi="Times New Roman" w:cs="Times New Roman"/>
                <w:lang w:val="en-US"/>
              </w:rPr>
            </w:pPr>
            <w:r w:rsidRPr="00EF6C2E">
              <w:rPr>
                <w:rFonts w:ascii="Times New Roman" w:hAnsi="Times New Roman" w:cs="Times New Roman"/>
              </w:rPr>
              <w:t>11</w:t>
            </w:r>
          </w:p>
        </w:tc>
      </w:tr>
      <w:tr w:rsidR="00EE2071" w14:paraId="50B70ACE" w14:textId="77777777" w:rsidTr="0017263C">
        <w:tc>
          <w:tcPr>
            <w:tcW w:w="1635" w:type="dxa"/>
            <w:tcBorders>
              <w:right w:val="single" w:sz="4" w:space="0" w:color="auto"/>
            </w:tcBorders>
          </w:tcPr>
          <w:p w14:paraId="6456C60D" w14:textId="77777777" w:rsidR="00EE2071" w:rsidRPr="00EF6C2E" w:rsidRDefault="00EE2071" w:rsidP="0017263C">
            <w:pPr>
              <w:rPr>
                <w:rFonts w:ascii="Times New Roman" w:hAnsi="Times New Roman" w:cs="Times New Roman"/>
                <w:b/>
                <w:bCs/>
                <w:lang w:val="en-US"/>
              </w:rPr>
            </w:pPr>
            <w:r w:rsidRPr="00EF6C2E">
              <w:rPr>
                <w:rFonts w:ascii="Times New Roman" w:hAnsi="Times New Roman" w:cs="Times New Roman"/>
                <w:b/>
                <w:bCs/>
                <w:lang w:val="en-US"/>
              </w:rPr>
              <w:t>T149A</w:t>
            </w:r>
          </w:p>
        </w:tc>
        <w:tc>
          <w:tcPr>
            <w:tcW w:w="1528" w:type="dxa"/>
            <w:tcBorders>
              <w:top w:val="nil"/>
              <w:left w:val="single" w:sz="4" w:space="0" w:color="auto"/>
              <w:bottom w:val="nil"/>
            </w:tcBorders>
          </w:tcPr>
          <w:p w14:paraId="6FF8C90F"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-8.90 ± 2.14</w:t>
            </w:r>
          </w:p>
        </w:tc>
        <w:tc>
          <w:tcPr>
            <w:tcW w:w="1531" w:type="dxa"/>
            <w:tcBorders>
              <w:top w:val="nil"/>
              <w:bottom w:val="nil"/>
              <w:right w:val="single" w:sz="4" w:space="0" w:color="auto"/>
            </w:tcBorders>
          </w:tcPr>
          <w:p w14:paraId="36462F00"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4.14 ± 0.76</w:t>
            </w:r>
          </w:p>
        </w:tc>
        <w:tc>
          <w:tcPr>
            <w:tcW w:w="1456" w:type="dxa"/>
            <w:tcBorders>
              <w:top w:val="nil"/>
              <w:left w:val="single" w:sz="4" w:space="0" w:color="auto"/>
              <w:bottom w:val="nil"/>
            </w:tcBorders>
          </w:tcPr>
          <w:p w14:paraId="3D85D1DE"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2.14 ± 0.16</w:t>
            </w:r>
          </w:p>
        </w:tc>
        <w:tc>
          <w:tcPr>
            <w:tcW w:w="1456" w:type="dxa"/>
            <w:tcBorders>
              <w:top w:val="nil"/>
              <w:bottom w:val="nil"/>
              <w:right w:val="single" w:sz="4" w:space="0" w:color="auto"/>
            </w:tcBorders>
          </w:tcPr>
          <w:p w14:paraId="51D0F455"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2.72 ± 0.27</w:t>
            </w:r>
          </w:p>
        </w:tc>
        <w:tc>
          <w:tcPr>
            <w:tcW w:w="1456" w:type="dxa"/>
            <w:tcBorders>
              <w:left w:val="single" w:sz="4" w:space="0" w:color="auto"/>
            </w:tcBorders>
          </w:tcPr>
          <w:p w14:paraId="583A540B" w14:textId="77777777" w:rsidR="00EE2071" w:rsidRPr="00EF6C2E" w:rsidRDefault="00EE2071" w:rsidP="0017263C">
            <w:pPr>
              <w:jc w:val="center"/>
              <w:rPr>
                <w:rFonts w:ascii="Times New Roman" w:hAnsi="Times New Roman" w:cs="Times New Roman"/>
                <w:lang w:val="en-US"/>
              </w:rPr>
            </w:pPr>
            <w:r w:rsidRPr="00EF6C2E">
              <w:rPr>
                <w:rFonts w:ascii="Times New Roman" w:hAnsi="Times New Roman" w:cs="Times New Roman"/>
              </w:rPr>
              <w:t>14</w:t>
            </w:r>
          </w:p>
        </w:tc>
      </w:tr>
      <w:tr w:rsidR="00EE2071" w14:paraId="6C20AA02" w14:textId="77777777" w:rsidTr="0017263C">
        <w:tc>
          <w:tcPr>
            <w:tcW w:w="1635" w:type="dxa"/>
            <w:tcBorders>
              <w:right w:val="single" w:sz="4" w:space="0" w:color="auto"/>
            </w:tcBorders>
          </w:tcPr>
          <w:p w14:paraId="19264E64" w14:textId="77777777" w:rsidR="00EE2071" w:rsidRPr="00EF6C2E" w:rsidRDefault="00EE2071" w:rsidP="0017263C">
            <w:pPr>
              <w:rPr>
                <w:rFonts w:ascii="Times New Roman" w:hAnsi="Times New Roman" w:cs="Times New Roman"/>
                <w:b/>
                <w:bCs/>
                <w:lang w:val="en-US"/>
              </w:rPr>
            </w:pPr>
            <w:r w:rsidRPr="00EF6C2E">
              <w:rPr>
                <w:rFonts w:ascii="Times New Roman" w:hAnsi="Times New Roman" w:cs="Times New Roman"/>
                <w:b/>
                <w:bCs/>
                <w:lang w:val="en-US"/>
              </w:rPr>
              <w:t>T322A</w:t>
            </w:r>
          </w:p>
        </w:tc>
        <w:tc>
          <w:tcPr>
            <w:tcW w:w="1528" w:type="dxa"/>
            <w:tcBorders>
              <w:top w:val="nil"/>
              <w:left w:val="single" w:sz="4" w:space="0" w:color="auto"/>
              <w:bottom w:val="nil"/>
            </w:tcBorders>
          </w:tcPr>
          <w:p w14:paraId="6D9A05BA"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-0.95 ± 0.11</w:t>
            </w:r>
          </w:p>
        </w:tc>
        <w:tc>
          <w:tcPr>
            <w:tcW w:w="1531" w:type="dxa"/>
            <w:tcBorders>
              <w:top w:val="nil"/>
              <w:bottom w:val="nil"/>
              <w:right w:val="single" w:sz="4" w:space="0" w:color="auto"/>
            </w:tcBorders>
          </w:tcPr>
          <w:p w14:paraId="48DAA1A3"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1.04 ± 0.10</w:t>
            </w:r>
          </w:p>
        </w:tc>
        <w:tc>
          <w:tcPr>
            <w:tcW w:w="1456" w:type="dxa"/>
            <w:tcBorders>
              <w:top w:val="nil"/>
              <w:left w:val="single" w:sz="4" w:space="0" w:color="auto"/>
              <w:bottom w:val="nil"/>
            </w:tcBorders>
          </w:tcPr>
          <w:p w14:paraId="0677C7CE"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4.50 ± 0.26</w:t>
            </w:r>
          </w:p>
        </w:tc>
        <w:tc>
          <w:tcPr>
            <w:tcW w:w="1456" w:type="dxa"/>
            <w:tcBorders>
              <w:top w:val="nil"/>
              <w:bottom w:val="nil"/>
              <w:right w:val="single" w:sz="4" w:space="0" w:color="auto"/>
            </w:tcBorders>
          </w:tcPr>
          <w:p w14:paraId="3C38D84B"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7.79 ± 0.50</w:t>
            </w:r>
          </w:p>
        </w:tc>
        <w:tc>
          <w:tcPr>
            <w:tcW w:w="1456" w:type="dxa"/>
            <w:tcBorders>
              <w:left w:val="single" w:sz="4" w:space="0" w:color="auto"/>
            </w:tcBorders>
          </w:tcPr>
          <w:p w14:paraId="6BCE8066" w14:textId="77777777" w:rsidR="00EE2071" w:rsidRPr="00EF6C2E" w:rsidRDefault="00EE2071" w:rsidP="0017263C">
            <w:pPr>
              <w:jc w:val="center"/>
              <w:rPr>
                <w:rFonts w:ascii="Times New Roman" w:hAnsi="Times New Roman" w:cs="Times New Roman"/>
                <w:lang w:val="en-US"/>
              </w:rPr>
            </w:pPr>
            <w:r w:rsidRPr="00EF6C2E">
              <w:rPr>
                <w:rFonts w:ascii="Times New Roman" w:hAnsi="Times New Roman" w:cs="Times New Roman"/>
              </w:rPr>
              <w:t>23</w:t>
            </w:r>
          </w:p>
        </w:tc>
      </w:tr>
      <w:tr w:rsidR="00EE2071" w14:paraId="03C3241B" w14:textId="77777777" w:rsidTr="0017263C">
        <w:tc>
          <w:tcPr>
            <w:tcW w:w="1635" w:type="dxa"/>
            <w:tcBorders>
              <w:right w:val="single" w:sz="4" w:space="0" w:color="auto"/>
            </w:tcBorders>
          </w:tcPr>
          <w:p w14:paraId="3C2710BA" w14:textId="77777777" w:rsidR="00EE2071" w:rsidRPr="00EF6C2E" w:rsidRDefault="00EE2071" w:rsidP="0017263C">
            <w:pPr>
              <w:rPr>
                <w:rFonts w:ascii="Times New Roman" w:hAnsi="Times New Roman" w:cs="Times New Roman"/>
                <w:b/>
                <w:bCs/>
                <w:lang w:val="en-US"/>
              </w:rPr>
            </w:pPr>
            <w:r w:rsidRPr="00EF6C2E">
              <w:rPr>
                <w:rFonts w:ascii="Times New Roman" w:hAnsi="Times New Roman" w:cs="Times New Roman"/>
                <w:b/>
                <w:bCs/>
                <w:lang w:val="en-US"/>
              </w:rPr>
              <w:t>T323S</w:t>
            </w:r>
          </w:p>
        </w:tc>
        <w:tc>
          <w:tcPr>
            <w:tcW w:w="1528" w:type="dxa"/>
            <w:tcBorders>
              <w:top w:val="nil"/>
              <w:left w:val="single" w:sz="4" w:space="0" w:color="auto"/>
              <w:bottom w:val="nil"/>
            </w:tcBorders>
          </w:tcPr>
          <w:p w14:paraId="41B98F1B"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-1.50 ± 0.14</w:t>
            </w:r>
          </w:p>
        </w:tc>
        <w:tc>
          <w:tcPr>
            <w:tcW w:w="1531" w:type="dxa"/>
            <w:tcBorders>
              <w:top w:val="nil"/>
              <w:bottom w:val="nil"/>
              <w:right w:val="single" w:sz="4" w:space="0" w:color="auto"/>
            </w:tcBorders>
          </w:tcPr>
          <w:p w14:paraId="06B3C8FE"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3.49 ± 0.24</w:t>
            </w:r>
          </w:p>
        </w:tc>
        <w:tc>
          <w:tcPr>
            <w:tcW w:w="1456" w:type="dxa"/>
            <w:tcBorders>
              <w:top w:val="nil"/>
              <w:left w:val="single" w:sz="4" w:space="0" w:color="auto"/>
              <w:bottom w:val="nil"/>
            </w:tcBorders>
          </w:tcPr>
          <w:p w14:paraId="3A326502"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3.58 ± 0.16</w:t>
            </w:r>
          </w:p>
        </w:tc>
        <w:tc>
          <w:tcPr>
            <w:tcW w:w="1456" w:type="dxa"/>
            <w:tcBorders>
              <w:top w:val="nil"/>
              <w:bottom w:val="nil"/>
              <w:right w:val="single" w:sz="4" w:space="0" w:color="auto"/>
            </w:tcBorders>
          </w:tcPr>
          <w:p w14:paraId="3A59C210"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3.31 ± 0.18</w:t>
            </w:r>
          </w:p>
        </w:tc>
        <w:tc>
          <w:tcPr>
            <w:tcW w:w="1456" w:type="dxa"/>
            <w:tcBorders>
              <w:left w:val="single" w:sz="4" w:space="0" w:color="auto"/>
            </w:tcBorders>
          </w:tcPr>
          <w:p w14:paraId="2076AC77" w14:textId="77777777" w:rsidR="00EE2071" w:rsidRPr="00EF6C2E" w:rsidRDefault="00EE2071" w:rsidP="0017263C">
            <w:pPr>
              <w:jc w:val="center"/>
              <w:rPr>
                <w:rFonts w:ascii="Times New Roman" w:hAnsi="Times New Roman" w:cs="Times New Roman"/>
                <w:lang w:val="en-US"/>
              </w:rPr>
            </w:pPr>
            <w:r w:rsidRPr="00EF6C2E">
              <w:rPr>
                <w:rFonts w:ascii="Times New Roman" w:hAnsi="Times New Roman" w:cs="Times New Roman"/>
              </w:rPr>
              <w:t>25</w:t>
            </w:r>
          </w:p>
        </w:tc>
      </w:tr>
      <w:tr w:rsidR="00EE2071" w14:paraId="098E51E8" w14:textId="77777777" w:rsidTr="0017263C">
        <w:tc>
          <w:tcPr>
            <w:tcW w:w="1635" w:type="dxa"/>
            <w:tcBorders>
              <w:right w:val="single" w:sz="4" w:space="0" w:color="auto"/>
            </w:tcBorders>
          </w:tcPr>
          <w:p w14:paraId="704CCF3C" w14:textId="77777777" w:rsidR="00EE2071" w:rsidRPr="00EF6C2E" w:rsidRDefault="00EE2071" w:rsidP="0017263C">
            <w:pPr>
              <w:rPr>
                <w:rFonts w:ascii="Times New Roman" w:hAnsi="Times New Roman" w:cs="Times New Roman"/>
                <w:b/>
                <w:bCs/>
                <w:lang w:val="en-US"/>
              </w:rPr>
            </w:pPr>
            <w:r w:rsidRPr="00EF6C2E">
              <w:rPr>
                <w:rFonts w:ascii="Times New Roman" w:hAnsi="Times New Roman" w:cs="Times New Roman"/>
                <w:b/>
                <w:bCs/>
                <w:lang w:val="en-US"/>
              </w:rPr>
              <w:t>E349A</w:t>
            </w:r>
          </w:p>
        </w:tc>
        <w:tc>
          <w:tcPr>
            <w:tcW w:w="1528" w:type="dxa"/>
            <w:tcBorders>
              <w:top w:val="nil"/>
              <w:left w:val="single" w:sz="4" w:space="0" w:color="auto"/>
              <w:bottom w:val="nil"/>
            </w:tcBorders>
          </w:tcPr>
          <w:p w14:paraId="4DB7302D"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-4.23 ± 0.42</w:t>
            </w:r>
          </w:p>
        </w:tc>
        <w:tc>
          <w:tcPr>
            <w:tcW w:w="1531" w:type="dxa"/>
            <w:tcBorders>
              <w:top w:val="nil"/>
              <w:bottom w:val="nil"/>
              <w:right w:val="single" w:sz="4" w:space="0" w:color="auto"/>
            </w:tcBorders>
          </w:tcPr>
          <w:p w14:paraId="07C00019"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1.78 ± 0.18</w:t>
            </w:r>
          </w:p>
        </w:tc>
        <w:tc>
          <w:tcPr>
            <w:tcW w:w="1456" w:type="dxa"/>
            <w:tcBorders>
              <w:top w:val="nil"/>
              <w:left w:val="single" w:sz="4" w:space="0" w:color="auto"/>
              <w:bottom w:val="nil"/>
            </w:tcBorders>
          </w:tcPr>
          <w:p w14:paraId="6BD07913"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1.05 ± 0.02</w:t>
            </w:r>
          </w:p>
        </w:tc>
        <w:tc>
          <w:tcPr>
            <w:tcW w:w="1456" w:type="dxa"/>
            <w:tcBorders>
              <w:top w:val="nil"/>
              <w:bottom w:val="nil"/>
              <w:right w:val="single" w:sz="4" w:space="0" w:color="auto"/>
            </w:tcBorders>
          </w:tcPr>
          <w:p w14:paraId="37C1BE5F"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1.17 ± 0.03</w:t>
            </w:r>
          </w:p>
        </w:tc>
        <w:tc>
          <w:tcPr>
            <w:tcW w:w="1456" w:type="dxa"/>
            <w:tcBorders>
              <w:left w:val="single" w:sz="4" w:space="0" w:color="auto"/>
            </w:tcBorders>
          </w:tcPr>
          <w:p w14:paraId="1EB10EB7" w14:textId="77777777" w:rsidR="00EE2071" w:rsidRPr="00EF6C2E" w:rsidRDefault="00EE2071" w:rsidP="0017263C">
            <w:pPr>
              <w:jc w:val="center"/>
              <w:rPr>
                <w:rFonts w:ascii="Times New Roman" w:hAnsi="Times New Roman" w:cs="Times New Roman"/>
                <w:lang w:val="en-US"/>
              </w:rPr>
            </w:pPr>
            <w:r w:rsidRPr="00EF6C2E">
              <w:rPr>
                <w:rFonts w:ascii="Times New Roman" w:hAnsi="Times New Roman" w:cs="Times New Roman"/>
              </w:rPr>
              <w:t>17</w:t>
            </w:r>
          </w:p>
        </w:tc>
      </w:tr>
      <w:tr w:rsidR="00EE2071" w14:paraId="1A9B09B2" w14:textId="77777777" w:rsidTr="0017263C">
        <w:tc>
          <w:tcPr>
            <w:tcW w:w="1635" w:type="dxa"/>
            <w:tcBorders>
              <w:right w:val="single" w:sz="4" w:space="0" w:color="auto"/>
            </w:tcBorders>
          </w:tcPr>
          <w:p w14:paraId="33E8F970" w14:textId="77777777" w:rsidR="00EE2071" w:rsidRPr="00EF6C2E" w:rsidRDefault="00EE2071" w:rsidP="0017263C">
            <w:pPr>
              <w:rPr>
                <w:rFonts w:ascii="Times New Roman" w:hAnsi="Times New Roman" w:cs="Times New Roman"/>
                <w:b/>
                <w:bCs/>
                <w:lang w:val="en-US"/>
              </w:rPr>
            </w:pPr>
            <w:r w:rsidRPr="00EF6C2E">
              <w:rPr>
                <w:rFonts w:ascii="Times New Roman" w:hAnsi="Times New Roman" w:cs="Times New Roman"/>
                <w:b/>
                <w:bCs/>
                <w:lang w:val="en-US"/>
              </w:rPr>
              <w:t>F352A</w:t>
            </w:r>
          </w:p>
        </w:tc>
        <w:tc>
          <w:tcPr>
            <w:tcW w:w="1528" w:type="dxa"/>
            <w:tcBorders>
              <w:top w:val="nil"/>
              <w:left w:val="single" w:sz="4" w:space="0" w:color="auto"/>
              <w:bottom w:val="nil"/>
            </w:tcBorders>
          </w:tcPr>
          <w:p w14:paraId="0BB61475"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-18.74 ± 1.71</w:t>
            </w:r>
          </w:p>
        </w:tc>
        <w:tc>
          <w:tcPr>
            <w:tcW w:w="1531" w:type="dxa"/>
            <w:tcBorders>
              <w:top w:val="nil"/>
              <w:bottom w:val="nil"/>
              <w:right w:val="single" w:sz="4" w:space="0" w:color="auto"/>
            </w:tcBorders>
          </w:tcPr>
          <w:p w14:paraId="633B8D04"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5.30 ± 0.76</w:t>
            </w:r>
          </w:p>
        </w:tc>
        <w:tc>
          <w:tcPr>
            <w:tcW w:w="1456" w:type="dxa"/>
            <w:tcBorders>
              <w:top w:val="nil"/>
              <w:left w:val="single" w:sz="4" w:space="0" w:color="auto"/>
              <w:bottom w:val="nil"/>
            </w:tcBorders>
          </w:tcPr>
          <w:p w14:paraId="7E9DBB59"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1.31 ± 0.02</w:t>
            </w:r>
          </w:p>
        </w:tc>
        <w:tc>
          <w:tcPr>
            <w:tcW w:w="1456" w:type="dxa"/>
            <w:tcBorders>
              <w:top w:val="nil"/>
              <w:bottom w:val="nil"/>
              <w:right w:val="single" w:sz="4" w:space="0" w:color="auto"/>
            </w:tcBorders>
          </w:tcPr>
          <w:p w14:paraId="042950ED"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1.74 ± 0.05</w:t>
            </w:r>
          </w:p>
        </w:tc>
        <w:tc>
          <w:tcPr>
            <w:tcW w:w="1456" w:type="dxa"/>
            <w:tcBorders>
              <w:left w:val="single" w:sz="4" w:space="0" w:color="auto"/>
            </w:tcBorders>
          </w:tcPr>
          <w:p w14:paraId="401256DC" w14:textId="77777777" w:rsidR="00EE2071" w:rsidRPr="00EF6C2E" w:rsidRDefault="00EE2071" w:rsidP="0017263C">
            <w:pPr>
              <w:jc w:val="center"/>
              <w:rPr>
                <w:rFonts w:ascii="Times New Roman" w:hAnsi="Times New Roman" w:cs="Times New Roman"/>
                <w:lang w:val="en-US"/>
              </w:rPr>
            </w:pPr>
            <w:r w:rsidRPr="00EF6C2E">
              <w:rPr>
                <w:rFonts w:ascii="Times New Roman" w:hAnsi="Times New Roman" w:cs="Times New Roman"/>
              </w:rPr>
              <w:t>9</w:t>
            </w:r>
          </w:p>
        </w:tc>
      </w:tr>
      <w:tr w:rsidR="00EE2071" w14:paraId="3F0FEEA2" w14:textId="77777777" w:rsidTr="0017263C">
        <w:tc>
          <w:tcPr>
            <w:tcW w:w="1635" w:type="dxa"/>
            <w:tcBorders>
              <w:right w:val="single" w:sz="4" w:space="0" w:color="auto"/>
            </w:tcBorders>
          </w:tcPr>
          <w:p w14:paraId="48CFA7FD" w14:textId="77777777" w:rsidR="00EE2071" w:rsidRPr="00EF6C2E" w:rsidRDefault="00EE2071" w:rsidP="0017263C">
            <w:pPr>
              <w:rPr>
                <w:rFonts w:ascii="Times New Roman" w:hAnsi="Times New Roman" w:cs="Times New Roman"/>
                <w:b/>
                <w:bCs/>
                <w:lang w:val="en-US"/>
              </w:rPr>
            </w:pPr>
            <w:r w:rsidRPr="00EF6C2E">
              <w:rPr>
                <w:rFonts w:ascii="Times New Roman" w:hAnsi="Times New Roman" w:cs="Times New Roman"/>
                <w:b/>
                <w:bCs/>
                <w:lang w:val="en-US"/>
              </w:rPr>
              <w:t>F355A</w:t>
            </w:r>
          </w:p>
        </w:tc>
        <w:tc>
          <w:tcPr>
            <w:tcW w:w="1528" w:type="dxa"/>
            <w:tcBorders>
              <w:top w:val="nil"/>
              <w:left w:val="single" w:sz="4" w:space="0" w:color="auto"/>
              <w:bottom w:val="nil"/>
            </w:tcBorders>
          </w:tcPr>
          <w:p w14:paraId="616C62D5"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-2.35 ± 0.30</w:t>
            </w:r>
          </w:p>
        </w:tc>
        <w:tc>
          <w:tcPr>
            <w:tcW w:w="1531" w:type="dxa"/>
            <w:tcBorders>
              <w:top w:val="nil"/>
              <w:bottom w:val="nil"/>
              <w:right w:val="single" w:sz="4" w:space="0" w:color="auto"/>
            </w:tcBorders>
          </w:tcPr>
          <w:p w14:paraId="161881FD"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2.42 ± 0.24</w:t>
            </w:r>
          </w:p>
        </w:tc>
        <w:tc>
          <w:tcPr>
            <w:tcW w:w="1456" w:type="dxa"/>
            <w:tcBorders>
              <w:top w:val="nil"/>
              <w:left w:val="single" w:sz="4" w:space="0" w:color="auto"/>
              <w:bottom w:val="nil"/>
            </w:tcBorders>
          </w:tcPr>
          <w:p w14:paraId="453F7D02"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2.95 ± 0.22</w:t>
            </w:r>
          </w:p>
        </w:tc>
        <w:tc>
          <w:tcPr>
            <w:tcW w:w="1456" w:type="dxa"/>
            <w:tcBorders>
              <w:top w:val="nil"/>
              <w:bottom w:val="nil"/>
              <w:right w:val="single" w:sz="4" w:space="0" w:color="auto"/>
            </w:tcBorders>
          </w:tcPr>
          <w:p w14:paraId="2FAB951D"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2.91 ± 0.22</w:t>
            </w:r>
          </w:p>
        </w:tc>
        <w:tc>
          <w:tcPr>
            <w:tcW w:w="1456" w:type="dxa"/>
            <w:tcBorders>
              <w:left w:val="single" w:sz="4" w:space="0" w:color="auto"/>
            </w:tcBorders>
          </w:tcPr>
          <w:p w14:paraId="648435C7" w14:textId="77777777" w:rsidR="00EE2071" w:rsidRPr="00EF6C2E" w:rsidRDefault="00EE2071" w:rsidP="0017263C">
            <w:pPr>
              <w:jc w:val="center"/>
              <w:rPr>
                <w:rFonts w:ascii="Times New Roman" w:hAnsi="Times New Roman" w:cs="Times New Roman"/>
                <w:lang w:val="en-US"/>
              </w:rPr>
            </w:pPr>
            <w:r w:rsidRPr="00EF6C2E">
              <w:rPr>
                <w:rFonts w:ascii="Times New Roman" w:hAnsi="Times New Roman" w:cs="Times New Roman"/>
              </w:rPr>
              <w:t>10</w:t>
            </w:r>
          </w:p>
        </w:tc>
      </w:tr>
      <w:tr w:rsidR="00EE2071" w14:paraId="50AB6166" w14:textId="77777777" w:rsidTr="0017263C">
        <w:tc>
          <w:tcPr>
            <w:tcW w:w="1635" w:type="dxa"/>
            <w:tcBorders>
              <w:right w:val="single" w:sz="4" w:space="0" w:color="auto"/>
            </w:tcBorders>
          </w:tcPr>
          <w:p w14:paraId="6142806F" w14:textId="77777777" w:rsidR="00EE2071" w:rsidRPr="00EF6C2E" w:rsidRDefault="00EE2071" w:rsidP="0017263C">
            <w:pPr>
              <w:rPr>
                <w:rFonts w:ascii="Times New Roman" w:hAnsi="Times New Roman" w:cs="Times New Roman"/>
                <w:b/>
                <w:bCs/>
                <w:lang w:val="en-US"/>
              </w:rPr>
            </w:pPr>
            <w:r w:rsidRPr="00EF6C2E">
              <w:rPr>
                <w:rFonts w:ascii="Times New Roman" w:hAnsi="Times New Roman" w:cs="Times New Roman"/>
                <w:b/>
                <w:bCs/>
                <w:lang w:val="en-US"/>
              </w:rPr>
              <w:t>K356A</w:t>
            </w:r>
          </w:p>
        </w:tc>
        <w:tc>
          <w:tcPr>
            <w:tcW w:w="1528" w:type="dxa"/>
            <w:tcBorders>
              <w:top w:val="nil"/>
              <w:left w:val="single" w:sz="4" w:space="0" w:color="auto"/>
              <w:bottom w:val="nil"/>
            </w:tcBorders>
          </w:tcPr>
          <w:p w14:paraId="4F461C62"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-2.51 ± 0.20</w:t>
            </w:r>
          </w:p>
        </w:tc>
        <w:tc>
          <w:tcPr>
            <w:tcW w:w="1531" w:type="dxa"/>
            <w:tcBorders>
              <w:top w:val="nil"/>
              <w:bottom w:val="nil"/>
              <w:right w:val="single" w:sz="4" w:space="0" w:color="auto"/>
            </w:tcBorders>
          </w:tcPr>
          <w:p w14:paraId="4FBBB152"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3.95 ± 0.42</w:t>
            </w:r>
          </w:p>
        </w:tc>
        <w:tc>
          <w:tcPr>
            <w:tcW w:w="1456" w:type="dxa"/>
            <w:tcBorders>
              <w:top w:val="nil"/>
              <w:left w:val="single" w:sz="4" w:space="0" w:color="auto"/>
              <w:bottom w:val="nil"/>
            </w:tcBorders>
          </w:tcPr>
          <w:p w14:paraId="6E8E68D5"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2.81 ± 0.19</w:t>
            </w:r>
          </w:p>
        </w:tc>
        <w:tc>
          <w:tcPr>
            <w:tcW w:w="1456" w:type="dxa"/>
            <w:tcBorders>
              <w:top w:val="nil"/>
              <w:bottom w:val="nil"/>
              <w:right w:val="single" w:sz="4" w:space="0" w:color="auto"/>
            </w:tcBorders>
          </w:tcPr>
          <w:p w14:paraId="6858AF9C"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2.32 ± 0.09</w:t>
            </w:r>
          </w:p>
        </w:tc>
        <w:tc>
          <w:tcPr>
            <w:tcW w:w="1456" w:type="dxa"/>
            <w:tcBorders>
              <w:left w:val="single" w:sz="4" w:space="0" w:color="auto"/>
            </w:tcBorders>
          </w:tcPr>
          <w:p w14:paraId="2D55D3CE" w14:textId="77777777" w:rsidR="00EE2071" w:rsidRPr="00EF6C2E" w:rsidRDefault="00EE2071" w:rsidP="0017263C">
            <w:pPr>
              <w:jc w:val="center"/>
              <w:rPr>
                <w:rFonts w:ascii="Times New Roman" w:hAnsi="Times New Roman" w:cs="Times New Roman"/>
                <w:lang w:val="en-US"/>
              </w:rPr>
            </w:pPr>
            <w:r w:rsidRPr="00EF6C2E">
              <w:rPr>
                <w:rFonts w:ascii="Times New Roman" w:hAnsi="Times New Roman" w:cs="Times New Roman"/>
              </w:rPr>
              <w:t>20</w:t>
            </w:r>
          </w:p>
        </w:tc>
      </w:tr>
      <w:tr w:rsidR="00EE2071" w14:paraId="246DF2D5" w14:textId="77777777" w:rsidTr="0017263C">
        <w:tc>
          <w:tcPr>
            <w:tcW w:w="1635" w:type="dxa"/>
            <w:tcBorders>
              <w:bottom w:val="single" w:sz="4" w:space="0" w:color="auto"/>
              <w:right w:val="single" w:sz="4" w:space="0" w:color="auto"/>
            </w:tcBorders>
          </w:tcPr>
          <w:p w14:paraId="59C45E8B" w14:textId="77777777" w:rsidR="00EE2071" w:rsidRPr="00EF6C2E" w:rsidRDefault="00EE2071" w:rsidP="0017263C">
            <w:pPr>
              <w:rPr>
                <w:rFonts w:ascii="Times New Roman" w:hAnsi="Times New Roman" w:cs="Times New Roman"/>
                <w:b/>
                <w:bCs/>
                <w:lang w:val="en-US"/>
              </w:rPr>
            </w:pPr>
            <w:r w:rsidRPr="00EF6C2E">
              <w:rPr>
                <w:rFonts w:ascii="Times New Roman" w:hAnsi="Times New Roman" w:cs="Times New Roman"/>
                <w:b/>
                <w:bCs/>
                <w:lang w:val="en-US"/>
              </w:rPr>
              <w:t>Q359A</w:t>
            </w:r>
          </w:p>
        </w:tc>
        <w:tc>
          <w:tcPr>
            <w:tcW w:w="1528" w:type="dxa"/>
            <w:tcBorders>
              <w:top w:val="nil"/>
              <w:left w:val="single" w:sz="4" w:space="0" w:color="auto"/>
              <w:bottom w:val="single" w:sz="4" w:space="0" w:color="auto"/>
            </w:tcBorders>
          </w:tcPr>
          <w:p w14:paraId="5D6BE831"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-3.49 ± 0.31</w:t>
            </w:r>
          </w:p>
        </w:tc>
        <w:tc>
          <w:tcPr>
            <w:tcW w:w="1531" w:type="dxa"/>
            <w:tcBorders>
              <w:top w:val="nil"/>
              <w:bottom w:val="single" w:sz="4" w:space="0" w:color="auto"/>
              <w:right w:val="single" w:sz="4" w:space="0" w:color="auto"/>
            </w:tcBorders>
          </w:tcPr>
          <w:p w14:paraId="0FB776A5"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lang w:val="en-US"/>
              </w:rPr>
              <w:t>2.33 ± 0.28</w:t>
            </w:r>
          </w:p>
        </w:tc>
        <w:tc>
          <w:tcPr>
            <w:tcW w:w="1456" w:type="dxa"/>
            <w:tcBorders>
              <w:top w:val="nil"/>
              <w:left w:val="single" w:sz="4" w:space="0" w:color="auto"/>
              <w:bottom w:val="single" w:sz="4" w:space="0" w:color="auto"/>
            </w:tcBorders>
          </w:tcPr>
          <w:p w14:paraId="0C4F5F6D"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1.03 ± 0.03</w:t>
            </w:r>
          </w:p>
        </w:tc>
        <w:tc>
          <w:tcPr>
            <w:tcW w:w="1456" w:type="dxa"/>
            <w:tcBorders>
              <w:top w:val="nil"/>
              <w:bottom w:val="single" w:sz="4" w:space="0" w:color="auto"/>
              <w:right w:val="single" w:sz="4" w:space="0" w:color="auto"/>
            </w:tcBorders>
          </w:tcPr>
          <w:p w14:paraId="5C0C9703" w14:textId="77777777" w:rsidR="00EE2071" w:rsidRPr="00EF6C2E" w:rsidRDefault="00EE2071" w:rsidP="00C605F5">
            <w:pPr>
              <w:jc w:val="center"/>
              <w:rPr>
                <w:rFonts w:ascii="Times New Roman" w:hAnsi="Times New Roman" w:cs="Times New Roman"/>
                <w:lang w:val="en-US"/>
              </w:rPr>
            </w:pPr>
            <w:r w:rsidRPr="00EF6C2E">
              <w:rPr>
                <w:rFonts w:ascii="Times New Roman" w:hAnsi="Times New Roman" w:cs="Times New Roman"/>
              </w:rPr>
              <w:t>1.30 ± 0.05</w:t>
            </w:r>
          </w:p>
        </w:tc>
        <w:tc>
          <w:tcPr>
            <w:tcW w:w="1456" w:type="dxa"/>
            <w:tcBorders>
              <w:left w:val="single" w:sz="4" w:space="0" w:color="auto"/>
            </w:tcBorders>
          </w:tcPr>
          <w:p w14:paraId="6A0A33B1" w14:textId="77777777" w:rsidR="00EE2071" w:rsidRPr="00EF6C2E" w:rsidRDefault="00EE2071" w:rsidP="0017263C">
            <w:pPr>
              <w:jc w:val="center"/>
              <w:rPr>
                <w:rFonts w:ascii="Times New Roman" w:hAnsi="Times New Roman" w:cs="Times New Roman"/>
                <w:lang w:val="en-US"/>
              </w:rPr>
            </w:pPr>
            <w:r w:rsidRPr="00EF6C2E">
              <w:rPr>
                <w:rFonts w:ascii="Times New Roman" w:hAnsi="Times New Roman" w:cs="Times New Roman"/>
              </w:rPr>
              <w:t>24</w:t>
            </w:r>
          </w:p>
        </w:tc>
      </w:tr>
    </w:tbl>
    <w:p w14:paraId="29098D94" w14:textId="77777777" w:rsidR="00EE2071" w:rsidRDefault="00EE2071" w:rsidP="00A523EB">
      <w:pPr>
        <w:rPr>
          <w:rFonts w:ascii="Times New Roman" w:hAnsi="Times New Roman" w:cs="Times New Roman"/>
          <w:lang w:val="en-US"/>
        </w:rPr>
      </w:pPr>
    </w:p>
    <w:p w14:paraId="6E892315" w14:textId="05642198" w:rsidR="00EE2071" w:rsidRPr="0090438E" w:rsidRDefault="00EE2071" w:rsidP="00A523EB">
      <w:pPr>
        <w:jc w:val="both"/>
        <w:rPr>
          <w:rFonts w:ascii="Times New Roman" w:hAnsi="Times New Roman" w:cs="Times New Roman"/>
          <w:lang w:val="en-US"/>
        </w:rPr>
      </w:pPr>
      <w:r w:rsidRPr="00D5560A">
        <w:rPr>
          <w:rFonts w:ascii="Times New Roman" w:hAnsi="Times New Roman" w:cs="Times New Roman"/>
          <w:b/>
          <w:bCs/>
          <w:lang w:val="en-US"/>
        </w:rPr>
        <w:t xml:space="preserve">SI Table 4 </w:t>
      </w:r>
      <w:r w:rsidR="0024209E">
        <w:rPr>
          <w:rFonts w:ascii="Times New Roman" w:hAnsi="Times New Roman" w:cs="Times New Roman"/>
          <w:b/>
          <w:bCs/>
          <w:lang w:val="en-US"/>
        </w:rPr>
        <w:t>| F</w:t>
      </w:r>
      <w:r w:rsidRPr="00D5560A">
        <w:rPr>
          <w:rFonts w:ascii="Times New Roman" w:hAnsi="Times New Roman" w:cs="Times New Roman"/>
          <w:b/>
          <w:bCs/>
          <w:lang w:val="en-US"/>
        </w:rPr>
        <w:t xml:space="preserve">itting parameters </w:t>
      </w:r>
      <w:r>
        <w:rPr>
          <w:rFonts w:ascii="Times New Roman" w:hAnsi="Times New Roman" w:cs="Times New Roman"/>
          <w:b/>
          <w:bCs/>
          <w:lang w:val="en-US"/>
        </w:rPr>
        <w:t>of</w:t>
      </w:r>
      <w:r w:rsidRPr="00D5560A">
        <w:rPr>
          <w:rFonts w:ascii="Times New Roman" w:hAnsi="Times New Roman" w:cs="Times New Roman"/>
          <w:b/>
          <w:bCs/>
          <w:lang w:val="en-US"/>
        </w:rPr>
        <w:t xml:space="preserve"> dose</w:t>
      </w:r>
      <w:r>
        <w:rPr>
          <w:rFonts w:ascii="Times New Roman" w:hAnsi="Times New Roman" w:cs="Times New Roman"/>
          <w:b/>
          <w:bCs/>
          <w:lang w:val="en-US"/>
        </w:rPr>
        <w:t>-</w:t>
      </w:r>
      <w:r w:rsidRPr="00D5560A">
        <w:rPr>
          <w:rFonts w:ascii="Times New Roman" w:hAnsi="Times New Roman" w:cs="Times New Roman"/>
          <w:b/>
          <w:bCs/>
          <w:lang w:val="en-US"/>
        </w:rPr>
        <w:t>response curves</w:t>
      </w:r>
      <w:r>
        <w:rPr>
          <w:rFonts w:ascii="Times New Roman" w:hAnsi="Times New Roman" w:cs="Times New Roman"/>
          <w:b/>
          <w:bCs/>
          <w:lang w:val="en-US"/>
        </w:rPr>
        <w:t xml:space="preserve"> at different homo- / heterodimeric hTRESK channels</w:t>
      </w:r>
      <w:r w:rsidRPr="00AD43E8">
        <w:rPr>
          <w:rFonts w:ascii="Times New Roman" w:hAnsi="Times New Roman" w:cs="Times New Roman"/>
          <w:lang w:val="en-US"/>
        </w:rPr>
        <w:t xml:space="preserve">. </w:t>
      </w:r>
      <w:r>
        <w:rPr>
          <w:rFonts w:ascii="Times New Roman" w:hAnsi="Times New Roman" w:cs="Times New Roman"/>
          <w:lang w:val="en-US"/>
        </w:rPr>
        <w:t xml:space="preserve">Fitting parameters were derived from logistic fits (see materials and methods) of recorded dose-response relationships. </w:t>
      </w:r>
      <w:r w:rsidRPr="00AD43E8">
        <w:rPr>
          <w:rFonts w:ascii="Times New Roman" w:hAnsi="Times New Roman" w:cs="Times New Roman"/>
          <w:lang w:val="en-US"/>
        </w:rPr>
        <w:t>Number (n) of independent oocyte is given for each channel group</w:t>
      </w:r>
      <w:r>
        <w:rPr>
          <w:rFonts w:ascii="Times New Roman" w:hAnsi="Times New Roman" w:cs="Times New Roman"/>
          <w:b/>
          <w:bCs/>
          <w:lang w:val="en-US"/>
        </w:rPr>
        <w:t xml:space="preserve">. </w:t>
      </w:r>
      <w:r>
        <w:rPr>
          <w:rFonts w:ascii="Times New Roman" w:hAnsi="Times New Roman" w:cs="Times New Roman"/>
          <w:lang w:val="en-US"/>
        </w:rPr>
        <w:t>Values for concentration of half maximal activation (EC</w:t>
      </w:r>
      <w:r>
        <w:rPr>
          <w:rFonts w:ascii="Times New Roman" w:hAnsi="Times New Roman" w:cs="Times New Roman"/>
          <w:vertAlign w:val="subscript"/>
          <w:lang w:val="en-US"/>
        </w:rPr>
        <w:t>50</w:t>
      </w:r>
      <w:r>
        <w:rPr>
          <w:rFonts w:ascii="Times New Roman" w:hAnsi="Times New Roman" w:cs="Times New Roman"/>
          <w:lang w:val="en-US"/>
        </w:rPr>
        <w:t>), maximal activation (E</w:t>
      </w:r>
      <w:r>
        <w:rPr>
          <w:rFonts w:ascii="Times New Roman" w:hAnsi="Times New Roman" w:cs="Times New Roman"/>
          <w:vertAlign w:val="subscript"/>
          <w:lang w:val="en-US"/>
        </w:rPr>
        <w:t>max</w:t>
      </w:r>
      <w:r>
        <w:rPr>
          <w:rFonts w:ascii="Times New Roman" w:hAnsi="Times New Roman" w:cs="Times New Roman"/>
          <w:lang w:val="en-US"/>
        </w:rPr>
        <w:t>) and Hill-coefficient are given as mean ± SE</w:t>
      </w:r>
      <w:r w:rsidR="0085012D">
        <w:rPr>
          <w:rFonts w:ascii="Times New Roman" w:hAnsi="Times New Roman" w:cs="Times New Roman"/>
          <w:lang w:val="en-US"/>
        </w:rPr>
        <w:t xml:space="preserve"> derived from free logistic fitting</w:t>
      </w:r>
      <w:r>
        <w:rPr>
          <w:rFonts w:ascii="Times New Roman" w:hAnsi="Times New Roman" w:cs="Times New Roman"/>
          <w:lang w:val="en-US"/>
        </w:rPr>
        <w:t>.</w:t>
      </w:r>
      <w:r w:rsidR="0085012D">
        <w:rPr>
          <w:rFonts w:ascii="Times New Roman" w:hAnsi="Times New Roman" w:cs="Times New Roman"/>
          <w:lang w:val="en-US"/>
        </w:rPr>
        <w:t xml:space="preserve"> Fixed parameters are indicated by *.</w:t>
      </w:r>
      <w:r>
        <w:rPr>
          <w:rFonts w:ascii="Times New Roman" w:hAnsi="Times New Roman" w:cs="Times New Roman"/>
          <w:lang w:val="en-US"/>
        </w:rPr>
        <w:t xml:space="preserve"> Using equations given in SI materials and methods, values for heterodimeric channels (WT / E349A and WT / Q359A) were calculated (calc.) from values measured (meas.) at oocytes injected with equimolar cRNA of mutant and WT.</w:t>
      </w: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2689"/>
        <w:gridCol w:w="1842"/>
        <w:gridCol w:w="2127"/>
        <w:gridCol w:w="1417"/>
        <w:gridCol w:w="987"/>
      </w:tblGrid>
      <w:tr w:rsidR="00EE2071" w14:paraId="7EDC5E4E" w14:textId="77777777" w:rsidTr="0017263C">
        <w:tc>
          <w:tcPr>
            <w:tcW w:w="2689" w:type="dxa"/>
            <w:tcBorders>
              <w:top w:val="single" w:sz="4" w:space="0" w:color="auto"/>
              <w:bottom w:val="single" w:sz="4" w:space="0" w:color="auto"/>
              <w:right w:val="single" w:sz="4" w:space="0" w:color="auto"/>
            </w:tcBorders>
          </w:tcPr>
          <w:p w14:paraId="1E13BEF0" w14:textId="25D46838" w:rsidR="00EE2071" w:rsidRPr="00B87E2B" w:rsidRDefault="00EE2071" w:rsidP="0017263C">
            <w:pPr>
              <w:jc w:val="center"/>
              <w:rPr>
                <w:rFonts w:ascii="Times New Roman" w:hAnsi="Times New Roman" w:cs="Times New Roman"/>
                <w:b/>
                <w:bCs/>
                <w:lang w:val="en-US"/>
              </w:rPr>
            </w:pPr>
            <w:r>
              <w:rPr>
                <w:rFonts w:ascii="Times New Roman" w:hAnsi="Times New Roman" w:cs="Times New Roman"/>
                <w:b/>
                <w:bCs/>
                <w:lang w:val="en-US"/>
              </w:rPr>
              <w:t xml:space="preserve">channel </w:t>
            </w:r>
            <w:r w:rsidR="0085012D">
              <w:rPr>
                <w:rFonts w:ascii="Times New Roman" w:hAnsi="Times New Roman" w:cs="Times New Roman"/>
                <w:b/>
                <w:bCs/>
                <w:lang w:val="en-US"/>
              </w:rPr>
              <w:t>group</w:t>
            </w:r>
          </w:p>
        </w:tc>
        <w:tc>
          <w:tcPr>
            <w:tcW w:w="1842" w:type="dxa"/>
            <w:tcBorders>
              <w:top w:val="single" w:sz="4" w:space="0" w:color="auto"/>
              <w:left w:val="single" w:sz="4" w:space="0" w:color="auto"/>
              <w:bottom w:val="single" w:sz="4" w:space="0" w:color="auto"/>
              <w:right w:val="single" w:sz="4" w:space="0" w:color="auto"/>
            </w:tcBorders>
          </w:tcPr>
          <w:p w14:paraId="7690BCA6" w14:textId="77777777" w:rsidR="00EE2071" w:rsidRPr="00BD4AFB" w:rsidRDefault="00EE2071" w:rsidP="00BD4AFB">
            <w:pPr>
              <w:jc w:val="center"/>
              <w:rPr>
                <w:rFonts w:ascii="Times New Roman" w:hAnsi="Times New Roman" w:cs="Times New Roman"/>
                <w:b/>
                <w:bCs/>
                <w:lang w:val="en-US"/>
              </w:rPr>
            </w:pPr>
            <w:r w:rsidRPr="00B87E2B">
              <w:rPr>
                <w:rFonts w:ascii="Times New Roman" w:hAnsi="Times New Roman" w:cs="Times New Roman"/>
                <w:b/>
                <w:bCs/>
                <w:lang w:val="en-US"/>
              </w:rPr>
              <w:t>EC</w:t>
            </w:r>
            <w:r w:rsidRPr="00B87E2B">
              <w:rPr>
                <w:rFonts w:ascii="Times New Roman" w:hAnsi="Times New Roman" w:cs="Times New Roman"/>
                <w:b/>
                <w:bCs/>
                <w:vertAlign w:val="subscript"/>
                <w:lang w:val="en-US"/>
              </w:rPr>
              <w:t>50</w:t>
            </w:r>
            <w:r>
              <w:rPr>
                <w:rFonts w:ascii="Times New Roman" w:hAnsi="Times New Roman" w:cs="Times New Roman"/>
                <w:b/>
                <w:bCs/>
                <w:vertAlign w:val="subscript"/>
                <w:lang w:val="en-US"/>
              </w:rPr>
              <w:t xml:space="preserve"> </w:t>
            </w:r>
            <w:r>
              <w:rPr>
                <w:rFonts w:ascii="Times New Roman" w:hAnsi="Times New Roman" w:cs="Times New Roman"/>
                <w:b/>
                <w:bCs/>
                <w:lang w:val="en-US"/>
              </w:rPr>
              <w:t>[µM]</w:t>
            </w:r>
          </w:p>
        </w:tc>
        <w:tc>
          <w:tcPr>
            <w:tcW w:w="2127" w:type="dxa"/>
            <w:tcBorders>
              <w:top w:val="single" w:sz="4" w:space="0" w:color="auto"/>
              <w:left w:val="single" w:sz="4" w:space="0" w:color="auto"/>
              <w:bottom w:val="single" w:sz="4" w:space="0" w:color="auto"/>
              <w:right w:val="single" w:sz="4" w:space="0" w:color="auto"/>
            </w:tcBorders>
          </w:tcPr>
          <w:p w14:paraId="29A226BD" w14:textId="77777777" w:rsidR="00EE2071" w:rsidRPr="00BD4AFB" w:rsidRDefault="00EE2071" w:rsidP="00BD4AFB">
            <w:pPr>
              <w:jc w:val="center"/>
              <w:rPr>
                <w:rFonts w:ascii="Times New Roman" w:hAnsi="Times New Roman" w:cs="Times New Roman"/>
                <w:b/>
                <w:bCs/>
                <w:lang w:val="en-US"/>
              </w:rPr>
            </w:pPr>
            <w:r w:rsidRPr="00B87E2B">
              <w:rPr>
                <w:rFonts w:ascii="Times New Roman" w:hAnsi="Times New Roman" w:cs="Times New Roman"/>
                <w:b/>
                <w:bCs/>
                <w:lang w:val="en-US"/>
              </w:rPr>
              <w:t>E</w:t>
            </w:r>
            <w:r w:rsidRPr="00B87E2B">
              <w:rPr>
                <w:rFonts w:ascii="Times New Roman" w:hAnsi="Times New Roman" w:cs="Times New Roman"/>
                <w:b/>
                <w:bCs/>
                <w:vertAlign w:val="subscript"/>
                <w:lang w:val="en-US"/>
              </w:rPr>
              <w:t>max</w:t>
            </w:r>
            <w:r>
              <w:rPr>
                <w:rFonts w:ascii="Times New Roman" w:hAnsi="Times New Roman" w:cs="Times New Roman"/>
                <w:b/>
                <w:bCs/>
                <w:vertAlign w:val="subscript"/>
                <w:lang w:val="en-US"/>
              </w:rPr>
              <w:t xml:space="preserve"> </w:t>
            </w:r>
            <w:r>
              <w:rPr>
                <w:rFonts w:ascii="Times New Roman" w:hAnsi="Times New Roman" w:cs="Times New Roman"/>
                <w:b/>
                <w:bCs/>
                <w:lang w:val="en-US"/>
              </w:rPr>
              <w:t>[%]</w:t>
            </w:r>
          </w:p>
        </w:tc>
        <w:tc>
          <w:tcPr>
            <w:tcW w:w="1417" w:type="dxa"/>
            <w:tcBorders>
              <w:top w:val="single" w:sz="4" w:space="0" w:color="auto"/>
              <w:left w:val="single" w:sz="4" w:space="0" w:color="auto"/>
              <w:bottom w:val="single" w:sz="4" w:space="0" w:color="auto"/>
              <w:right w:val="single" w:sz="4" w:space="0" w:color="auto"/>
            </w:tcBorders>
          </w:tcPr>
          <w:p w14:paraId="4CB4F302" w14:textId="1657FF75" w:rsidR="00EE2071" w:rsidRPr="00B87E2B" w:rsidRDefault="004D6DE5" w:rsidP="0017263C">
            <w:pPr>
              <w:jc w:val="center"/>
              <w:rPr>
                <w:rFonts w:ascii="Times New Roman" w:hAnsi="Times New Roman" w:cs="Times New Roman"/>
                <w:b/>
                <w:bCs/>
                <w:lang w:val="en-US"/>
              </w:rPr>
            </w:pPr>
            <w:r>
              <w:rPr>
                <w:rFonts w:ascii="Times New Roman" w:hAnsi="Times New Roman" w:cs="Times New Roman"/>
                <w:b/>
                <w:bCs/>
                <w:lang w:val="en-US"/>
              </w:rPr>
              <w:t>H</w:t>
            </w:r>
            <w:r w:rsidR="00EE2071" w:rsidRPr="00B87E2B">
              <w:rPr>
                <w:rFonts w:ascii="Times New Roman" w:hAnsi="Times New Roman" w:cs="Times New Roman"/>
                <w:b/>
                <w:bCs/>
                <w:lang w:val="en-US"/>
              </w:rPr>
              <w:t>ill</w:t>
            </w:r>
          </w:p>
        </w:tc>
        <w:tc>
          <w:tcPr>
            <w:tcW w:w="987" w:type="dxa"/>
            <w:tcBorders>
              <w:top w:val="single" w:sz="4" w:space="0" w:color="auto"/>
              <w:left w:val="single" w:sz="4" w:space="0" w:color="auto"/>
              <w:bottom w:val="single" w:sz="4" w:space="0" w:color="auto"/>
            </w:tcBorders>
          </w:tcPr>
          <w:p w14:paraId="54DB5F1A" w14:textId="77777777" w:rsidR="00EE2071" w:rsidRPr="00B87E2B" w:rsidRDefault="00EE2071" w:rsidP="0017263C">
            <w:pPr>
              <w:jc w:val="center"/>
              <w:rPr>
                <w:rFonts w:ascii="Times New Roman" w:hAnsi="Times New Roman" w:cs="Times New Roman"/>
                <w:b/>
                <w:bCs/>
                <w:lang w:val="en-US"/>
              </w:rPr>
            </w:pPr>
            <w:r w:rsidRPr="00B87E2B">
              <w:rPr>
                <w:rFonts w:ascii="Times New Roman" w:hAnsi="Times New Roman" w:cs="Times New Roman"/>
                <w:b/>
                <w:bCs/>
                <w:lang w:val="en-US"/>
              </w:rPr>
              <w:t>n</w:t>
            </w:r>
          </w:p>
        </w:tc>
      </w:tr>
      <w:tr w:rsidR="00EE2071" w14:paraId="716E8B24" w14:textId="77777777" w:rsidTr="0017263C">
        <w:tc>
          <w:tcPr>
            <w:tcW w:w="2689" w:type="dxa"/>
            <w:tcBorders>
              <w:top w:val="single" w:sz="4" w:space="0" w:color="auto"/>
              <w:right w:val="single" w:sz="4" w:space="0" w:color="auto"/>
            </w:tcBorders>
          </w:tcPr>
          <w:p w14:paraId="671ACBD2" w14:textId="77777777" w:rsidR="00EE2071" w:rsidRPr="00B87E2B" w:rsidRDefault="00EE2071" w:rsidP="0017263C">
            <w:pPr>
              <w:jc w:val="center"/>
              <w:rPr>
                <w:rFonts w:ascii="Times New Roman" w:hAnsi="Times New Roman" w:cs="Times New Roman"/>
                <w:b/>
                <w:bCs/>
                <w:lang w:val="en-US"/>
              </w:rPr>
            </w:pPr>
            <w:r w:rsidRPr="00B87E2B">
              <w:rPr>
                <w:rFonts w:ascii="Times New Roman" w:hAnsi="Times New Roman" w:cs="Times New Roman"/>
                <w:b/>
                <w:bCs/>
                <w:lang w:val="en-US"/>
              </w:rPr>
              <w:t>WT</w:t>
            </w:r>
          </w:p>
        </w:tc>
        <w:tc>
          <w:tcPr>
            <w:tcW w:w="1842" w:type="dxa"/>
            <w:tcBorders>
              <w:top w:val="single" w:sz="4" w:space="0" w:color="auto"/>
              <w:left w:val="single" w:sz="4" w:space="0" w:color="auto"/>
              <w:bottom w:val="nil"/>
              <w:right w:val="single" w:sz="4" w:space="0" w:color="auto"/>
            </w:tcBorders>
          </w:tcPr>
          <w:p w14:paraId="0A0A304D"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64.2 ± 10.9</w:t>
            </w:r>
          </w:p>
        </w:tc>
        <w:tc>
          <w:tcPr>
            <w:tcW w:w="2127" w:type="dxa"/>
            <w:tcBorders>
              <w:top w:val="single" w:sz="4" w:space="0" w:color="auto"/>
              <w:left w:val="single" w:sz="4" w:space="0" w:color="auto"/>
              <w:bottom w:val="nil"/>
              <w:right w:val="single" w:sz="4" w:space="0" w:color="auto"/>
            </w:tcBorders>
          </w:tcPr>
          <w:p w14:paraId="43EBBADC"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359.6 ± 25.3</w:t>
            </w:r>
          </w:p>
        </w:tc>
        <w:tc>
          <w:tcPr>
            <w:tcW w:w="1417" w:type="dxa"/>
            <w:tcBorders>
              <w:top w:val="single" w:sz="4" w:space="0" w:color="auto"/>
              <w:left w:val="single" w:sz="4" w:space="0" w:color="auto"/>
              <w:bottom w:val="nil"/>
              <w:right w:val="single" w:sz="4" w:space="0" w:color="auto"/>
            </w:tcBorders>
          </w:tcPr>
          <w:p w14:paraId="456C6F4D"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1.17 ± 0.14</w:t>
            </w:r>
          </w:p>
        </w:tc>
        <w:tc>
          <w:tcPr>
            <w:tcW w:w="987" w:type="dxa"/>
            <w:tcBorders>
              <w:top w:val="single" w:sz="4" w:space="0" w:color="auto"/>
              <w:left w:val="single" w:sz="4" w:space="0" w:color="auto"/>
            </w:tcBorders>
          </w:tcPr>
          <w:p w14:paraId="6BF6AD98"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13</w:t>
            </w:r>
          </w:p>
        </w:tc>
      </w:tr>
      <w:tr w:rsidR="00EE2071" w14:paraId="4E166134" w14:textId="77777777" w:rsidTr="0017263C">
        <w:tc>
          <w:tcPr>
            <w:tcW w:w="2689" w:type="dxa"/>
            <w:tcBorders>
              <w:right w:val="single" w:sz="4" w:space="0" w:color="auto"/>
            </w:tcBorders>
          </w:tcPr>
          <w:p w14:paraId="38DCC5B6" w14:textId="77777777" w:rsidR="00EE2071" w:rsidRPr="00B87E2B" w:rsidRDefault="00EE2071" w:rsidP="0017263C">
            <w:pPr>
              <w:jc w:val="center"/>
              <w:rPr>
                <w:rFonts w:ascii="Times New Roman" w:hAnsi="Times New Roman" w:cs="Times New Roman"/>
                <w:b/>
                <w:bCs/>
                <w:lang w:val="en-US"/>
              </w:rPr>
            </w:pPr>
            <w:r w:rsidRPr="00B87E2B">
              <w:rPr>
                <w:rFonts w:ascii="Times New Roman" w:hAnsi="Times New Roman" w:cs="Times New Roman"/>
                <w:b/>
                <w:bCs/>
                <w:lang w:val="en-US"/>
              </w:rPr>
              <w:t>WT / E349A meas</w:t>
            </w:r>
            <w:r>
              <w:rPr>
                <w:rFonts w:ascii="Times New Roman" w:hAnsi="Times New Roman" w:cs="Times New Roman"/>
                <w:b/>
                <w:bCs/>
                <w:lang w:val="en-US"/>
              </w:rPr>
              <w:t>.</w:t>
            </w:r>
          </w:p>
        </w:tc>
        <w:tc>
          <w:tcPr>
            <w:tcW w:w="1842" w:type="dxa"/>
            <w:tcBorders>
              <w:top w:val="nil"/>
              <w:left w:val="single" w:sz="4" w:space="0" w:color="auto"/>
              <w:bottom w:val="nil"/>
              <w:right w:val="single" w:sz="4" w:space="0" w:color="auto"/>
            </w:tcBorders>
          </w:tcPr>
          <w:p w14:paraId="0899A4AC"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186.3 ± 45.8</w:t>
            </w:r>
          </w:p>
        </w:tc>
        <w:tc>
          <w:tcPr>
            <w:tcW w:w="2127" w:type="dxa"/>
            <w:tcBorders>
              <w:top w:val="nil"/>
              <w:left w:val="single" w:sz="4" w:space="0" w:color="auto"/>
              <w:bottom w:val="nil"/>
              <w:right w:val="single" w:sz="4" w:space="0" w:color="auto"/>
            </w:tcBorders>
          </w:tcPr>
          <w:p w14:paraId="094F0DE4" w14:textId="77777777" w:rsidR="00EE2071" w:rsidRDefault="00EE2071" w:rsidP="0017263C">
            <w:pPr>
              <w:jc w:val="center"/>
              <w:rPr>
                <w:rFonts w:ascii="Times New Roman" w:hAnsi="Times New Roman" w:cs="Times New Roman"/>
                <w:lang w:val="en-US"/>
              </w:rPr>
            </w:pPr>
            <w:r w:rsidRPr="00587568">
              <w:rPr>
                <w:rFonts w:ascii="Times New Roman" w:hAnsi="Times New Roman" w:cs="Times New Roman"/>
                <w:lang w:val="en-US"/>
              </w:rPr>
              <w:t>254</w:t>
            </w:r>
            <w:r>
              <w:rPr>
                <w:rFonts w:ascii="Times New Roman" w:hAnsi="Times New Roman" w:cs="Times New Roman"/>
                <w:lang w:val="en-US"/>
              </w:rPr>
              <w:t>.</w:t>
            </w:r>
            <w:r w:rsidRPr="00587568">
              <w:rPr>
                <w:rFonts w:ascii="Times New Roman" w:hAnsi="Times New Roman" w:cs="Times New Roman"/>
                <w:lang w:val="en-US"/>
              </w:rPr>
              <w:t>6</w:t>
            </w:r>
            <w:r>
              <w:rPr>
                <w:rFonts w:ascii="Times New Roman" w:hAnsi="Times New Roman" w:cs="Times New Roman"/>
                <w:lang w:val="en-US"/>
              </w:rPr>
              <w:t xml:space="preserve"> ± 25.0</w:t>
            </w:r>
          </w:p>
        </w:tc>
        <w:tc>
          <w:tcPr>
            <w:tcW w:w="1417" w:type="dxa"/>
            <w:tcBorders>
              <w:top w:val="nil"/>
              <w:left w:val="single" w:sz="4" w:space="0" w:color="auto"/>
              <w:bottom w:val="nil"/>
              <w:right w:val="single" w:sz="4" w:space="0" w:color="auto"/>
            </w:tcBorders>
          </w:tcPr>
          <w:p w14:paraId="38D4882B"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0.85 ± 0.05</w:t>
            </w:r>
          </w:p>
        </w:tc>
        <w:tc>
          <w:tcPr>
            <w:tcW w:w="987" w:type="dxa"/>
            <w:tcBorders>
              <w:left w:val="single" w:sz="4" w:space="0" w:color="auto"/>
            </w:tcBorders>
          </w:tcPr>
          <w:p w14:paraId="4C78B722"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9</w:t>
            </w:r>
          </w:p>
        </w:tc>
      </w:tr>
      <w:tr w:rsidR="00EE2071" w14:paraId="5E386951" w14:textId="77777777" w:rsidTr="0017263C">
        <w:tc>
          <w:tcPr>
            <w:tcW w:w="2689" w:type="dxa"/>
            <w:tcBorders>
              <w:right w:val="single" w:sz="4" w:space="0" w:color="auto"/>
            </w:tcBorders>
          </w:tcPr>
          <w:p w14:paraId="4B9BD72A" w14:textId="77777777" w:rsidR="00EE2071" w:rsidRPr="00B87E2B" w:rsidRDefault="00EE2071" w:rsidP="0017263C">
            <w:pPr>
              <w:jc w:val="center"/>
              <w:rPr>
                <w:rFonts w:ascii="Times New Roman" w:hAnsi="Times New Roman" w:cs="Times New Roman"/>
                <w:b/>
                <w:bCs/>
                <w:lang w:val="en-US"/>
              </w:rPr>
            </w:pPr>
            <w:r w:rsidRPr="00B87E2B">
              <w:rPr>
                <w:rFonts w:ascii="Times New Roman" w:hAnsi="Times New Roman" w:cs="Times New Roman"/>
                <w:b/>
                <w:bCs/>
                <w:lang w:val="en-US"/>
              </w:rPr>
              <w:t>WT / E349A calc</w:t>
            </w:r>
            <w:r>
              <w:rPr>
                <w:rFonts w:ascii="Times New Roman" w:hAnsi="Times New Roman" w:cs="Times New Roman"/>
                <w:b/>
                <w:bCs/>
                <w:lang w:val="en-US"/>
              </w:rPr>
              <w:t>.</w:t>
            </w:r>
          </w:p>
        </w:tc>
        <w:tc>
          <w:tcPr>
            <w:tcW w:w="1842" w:type="dxa"/>
            <w:tcBorders>
              <w:top w:val="nil"/>
              <w:left w:val="single" w:sz="4" w:space="0" w:color="auto"/>
              <w:bottom w:val="nil"/>
              <w:right w:val="single" w:sz="4" w:space="0" w:color="auto"/>
            </w:tcBorders>
          </w:tcPr>
          <w:p w14:paraId="349A46D7"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607.2 ± 186.8</w:t>
            </w:r>
          </w:p>
        </w:tc>
        <w:tc>
          <w:tcPr>
            <w:tcW w:w="2127" w:type="dxa"/>
            <w:tcBorders>
              <w:top w:val="nil"/>
              <w:left w:val="single" w:sz="4" w:space="0" w:color="auto"/>
              <w:bottom w:val="nil"/>
              <w:right w:val="single" w:sz="4" w:space="0" w:color="auto"/>
            </w:tcBorders>
          </w:tcPr>
          <w:p w14:paraId="1D9C851E"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359.6 *</w:t>
            </w:r>
          </w:p>
        </w:tc>
        <w:tc>
          <w:tcPr>
            <w:tcW w:w="1417" w:type="dxa"/>
            <w:tcBorders>
              <w:top w:val="nil"/>
              <w:left w:val="single" w:sz="4" w:space="0" w:color="auto"/>
              <w:bottom w:val="nil"/>
              <w:right w:val="single" w:sz="4" w:space="0" w:color="auto"/>
            </w:tcBorders>
          </w:tcPr>
          <w:p w14:paraId="18AB8FAA"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0.81 ± 0.17</w:t>
            </w:r>
          </w:p>
        </w:tc>
        <w:tc>
          <w:tcPr>
            <w:tcW w:w="987" w:type="dxa"/>
            <w:tcBorders>
              <w:left w:val="single" w:sz="4" w:space="0" w:color="auto"/>
            </w:tcBorders>
          </w:tcPr>
          <w:p w14:paraId="08B33657"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9</w:t>
            </w:r>
          </w:p>
        </w:tc>
      </w:tr>
      <w:tr w:rsidR="00EE2071" w14:paraId="10A49AA5" w14:textId="77777777" w:rsidTr="0017263C">
        <w:tc>
          <w:tcPr>
            <w:tcW w:w="2689" w:type="dxa"/>
            <w:tcBorders>
              <w:right w:val="single" w:sz="4" w:space="0" w:color="auto"/>
            </w:tcBorders>
          </w:tcPr>
          <w:p w14:paraId="352D2DBB" w14:textId="77777777" w:rsidR="00EE2071" w:rsidRPr="00B87E2B" w:rsidRDefault="00EE2071" w:rsidP="0017263C">
            <w:pPr>
              <w:jc w:val="center"/>
              <w:rPr>
                <w:rFonts w:ascii="Times New Roman" w:hAnsi="Times New Roman" w:cs="Times New Roman"/>
                <w:b/>
                <w:bCs/>
                <w:lang w:val="en-US"/>
              </w:rPr>
            </w:pPr>
            <w:r w:rsidRPr="00B87E2B">
              <w:rPr>
                <w:rFonts w:ascii="Times New Roman" w:hAnsi="Times New Roman" w:cs="Times New Roman"/>
                <w:b/>
                <w:bCs/>
                <w:lang w:val="en-US"/>
              </w:rPr>
              <w:t>E349A</w:t>
            </w:r>
          </w:p>
        </w:tc>
        <w:tc>
          <w:tcPr>
            <w:tcW w:w="1842" w:type="dxa"/>
            <w:tcBorders>
              <w:top w:val="nil"/>
              <w:left w:val="single" w:sz="4" w:space="0" w:color="auto"/>
              <w:bottom w:val="nil"/>
              <w:right w:val="single" w:sz="4" w:space="0" w:color="auto"/>
            </w:tcBorders>
          </w:tcPr>
          <w:p w14:paraId="21402897"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83.4 ± 214.3</w:t>
            </w:r>
          </w:p>
        </w:tc>
        <w:tc>
          <w:tcPr>
            <w:tcW w:w="2127" w:type="dxa"/>
            <w:tcBorders>
              <w:top w:val="nil"/>
              <w:left w:val="single" w:sz="4" w:space="0" w:color="auto"/>
              <w:bottom w:val="nil"/>
              <w:right w:val="single" w:sz="4" w:space="0" w:color="auto"/>
            </w:tcBorders>
          </w:tcPr>
          <w:p w14:paraId="3561F189"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-50.9 ± 26.3</w:t>
            </w:r>
          </w:p>
        </w:tc>
        <w:tc>
          <w:tcPr>
            <w:tcW w:w="1417" w:type="dxa"/>
            <w:tcBorders>
              <w:top w:val="nil"/>
              <w:left w:val="single" w:sz="4" w:space="0" w:color="auto"/>
              <w:bottom w:val="nil"/>
              <w:right w:val="single" w:sz="4" w:space="0" w:color="auto"/>
            </w:tcBorders>
          </w:tcPr>
          <w:p w14:paraId="097BF5F5"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0.43 ± 0.17</w:t>
            </w:r>
          </w:p>
        </w:tc>
        <w:tc>
          <w:tcPr>
            <w:tcW w:w="987" w:type="dxa"/>
            <w:tcBorders>
              <w:left w:val="single" w:sz="4" w:space="0" w:color="auto"/>
            </w:tcBorders>
          </w:tcPr>
          <w:p w14:paraId="73975BAB"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9</w:t>
            </w:r>
          </w:p>
        </w:tc>
      </w:tr>
      <w:tr w:rsidR="00EE2071" w14:paraId="6A81AFA0" w14:textId="77777777" w:rsidTr="0017263C">
        <w:tc>
          <w:tcPr>
            <w:tcW w:w="2689" w:type="dxa"/>
            <w:tcBorders>
              <w:right w:val="single" w:sz="4" w:space="0" w:color="auto"/>
            </w:tcBorders>
          </w:tcPr>
          <w:p w14:paraId="15CD7899" w14:textId="77777777" w:rsidR="00EE2071" w:rsidRPr="00B87E2B" w:rsidRDefault="00EE2071" w:rsidP="0017263C">
            <w:pPr>
              <w:jc w:val="center"/>
              <w:rPr>
                <w:rFonts w:ascii="Times New Roman" w:hAnsi="Times New Roman" w:cs="Times New Roman"/>
                <w:b/>
                <w:bCs/>
                <w:lang w:val="en-US"/>
              </w:rPr>
            </w:pPr>
            <w:r w:rsidRPr="00B87E2B">
              <w:rPr>
                <w:rFonts w:ascii="Times New Roman" w:hAnsi="Times New Roman" w:cs="Times New Roman"/>
                <w:b/>
                <w:bCs/>
                <w:lang w:val="en-US"/>
              </w:rPr>
              <w:t>WT / Q359A meas</w:t>
            </w:r>
            <w:r>
              <w:rPr>
                <w:rFonts w:ascii="Times New Roman" w:hAnsi="Times New Roman" w:cs="Times New Roman"/>
                <w:b/>
                <w:bCs/>
                <w:lang w:val="en-US"/>
              </w:rPr>
              <w:t>.</w:t>
            </w:r>
          </w:p>
        </w:tc>
        <w:tc>
          <w:tcPr>
            <w:tcW w:w="1842" w:type="dxa"/>
            <w:tcBorders>
              <w:top w:val="nil"/>
              <w:left w:val="single" w:sz="4" w:space="0" w:color="auto"/>
              <w:bottom w:val="nil"/>
              <w:right w:val="single" w:sz="4" w:space="0" w:color="auto"/>
            </w:tcBorders>
          </w:tcPr>
          <w:p w14:paraId="06983218"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65.2 ± 16.6</w:t>
            </w:r>
          </w:p>
        </w:tc>
        <w:tc>
          <w:tcPr>
            <w:tcW w:w="2127" w:type="dxa"/>
            <w:tcBorders>
              <w:top w:val="nil"/>
              <w:left w:val="single" w:sz="4" w:space="0" w:color="auto"/>
              <w:bottom w:val="nil"/>
              <w:right w:val="single" w:sz="4" w:space="0" w:color="auto"/>
            </w:tcBorders>
          </w:tcPr>
          <w:p w14:paraId="17C67227"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193.6 ± 18.6</w:t>
            </w:r>
          </w:p>
        </w:tc>
        <w:tc>
          <w:tcPr>
            <w:tcW w:w="1417" w:type="dxa"/>
            <w:tcBorders>
              <w:top w:val="nil"/>
              <w:left w:val="single" w:sz="4" w:space="0" w:color="auto"/>
              <w:bottom w:val="nil"/>
              <w:right w:val="single" w:sz="4" w:space="0" w:color="auto"/>
            </w:tcBorders>
          </w:tcPr>
          <w:p w14:paraId="3315F4D2"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1.00 ± 0.14</w:t>
            </w:r>
          </w:p>
        </w:tc>
        <w:tc>
          <w:tcPr>
            <w:tcW w:w="987" w:type="dxa"/>
            <w:tcBorders>
              <w:left w:val="single" w:sz="4" w:space="0" w:color="auto"/>
            </w:tcBorders>
          </w:tcPr>
          <w:p w14:paraId="6C5DEE09"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11</w:t>
            </w:r>
          </w:p>
        </w:tc>
      </w:tr>
      <w:tr w:rsidR="00EE2071" w14:paraId="7C491F3A" w14:textId="77777777" w:rsidTr="0017263C">
        <w:tc>
          <w:tcPr>
            <w:tcW w:w="2689" w:type="dxa"/>
            <w:tcBorders>
              <w:right w:val="single" w:sz="4" w:space="0" w:color="auto"/>
            </w:tcBorders>
          </w:tcPr>
          <w:p w14:paraId="0C3B7DBF" w14:textId="77777777" w:rsidR="00EE2071" w:rsidRPr="00B87E2B" w:rsidRDefault="00EE2071" w:rsidP="0017263C">
            <w:pPr>
              <w:jc w:val="center"/>
              <w:rPr>
                <w:rFonts w:ascii="Times New Roman" w:hAnsi="Times New Roman" w:cs="Times New Roman"/>
                <w:b/>
                <w:bCs/>
                <w:lang w:val="en-US"/>
              </w:rPr>
            </w:pPr>
            <w:r w:rsidRPr="00B87E2B">
              <w:rPr>
                <w:rFonts w:ascii="Times New Roman" w:hAnsi="Times New Roman" w:cs="Times New Roman"/>
                <w:b/>
                <w:bCs/>
                <w:lang w:val="en-US"/>
              </w:rPr>
              <w:t>WT / Q359A calc</w:t>
            </w:r>
            <w:r>
              <w:rPr>
                <w:rFonts w:ascii="Times New Roman" w:hAnsi="Times New Roman" w:cs="Times New Roman"/>
                <w:b/>
                <w:bCs/>
                <w:lang w:val="en-US"/>
              </w:rPr>
              <w:t>.</w:t>
            </w:r>
          </w:p>
        </w:tc>
        <w:tc>
          <w:tcPr>
            <w:tcW w:w="1842" w:type="dxa"/>
            <w:tcBorders>
              <w:top w:val="nil"/>
              <w:left w:val="single" w:sz="4" w:space="0" w:color="auto"/>
              <w:bottom w:val="nil"/>
              <w:right w:val="single" w:sz="4" w:space="0" w:color="auto"/>
            </w:tcBorders>
          </w:tcPr>
          <w:p w14:paraId="6153BC16"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65.6 ± 24.6</w:t>
            </w:r>
          </w:p>
        </w:tc>
        <w:tc>
          <w:tcPr>
            <w:tcW w:w="2127" w:type="dxa"/>
            <w:tcBorders>
              <w:top w:val="nil"/>
              <w:left w:val="single" w:sz="4" w:space="0" w:color="auto"/>
              <w:bottom w:val="nil"/>
              <w:right w:val="single" w:sz="4" w:space="0" w:color="auto"/>
            </w:tcBorders>
          </w:tcPr>
          <w:p w14:paraId="64637E91"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156.1 ± 20.4</w:t>
            </w:r>
          </w:p>
        </w:tc>
        <w:tc>
          <w:tcPr>
            <w:tcW w:w="1417" w:type="dxa"/>
            <w:tcBorders>
              <w:top w:val="nil"/>
              <w:left w:val="single" w:sz="4" w:space="0" w:color="auto"/>
              <w:bottom w:val="nil"/>
              <w:right w:val="single" w:sz="4" w:space="0" w:color="auto"/>
            </w:tcBorders>
          </w:tcPr>
          <w:p w14:paraId="57FB7410"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0.88 ± 0.15</w:t>
            </w:r>
          </w:p>
        </w:tc>
        <w:tc>
          <w:tcPr>
            <w:tcW w:w="987" w:type="dxa"/>
            <w:tcBorders>
              <w:left w:val="single" w:sz="4" w:space="0" w:color="auto"/>
            </w:tcBorders>
          </w:tcPr>
          <w:p w14:paraId="64A07F86"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11</w:t>
            </w:r>
          </w:p>
        </w:tc>
      </w:tr>
      <w:tr w:rsidR="00EE2071" w14:paraId="45C101DE" w14:textId="77777777" w:rsidTr="0017263C">
        <w:tc>
          <w:tcPr>
            <w:tcW w:w="2689" w:type="dxa"/>
            <w:tcBorders>
              <w:bottom w:val="single" w:sz="4" w:space="0" w:color="auto"/>
              <w:right w:val="single" w:sz="4" w:space="0" w:color="auto"/>
            </w:tcBorders>
          </w:tcPr>
          <w:p w14:paraId="1C3FF553" w14:textId="77777777" w:rsidR="00EE2071" w:rsidRPr="00B87E2B" w:rsidRDefault="00EE2071" w:rsidP="0017263C">
            <w:pPr>
              <w:jc w:val="center"/>
              <w:rPr>
                <w:rFonts w:ascii="Times New Roman" w:hAnsi="Times New Roman" w:cs="Times New Roman"/>
                <w:b/>
                <w:bCs/>
                <w:lang w:val="en-US"/>
              </w:rPr>
            </w:pPr>
            <w:r w:rsidRPr="00B87E2B">
              <w:rPr>
                <w:rFonts w:ascii="Times New Roman" w:hAnsi="Times New Roman" w:cs="Times New Roman"/>
                <w:b/>
                <w:bCs/>
                <w:lang w:val="en-US"/>
              </w:rPr>
              <w:t>Q359A</w:t>
            </w:r>
          </w:p>
        </w:tc>
        <w:tc>
          <w:tcPr>
            <w:tcW w:w="1842" w:type="dxa"/>
            <w:tcBorders>
              <w:top w:val="nil"/>
              <w:left w:val="single" w:sz="4" w:space="0" w:color="auto"/>
              <w:bottom w:val="single" w:sz="4" w:space="0" w:color="auto"/>
              <w:right w:val="single" w:sz="4" w:space="0" w:color="auto"/>
            </w:tcBorders>
          </w:tcPr>
          <w:p w14:paraId="5CB3315D"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13.3 ± 11.0</w:t>
            </w:r>
          </w:p>
        </w:tc>
        <w:tc>
          <w:tcPr>
            <w:tcW w:w="2127" w:type="dxa"/>
            <w:tcBorders>
              <w:top w:val="nil"/>
              <w:left w:val="single" w:sz="4" w:space="0" w:color="auto"/>
              <w:bottom w:val="single" w:sz="4" w:space="0" w:color="auto"/>
              <w:right w:val="single" w:sz="4" w:space="0" w:color="auto"/>
            </w:tcBorders>
          </w:tcPr>
          <w:p w14:paraId="6179B02C"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-6.5 ± 2</w:t>
            </w:r>
          </w:p>
        </w:tc>
        <w:tc>
          <w:tcPr>
            <w:tcW w:w="1417" w:type="dxa"/>
            <w:tcBorders>
              <w:top w:val="nil"/>
              <w:left w:val="single" w:sz="4" w:space="0" w:color="auto"/>
              <w:bottom w:val="single" w:sz="4" w:space="0" w:color="auto"/>
              <w:right w:val="single" w:sz="4" w:space="0" w:color="auto"/>
            </w:tcBorders>
          </w:tcPr>
          <w:p w14:paraId="14687DB3"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1.17 ± 1.23</w:t>
            </w:r>
          </w:p>
        </w:tc>
        <w:tc>
          <w:tcPr>
            <w:tcW w:w="987" w:type="dxa"/>
            <w:tcBorders>
              <w:left w:val="single" w:sz="4" w:space="0" w:color="auto"/>
            </w:tcBorders>
          </w:tcPr>
          <w:p w14:paraId="07AAFD38"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8</w:t>
            </w:r>
          </w:p>
        </w:tc>
      </w:tr>
    </w:tbl>
    <w:p w14:paraId="18718827" w14:textId="77777777" w:rsidR="00EE2071" w:rsidRDefault="00EE2071" w:rsidP="00A523EB">
      <w:pPr>
        <w:rPr>
          <w:rFonts w:ascii="Times New Roman" w:hAnsi="Times New Roman" w:cs="Times New Roman"/>
          <w:lang w:val="en-US"/>
        </w:rPr>
      </w:pPr>
    </w:p>
    <w:p w14:paraId="5681063A" w14:textId="04950E81" w:rsidR="00EE2071" w:rsidRPr="00B314BD" w:rsidRDefault="00EE2071" w:rsidP="00A523EB">
      <w:pPr>
        <w:jc w:val="both"/>
        <w:rPr>
          <w:rFonts w:ascii="Times New Roman" w:hAnsi="Times New Roman" w:cs="Times New Roman"/>
          <w:lang w:val="en-US"/>
        </w:rPr>
      </w:pPr>
      <w:r w:rsidRPr="00CE48D8">
        <w:rPr>
          <w:rFonts w:ascii="Times New Roman" w:hAnsi="Times New Roman" w:cs="Times New Roman"/>
          <w:b/>
          <w:bCs/>
          <w:lang w:val="en-US"/>
        </w:rPr>
        <w:t xml:space="preserve">SI Table 5 </w:t>
      </w:r>
      <w:r w:rsidR="0024209E">
        <w:rPr>
          <w:rFonts w:ascii="Times New Roman" w:hAnsi="Times New Roman" w:cs="Times New Roman"/>
          <w:b/>
          <w:bCs/>
          <w:lang w:val="en-US"/>
        </w:rPr>
        <w:t>| T</w:t>
      </w:r>
      <w:r>
        <w:rPr>
          <w:rFonts w:ascii="Times New Roman" w:hAnsi="Times New Roman" w:cs="Times New Roman"/>
          <w:b/>
          <w:bCs/>
          <w:lang w:val="en-US"/>
        </w:rPr>
        <w:t xml:space="preserve">ransition time of K4 evaluated by </w:t>
      </w:r>
      <w:r w:rsidRPr="000E414E">
        <w:rPr>
          <w:rFonts w:ascii="Times New Roman" w:hAnsi="Times New Roman" w:cs="Times New Roman"/>
          <w:b/>
          <w:bCs/>
          <w:i/>
          <w:iCs/>
          <w:lang w:val="en-US"/>
        </w:rPr>
        <w:t>in silico</w:t>
      </w:r>
      <w:r>
        <w:rPr>
          <w:rFonts w:ascii="Times New Roman" w:hAnsi="Times New Roman" w:cs="Times New Roman"/>
          <w:b/>
          <w:bCs/>
          <w:lang w:val="en-US"/>
        </w:rPr>
        <w:t xml:space="preserve"> electrophysiology. </w:t>
      </w:r>
      <w:r w:rsidRPr="00EC2D78">
        <w:rPr>
          <w:rFonts w:ascii="Times New Roman" w:hAnsi="Times New Roman" w:cs="Times New Roman"/>
          <w:lang w:val="en-US"/>
        </w:rPr>
        <w:t>Occurrence time</w:t>
      </w:r>
      <w:r>
        <w:rPr>
          <w:rFonts w:ascii="Times New Roman" w:hAnsi="Times New Roman" w:cs="Times New Roman"/>
          <w:lang w:val="en-US"/>
        </w:rPr>
        <w:t xml:space="preserve"> for 1</w:t>
      </w:r>
      <w:r>
        <w:rPr>
          <w:rFonts w:ascii="Times New Roman" w:hAnsi="Times New Roman" w:cs="Times New Roman"/>
          <w:vertAlign w:val="superscript"/>
          <w:lang w:val="en-US"/>
        </w:rPr>
        <w:t>st</w:t>
      </w:r>
      <w:r>
        <w:rPr>
          <w:rFonts w:ascii="Times New Roman" w:hAnsi="Times New Roman" w:cs="Times New Roman"/>
          <w:lang w:val="en-US"/>
        </w:rPr>
        <w:t>, 2</w:t>
      </w:r>
      <w:r>
        <w:rPr>
          <w:rFonts w:ascii="Times New Roman" w:hAnsi="Times New Roman" w:cs="Times New Roman"/>
          <w:vertAlign w:val="superscript"/>
          <w:lang w:val="en-US"/>
        </w:rPr>
        <w:t>nd</w:t>
      </w:r>
      <w:r>
        <w:rPr>
          <w:rFonts w:ascii="Times New Roman" w:hAnsi="Times New Roman" w:cs="Times New Roman"/>
          <w:lang w:val="en-US"/>
        </w:rPr>
        <w:t xml:space="preserve">, </w:t>
      </w:r>
      <w:proofErr w:type="gramStart"/>
      <w:r>
        <w:rPr>
          <w:rFonts w:ascii="Times New Roman" w:hAnsi="Times New Roman" w:cs="Times New Roman"/>
          <w:lang w:val="en-US"/>
        </w:rPr>
        <w:t>3</w:t>
      </w:r>
      <w:r>
        <w:rPr>
          <w:rFonts w:ascii="Times New Roman" w:hAnsi="Times New Roman" w:cs="Times New Roman"/>
          <w:vertAlign w:val="superscript"/>
          <w:lang w:val="en-US"/>
        </w:rPr>
        <w:t>rd</w:t>
      </w:r>
      <w:proofErr w:type="gramEnd"/>
      <w:r>
        <w:rPr>
          <w:rFonts w:ascii="Times New Roman" w:hAnsi="Times New Roman" w:cs="Times New Roman"/>
          <w:lang w:val="en-US"/>
        </w:rPr>
        <w:t xml:space="preserve"> and 4</w:t>
      </w:r>
      <w:r>
        <w:rPr>
          <w:rFonts w:ascii="Times New Roman" w:hAnsi="Times New Roman" w:cs="Times New Roman"/>
          <w:vertAlign w:val="superscript"/>
          <w:lang w:val="en-US"/>
        </w:rPr>
        <w:t>th</w:t>
      </w:r>
      <w:r>
        <w:rPr>
          <w:rFonts w:ascii="Times New Roman" w:hAnsi="Times New Roman" w:cs="Times New Roman"/>
          <w:lang w:val="en-US"/>
        </w:rPr>
        <w:t xml:space="preserve"> transition for each 100 ns simulation (Sim 1-3)</w:t>
      </w:r>
      <w:r w:rsidR="00BA5319">
        <w:rPr>
          <w:rFonts w:ascii="Times New Roman" w:hAnsi="Times New Roman" w:cs="Times New Roman"/>
          <w:lang w:val="en-US"/>
        </w:rPr>
        <w:t xml:space="preserve"> is given</w:t>
      </w:r>
      <w:r>
        <w:rPr>
          <w:rFonts w:ascii="Times New Roman" w:hAnsi="Times New Roman" w:cs="Times New Roman"/>
          <w:lang w:val="en-US"/>
        </w:rPr>
        <w:t>. Further, mean values ± SEM are given for each channel variant.</w:t>
      </w: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2263"/>
        <w:gridCol w:w="1560"/>
        <w:gridCol w:w="1613"/>
        <w:gridCol w:w="1813"/>
        <w:gridCol w:w="1813"/>
      </w:tblGrid>
      <w:tr w:rsidR="00EE2071" w:rsidRPr="00A82C18" w14:paraId="313409AA" w14:textId="77777777" w:rsidTr="0017263C">
        <w:tc>
          <w:tcPr>
            <w:tcW w:w="2263" w:type="dxa"/>
            <w:tcBorders>
              <w:top w:val="single" w:sz="4" w:space="0" w:color="auto"/>
              <w:bottom w:val="single" w:sz="4" w:space="0" w:color="auto"/>
              <w:right w:val="single" w:sz="4" w:space="0" w:color="auto"/>
            </w:tcBorders>
          </w:tcPr>
          <w:p w14:paraId="2ED8B28B" w14:textId="77777777" w:rsidR="00EE2071" w:rsidRPr="00A82C18" w:rsidRDefault="00EE2071" w:rsidP="0017263C">
            <w:pPr>
              <w:jc w:val="center"/>
              <w:rPr>
                <w:rFonts w:ascii="Times New Roman" w:hAnsi="Times New Roman" w:cs="Times New Roman"/>
                <w:b/>
                <w:bCs/>
                <w:lang w:val="en-US"/>
              </w:rPr>
            </w:pPr>
          </w:p>
        </w:tc>
        <w:tc>
          <w:tcPr>
            <w:tcW w:w="1560" w:type="dxa"/>
            <w:tcBorders>
              <w:top w:val="single" w:sz="4" w:space="0" w:color="auto"/>
              <w:left w:val="single" w:sz="4" w:space="0" w:color="auto"/>
              <w:bottom w:val="single" w:sz="4" w:space="0" w:color="auto"/>
            </w:tcBorders>
          </w:tcPr>
          <w:p w14:paraId="4A463F4F" w14:textId="77777777" w:rsidR="00EE2071" w:rsidRPr="00A82C18" w:rsidRDefault="00EE2071" w:rsidP="0017263C">
            <w:pPr>
              <w:jc w:val="center"/>
              <w:rPr>
                <w:rFonts w:ascii="Times New Roman" w:hAnsi="Times New Roman" w:cs="Times New Roman"/>
                <w:b/>
                <w:bCs/>
                <w:lang w:val="en-US"/>
              </w:rPr>
            </w:pPr>
            <w:r w:rsidRPr="00A82C18">
              <w:rPr>
                <w:rFonts w:ascii="Times New Roman" w:hAnsi="Times New Roman" w:cs="Times New Roman"/>
                <w:b/>
                <w:bCs/>
                <w:lang w:val="en-US"/>
              </w:rPr>
              <w:t>1</w:t>
            </w:r>
            <w:r w:rsidRPr="00A82C18">
              <w:rPr>
                <w:rFonts w:ascii="Times New Roman" w:hAnsi="Times New Roman" w:cs="Times New Roman"/>
                <w:b/>
                <w:bCs/>
                <w:vertAlign w:val="superscript"/>
                <w:lang w:val="en-US"/>
              </w:rPr>
              <w:t>st</w:t>
            </w:r>
            <w:r w:rsidRPr="00A82C18">
              <w:rPr>
                <w:rFonts w:ascii="Times New Roman" w:hAnsi="Times New Roman" w:cs="Times New Roman"/>
                <w:b/>
                <w:bCs/>
                <w:lang w:val="en-US"/>
              </w:rPr>
              <w:t xml:space="preserve"> (S4</w:t>
            </w:r>
            <w:r w:rsidRPr="00A82C18">
              <w:rPr>
                <w:rFonts w:ascii="Times New Roman" w:hAnsi="Times New Roman" w:cs="Times New Roman"/>
                <w:b/>
                <w:bCs/>
                <w:lang w:val="en-US"/>
              </w:rPr>
              <w:sym w:font="Wingdings" w:char="F0E0"/>
            </w:r>
            <w:r w:rsidRPr="00A82C18">
              <w:rPr>
                <w:rFonts w:ascii="Times New Roman" w:hAnsi="Times New Roman" w:cs="Times New Roman"/>
                <w:b/>
                <w:bCs/>
                <w:lang w:val="en-US"/>
              </w:rPr>
              <w:t>S3)</w:t>
            </w:r>
          </w:p>
        </w:tc>
        <w:tc>
          <w:tcPr>
            <w:tcW w:w="1613" w:type="dxa"/>
            <w:tcBorders>
              <w:top w:val="single" w:sz="4" w:space="0" w:color="auto"/>
              <w:bottom w:val="single" w:sz="4" w:space="0" w:color="auto"/>
            </w:tcBorders>
          </w:tcPr>
          <w:p w14:paraId="03F7981D" w14:textId="77777777" w:rsidR="00EE2071" w:rsidRPr="00A82C18" w:rsidRDefault="00EE2071" w:rsidP="0017263C">
            <w:pPr>
              <w:jc w:val="center"/>
              <w:rPr>
                <w:rFonts w:ascii="Times New Roman" w:hAnsi="Times New Roman" w:cs="Times New Roman"/>
                <w:b/>
                <w:bCs/>
                <w:lang w:val="en-US"/>
              </w:rPr>
            </w:pPr>
            <w:r w:rsidRPr="00A82C18">
              <w:rPr>
                <w:rFonts w:ascii="Times New Roman" w:hAnsi="Times New Roman" w:cs="Times New Roman"/>
                <w:b/>
                <w:bCs/>
                <w:lang w:val="en-US"/>
              </w:rPr>
              <w:t>2</w:t>
            </w:r>
            <w:r w:rsidRPr="00A82C18">
              <w:rPr>
                <w:rFonts w:ascii="Times New Roman" w:hAnsi="Times New Roman" w:cs="Times New Roman"/>
                <w:b/>
                <w:bCs/>
                <w:vertAlign w:val="superscript"/>
                <w:lang w:val="en-US"/>
              </w:rPr>
              <w:t xml:space="preserve">nd </w:t>
            </w:r>
            <w:r w:rsidRPr="00A82C18">
              <w:rPr>
                <w:rFonts w:ascii="Times New Roman" w:hAnsi="Times New Roman" w:cs="Times New Roman"/>
                <w:b/>
                <w:bCs/>
                <w:lang w:val="en-US"/>
              </w:rPr>
              <w:t xml:space="preserve">(S3 </w:t>
            </w:r>
            <w:r w:rsidRPr="00A82C18">
              <w:rPr>
                <w:rFonts w:ascii="Times New Roman" w:hAnsi="Times New Roman" w:cs="Times New Roman"/>
                <w:b/>
                <w:bCs/>
                <w:lang w:val="en-US"/>
              </w:rPr>
              <w:sym w:font="Wingdings" w:char="F0E0"/>
            </w:r>
            <w:r w:rsidRPr="00A82C18">
              <w:rPr>
                <w:rFonts w:ascii="Times New Roman" w:hAnsi="Times New Roman" w:cs="Times New Roman"/>
                <w:b/>
                <w:bCs/>
                <w:lang w:val="en-US"/>
              </w:rPr>
              <w:t>S2)</w:t>
            </w:r>
          </w:p>
        </w:tc>
        <w:tc>
          <w:tcPr>
            <w:tcW w:w="1813" w:type="dxa"/>
            <w:tcBorders>
              <w:top w:val="single" w:sz="4" w:space="0" w:color="auto"/>
              <w:bottom w:val="single" w:sz="4" w:space="0" w:color="auto"/>
            </w:tcBorders>
          </w:tcPr>
          <w:p w14:paraId="4C933EEA" w14:textId="77777777" w:rsidR="00EE2071" w:rsidRPr="00A82C18" w:rsidRDefault="00EE2071" w:rsidP="0017263C">
            <w:pPr>
              <w:jc w:val="center"/>
              <w:rPr>
                <w:rFonts w:ascii="Times New Roman" w:hAnsi="Times New Roman" w:cs="Times New Roman"/>
                <w:b/>
                <w:bCs/>
                <w:lang w:val="en-US"/>
              </w:rPr>
            </w:pPr>
            <w:r w:rsidRPr="00A82C18">
              <w:rPr>
                <w:rFonts w:ascii="Times New Roman" w:hAnsi="Times New Roman" w:cs="Times New Roman"/>
                <w:b/>
                <w:bCs/>
                <w:lang w:val="en-US"/>
              </w:rPr>
              <w:t>3</w:t>
            </w:r>
            <w:r w:rsidRPr="00A82C18">
              <w:rPr>
                <w:rFonts w:ascii="Times New Roman" w:hAnsi="Times New Roman" w:cs="Times New Roman"/>
                <w:b/>
                <w:bCs/>
                <w:vertAlign w:val="superscript"/>
                <w:lang w:val="en-US"/>
              </w:rPr>
              <w:t>rd</w:t>
            </w:r>
            <w:r w:rsidRPr="00A82C18">
              <w:rPr>
                <w:rFonts w:ascii="Times New Roman" w:hAnsi="Times New Roman" w:cs="Times New Roman"/>
                <w:b/>
                <w:bCs/>
                <w:lang w:val="en-US"/>
              </w:rPr>
              <w:t xml:space="preserve"> (S2</w:t>
            </w:r>
            <w:r w:rsidRPr="00A82C18">
              <w:rPr>
                <w:rFonts w:ascii="Times New Roman" w:hAnsi="Times New Roman" w:cs="Times New Roman"/>
                <w:b/>
                <w:bCs/>
                <w:lang w:val="en-US"/>
              </w:rPr>
              <w:sym w:font="Wingdings" w:char="F0E0"/>
            </w:r>
            <w:r w:rsidRPr="00A82C18">
              <w:rPr>
                <w:rFonts w:ascii="Times New Roman" w:hAnsi="Times New Roman" w:cs="Times New Roman"/>
                <w:b/>
                <w:bCs/>
                <w:lang w:val="en-US"/>
              </w:rPr>
              <w:t>S1)</w:t>
            </w:r>
          </w:p>
        </w:tc>
        <w:tc>
          <w:tcPr>
            <w:tcW w:w="1813" w:type="dxa"/>
            <w:tcBorders>
              <w:top w:val="single" w:sz="4" w:space="0" w:color="auto"/>
              <w:bottom w:val="single" w:sz="4" w:space="0" w:color="auto"/>
            </w:tcBorders>
          </w:tcPr>
          <w:p w14:paraId="47E1818E" w14:textId="77777777" w:rsidR="00EE2071" w:rsidRPr="00A82C18" w:rsidRDefault="00EE2071" w:rsidP="0017263C">
            <w:pPr>
              <w:jc w:val="center"/>
              <w:rPr>
                <w:rFonts w:ascii="Times New Roman" w:hAnsi="Times New Roman" w:cs="Times New Roman"/>
                <w:b/>
                <w:bCs/>
                <w:lang w:val="en-US"/>
              </w:rPr>
            </w:pPr>
            <w:r w:rsidRPr="00A82C18">
              <w:rPr>
                <w:rFonts w:ascii="Times New Roman" w:hAnsi="Times New Roman" w:cs="Times New Roman"/>
                <w:b/>
                <w:bCs/>
                <w:lang w:val="en-US"/>
              </w:rPr>
              <w:t>4</w:t>
            </w:r>
            <w:r w:rsidRPr="00A82C18">
              <w:rPr>
                <w:rFonts w:ascii="Times New Roman" w:hAnsi="Times New Roman" w:cs="Times New Roman"/>
                <w:b/>
                <w:bCs/>
                <w:vertAlign w:val="superscript"/>
                <w:lang w:val="en-US"/>
              </w:rPr>
              <w:t>th</w:t>
            </w:r>
            <w:r w:rsidRPr="00A82C18">
              <w:rPr>
                <w:rFonts w:ascii="Times New Roman" w:hAnsi="Times New Roman" w:cs="Times New Roman"/>
                <w:b/>
                <w:bCs/>
                <w:lang w:val="en-US"/>
              </w:rPr>
              <w:t xml:space="preserve"> (S1</w:t>
            </w:r>
            <w:r w:rsidRPr="00A82C18">
              <w:rPr>
                <w:rFonts w:ascii="Times New Roman" w:hAnsi="Times New Roman" w:cs="Times New Roman"/>
                <w:b/>
                <w:bCs/>
                <w:lang w:val="en-US"/>
              </w:rPr>
              <w:sym w:font="Wingdings" w:char="F0E0"/>
            </w:r>
            <w:r w:rsidRPr="00A82C18">
              <w:rPr>
                <w:rFonts w:ascii="Times New Roman" w:hAnsi="Times New Roman" w:cs="Times New Roman"/>
                <w:b/>
                <w:bCs/>
                <w:lang w:val="en-US"/>
              </w:rPr>
              <w:t xml:space="preserve"> out)</w:t>
            </w:r>
          </w:p>
        </w:tc>
      </w:tr>
      <w:tr w:rsidR="00EE2071" w14:paraId="3DF5DBD7" w14:textId="77777777" w:rsidTr="0017263C">
        <w:tc>
          <w:tcPr>
            <w:tcW w:w="2263" w:type="dxa"/>
            <w:tcBorders>
              <w:top w:val="single" w:sz="4" w:space="0" w:color="auto"/>
              <w:bottom w:val="nil"/>
              <w:right w:val="single" w:sz="4" w:space="0" w:color="auto"/>
            </w:tcBorders>
          </w:tcPr>
          <w:p w14:paraId="346399DF" w14:textId="77777777" w:rsidR="00EE2071" w:rsidRPr="00A82C18" w:rsidRDefault="00EE2071" w:rsidP="0017263C">
            <w:pPr>
              <w:jc w:val="center"/>
              <w:rPr>
                <w:rFonts w:ascii="Times New Roman" w:hAnsi="Times New Roman" w:cs="Times New Roman"/>
                <w:b/>
                <w:bCs/>
                <w:lang w:val="en-US"/>
              </w:rPr>
            </w:pPr>
            <w:r w:rsidRPr="00A82C18">
              <w:rPr>
                <w:rFonts w:ascii="Times New Roman" w:hAnsi="Times New Roman" w:cs="Times New Roman"/>
                <w:b/>
                <w:bCs/>
                <w:lang w:val="en-US"/>
              </w:rPr>
              <w:t>WT Sim 1</w:t>
            </w:r>
          </w:p>
        </w:tc>
        <w:tc>
          <w:tcPr>
            <w:tcW w:w="1560" w:type="dxa"/>
            <w:tcBorders>
              <w:top w:val="single" w:sz="4" w:space="0" w:color="auto"/>
              <w:left w:val="single" w:sz="4" w:space="0" w:color="auto"/>
            </w:tcBorders>
          </w:tcPr>
          <w:p w14:paraId="6C12D50E"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2.7 ns</w:t>
            </w:r>
          </w:p>
        </w:tc>
        <w:tc>
          <w:tcPr>
            <w:tcW w:w="1613" w:type="dxa"/>
            <w:tcBorders>
              <w:top w:val="single" w:sz="4" w:space="0" w:color="auto"/>
            </w:tcBorders>
          </w:tcPr>
          <w:p w14:paraId="29845A25"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9.4 ns</w:t>
            </w:r>
          </w:p>
        </w:tc>
        <w:tc>
          <w:tcPr>
            <w:tcW w:w="1813" w:type="dxa"/>
            <w:tcBorders>
              <w:top w:val="single" w:sz="4" w:space="0" w:color="auto"/>
            </w:tcBorders>
          </w:tcPr>
          <w:p w14:paraId="5583122F"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35.1 ns</w:t>
            </w:r>
          </w:p>
        </w:tc>
        <w:tc>
          <w:tcPr>
            <w:tcW w:w="1813" w:type="dxa"/>
            <w:tcBorders>
              <w:top w:val="single" w:sz="4" w:space="0" w:color="auto"/>
            </w:tcBorders>
          </w:tcPr>
          <w:p w14:paraId="205D7FA0"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37.6 ns</w:t>
            </w:r>
          </w:p>
        </w:tc>
      </w:tr>
      <w:tr w:rsidR="00EE2071" w14:paraId="287C1E74" w14:textId="77777777" w:rsidTr="0017263C">
        <w:tc>
          <w:tcPr>
            <w:tcW w:w="2263" w:type="dxa"/>
            <w:tcBorders>
              <w:top w:val="nil"/>
              <w:bottom w:val="nil"/>
              <w:right w:val="single" w:sz="4" w:space="0" w:color="auto"/>
            </w:tcBorders>
          </w:tcPr>
          <w:p w14:paraId="1BFFA239" w14:textId="77777777" w:rsidR="00EE2071" w:rsidRPr="00A82C18" w:rsidRDefault="00EE2071" w:rsidP="0017263C">
            <w:pPr>
              <w:jc w:val="center"/>
              <w:rPr>
                <w:rFonts w:ascii="Times New Roman" w:hAnsi="Times New Roman" w:cs="Times New Roman"/>
                <w:b/>
                <w:bCs/>
                <w:lang w:val="en-US"/>
              </w:rPr>
            </w:pPr>
            <w:r w:rsidRPr="00A82C18">
              <w:rPr>
                <w:rFonts w:ascii="Times New Roman" w:hAnsi="Times New Roman" w:cs="Times New Roman"/>
                <w:b/>
                <w:bCs/>
                <w:lang w:val="en-US"/>
              </w:rPr>
              <w:t>WT Sim 2</w:t>
            </w:r>
          </w:p>
        </w:tc>
        <w:tc>
          <w:tcPr>
            <w:tcW w:w="1560" w:type="dxa"/>
            <w:tcBorders>
              <w:left w:val="single" w:sz="4" w:space="0" w:color="auto"/>
            </w:tcBorders>
          </w:tcPr>
          <w:p w14:paraId="38FF1363"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1.3 ns</w:t>
            </w:r>
          </w:p>
        </w:tc>
        <w:tc>
          <w:tcPr>
            <w:tcW w:w="1613" w:type="dxa"/>
          </w:tcPr>
          <w:p w14:paraId="2C979D06"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7.2 ns</w:t>
            </w:r>
          </w:p>
        </w:tc>
        <w:tc>
          <w:tcPr>
            <w:tcW w:w="1813" w:type="dxa"/>
          </w:tcPr>
          <w:p w14:paraId="4F6FC3C6"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15.4 ns</w:t>
            </w:r>
          </w:p>
        </w:tc>
        <w:tc>
          <w:tcPr>
            <w:tcW w:w="1813" w:type="dxa"/>
          </w:tcPr>
          <w:p w14:paraId="0DB65F8B"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20.2 ns</w:t>
            </w:r>
          </w:p>
        </w:tc>
      </w:tr>
      <w:tr w:rsidR="00EE2071" w14:paraId="094A92B9" w14:textId="77777777" w:rsidTr="0017263C">
        <w:tc>
          <w:tcPr>
            <w:tcW w:w="2263" w:type="dxa"/>
            <w:tcBorders>
              <w:top w:val="nil"/>
              <w:bottom w:val="nil"/>
              <w:right w:val="single" w:sz="4" w:space="0" w:color="auto"/>
            </w:tcBorders>
          </w:tcPr>
          <w:p w14:paraId="3CA92281" w14:textId="77777777" w:rsidR="00EE2071" w:rsidRPr="00A82C18" w:rsidRDefault="00EE2071" w:rsidP="0017263C">
            <w:pPr>
              <w:jc w:val="center"/>
              <w:rPr>
                <w:rFonts w:ascii="Times New Roman" w:hAnsi="Times New Roman" w:cs="Times New Roman"/>
                <w:b/>
                <w:bCs/>
                <w:lang w:val="en-US"/>
              </w:rPr>
            </w:pPr>
            <w:r w:rsidRPr="00A82C18">
              <w:rPr>
                <w:rFonts w:ascii="Times New Roman" w:hAnsi="Times New Roman" w:cs="Times New Roman"/>
                <w:b/>
                <w:bCs/>
                <w:lang w:val="en-US"/>
              </w:rPr>
              <w:t>WT Sim 3</w:t>
            </w:r>
          </w:p>
        </w:tc>
        <w:tc>
          <w:tcPr>
            <w:tcW w:w="1560" w:type="dxa"/>
            <w:tcBorders>
              <w:left w:val="single" w:sz="4" w:space="0" w:color="auto"/>
            </w:tcBorders>
          </w:tcPr>
          <w:p w14:paraId="3F9D8AF3"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0.6 ns</w:t>
            </w:r>
          </w:p>
        </w:tc>
        <w:tc>
          <w:tcPr>
            <w:tcW w:w="1613" w:type="dxa"/>
          </w:tcPr>
          <w:p w14:paraId="19E86F2F"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7.4 ns</w:t>
            </w:r>
          </w:p>
        </w:tc>
        <w:tc>
          <w:tcPr>
            <w:tcW w:w="1813" w:type="dxa"/>
          </w:tcPr>
          <w:p w14:paraId="04FE2EED"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40.6 ns</w:t>
            </w:r>
          </w:p>
        </w:tc>
        <w:tc>
          <w:tcPr>
            <w:tcW w:w="1813" w:type="dxa"/>
          </w:tcPr>
          <w:p w14:paraId="265AED33"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42.2 ns</w:t>
            </w:r>
          </w:p>
        </w:tc>
      </w:tr>
      <w:tr w:rsidR="00EE2071" w14:paraId="6BE7A6D9" w14:textId="77777777" w:rsidTr="0017263C">
        <w:tc>
          <w:tcPr>
            <w:tcW w:w="2263" w:type="dxa"/>
            <w:tcBorders>
              <w:top w:val="nil"/>
              <w:bottom w:val="nil"/>
              <w:right w:val="single" w:sz="4" w:space="0" w:color="auto"/>
            </w:tcBorders>
          </w:tcPr>
          <w:p w14:paraId="0CEB8AD8" w14:textId="77777777" w:rsidR="00EE2071" w:rsidRPr="00A82C18" w:rsidRDefault="00EE2071" w:rsidP="0017263C">
            <w:pPr>
              <w:jc w:val="center"/>
              <w:rPr>
                <w:rFonts w:ascii="Times New Roman" w:hAnsi="Times New Roman" w:cs="Times New Roman"/>
                <w:b/>
                <w:bCs/>
                <w:lang w:val="en-US"/>
              </w:rPr>
            </w:pPr>
            <w:r w:rsidRPr="00A82C18">
              <w:rPr>
                <w:rFonts w:ascii="Times New Roman" w:hAnsi="Times New Roman" w:cs="Times New Roman"/>
                <w:b/>
                <w:bCs/>
                <w:lang w:val="en-US"/>
              </w:rPr>
              <w:t>T322A Sim 1</w:t>
            </w:r>
          </w:p>
        </w:tc>
        <w:tc>
          <w:tcPr>
            <w:tcW w:w="1560" w:type="dxa"/>
            <w:tcBorders>
              <w:left w:val="single" w:sz="4" w:space="0" w:color="auto"/>
            </w:tcBorders>
          </w:tcPr>
          <w:p w14:paraId="433A2675"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2.6 ns</w:t>
            </w:r>
          </w:p>
        </w:tc>
        <w:tc>
          <w:tcPr>
            <w:tcW w:w="1613" w:type="dxa"/>
          </w:tcPr>
          <w:p w14:paraId="28E233DE"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14.6 ns</w:t>
            </w:r>
          </w:p>
        </w:tc>
        <w:tc>
          <w:tcPr>
            <w:tcW w:w="1813" w:type="dxa"/>
          </w:tcPr>
          <w:p w14:paraId="08EC8B91"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100.0 ns</w:t>
            </w:r>
          </w:p>
        </w:tc>
        <w:tc>
          <w:tcPr>
            <w:tcW w:w="1813" w:type="dxa"/>
          </w:tcPr>
          <w:p w14:paraId="75B2EAD3"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100.0 ns</w:t>
            </w:r>
          </w:p>
        </w:tc>
      </w:tr>
      <w:tr w:rsidR="00EE2071" w14:paraId="436DD444" w14:textId="77777777" w:rsidTr="0017263C">
        <w:tc>
          <w:tcPr>
            <w:tcW w:w="2263" w:type="dxa"/>
            <w:tcBorders>
              <w:top w:val="nil"/>
              <w:bottom w:val="nil"/>
              <w:right w:val="single" w:sz="4" w:space="0" w:color="auto"/>
            </w:tcBorders>
          </w:tcPr>
          <w:p w14:paraId="30F8B8F6" w14:textId="77777777" w:rsidR="00EE2071" w:rsidRPr="00A82C18" w:rsidRDefault="00EE2071" w:rsidP="0017263C">
            <w:pPr>
              <w:jc w:val="center"/>
              <w:rPr>
                <w:rFonts w:ascii="Times New Roman" w:hAnsi="Times New Roman" w:cs="Times New Roman"/>
                <w:b/>
                <w:bCs/>
                <w:lang w:val="en-US"/>
              </w:rPr>
            </w:pPr>
            <w:r w:rsidRPr="00A82C18">
              <w:rPr>
                <w:rFonts w:ascii="Times New Roman" w:hAnsi="Times New Roman" w:cs="Times New Roman"/>
                <w:b/>
                <w:bCs/>
                <w:lang w:val="en-US"/>
              </w:rPr>
              <w:t>T322A Sim 2</w:t>
            </w:r>
          </w:p>
        </w:tc>
        <w:tc>
          <w:tcPr>
            <w:tcW w:w="1560" w:type="dxa"/>
            <w:tcBorders>
              <w:left w:val="single" w:sz="4" w:space="0" w:color="auto"/>
            </w:tcBorders>
          </w:tcPr>
          <w:p w14:paraId="50DC7F05"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1.2 ns</w:t>
            </w:r>
          </w:p>
        </w:tc>
        <w:tc>
          <w:tcPr>
            <w:tcW w:w="1613" w:type="dxa"/>
          </w:tcPr>
          <w:p w14:paraId="3601D1DC"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5.7 ns</w:t>
            </w:r>
          </w:p>
        </w:tc>
        <w:tc>
          <w:tcPr>
            <w:tcW w:w="1813" w:type="dxa"/>
          </w:tcPr>
          <w:p w14:paraId="7EDCC61A"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100.0 ns</w:t>
            </w:r>
          </w:p>
        </w:tc>
        <w:tc>
          <w:tcPr>
            <w:tcW w:w="1813" w:type="dxa"/>
          </w:tcPr>
          <w:p w14:paraId="76A8C3D6"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100.0 ns</w:t>
            </w:r>
          </w:p>
        </w:tc>
      </w:tr>
      <w:tr w:rsidR="00EE2071" w14:paraId="02948029" w14:textId="77777777" w:rsidTr="0017263C">
        <w:tc>
          <w:tcPr>
            <w:tcW w:w="2263" w:type="dxa"/>
            <w:tcBorders>
              <w:top w:val="nil"/>
              <w:bottom w:val="single" w:sz="4" w:space="0" w:color="auto"/>
              <w:right w:val="single" w:sz="4" w:space="0" w:color="auto"/>
            </w:tcBorders>
          </w:tcPr>
          <w:p w14:paraId="6775015A" w14:textId="77777777" w:rsidR="00EE2071" w:rsidRPr="00A82C18" w:rsidRDefault="00EE2071" w:rsidP="0017263C">
            <w:pPr>
              <w:jc w:val="center"/>
              <w:rPr>
                <w:rFonts w:ascii="Times New Roman" w:hAnsi="Times New Roman" w:cs="Times New Roman"/>
                <w:b/>
                <w:bCs/>
                <w:lang w:val="en-US"/>
              </w:rPr>
            </w:pPr>
            <w:r w:rsidRPr="00A82C18">
              <w:rPr>
                <w:rFonts w:ascii="Times New Roman" w:hAnsi="Times New Roman" w:cs="Times New Roman"/>
                <w:b/>
                <w:bCs/>
                <w:lang w:val="en-US"/>
              </w:rPr>
              <w:t>T322A Sim 3</w:t>
            </w:r>
          </w:p>
        </w:tc>
        <w:tc>
          <w:tcPr>
            <w:tcW w:w="1560" w:type="dxa"/>
            <w:tcBorders>
              <w:left w:val="single" w:sz="4" w:space="0" w:color="auto"/>
              <w:bottom w:val="single" w:sz="4" w:space="0" w:color="auto"/>
            </w:tcBorders>
          </w:tcPr>
          <w:p w14:paraId="0EC1D2EF"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1.0 ns</w:t>
            </w:r>
          </w:p>
        </w:tc>
        <w:tc>
          <w:tcPr>
            <w:tcW w:w="1613" w:type="dxa"/>
            <w:tcBorders>
              <w:bottom w:val="single" w:sz="4" w:space="0" w:color="auto"/>
            </w:tcBorders>
          </w:tcPr>
          <w:p w14:paraId="3CC5CA41"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12.8 ns</w:t>
            </w:r>
          </w:p>
        </w:tc>
        <w:tc>
          <w:tcPr>
            <w:tcW w:w="1813" w:type="dxa"/>
            <w:tcBorders>
              <w:bottom w:val="single" w:sz="4" w:space="0" w:color="auto"/>
            </w:tcBorders>
          </w:tcPr>
          <w:p w14:paraId="0AECF8A2"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46.0 ns</w:t>
            </w:r>
          </w:p>
        </w:tc>
        <w:tc>
          <w:tcPr>
            <w:tcW w:w="1813" w:type="dxa"/>
            <w:tcBorders>
              <w:bottom w:val="single" w:sz="4" w:space="0" w:color="auto"/>
            </w:tcBorders>
          </w:tcPr>
          <w:p w14:paraId="400B0A3C"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52.2 ns</w:t>
            </w:r>
          </w:p>
        </w:tc>
      </w:tr>
      <w:tr w:rsidR="00EE2071" w14:paraId="6D67D4D9" w14:textId="77777777" w:rsidTr="0017263C">
        <w:tc>
          <w:tcPr>
            <w:tcW w:w="2263" w:type="dxa"/>
            <w:tcBorders>
              <w:top w:val="single" w:sz="4" w:space="0" w:color="auto"/>
              <w:bottom w:val="nil"/>
              <w:right w:val="single" w:sz="4" w:space="0" w:color="auto"/>
            </w:tcBorders>
          </w:tcPr>
          <w:p w14:paraId="160548A3" w14:textId="77777777" w:rsidR="00EE2071" w:rsidRPr="00A82C18" w:rsidRDefault="00EE2071" w:rsidP="0017263C">
            <w:pPr>
              <w:jc w:val="center"/>
              <w:rPr>
                <w:rFonts w:ascii="Times New Roman" w:hAnsi="Times New Roman" w:cs="Times New Roman"/>
                <w:b/>
                <w:bCs/>
                <w:lang w:val="en-US"/>
              </w:rPr>
            </w:pPr>
            <w:r w:rsidRPr="00A82C18">
              <w:rPr>
                <w:rFonts w:ascii="Times New Roman" w:hAnsi="Times New Roman" w:cs="Times New Roman"/>
                <w:b/>
                <w:bCs/>
                <w:lang w:val="en-US"/>
              </w:rPr>
              <w:t>WT Mean ± SEM</w:t>
            </w:r>
          </w:p>
        </w:tc>
        <w:tc>
          <w:tcPr>
            <w:tcW w:w="1560" w:type="dxa"/>
            <w:tcBorders>
              <w:top w:val="single" w:sz="4" w:space="0" w:color="auto"/>
              <w:left w:val="single" w:sz="4" w:space="0" w:color="auto"/>
              <w:bottom w:val="nil"/>
            </w:tcBorders>
          </w:tcPr>
          <w:p w14:paraId="63C06158"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1.5 ± 0.5 ns</w:t>
            </w:r>
          </w:p>
        </w:tc>
        <w:tc>
          <w:tcPr>
            <w:tcW w:w="1613" w:type="dxa"/>
            <w:tcBorders>
              <w:top w:val="single" w:sz="4" w:space="0" w:color="auto"/>
              <w:bottom w:val="nil"/>
            </w:tcBorders>
          </w:tcPr>
          <w:p w14:paraId="66634C6D"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8.0 ± 0.6 ns</w:t>
            </w:r>
          </w:p>
        </w:tc>
        <w:tc>
          <w:tcPr>
            <w:tcW w:w="1813" w:type="dxa"/>
            <w:tcBorders>
              <w:top w:val="single" w:sz="4" w:space="0" w:color="auto"/>
              <w:bottom w:val="nil"/>
            </w:tcBorders>
          </w:tcPr>
          <w:p w14:paraId="0A77DB2D"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30.4 ± 6.2 ns</w:t>
            </w:r>
          </w:p>
        </w:tc>
        <w:tc>
          <w:tcPr>
            <w:tcW w:w="1813" w:type="dxa"/>
            <w:tcBorders>
              <w:top w:val="single" w:sz="4" w:space="0" w:color="auto"/>
              <w:bottom w:val="nil"/>
            </w:tcBorders>
          </w:tcPr>
          <w:p w14:paraId="331FFE34"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33.3 ± 5.5 ns</w:t>
            </w:r>
          </w:p>
        </w:tc>
      </w:tr>
      <w:tr w:rsidR="00EE2071" w14:paraId="46FB39ED" w14:textId="77777777" w:rsidTr="0017263C">
        <w:tc>
          <w:tcPr>
            <w:tcW w:w="2263" w:type="dxa"/>
            <w:tcBorders>
              <w:top w:val="nil"/>
              <w:bottom w:val="single" w:sz="4" w:space="0" w:color="auto"/>
              <w:right w:val="single" w:sz="4" w:space="0" w:color="auto"/>
            </w:tcBorders>
          </w:tcPr>
          <w:p w14:paraId="435D7F5E" w14:textId="77777777" w:rsidR="00EE2071" w:rsidRPr="00A82C18" w:rsidRDefault="00EE2071" w:rsidP="0017263C">
            <w:pPr>
              <w:jc w:val="center"/>
              <w:rPr>
                <w:rFonts w:ascii="Times New Roman" w:hAnsi="Times New Roman" w:cs="Times New Roman"/>
                <w:b/>
                <w:bCs/>
                <w:lang w:val="en-US"/>
              </w:rPr>
            </w:pPr>
            <w:r w:rsidRPr="00A82C18">
              <w:rPr>
                <w:rFonts w:ascii="Times New Roman" w:hAnsi="Times New Roman" w:cs="Times New Roman"/>
                <w:b/>
                <w:bCs/>
                <w:lang w:val="en-US"/>
              </w:rPr>
              <w:t>T322A Mean ± SEM</w:t>
            </w:r>
          </w:p>
        </w:tc>
        <w:tc>
          <w:tcPr>
            <w:tcW w:w="1560" w:type="dxa"/>
            <w:tcBorders>
              <w:top w:val="nil"/>
              <w:left w:val="single" w:sz="4" w:space="0" w:color="auto"/>
              <w:bottom w:val="single" w:sz="4" w:space="0" w:color="auto"/>
            </w:tcBorders>
          </w:tcPr>
          <w:p w14:paraId="74EC20C5"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1.6 ± 0.4 ns</w:t>
            </w:r>
          </w:p>
        </w:tc>
        <w:tc>
          <w:tcPr>
            <w:tcW w:w="1613" w:type="dxa"/>
            <w:tcBorders>
              <w:top w:val="nil"/>
              <w:bottom w:val="single" w:sz="4" w:space="0" w:color="auto"/>
            </w:tcBorders>
          </w:tcPr>
          <w:p w14:paraId="21B22DCA"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11.0 ± 2.2 ns</w:t>
            </w:r>
          </w:p>
        </w:tc>
        <w:tc>
          <w:tcPr>
            <w:tcW w:w="1813" w:type="dxa"/>
            <w:tcBorders>
              <w:top w:val="nil"/>
              <w:bottom w:val="single" w:sz="4" w:space="0" w:color="auto"/>
            </w:tcBorders>
          </w:tcPr>
          <w:p w14:paraId="4B935A8D"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82.0 ± 14.7 ns</w:t>
            </w:r>
          </w:p>
        </w:tc>
        <w:tc>
          <w:tcPr>
            <w:tcW w:w="1813" w:type="dxa"/>
            <w:tcBorders>
              <w:top w:val="nil"/>
              <w:bottom w:val="single" w:sz="4" w:space="0" w:color="auto"/>
            </w:tcBorders>
          </w:tcPr>
          <w:p w14:paraId="6F05A797" w14:textId="77777777" w:rsidR="00EE2071" w:rsidRDefault="00EE2071" w:rsidP="0017263C">
            <w:pPr>
              <w:jc w:val="center"/>
              <w:rPr>
                <w:rFonts w:ascii="Times New Roman" w:hAnsi="Times New Roman" w:cs="Times New Roman"/>
                <w:lang w:val="en-US"/>
              </w:rPr>
            </w:pPr>
            <w:r>
              <w:rPr>
                <w:rFonts w:ascii="Times New Roman" w:hAnsi="Times New Roman" w:cs="Times New Roman"/>
                <w:lang w:val="en-US"/>
              </w:rPr>
              <w:t>84.1 ± 13.0 ns</w:t>
            </w:r>
          </w:p>
        </w:tc>
      </w:tr>
    </w:tbl>
    <w:p w14:paraId="2EEA0C7F" w14:textId="0FA18CCB" w:rsidR="00EE2071" w:rsidRDefault="00EE2071" w:rsidP="00A523EB">
      <w:pPr>
        <w:rPr>
          <w:rFonts w:ascii="Times New Roman" w:hAnsi="Times New Roman" w:cs="Times New Roman"/>
          <w:lang w:val="en-US"/>
        </w:rPr>
      </w:pPr>
      <w:r>
        <w:rPr>
          <w:rFonts w:ascii="Times New Roman" w:hAnsi="Times New Roman" w:cs="Times New Roman"/>
          <w:lang w:val="en-US"/>
        </w:rPr>
        <w:br w:type="page"/>
      </w:r>
    </w:p>
    <w:p w14:paraId="5DDD3344" w14:textId="77777777" w:rsidR="005C41AB" w:rsidRPr="00C339E5" w:rsidRDefault="005C41AB" w:rsidP="005C41AB">
      <w:pPr>
        <w:jc w:val="both"/>
        <w:rPr>
          <w:rFonts w:ascii="Times New Roman" w:hAnsi="Times New Roman" w:cs="Times New Roman"/>
          <w:lang w:val="en-US"/>
        </w:rPr>
      </w:pPr>
      <w:r>
        <w:rPr>
          <w:rFonts w:ascii="Times New Roman" w:hAnsi="Times New Roman" w:cs="Times New Roman"/>
          <w:b/>
          <w:bCs/>
          <w:lang w:val="en-US"/>
        </w:rPr>
        <w:lastRenderedPageBreak/>
        <w:t xml:space="preserve">SI </w:t>
      </w:r>
      <w:r w:rsidRPr="00CE48D8">
        <w:rPr>
          <w:rFonts w:ascii="Times New Roman" w:hAnsi="Times New Roman" w:cs="Times New Roman"/>
          <w:b/>
          <w:bCs/>
          <w:lang w:val="en-US"/>
        </w:rPr>
        <w:t xml:space="preserve">Table </w:t>
      </w:r>
      <w:r>
        <w:rPr>
          <w:rFonts w:ascii="Times New Roman" w:hAnsi="Times New Roman" w:cs="Times New Roman"/>
          <w:b/>
          <w:bCs/>
          <w:lang w:val="en-US"/>
        </w:rPr>
        <w:t>6</w:t>
      </w:r>
      <w:r w:rsidRPr="00CE48D8">
        <w:rPr>
          <w:rFonts w:ascii="Times New Roman" w:hAnsi="Times New Roman" w:cs="Times New Roman"/>
          <w:b/>
          <w:bCs/>
          <w:lang w:val="en-US"/>
        </w:rPr>
        <w:t xml:space="preserve"> </w:t>
      </w:r>
      <w:r>
        <w:rPr>
          <w:rFonts w:ascii="Times New Roman" w:hAnsi="Times New Roman" w:cs="Times New Roman"/>
          <w:b/>
          <w:bCs/>
          <w:lang w:val="en-US"/>
        </w:rPr>
        <w:t>| Loss of K1 / Rb1 and K4 / Rb4 in MD simulations without ESF.</w:t>
      </w:r>
      <w:r>
        <w:rPr>
          <w:rFonts w:ascii="Times New Roman" w:hAnsi="Times New Roman" w:cs="Times New Roman"/>
          <w:lang w:val="en-US"/>
        </w:rPr>
        <w:t xml:space="preserve"> Occurrence time of K1 / Rb1 and K4 / Rb4 leaving the S1 or S4 binding site, respectively. If ions remain in the SF for the whole simulation time (50.0 ns) this is indicated by “</w:t>
      </w:r>
      <w:proofErr w:type="gramStart"/>
      <w:r>
        <w:rPr>
          <w:rFonts w:ascii="Times New Roman" w:hAnsi="Times New Roman" w:cs="Times New Roman"/>
          <w:lang w:val="en-US"/>
        </w:rPr>
        <w:t>-“</w:t>
      </w:r>
      <w:proofErr w:type="gramEnd"/>
      <w:r>
        <w:rPr>
          <w:rFonts w:ascii="Times New Roman" w:hAnsi="Times New Roman" w:cs="Times New Roman"/>
          <w:lang w:val="en-US"/>
        </w:rPr>
        <w:t>.</w:t>
      </w:r>
    </w:p>
    <w:tbl>
      <w:tblPr>
        <w:tblStyle w:val="Tabellenraster"/>
        <w:tblW w:w="0" w:type="auto"/>
        <w:tblLook w:val="04A0" w:firstRow="1" w:lastRow="0" w:firstColumn="1" w:lastColumn="0" w:noHBand="0" w:noVBand="1"/>
      </w:tblPr>
      <w:tblGrid>
        <w:gridCol w:w="1980"/>
        <w:gridCol w:w="1644"/>
        <w:gridCol w:w="1813"/>
      </w:tblGrid>
      <w:tr w:rsidR="005C41AB" w:rsidRPr="00240EDA" w14:paraId="251C73A2" w14:textId="77777777" w:rsidTr="00163A2F">
        <w:tc>
          <w:tcPr>
            <w:tcW w:w="1980" w:type="dxa"/>
            <w:tcBorders>
              <w:top w:val="single" w:sz="4" w:space="0" w:color="auto"/>
              <w:left w:val="single" w:sz="4" w:space="0" w:color="auto"/>
              <w:bottom w:val="single" w:sz="4" w:space="0" w:color="auto"/>
              <w:right w:val="single" w:sz="4" w:space="0" w:color="auto"/>
            </w:tcBorders>
          </w:tcPr>
          <w:p w14:paraId="0A04A64D" w14:textId="77777777" w:rsidR="005C41AB" w:rsidRDefault="005C41AB" w:rsidP="00163A2F">
            <w:pPr>
              <w:rPr>
                <w:rFonts w:ascii="Times New Roman" w:hAnsi="Times New Roman" w:cs="Times New Roman"/>
                <w:lang w:val="en-US"/>
              </w:rPr>
            </w:pPr>
          </w:p>
        </w:tc>
        <w:tc>
          <w:tcPr>
            <w:tcW w:w="1644" w:type="dxa"/>
            <w:tcBorders>
              <w:top w:val="single" w:sz="4" w:space="0" w:color="auto"/>
              <w:left w:val="single" w:sz="4" w:space="0" w:color="auto"/>
              <w:bottom w:val="single" w:sz="4" w:space="0" w:color="auto"/>
              <w:right w:val="nil"/>
            </w:tcBorders>
          </w:tcPr>
          <w:p w14:paraId="6F6C8F58" w14:textId="77777777" w:rsidR="005C41AB" w:rsidRPr="00547595" w:rsidRDefault="005C41AB" w:rsidP="00163A2F">
            <w:pPr>
              <w:jc w:val="center"/>
              <w:rPr>
                <w:rFonts w:ascii="Times New Roman" w:hAnsi="Times New Roman" w:cs="Times New Roman"/>
                <w:b/>
                <w:bCs/>
                <w:lang w:val="en-US"/>
              </w:rPr>
            </w:pPr>
            <w:r w:rsidRPr="00547595">
              <w:rPr>
                <w:rFonts w:ascii="Times New Roman" w:hAnsi="Times New Roman" w:cs="Times New Roman"/>
                <w:b/>
                <w:bCs/>
                <w:lang w:val="en-US"/>
              </w:rPr>
              <w:t>K1 / Rb1</w:t>
            </w:r>
          </w:p>
        </w:tc>
        <w:tc>
          <w:tcPr>
            <w:tcW w:w="1813" w:type="dxa"/>
            <w:tcBorders>
              <w:top w:val="single" w:sz="4" w:space="0" w:color="auto"/>
              <w:left w:val="nil"/>
              <w:bottom w:val="single" w:sz="4" w:space="0" w:color="auto"/>
              <w:right w:val="single" w:sz="4" w:space="0" w:color="auto"/>
            </w:tcBorders>
          </w:tcPr>
          <w:p w14:paraId="32C405BA" w14:textId="77777777" w:rsidR="005C41AB" w:rsidRPr="00547595" w:rsidRDefault="005C41AB" w:rsidP="00163A2F">
            <w:pPr>
              <w:jc w:val="center"/>
              <w:rPr>
                <w:rFonts w:ascii="Times New Roman" w:hAnsi="Times New Roman" w:cs="Times New Roman"/>
                <w:b/>
                <w:bCs/>
                <w:lang w:val="en-US"/>
              </w:rPr>
            </w:pPr>
            <w:r w:rsidRPr="00547595">
              <w:rPr>
                <w:rFonts w:ascii="Times New Roman" w:hAnsi="Times New Roman" w:cs="Times New Roman"/>
                <w:b/>
                <w:bCs/>
                <w:lang w:val="en-US"/>
              </w:rPr>
              <w:t>K4 / Rb4</w:t>
            </w:r>
          </w:p>
        </w:tc>
      </w:tr>
      <w:tr w:rsidR="005C41AB" w:rsidRPr="00240EDA" w14:paraId="62F1CD3E" w14:textId="77777777" w:rsidTr="00163A2F">
        <w:tc>
          <w:tcPr>
            <w:tcW w:w="1980" w:type="dxa"/>
            <w:tcBorders>
              <w:top w:val="single" w:sz="4" w:space="0" w:color="auto"/>
              <w:left w:val="single" w:sz="4" w:space="0" w:color="auto"/>
              <w:bottom w:val="nil"/>
              <w:right w:val="single" w:sz="4" w:space="0" w:color="auto"/>
            </w:tcBorders>
          </w:tcPr>
          <w:p w14:paraId="4F8CD721" w14:textId="77777777" w:rsidR="005C41AB" w:rsidRPr="00F7093C" w:rsidRDefault="005C41AB" w:rsidP="00163A2F">
            <w:pPr>
              <w:rPr>
                <w:rFonts w:ascii="Times New Roman" w:hAnsi="Times New Roman" w:cs="Times New Roman"/>
                <w:b/>
                <w:bCs/>
                <w:lang w:val="en-US"/>
              </w:rPr>
            </w:pPr>
            <w:r w:rsidRPr="00F7093C">
              <w:rPr>
                <w:rFonts w:ascii="Times New Roman" w:hAnsi="Times New Roman" w:cs="Times New Roman"/>
                <w:b/>
                <w:bCs/>
                <w:lang w:val="en-US"/>
              </w:rPr>
              <w:t>WT K</w:t>
            </w:r>
            <w:r w:rsidRPr="00F7093C">
              <w:rPr>
                <w:rFonts w:ascii="Times New Roman" w:hAnsi="Times New Roman" w:cs="Times New Roman"/>
                <w:b/>
                <w:bCs/>
                <w:vertAlign w:val="superscript"/>
                <w:lang w:val="en-US"/>
              </w:rPr>
              <w:t>+</w:t>
            </w:r>
            <w:r w:rsidRPr="00F7093C">
              <w:rPr>
                <w:rFonts w:ascii="Times New Roman" w:hAnsi="Times New Roman" w:cs="Times New Roman"/>
                <w:b/>
                <w:bCs/>
                <w:lang w:val="en-US"/>
              </w:rPr>
              <w:t xml:space="preserve"> Sim 1</w:t>
            </w:r>
          </w:p>
        </w:tc>
        <w:tc>
          <w:tcPr>
            <w:tcW w:w="1644" w:type="dxa"/>
            <w:tcBorders>
              <w:top w:val="single" w:sz="4" w:space="0" w:color="auto"/>
              <w:left w:val="single" w:sz="4" w:space="0" w:color="auto"/>
              <w:bottom w:val="nil"/>
              <w:right w:val="nil"/>
            </w:tcBorders>
          </w:tcPr>
          <w:p w14:paraId="6925FF8D" w14:textId="77777777" w:rsidR="005C41AB" w:rsidRPr="00004ABA" w:rsidRDefault="005C41AB" w:rsidP="00163A2F">
            <w:pPr>
              <w:jc w:val="center"/>
              <w:rPr>
                <w:rFonts w:ascii="Times New Roman" w:hAnsi="Times New Roman" w:cs="Times New Roman"/>
                <w:color w:val="000000" w:themeColor="text1"/>
                <w:lang w:val="en-US"/>
              </w:rPr>
            </w:pPr>
            <w:r w:rsidRPr="00004ABA">
              <w:rPr>
                <w:rFonts w:ascii="Times New Roman" w:hAnsi="Times New Roman" w:cs="Times New Roman"/>
                <w:color w:val="000000" w:themeColor="text1"/>
                <w:lang w:val="en-US"/>
              </w:rPr>
              <w:t>-</w:t>
            </w:r>
          </w:p>
        </w:tc>
        <w:tc>
          <w:tcPr>
            <w:tcW w:w="1813" w:type="dxa"/>
            <w:tcBorders>
              <w:top w:val="single" w:sz="4" w:space="0" w:color="auto"/>
              <w:left w:val="nil"/>
              <w:bottom w:val="nil"/>
              <w:right w:val="single" w:sz="4" w:space="0" w:color="auto"/>
            </w:tcBorders>
          </w:tcPr>
          <w:p w14:paraId="71C9BA02" w14:textId="77777777" w:rsidR="005C41AB" w:rsidRPr="001D777B" w:rsidRDefault="005C41AB" w:rsidP="00163A2F">
            <w:pPr>
              <w:jc w:val="center"/>
              <w:rPr>
                <w:rFonts w:ascii="Times New Roman" w:hAnsi="Times New Roman" w:cs="Times New Roman"/>
                <w:color w:val="000000" w:themeColor="text1"/>
                <w:lang w:val="en-US"/>
              </w:rPr>
            </w:pPr>
            <w:r w:rsidRPr="001D777B">
              <w:rPr>
                <w:rFonts w:ascii="Times New Roman" w:hAnsi="Times New Roman" w:cs="Times New Roman"/>
                <w:color w:val="000000" w:themeColor="text1"/>
                <w:lang w:val="en-US"/>
              </w:rPr>
              <w:t>10.0 ns</w:t>
            </w:r>
          </w:p>
        </w:tc>
      </w:tr>
      <w:tr w:rsidR="005C41AB" w:rsidRPr="00240EDA" w14:paraId="444895DD" w14:textId="77777777" w:rsidTr="00163A2F">
        <w:tc>
          <w:tcPr>
            <w:tcW w:w="1980" w:type="dxa"/>
            <w:tcBorders>
              <w:top w:val="nil"/>
              <w:left w:val="single" w:sz="4" w:space="0" w:color="auto"/>
              <w:bottom w:val="nil"/>
              <w:right w:val="single" w:sz="4" w:space="0" w:color="auto"/>
            </w:tcBorders>
          </w:tcPr>
          <w:p w14:paraId="715BC0BA" w14:textId="77777777" w:rsidR="005C41AB" w:rsidRPr="00F7093C" w:rsidRDefault="005C41AB" w:rsidP="00163A2F">
            <w:pPr>
              <w:rPr>
                <w:rFonts w:ascii="Times New Roman" w:hAnsi="Times New Roman" w:cs="Times New Roman"/>
                <w:b/>
                <w:bCs/>
                <w:lang w:val="en-US"/>
              </w:rPr>
            </w:pPr>
            <w:r w:rsidRPr="00F7093C">
              <w:rPr>
                <w:rFonts w:ascii="Times New Roman" w:hAnsi="Times New Roman" w:cs="Times New Roman"/>
                <w:b/>
                <w:bCs/>
                <w:lang w:val="en-US"/>
              </w:rPr>
              <w:t>WT K</w:t>
            </w:r>
            <w:r w:rsidRPr="00F7093C">
              <w:rPr>
                <w:rFonts w:ascii="Times New Roman" w:hAnsi="Times New Roman" w:cs="Times New Roman"/>
                <w:b/>
                <w:bCs/>
                <w:vertAlign w:val="superscript"/>
                <w:lang w:val="en-US"/>
              </w:rPr>
              <w:t>+</w:t>
            </w:r>
            <w:r w:rsidRPr="00F7093C">
              <w:rPr>
                <w:rFonts w:ascii="Times New Roman" w:hAnsi="Times New Roman" w:cs="Times New Roman"/>
                <w:b/>
                <w:bCs/>
                <w:lang w:val="en-US"/>
              </w:rPr>
              <w:t xml:space="preserve"> Sim 2</w:t>
            </w:r>
          </w:p>
        </w:tc>
        <w:tc>
          <w:tcPr>
            <w:tcW w:w="1644" w:type="dxa"/>
            <w:tcBorders>
              <w:top w:val="nil"/>
              <w:left w:val="single" w:sz="4" w:space="0" w:color="auto"/>
              <w:bottom w:val="nil"/>
              <w:right w:val="nil"/>
            </w:tcBorders>
          </w:tcPr>
          <w:p w14:paraId="67FD8D6A" w14:textId="77777777" w:rsidR="005C41AB" w:rsidRPr="00004ABA" w:rsidRDefault="005C41AB" w:rsidP="00163A2F">
            <w:pPr>
              <w:jc w:val="center"/>
              <w:rPr>
                <w:rFonts w:ascii="Times New Roman" w:hAnsi="Times New Roman" w:cs="Times New Roman"/>
                <w:color w:val="000000" w:themeColor="text1"/>
                <w:lang w:val="en-US"/>
              </w:rPr>
            </w:pPr>
            <w:r w:rsidRPr="00004ABA">
              <w:rPr>
                <w:rFonts w:ascii="Times New Roman" w:hAnsi="Times New Roman" w:cs="Times New Roman"/>
                <w:color w:val="000000" w:themeColor="text1"/>
                <w:lang w:val="en-US"/>
              </w:rPr>
              <w:t>-</w:t>
            </w:r>
          </w:p>
        </w:tc>
        <w:tc>
          <w:tcPr>
            <w:tcW w:w="1813" w:type="dxa"/>
            <w:tcBorders>
              <w:top w:val="nil"/>
              <w:left w:val="nil"/>
              <w:bottom w:val="nil"/>
              <w:right w:val="single" w:sz="4" w:space="0" w:color="auto"/>
            </w:tcBorders>
          </w:tcPr>
          <w:p w14:paraId="05270071" w14:textId="77777777" w:rsidR="005C41AB" w:rsidRPr="001D777B" w:rsidRDefault="005C41AB" w:rsidP="00163A2F">
            <w:pPr>
              <w:jc w:val="center"/>
              <w:rPr>
                <w:rFonts w:ascii="Times New Roman" w:hAnsi="Times New Roman" w:cs="Times New Roman"/>
                <w:color w:val="000000" w:themeColor="text1"/>
                <w:lang w:val="en-US"/>
              </w:rPr>
            </w:pPr>
            <w:r w:rsidRPr="001D777B">
              <w:rPr>
                <w:rFonts w:ascii="Times New Roman" w:hAnsi="Times New Roman" w:cs="Times New Roman"/>
                <w:color w:val="000000" w:themeColor="text1"/>
                <w:lang w:val="en-US"/>
              </w:rPr>
              <w:t>20.7 ns</w:t>
            </w:r>
          </w:p>
        </w:tc>
      </w:tr>
      <w:tr w:rsidR="005C41AB" w:rsidRPr="00240EDA" w14:paraId="7537228D" w14:textId="77777777" w:rsidTr="00163A2F">
        <w:tc>
          <w:tcPr>
            <w:tcW w:w="1980" w:type="dxa"/>
            <w:tcBorders>
              <w:top w:val="nil"/>
              <w:left w:val="single" w:sz="4" w:space="0" w:color="auto"/>
              <w:bottom w:val="nil"/>
              <w:right w:val="single" w:sz="4" w:space="0" w:color="auto"/>
            </w:tcBorders>
          </w:tcPr>
          <w:p w14:paraId="2FAA1C92" w14:textId="77777777" w:rsidR="005C41AB" w:rsidRPr="00F7093C" w:rsidRDefault="005C41AB" w:rsidP="00163A2F">
            <w:pPr>
              <w:rPr>
                <w:rFonts w:ascii="Times New Roman" w:hAnsi="Times New Roman" w:cs="Times New Roman"/>
                <w:b/>
                <w:bCs/>
                <w:lang w:val="en-US"/>
              </w:rPr>
            </w:pPr>
            <w:r w:rsidRPr="00F7093C">
              <w:rPr>
                <w:rFonts w:ascii="Times New Roman" w:hAnsi="Times New Roman" w:cs="Times New Roman"/>
                <w:b/>
                <w:bCs/>
                <w:lang w:val="en-US"/>
              </w:rPr>
              <w:t>WT K</w:t>
            </w:r>
            <w:r w:rsidRPr="00F7093C">
              <w:rPr>
                <w:rFonts w:ascii="Times New Roman" w:hAnsi="Times New Roman" w:cs="Times New Roman"/>
                <w:b/>
                <w:bCs/>
                <w:vertAlign w:val="superscript"/>
                <w:lang w:val="en-US"/>
              </w:rPr>
              <w:t>+</w:t>
            </w:r>
            <w:r w:rsidRPr="00F7093C">
              <w:rPr>
                <w:rFonts w:ascii="Times New Roman" w:hAnsi="Times New Roman" w:cs="Times New Roman"/>
                <w:b/>
                <w:bCs/>
                <w:lang w:val="en-US"/>
              </w:rPr>
              <w:t xml:space="preserve"> Sim 3</w:t>
            </w:r>
          </w:p>
        </w:tc>
        <w:tc>
          <w:tcPr>
            <w:tcW w:w="1644" w:type="dxa"/>
            <w:tcBorders>
              <w:top w:val="nil"/>
              <w:left w:val="single" w:sz="4" w:space="0" w:color="auto"/>
              <w:bottom w:val="nil"/>
              <w:right w:val="nil"/>
            </w:tcBorders>
          </w:tcPr>
          <w:p w14:paraId="2C16EC59" w14:textId="77777777" w:rsidR="005C41AB" w:rsidRPr="005762D8" w:rsidRDefault="005C41AB" w:rsidP="00163A2F">
            <w:pPr>
              <w:jc w:val="center"/>
              <w:rPr>
                <w:rFonts w:ascii="Times New Roman" w:hAnsi="Times New Roman" w:cs="Times New Roman"/>
                <w:color w:val="000000" w:themeColor="text1"/>
                <w:lang w:val="en-US"/>
              </w:rPr>
            </w:pPr>
            <w:r w:rsidRPr="005762D8">
              <w:rPr>
                <w:rFonts w:ascii="Times New Roman" w:hAnsi="Times New Roman" w:cs="Times New Roman"/>
                <w:color w:val="000000" w:themeColor="text1"/>
                <w:lang w:val="en-US"/>
              </w:rPr>
              <w:t>-</w:t>
            </w:r>
          </w:p>
        </w:tc>
        <w:tc>
          <w:tcPr>
            <w:tcW w:w="1813" w:type="dxa"/>
            <w:tcBorders>
              <w:top w:val="nil"/>
              <w:left w:val="nil"/>
              <w:bottom w:val="nil"/>
              <w:right w:val="single" w:sz="4" w:space="0" w:color="auto"/>
            </w:tcBorders>
          </w:tcPr>
          <w:p w14:paraId="0675EDF9" w14:textId="77777777" w:rsidR="005C41AB" w:rsidRPr="001D777B" w:rsidRDefault="005C41AB" w:rsidP="00163A2F">
            <w:pPr>
              <w:jc w:val="center"/>
              <w:rPr>
                <w:rFonts w:ascii="Times New Roman" w:hAnsi="Times New Roman" w:cs="Times New Roman"/>
                <w:color w:val="000000" w:themeColor="text1"/>
                <w:lang w:val="en-US"/>
              </w:rPr>
            </w:pPr>
            <w:r w:rsidRPr="001D777B">
              <w:rPr>
                <w:rFonts w:ascii="Times New Roman" w:hAnsi="Times New Roman" w:cs="Times New Roman"/>
                <w:color w:val="000000" w:themeColor="text1"/>
                <w:lang w:val="en-US"/>
              </w:rPr>
              <w:t>-</w:t>
            </w:r>
          </w:p>
        </w:tc>
      </w:tr>
      <w:tr w:rsidR="005C41AB" w:rsidRPr="00240EDA" w14:paraId="5BBC9962" w14:textId="77777777" w:rsidTr="00163A2F">
        <w:tc>
          <w:tcPr>
            <w:tcW w:w="1980" w:type="dxa"/>
            <w:tcBorders>
              <w:top w:val="nil"/>
              <w:left w:val="single" w:sz="4" w:space="0" w:color="auto"/>
              <w:bottom w:val="nil"/>
              <w:right w:val="single" w:sz="4" w:space="0" w:color="auto"/>
            </w:tcBorders>
          </w:tcPr>
          <w:p w14:paraId="5F3564CC" w14:textId="77777777" w:rsidR="005C41AB" w:rsidRPr="00F7093C" w:rsidRDefault="005C41AB" w:rsidP="00163A2F">
            <w:pPr>
              <w:rPr>
                <w:rFonts w:ascii="Times New Roman" w:hAnsi="Times New Roman" w:cs="Times New Roman"/>
                <w:b/>
                <w:bCs/>
                <w:lang w:val="en-US"/>
              </w:rPr>
            </w:pPr>
            <w:r w:rsidRPr="00F7093C">
              <w:rPr>
                <w:rFonts w:ascii="Times New Roman" w:hAnsi="Times New Roman" w:cs="Times New Roman"/>
                <w:b/>
                <w:bCs/>
                <w:lang w:val="en-US"/>
              </w:rPr>
              <w:t>WT Rb</w:t>
            </w:r>
            <w:r w:rsidRPr="00F7093C">
              <w:rPr>
                <w:rFonts w:ascii="Times New Roman" w:hAnsi="Times New Roman" w:cs="Times New Roman"/>
                <w:b/>
                <w:bCs/>
                <w:vertAlign w:val="superscript"/>
                <w:lang w:val="en-US"/>
              </w:rPr>
              <w:t>+</w:t>
            </w:r>
            <w:r w:rsidRPr="00F7093C">
              <w:rPr>
                <w:rFonts w:ascii="Times New Roman" w:hAnsi="Times New Roman" w:cs="Times New Roman"/>
                <w:b/>
                <w:bCs/>
                <w:lang w:val="en-US"/>
              </w:rPr>
              <w:t xml:space="preserve"> Sim 1</w:t>
            </w:r>
          </w:p>
        </w:tc>
        <w:tc>
          <w:tcPr>
            <w:tcW w:w="1644" w:type="dxa"/>
            <w:tcBorders>
              <w:top w:val="nil"/>
              <w:left w:val="single" w:sz="4" w:space="0" w:color="auto"/>
              <w:bottom w:val="nil"/>
              <w:right w:val="nil"/>
            </w:tcBorders>
          </w:tcPr>
          <w:p w14:paraId="1E68BD67" w14:textId="77777777" w:rsidR="005C41AB" w:rsidRPr="005762D8" w:rsidRDefault="005C41AB" w:rsidP="00163A2F">
            <w:pPr>
              <w:jc w:val="center"/>
              <w:rPr>
                <w:rFonts w:ascii="Times New Roman" w:hAnsi="Times New Roman" w:cs="Times New Roman"/>
                <w:color w:val="000000" w:themeColor="text1"/>
                <w:lang w:val="en-US"/>
              </w:rPr>
            </w:pPr>
            <w:r w:rsidRPr="005762D8">
              <w:rPr>
                <w:rFonts w:ascii="Times New Roman" w:hAnsi="Times New Roman" w:cs="Times New Roman"/>
                <w:color w:val="000000" w:themeColor="text1"/>
                <w:lang w:val="en-US"/>
              </w:rPr>
              <w:t>1.0 ns</w:t>
            </w:r>
          </w:p>
        </w:tc>
        <w:tc>
          <w:tcPr>
            <w:tcW w:w="1813" w:type="dxa"/>
            <w:tcBorders>
              <w:top w:val="nil"/>
              <w:left w:val="nil"/>
              <w:bottom w:val="nil"/>
              <w:right w:val="single" w:sz="4" w:space="0" w:color="auto"/>
            </w:tcBorders>
          </w:tcPr>
          <w:p w14:paraId="3336E359" w14:textId="77777777" w:rsidR="005C41AB" w:rsidRPr="001D777B" w:rsidRDefault="005C41AB" w:rsidP="00163A2F">
            <w:pPr>
              <w:jc w:val="center"/>
              <w:rPr>
                <w:rFonts w:ascii="Times New Roman" w:hAnsi="Times New Roman" w:cs="Times New Roman"/>
                <w:color w:val="000000" w:themeColor="text1"/>
                <w:lang w:val="en-US"/>
              </w:rPr>
            </w:pPr>
            <w:r w:rsidRPr="001D777B">
              <w:rPr>
                <w:rFonts w:ascii="Times New Roman" w:hAnsi="Times New Roman" w:cs="Times New Roman"/>
                <w:color w:val="000000" w:themeColor="text1"/>
                <w:lang w:val="en-US"/>
              </w:rPr>
              <w:t>-</w:t>
            </w:r>
          </w:p>
        </w:tc>
      </w:tr>
      <w:tr w:rsidR="005C41AB" w:rsidRPr="00240EDA" w14:paraId="448391AC" w14:textId="77777777" w:rsidTr="00163A2F">
        <w:tc>
          <w:tcPr>
            <w:tcW w:w="1980" w:type="dxa"/>
            <w:tcBorders>
              <w:top w:val="nil"/>
              <w:left w:val="single" w:sz="4" w:space="0" w:color="auto"/>
              <w:bottom w:val="nil"/>
              <w:right w:val="single" w:sz="4" w:space="0" w:color="auto"/>
            </w:tcBorders>
          </w:tcPr>
          <w:p w14:paraId="6D552C73" w14:textId="77777777" w:rsidR="005C41AB" w:rsidRPr="00F7093C" w:rsidRDefault="005C41AB" w:rsidP="00163A2F">
            <w:pPr>
              <w:rPr>
                <w:rFonts w:ascii="Times New Roman" w:hAnsi="Times New Roman" w:cs="Times New Roman"/>
                <w:b/>
                <w:bCs/>
                <w:lang w:val="en-US"/>
              </w:rPr>
            </w:pPr>
            <w:r w:rsidRPr="00F7093C">
              <w:rPr>
                <w:rFonts w:ascii="Times New Roman" w:hAnsi="Times New Roman" w:cs="Times New Roman"/>
                <w:b/>
                <w:bCs/>
                <w:lang w:val="en-US"/>
              </w:rPr>
              <w:t>WT Rb</w:t>
            </w:r>
            <w:r w:rsidRPr="00F7093C">
              <w:rPr>
                <w:rFonts w:ascii="Times New Roman" w:hAnsi="Times New Roman" w:cs="Times New Roman"/>
                <w:b/>
                <w:bCs/>
                <w:vertAlign w:val="superscript"/>
                <w:lang w:val="en-US"/>
              </w:rPr>
              <w:t>+</w:t>
            </w:r>
            <w:r w:rsidRPr="00F7093C">
              <w:rPr>
                <w:rFonts w:ascii="Times New Roman" w:hAnsi="Times New Roman" w:cs="Times New Roman"/>
                <w:b/>
                <w:bCs/>
                <w:lang w:val="en-US"/>
              </w:rPr>
              <w:t xml:space="preserve"> Sim 2</w:t>
            </w:r>
          </w:p>
        </w:tc>
        <w:tc>
          <w:tcPr>
            <w:tcW w:w="1644" w:type="dxa"/>
            <w:tcBorders>
              <w:top w:val="nil"/>
              <w:left w:val="single" w:sz="4" w:space="0" w:color="auto"/>
              <w:bottom w:val="nil"/>
              <w:right w:val="nil"/>
            </w:tcBorders>
          </w:tcPr>
          <w:p w14:paraId="77972E89" w14:textId="77777777" w:rsidR="005C41AB" w:rsidRPr="009A12E9" w:rsidRDefault="005C41AB" w:rsidP="00163A2F">
            <w:pPr>
              <w:jc w:val="center"/>
              <w:rPr>
                <w:rFonts w:ascii="Times New Roman" w:hAnsi="Times New Roman" w:cs="Times New Roman"/>
                <w:color w:val="000000" w:themeColor="text1"/>
                <w:lang w:val="en-US"/>
              </w:rPr>
            </w:pPr>
            <w:r w:rsidRPr="009A12E9">
              <w:rPr>
                <w:rFonts w:ascii="Times New Roman" w:hAnsi="Times New Roman" w:cs="Times New Roman"/>
                <w:color w:val="000000" w:themeColor="text1"/>
                <w:lang w:val="en-US"/>
              </w:rPr>
              <w:t>5.9 ns</w:t>
            </w:r>
          </w:p>
        </w:tc>
        <w:tc>
          <w:tcPr>
            <w:tcW w:w="1813" w:type="dxa"/>
            <w:tcBorders>
              <w:top w:val="nil"/>
              <w:left w:val="nil"/>
              <w:bottom w:val="nil"/>
              <w:right w:val="single" w:sz="4" w:space="0" w:color="auto"/>
            </w:tcBorders>
          </w:tcPr>
          <w:p w14:paraId="7DE13A39" w14:textId="77777777" w:rsidR="005C41AB" w:rsidRPr="001D777B" w:rsidRDefault="005C41AB" w:rsidP="00163A2F">
            <w:pPr>
              <w:jc w:val="center"/>
              <w:rPr>
                <w:rFonts w:ascii="Times New Roman" w:hAnsi="Times New Roman" w:cs="Times New Roman"/>
                <w:color w:val="000000" w:themeColor="text1"/>
                <w:lang w:val="en-US"/>
              </w:rPr>
            </w:pPr>
            <w:r w:rsidRPr="001D777B">
              <w:rPr>
                <w:rFonts w:ascii="Times New Roman" w:hAnsi="Times New Roman" w:cs="Times New Roman"/>
                <w:color w:val="000000" w:themeColor="text1"/>
                <w:lang w:val="en-US"/>
              </w:rPr>
              <w:t>-</w:t>
            </w:r>
          </w:p>
        </w:tc>
      </w:tr>
      <w:tr w:rsidR="005C41AB" w:rsidRPr="00240EDA" w14:paraId="0E9746C7" w14:textId="77777777" w:rsidTr="00163A2F">
        <w:tc>
          <w:tcPr>
            <w:tcW w:w="1980" w:type="dxa"/>
            <w:tcBorders>
              <w:top w:val="nil"/>
              <w:left w:val="single" w:sz="4" w:space="0" w:color="auto"/>
              <w:bottom w:val="nil"/>
              <w:right w:val="single" w:sz="4" w:space="0" w:color="auto"/>
            </w:tcBorders>
          </w:tcPr>
          <w:p w14:paraId="06783BCB" w14:textId="77777777" w:rsidR="005C41AB" w:rsidRPr="00F7093C" w:rsidRDefault="005C41AB" w:rsidP="00163A2F">
            <w:pPr>
              <w:rPr>
                <w:rFonts w:ascii="Times New Roman" w:hAnsi="Times New Roman" w:cs="Times New Roman"/>
                <w:b/>
                <w:bCs/>
                <w:lang w:val="en-US"/>
              </w:rPr>
            </w:pPr>
            <w:r w:rsidRPr="00F7093C">
              <w:rPr>
                <w:rFonts w:ascii="Times New Roman" w:hAnsi="Times New Roman" w:cs="Times New Roman"/>
                <w:b/>
                <w:bCs/>
                <w:lang w:val="en-US"/>
              </w:rPr>
              <w:t>WT Rb</w:t>
            </w:r>
            <w:r w:rsidRPr="00F7093C">
              <w:rPr>
                <w:rFonts w:ascii="Times New Roman" w:hAnsi="Times New Roman" w:cs="Times New Roman"/>
                <w:b/>
                <w:bCs/>
                <w:vertAlign w:val="superscript"/>
                <w:lang w:val="en-US"/>
              </w:rPr>
              <w:t>+</w:t>
            </w:r>
            <w:r w:rsidRPr="00F7093C">
              <w:rPr>
                <w:rFonts w:ascii="Times New Roman" w:hAnsi="Times New Roman" w:cs="Times New Roman"/>
                <w:b/>
                <w:bCs/>
                <w:lang w:val="en-US"/>
              </w:rPr>
              <w:t xml:space="preserve"> Sim 3</w:t>
            </w:r>
          </w:p>
        </w:tc>
        <w:tc>
          <w:tcPr>
            <w:tcW w:w="1644" w:type="dxa"/>
            <w:tcBorders>
              <w:top w:val="nil"/>
              <w:left w:val="single" w:sz="4" w:space="0" w:color="auto"/>
              <w:bottom w:val="nil"/>
              <w:right w:val="nil"/>
            </w:tcBorders>
          </w:tcPr>
          <w:p w14:paraId="4D9A9916" w14:textId="77777777" w:rsidR="005C41AB" w:rsidRPr="009A12E9" w:rsidRDefault="005C41AB" w:rsidP="00163A2F">
            <w:pPr>
              <w:jc w:val="center"/>
              <w:rPr>
                <w:rFonts w:ascii="Times New Roman" w:hAnsi="Times New Roman" w:cs="Times New Roman"/>
                <w:color w:val="000000" w:themeColor="text1"/>
                <w:lang w:val="en-US"/>
              </w:rPr>
            </w:pPr>
            <w:r w:rsidRPr="009A12E9">
              <w:rPr>
                <w:rFonts w:ascii="Times New Roman" w:hAnsi="Times New Roman" w:cs="Times New Roman"/>
                <w:color w:val="000000" w:themeColor="text1"/>
                <w:lang w:val="en-US"/>
              </w:rPr>
              <w:t>1.3 ns</w:t>
            </w:r>
          </w:p>
        </w:tc>
        <w:tc>
          <w:tcPr>
            <w:tcW w:w="1813" w:type="dxa"/>
            <w:tcBorders>
              <w:top w:val="nil"/>
              <w:left w:val="nil"/>
              <w:bottom w:val="nil"/>
              <w:right w:val="single" w:sz="4" w:space="0" w:color="auto"/>
            </w:tcBorders>
          </w:tcPr>
          <w:p w14:paraId="3EEFBFA1" w14:textId="77777777" w:rsidR="005C41AB" w:rsidRPr="001D777B" w:rsidRDefault="005C41AB" w:rsidP="00163A2F">
            <w:pPr>
              <w:jc w:val="center"/>
              <w:rPr>
                <w:rFonts w:ascii="Times New Roman" w:hAnsi="Times New Roman" w:cs="Times New Roman"/>
                <w:color w:val="000000" w:themeColor="text1"/>
                <w:lang w:val="en-US"/>
              </w:rPr>
            </w:pPr>
            <w:r w:rsidRPr="001D777B">
              <w:rPr>
                <w:rFonts w:ascii="Times New Roman" w:hAnsi="Times New Roman" w:cs="Times New Roman"/>
                <w:color w:val="000000" w:themeColor="text1"/>
                <w:lang w:val="en-US"/>
              </w:rPr>
              <w:t>-</w:t>
            </w:r>
          </w:p>
        </w:tc>
      </w:tr>
      <w:tr w:rsidR="005C41AB" w:rsidRPr="00240EDA" w14:paraId="59D71235" w14:textId="77777777" w:rsidTr="00163A2F">
        <w:tc>
          <w:tcPr>
            <w:tcW w:w="1980" w:type="dxa"/>
            <w:tcBorders>
              <w:top w:val="nil"/>
              <w:left w:val="single" w:sz="4" w:space="0" w:color="auto"/>
              <w:bottom w:val="nil"/>
              <w:right w:val="single" w:sz="4" w:space="0" w:color="auto"/>
            </w:tcBorders>
          </w:tcPr>
          <w:p w14:paraId="5C82F81D" w14:textId="77777777" w:rsidR="005C41AB" w:rsidRPr="00F7093C" w:rsidRDefault="005C41AB" w:rsidP="00163A2F">
            <w:pPr>
              <w:rPr>
                <w:rFonts w:ascii="Times New Roman" w:hAnsi="Times New Roman" w:cs="Times New Roman"/>
                <w:b/>
                <w:bCs/>
                <w:lang w:val="en-US"/>
              </w:rPr>
            </w:pPr>
            <w:r w:rsidRPr="00F7093C">
              <w:rPr>
                <w:rFonts w:ascii="Times New Roman" w:hAnsi="Times New Roman" w:cs="Times New Roman"/>
                <w:b/>
                <w:bCs/>
                <w:lang w:val="en-US"/>
              </w:rPr>
              <w:t>T322A K</w:t>
            </w:r>
            <w:r w:rsidRPr="00F7093C">
              <w:rPr>
                <w:rFonts w:ascii="Times New Roman" w:hAnsi="Times New Roman" w:cs="Times New Roman"/>
                <w:b/>
                <w:bCs/>
                <w:vertAlign w:val="superscript"/>
                <w:lang w:val="en-US"/>
              </w:rPr>
              <w:t>+</w:t>
            </w:r>
            <w:r w:rsidRPr="00F7093C">
              <w:rPr>
                <w:rFonts w:ascii="Times New Roman" w:hAnsi="Times New Roman" w:cs="Times New Roman"/>
                <w:b/>
                <w:bCs/>
                <w:lang w:val="en-US"/>
              </w:rPr>
              <w:t xml:space="preserve"> Sim 1</w:t>
            </w:r>
          </w:p>
        </w:tc>
        <w:tc>
          <w:tcPr>
            <w:tcW w:w="1644" w:type="dxa"/>
            <w:tcBorders>
              <w:top w:val="nil"/>
              <w:left w:val="single" w:sz="4" w:space="0" w:color="auto"/>
              <w:bottom w:val="nil"/>
              <w:right w:val="nil"/>
            </w:tcBorders>
          </w:tcPr>
          <w:p w14:paraId="277556BD" w14:textId="77777777" w:rsidR="005C41AB" w:rsidRPr="009A12E9" w:rsidRDefault="005C41AB" w:rsidP="00163A2F">
            <w:pPr>
              <w:jc w:val="center"/>
              <w:rPr>
                <w:rFonts w:ascii="Times New Roman" w:hAnsi="Times New Roman" w:cs="Times New Roman"/>
                <w:color w:val="000000" w:themeColor="text1"/>
                <w:lang w:val="en-US"/>
              </w:rPr>
            </w:pPr>
            <w:r w:rsidRPr="009A12E9">
              <w:rPr>
                <w:rFonts w:ascii="Times New Roman" w:hAnsi="Times New Roman" w:cs="Times New Roman"/>
                <w:color w:val="000000" w:themeColor="text1"/>
                <w:lang w:val="en-US"/>
              </w:rPr>
              <w:t>-</w:t>
            </w:r>
          </w:p>
        </w:tc>
        <w:tc>
          <w:tcPr>
            <w:tcW w:w="1813" w:type="dxa"/>
            <w:tcBorders>
              <w:top w:val="nil"/>
              <w:left w:val="nil"/>
              <w:bottom w:val="nil"/>
              <w:right w:val="single" w:sz="4" w:space="0" w:color="auto"/>
            </w:tcBorders>
          </w:tcPr>
          <w:p w14:paraId="5B8D6135" w14:textId="77777777" w:rsidR="005C41AB" w:rsidRPr="001D777B" w:rsidRDefault="005C41AB" w:rsidP="00163A2F">
            <w:pPr>
              <w:jc w:val="center"/>
              <w:rPr>
                <w:rFonts w:ascii="Times New Roman" w:hAnsi="Times New Roman" w:cs="Times New Roman"/>
                <w:color w:val="000000" w:themeColor="text1"/>
                <w:lang w:val="en-US"/>
              </w:rPr>
            </w:pPr>
            <w:r w:rsidRPr="001D777B">
              <w:rPr>
                <w:rFonts w:ascii="Times New Roman" w:hAnsi="Times New Roman" w:cs="Times New Roman"/>
                <w:color w:val="000000" w:themeColor="text1"/>
                <w:lang w:val="en-US"/>
              </w:rPr>
              <w:t>-</w:t>
            </w:r>
          </w:p>
        </w:tc>
      </w:tr>
      <w:tr w:rsidR="005C41AB" w:rsidRPr="00240EDA" w14:paraId="4AF5251B" w14:textId="77777777" w:rsidTr="00163A2F">
        <w:tc>
          <w:tcPr>
            <w:tcW w:w="1980" w:type="dxa"/>
            <w:tcBorders>
              <w:top w:val="nil"/>
              <w:left w:val="single" w:sz="4" w:space="0" w:color="auto"/>
              <w:bottom w:val="nil"/>
              <w:right w:val="single" w:sz="4" w:space="0" w:color="auto"/>
            </w:tcBorders>
          </w:tcPr>
          <w:p w14:paraId="2AE260EF" w14:textId="77777777" w:rsidR="005C41AB" w:rsidRPr="00F7093C" w:rsidRDefault="005C41AB" w:rsidP="00163A2F">
            <w:pPr>
              <w:rPr>
                <w:rFonts w:ascii="Times New Roman" w:hAnsi="Times New Roman" w:cs="Times New Roman"/>
                <w:b/>
                <w:bCs/>
                <w:lang w:val="en-US"/>
              </w:rPr>
            </w:pPr>
            <w:r w:rsidRPr="00F7093C">
              <w:rPr>
                <w:rFonts w:ascii="Times New Roman" w:hAnsi="Times New Roman" w:cs="Times New Roman"/>
                <w:b/>
                <w:bCs/>
                <w:lang w:val="en-US"/>
              </w:rPr>
              <w:t>T322A K</w:t>
            </w:r>
            <w:r w:rsidRPr="00F7093C">
              <w:rPr>
                <w:rFonts w:ascii="Times New Roman" w:hAnsi="Times New Roman" w:cs="Times New Roman"/>
                <w:b/>
                <w:bCs/>
                <w:vertAlign w:val="superscript"/>
                <w:lang w:val="en-US"/>
              </w:rPr>
              <w:t>+</w:t>
            </w:r>
            <w:r w:rsidRPr="00F7093C">
              <w:rPr>
                <w:rFonts w:ascii="Times New Roman" w:hAnsi="Times New Roman" w:cs="Times New Roman"/>
                <w:b/>
                <w:bCs/>
                <w:lang w:val="en-US"/>
              </w:rPr>
              <w:t xml:space="preserve"> Sim 2</w:t>
            </w:r>
          </w:p>
        </w:tc>
        <w:tc>
          <w:tcPr>
            <w:tcW w:w="1644" w:type="dxa"/>
            <w:tcBorders>
              <w:top w:val="nil"/>
              <w:left w:val="single" w:sz="4" w:space="0" w:color="auto"/>
              <w:bottom w:val="nil"/>
              <w:right w:val="nil"/>
            </w:tcBorders>
          </w:tcPr>
          <w:p w14:paraId="49AD76F5" w14:textId="77777777" w:rsidR="005C41AB" w:rsidRPr="009A12E9" w:rsidRDefault="005C41AB" w:rsidP="00163A2F">
            <w:pPr>
              <w:jc w:val="center"/>
              <w:rPr>
                <w:rFonts w:ascii="Times New Roman" w:hAnsi="Times New Roman" w:cs="Times New Roman"/>
                <w:color w:val="000000" w:themeColor="text1"/>
                <w:lang w:val="en-US"/>
              </w:rPr>
            </w:pPr>
            <w:r w:rsidRPr="009A12E9">
              <w:rPr>
                <w:rFonts w:ascii="Times New Roman" w:hAnsi="Times New Roman" w:cs="Times New Roman"/>
                <w:color w:val="000000" w:themeColor="text1"/>
                <w:lang w:val="en-US"/>
              </w:rPr>
              <w:t>-</w:t>
            </w:r>
          </w:p>
        </w:tc>
        <w:tc>
          <w:tcPr>
            <w:tcW w:w="1813" w:type="dxa"/>
            <w:tcBorders>
              <w:top w:val="nil"/>
              <w:left w:val="nil"/>
              <w:bottom w:val="nil"/>
              <w:right w:val="single" w:sz="4" w:space="0" w:color="auto"/>
            </w:tcBorders>
          </w:tcPr>
          <w:p w14:paraId="1EB96F72" w14:textId="77777777" w:rsidR="005C41AB" w:rsidRPr="001D777B" w:rsidRDefault="005C41AB" w:rsidP="00163A2F">
            <w:pPr>
              <w:jc w:val="center"/>
              <w:rPr>
                <w:rFonts w:ascii="Times New Roman" w:hAnsi="Times New Roman" w:cs="Times New Roman"/>
                <w:color w:val="000000" w:themeColor="text1"/>
                <w:lang w:val="en-US"/>
              </w:rPr>
            </w:pPr>
            <w:r w:rsidRPr="001D777B">
              <w:rPr>
                <w:rFonts w:ascii="Times New Roman" w:hAnsi="Times New Roman" w:cs="Times New Roman"/>
                <w:color w:val="000000" w:themeColor="text1"/>
                <w:lang w:val="en-US"/>
              </w:rPr>
              <w:t>47.7 ns</w:t>
            </w:r>
          </w:p>
        </w:tc>
      </w:tr>
      <w:tr w:rsidR="005C41AB" w:rsidRPr="00240EDA" w14:paraId="6E704A39" w14:textId="77777777" w:rsidTr="00163A2F">
        <w:tc>
          <w:tcPr>
            <w:tcW w:w="1980" w:type="dxa"/>
            <w:tcBorders>
              <w:top w:val="nil"/>
              <w:left w:val="single" w:sz="4" w:space="0" w:color="auto"/>
              <w:bottom w:val="nil"/>
              <w:right w:val="single" w:sz="4" w:space="0" w:color="auto"/>
            </w:tcBorders>
          </w:tcPr>
          <w:p w14:paraId="399D5B98" w14:textId="77777777" w:rsidR="005C41AB" w:rsidRPr="00F7093C" w:rsidRDefault="005C41AB" w:rsidP="00163A2F">
            <w:pPr>
              <w:rPr>
                <w:rFonts w:ascii="Times New Roman" w:hAnsi="Times New Roman" w:cs="Times New Roman"/>
                <w:b/>
                <w:bCs/>
                <w:lang w:val="en-US"/>
              </w:rPr>
            </w:pPr>
            <w:r w:rsidRPr="00F7093C">
              <w:rPr>
                <w:rFonts w:ascii="Times New Roman" w:hAnsi="Times New Roman" w:cs="Times New Roman"/>
                <w:b/>
                <w:bCs/>
                <w:lang w:val="en-US"/>
              </w:rPr>
              <w:t>T322A K</w:t>
            </w:r>
            <w:r w:rsidRPr="00F7093C">
              <w:rPr>
                <w:rFonts w:ascii="Times New Roman" w:hAnsi="Times New Roman" w:cs="Times New Roman"/>
                <w:b/>
                <w:bCs/>
                <w:vertAlign w:val="superscript"/>
                <w:lang w:val="en-US"/>
              </w:rPr>
              <w:t>+</w:t>
            </w:r>
            <w:r w:rsidRPr="00F7093C">
              <w:rPr>
                <w:rFonts w:ascii="Times New Roman" w:hAnsi="Times New Roman" w:cs="Times New Roman"/>
                <w:b/>
                <w:bCs/>
                <w:lang w:val="en-US"/>
              </w:rPr>
              <w:t xml:space="preserve"> Sim 3</w:t>
            </w:r>
          </w:p>
        </w:tc>
        <w:tc>
          <w:tcPr>
            <w:tcW w:w="1644" w:type="dxa"/>
            <w:tcBorders>
              <w:top w:val="nil"/>
              <w:left w:val="single" w:sz="4" w:space="0" w:color="auto"/>
              <w:bottom w:val="nil"/>
              <w:right w:val="nil"/>
            </w:tcBorders>
          </w:tcPr>
          <w:p w14:paraId="64CFA770" w14:textId="77777777" w:rsidR="005C41AB" w:rsidRPr="009A12E9" w:rsidRDefault="005C41AB" w:rsidP="00163A2F">
            <w:pPr>
              <w:jc w:val="center"/>
              <w:rPr>
                <w:rFonts w:ascii="Times New Roman" w:hAnsi="Times New Roman" w:cs="Times New Roman"/>
                <w:color w:val="000000" w:themeColor="text1"/>
                <w:lang w:val="en-US"/>
              </w:rPr>
            </w:pPr>
            <w:r w:rsidRPr="009A12E9">
              <w:rPr>
                <w:rFonts w:ascii="Times New Roman" w:hAnsi="Times New Roman" w:cs="Times New Roman"/>
                <w:color w:val="000000" w:themeColor="text1"/>
                <w:lang w:val="en-US"/>
              </w:rPr>
              <w:t>-</w:t>
            </w:r>
          </w:p>
        </w:tc>
        <w:tc>
          <w:tcPr>
            <w:tcW w:w="1813" w:type="dxa"/>
            <w:tcBorders>
              <w:top w:val="nil"/>
              <w:left w:val="nil"/>
              <w:bottom w:val="nil"/>
              <w:right w:val="single" w:sz="4" w:space="0" w:color="auto"/>
            </w:tcBorders>
          </w:tcPr>
          <w:p w14:paraId="0D576FFF" w14:textId="77777777" w:rsidR="005C41AB" w:rsidRPr="001D777B" w:rsidRDefault="005C41AB" w:rsidP="00163A2F">
            <w:pPr>
              <w:jc w:val="center"/>
              <w:rPr>
                <w:rFonts w:ascii="Times New Roman" w:hAnsi="Times New Roman" w:cs="Times New Roman"/>
                <w:color w:val="000000" w:themeColor="text1"/>
                <w:lang w:val="en-US"/>
              </w:rPr>
            </w:pPr>
            <w:r w:rsidRPr="001D777B">
              <w:rPr>
                <w:rFonts w:ascii="Times New Roman" w:hAnsi="Times New Roman" w:cs="Times New Roman"/>
                <w:color w:val="000000" w:themeColor="text1"/>
                <w:lang w:val="en-US"/>
              </w:rPr>
              <w:t>-</w:t>
            </w:r>
          </w:p>
        </w:tc>
      </w:tr>
      <w:tr w:rsidR="005C41AB" w:rsidRPr="00240EDA" w14:paraId="52E681D6" w14:textId="77777777" w:rsidTr="00163A2F">
        <w:tc>
          <w:tcPr>
            <w:tcW w:w="1980" w:type="dxa"/>
            <w:tcBorders>
              <w:top w:val="nil"/>
              <w:left w:val="single" w:sz="4" w:space="0" w:color="auto"/>
              <w:bottom w:val="nil"/>
              <w:right w:val="single" w:sz="4" w:space="0" w:color="auto"/>
            </w:tcBorders>
          </w:tcPr>
          <w:p w14:paraId="64DC5C93" w14:textId="77777777" w:rsidR="005C41AB" w:rsidRPr="00F7093C" w:rsidRDefault="005C41AB" w:rsidP="00163A2F">
            <w:pPr>
              <w:rPr>
                <w:rFonts w:ascii="Times New Roman" w:hAnsi="Times New Roman" w:cs="Times New Roman"/>
                <w:b/>
                <w:bCs/>
                <w:lang w:val="en-US"/>
              </w:rPr>
            </w:pPr>
            <w:r w:rsidRPr="00F7093C">
              <w:rPr>
                <w:rFonts w:ascii="Times New Roman" w:hAnsi="Times New Roman" w:cs="Times New Roman"/>
                <w:b/>
                <w:bCs/>
                <w:lang w:val="en-US"/>
              </w:rPr>
              <w:t>T322A Rb</w:t>
            </w:r>
            <w:r w:rsidRPr="00F7093C">
              <w:rPr>
                <w:rFonts w:ascii="Times New Roman" w:hAnsi="Times New Roman" w:cs="Times New Roman"/>
                <w:b/>
                <w:bCs/>
                <w:vertAlign w:val="superscript"/>
                <w:lang w:val="en-US"/>
              </w:rPr>
              <w:t>+</w:t>
            </w:r>
            <w:r w:rsidRPr="00F7093C">
              <w:rPr>
                <w:rFonts w:ascii="Times New Roman" w:hAnsi="Times New Roman" w:cs="Times New Roman"/>
                <w:b/>
                <w:bCs/>
                <w:lang w:val="en-US"/>
              </w:rPr>
              <w:t xml:space="preserve"> Sim 1</w:t>
            </w:r>
          </w:p>
        </w:tc>
        <w:tc>
          <w:tcPr>
            <w:tcW w:w="1644" w:type="dxa"/>
            <w:tcBorders>
              <w:top w:val="nil"/>
              <w:left w:val="single" w:sz="4" w:space="0" w:color="auto"/>
              <w:bottom w:val="nil"/>
              <w:right w:val="nil"/>
            </w:tcBorders>
          </w:tcPr>
          <w:p w14:paraId="74D85495" w14:textId="77777777" w:rsidR="005C41AB" w:rsidRPr="009A12E9" w:rsidRDefault="005C41AB" w:rsidP="00163A2F">
            <w:pPr>
              <w:jc w:val="center"/>
              <w:rPr>
                <w:rFonts w:ascii="Times New Roman" w:hAnsi="Times New Roman" w:cs="Times New Roman"/>
                <w:color w:val="000000" w:themeColor="text1"/>
                <w:lang w:val="en-US"/>
              </w:rPr>
            </w:pPr>
            <w:r w:rsidRPr="009A12E9">
              <w:rPr>
                <w:rFonts w:ascii="Times New Roman" w:hAnsi="Times New Roman" w:cs="Times New Roman"/>
                <w:color w:val="000000" w:themeColor="text1"/>
                <w:lang w:val="en-US"/>
              </w:rPr>
              <w:t>4.7 ns</w:t>
            </w:r>
          </w:p>
        </w:tc>
        <w:tc>
          <w:tcPr>
            <w:tcW w:w="1813" w:type="dxa"/>
            <w:tcBorders>
              <w:top w:val="nil"/>
              <w:left w:val="nil"/>
              <w:bottom w:val="nil"/>
              <w:right w:val="single" w:sz="4" w:space="0" w:color="auto"/>
            </w:tcBorders>
          </w:tcPr>
          <w:p w14:paraId="2A31C886" w14:textId="77777777" w:rsidR="005C41AB" w:rsidRPr="001D777B" w:rsidRDefault="005C41AB" w:rsidP="00163A2F">
            <w:pPr>
              <w:jc w:val="center"/>
              <w:rPr>
                <w:rFonts w:ascii="Times New Roman" w:hAnsi="Times New Roman" w:cs="Times New Roman"/>
                <w:color w:val="000000" w:themeColor="text1"/>
                <w:lang w:val="en-US"/>
              </w:rPr>
            </w:pPr>
            <w:r w:rsidRPr="001D777B">
              <w:rPr>
                <w:rFonts w:ascii="Times New Roman" w:hAnsi="Times New Roman" w:cs="Times New Roman"/>
                <w:color w:val="000000" w:themeColor="text1"/>
                <w:lang w:val="en-US"/>
              </w:rPr>
              <w:t>-</w:t>
            </w:r>
          </w:p>
        </w:tc>
      </w:tr>
      <w:tr w:rsidR="005C41AB" w:rsidRPr="00240EDA" w14:paraId="7ADF624E" w14:textId="77777777" w:rsidTr="00163A2F">
        <w:tc>
          <w:tcPr>
            <w:tcW w:w="1980" w:type="dxa"/>
            <w:tcBorders>
              <w:top w:val="nil"/>
              <w:left w:val="single" w:sz="4" w:space="0" w:color="auto"/>
              <w:bottom w:val="nil"/>
              <w:right w:val="single" w:sz="4" w:space="0" w:color="auto"/>
            </w:tcBorders>
          </w:tcPr>
          <w:p w14:paraId="700FE1AE" w14:textId="77777777" w:rsidR="005C41AB" w:rsidRPr="00F7093C" w:rsidRDefault="005C41AB" w:rsidP="00163A2F">
            <w:pPr>
              <w:rPr>
                <w:rFonts w:ascii="Times New Roman" w:hAnsi="Times New Roman" w:cs="Times New Roman"/>
                <w:b/>
                <w:bCs/>
                <w:lang w:val="en-US"/>
              </w:rPr>
            </w:pPr>
            <w:r w:rsidRPr="00F7093C">
              <w:rPr>
                <w:rFonts w:ascii="Times New Roman" w:hAnsi="Times New Roman" w:cs="Times New Roman"/>
                <w:b/>
                <w:bCs/>
                <w:lang w:val="en-US"/>
              </w:rPr>
              <w:t>T322A Rb</w:t>
            </w:r>
            <w:r w:rsidRPr="00F7093C">
              <w:rPr>
                <w:rFonts w:ascii="Times New Roman" w:hAnsi="Times New Roman" w:cs="Times New Roman"/>
                <w:b/>
                <w:bCs/>
                <w:vertAlign w:val="superscript"/>
                <w:lang w:val="en-US"/>
              </w:rPr>
              <w:t>+</w:t>
            </w:r>
            <w:r w:rsidRPr="00F7093C">
              <w:rPr>
                <w:rFonts w:ascii="Times New Roman" w:hAnsi="Times New Roman" w:cs="Times New Roman"/>
                <w:b/>
                <w:bCs/>
                <w:lang w:val="en-US"/>
              </w:rPr>
              <w:t xml:space="preserve"> Sim 2</w:t>
            </w:r>
          </w:p>
        </w:tc>
        <w:tc>
          <w:tcPr>
            <w:tcW w:w="1644" w:type="dxa"/>
            <w:tcBorders>
              <w:top w:val="nil"/>
              <w:left w:val="single" w:sz="4" w:space="0" w:color="auto"/>
              <w:bottom w:val="nil"/>
              <w:right w:val="nil"/>
            </w:tcBorders>
          </w:tcPr>
          <w:p w14:paraId="2C51C27A" w14:textId="77777777" w:rsidR="005C41AB" w:rsidRPr="009A12E9" w:rsidRDefault="005C41AB" w:rsidP="00163A2F">
            <w:pPr>
              <w:jc w:val="center"/>
              <w:rPr>
                <w:rFonts w:ascii="Times New Roman" w:hAnsi="Times New Roman" w:cs="Times New Roman"/>
                <w:color w:val="000000" w:themeColor="text1"/>
                <w:lang w:val="en-US"/>
              </w:rPr>
            </w:pPr>
            <w:r w:rsidRPr="009A12E9">
              <w:rPr>
                <w:rFonts w:ascii="Times New Roman" w:hAnsi="Times New Roman" w:cs="Times New Roman"/>
                <w:color w:val="000000" w:themeColor="text1"/>
                <w:lang w:val="en-US"/>
              </w:rPr>
              <w:t>4.0 ns</w:t>
            </w:r>
          </w:p>
        </w:tc>
        <w:tc>
          <w:tcPr>
            <w:tcW w:w="1813" w:type="dxa"/>
            <w:tcBorders>
              <w:top w:val="nil"/>
              <w:left w:val="nil"/>
              <w:bottom w:val="nil"/>
              <w:right w:val="single" w:sz="4" w:space="0" w:color="auto"/>
            </w:tcBorders>
          </w:tcPr>
          <w:p w14:paraId="579E9C4F" w14:textId="77777777" w:rsidR="005C41AB" w:rsidRPr="001D777B" w:rsidRDefault="005C41AB" w:rsidP="00163A2F">
            <w:pPr>
              <w:jc w:val="center"/>
              <w:rPr>
                <w:rFonts w:ascii="Times New Roman" w:hAnsi="Times New Roman" w:cs="Times New Roman"/>
                <w:color w:val="000000" w:themeColor="text1"/>
                <w:lang w:val="en-US"/>
              </w:rPr>
            </w:pPr>
            <w:r w:rsidRPr="001D777B">
              <w:rPr>
                <w:rFonts w:ascii="Times New Roman" w:hAnsi="Times New Roman" w:cs="Times New Roman"/>
                <w:color w:val="000000" w:themeColor="text1"/>
                <w:lang w:val="en-US"/>
              </w:rPr>
              <w:t>-</w:t>
            </w:r>
          </w:p>
        </w:tc>
      </w:tr>
      <w:tr w:rsidR="005C41AB" w:rsidRPr="00240EDA" w14:paraId="01D192AB" w14:textId="77777777" w:rsidTr="00163A2F">
        <w:tc>
          <w:tcPr>
            <w:tcW w:w="1980" w:type="dxa"/>
            <w:tcBorders>
              <w:top w:val="nil"/>
              <w:left w:val="single" w:sz="4" w:space="0" w:color="auto"/>
              <w:bottom w:val="single" w:sz="4" w:space="0" w:color="auto"/>
              <w:right w:val="single" w:sz="4" w:space="0" w:color="auto"/>
            </w:tcBorders>
          </w:tcPr>
          <w:p w14:paraId="66CB41D8" w14:textId="77777777" w:rsidR="005C41AB" w:rsidRPr="00F7093C" w:rsidRDefault="005C41AB" w:rsidP="00163A2F">
            <w:pPr>
              <w:rPr>
                <w:rFonts w:ascii="Times New Roman" w:hAnsi="Times New Roman" w:cs="Times New Roman"/>
                <w:b/>
                <w:bCs/>
                <w:lang w:val="en-US"/>
              </w:rPr>
            </w:pPr>
            <w:r w:rsidRPr="00F7093C">
              <w:rPr>
                <w:rFonts w:ascii="Times New Roman" w:hAnsi="Times New Roman" w:cs="Times New Roman"/>
                <w:b/>
                <w:bCs/>
                <w:lang w:val="en-US"/>
              </w:rPr>
              <w:t>T322A Rb</w:t>
            </w:r>
            <w:r w:rsidRPr="00F7093C">
              <w:rPr>
                <w:rFonts w:ascii="Times New Roman" w:hAnsi="Times New Roman" w:cs="Times New Roman"/>
                <w:b/>
                <w:bCs/>
                <w:vertAlign w:val="superscript"/>
                <w:lang w:val="en-US"/>
              </w:rPr>
              <w:t>+</w:t>
            </w:r>
            <w:r w:rsidRPr="00F7093C">
              <w:rPr>
                <w:rFonts w:ascii="Times New Roman" w:hAnsi="Times New Roman" w:cs="Times New Roman"/>
                <w:b/>
                <w:bCs/>
                <w:lang w:val="en-US"/>
              </w:rPr>
              <w:t xml:space="preserve"> Sim 3</w:t>
            </w:r>
          </w:p>
        </w:tc>
        <w:tc>
          <w:tcPr>
            <w:tcW w:w="1644" w:type="dxa"/>
            <w:tcBorders>
              <w:top w:val="nil"/>
              <w:left w:val="single" w:sz="4" w:space="0" w:color="auto"/>
              <w:bottom w:val="single" w:sz="4" w:space="0" w:color="auto"/>
              <w:right w:val="nil"/>
            </w:tcBorders>
          </w:tcPr>
          <w:p w14:paraId="1EA9F0E2" w14:textId="77777777" w:rsidR="005C41AB" w:rsidRPr="009A12E9" w:rsidRDefault="005C41AB" w:rsidP="00163A2F">
            <w:pPr>
              <w:jc w:val="center"/>
              <w:rPr>
                <w:rFonts w:ascii="Times New Roman" w:hAnsi="Times New Roman" w:cs="Times New Roman"/>
                <w:color w:val="000000" w:themeColor="text1"/>
                <w:lang w:val="en-US"/>
              </w:rPr>
            </w:pPr>
            <w:r w:rsidRPr="009A12E9">
              <w:rPr>
                <w:rFonts w:ascii="Times New Roman" w:hAnsi="Times New Roman" w:cs="Times New Roman"/>
                <w:color w:val="000000" w:themeColor="text1"/>
                <w:lang w:val="en-US"/>
              </w:rPr>
              <w:t>5.5 ns</w:t>
            </w:r>
          </w:p>
        </w:tc>
        <w:tc>
          <w:tcPr>
            <w:tcW w:w="1813" w:type="dxa"/>
            <w:tcBorders>
              <w:top w:val="nil"/>
              <w:left w:val="nil"/>
              <w:bottom w:val="single" w:sz="4" w:space="0" w:color="auto"/>
              <w:right w:val="single" w:sz="4" w:space="0" w:color="auto"/>
            </w:tcBorders>
          </w:tcPr>
          <w:p w14:paraId="788AD9C7" w14:textId="77777777" w:rsidR="005C41AB" w:rsidRPr="001D777B" w:rsidRDefault="005C41AB" w:rsidP="00163A2F">
            <w:pPr>
              <w:jc w:val="center"/>
              <w:rPr>
                <w:rFonts w:ascii="Times New Roman" w:hAnsi="Times New Roman" w:cs="Times New Roman"/>
                <w:color w:val="000000" w:themeColor="text1"/>
                <w:lang w:val="en-US"/>
              </w:rPr>
            </w:pPr>
            <w:r w:rsidRPr="001D777B">
              <w:rPr>
                <w:rFonts w:ascii="Times New Roman" w:hAnsi="Times New Roman" w:cs="Times New Roman"/>
                <w:color w:val="000000" w:themeColor="text1"/>
                <w:lang w:val="en-US"/>
              </w:rPr>
              <w:t>-</w:t>
            </w:r>
          </w:p>
        </w:tc>
      </w:tr>
    </w:tbl>
    <w:p w14:paraId="43A2F6A7" w14:textId="5FF468D6" w:rsidR="005C41AB" w:rsidRDefault="005C41AB" w:rsidP="00A523EB">
      <w:pPr>
        <w:rPr>
          <w:rFonts w:ascii="Times New Roman" w:hAnsi="Times New Roman" w:cs="Times New Roman"/>
          <w:lang w:val="en-US"/>
        </w:rPr>
      </w:pPr>
    </w:p>
    <w:p w14:paraId="3E66B4DC" w14:textId="77777777" w:rsidR="005C41AB" w:rsidRDefault="005C41AB" w:rsidP="00A523EB">
      <w:pPr>
        <w:rPr>
          <w:rFonts w:ascii="Times New Roman" w:hAnsi="Times New Roman" w:cs="Times New Roman"/>
          <w:lang w:val="en-US"/>
        </w:rPr>
      </w:pPr>
    </w:p>
    <w:p w14:paraId="63EE1DFB" w14:textId="3DBF1F7E" w:rsidR="00EE2071" w:rsidRPr="00B912D8" w:rsidRDefault="00EE2071" w:rsidP="00BF418A">
      <w:pPr>
        <w:jc w:val="both"/>
        <w:rPr>
          <w:rFonts w:ascii="Times New Roman" w:hAnsi="Times New Roman" w:cs="Times New Roman"/>
          <w:lang w:val="en-US"/>
        </w:rPr>
      </w:pPr>
      <w:r w:rsidRPr="00CE48D8">
        <w:rPr>
          <w:rFonts w:ascii="Times New Roman" w:hAnsi="Times New Roman" w:cs="Times New Roman"/>
          <w:b/>
          <w:bCs/>
          <w:lang w:val="en-US"/>
        </w:rPr>
        <w:t xml:space="preserve">SI Table </w:t>
      </w:r>
      <w:r w:rsidR="005C41AB">
        <w:rPr>
          <w:rFonts w:ascii="Times New Roman" w:hAnsi="Times New Roman" w:cs="Times New Roman"/>
          <w:b/>
          <w:bCs/>
          <w:lang w:val="en-US"/>
        </w:rPr>
        <w:t>7</w:t>
      </w:r>
      <w:r w:rsidRPr="00CE48D8">
        <w:rPr>
          <w:rFonts w:ascii="Times New Roman" w:hAnsi="Times New Roman" w:cs="Times New Roman"/>
          <w:b/>
          <w:bCs/>
          <w:lang w:val="en-US"/>
        </w:rPr>
        <w:t xml:space="preserve"> </w:t>
      </w:r>
      <w:r w:rsidR="0024209E">
        <w:rPr>
          <w:rFonts w:ascii="Times New Roman" w:hAnsi="Times New Roman" w:cs="Times New Roman"/>
          <w:b/>
          <w:bCs/>
          <w:lang w:val="en-US"/>
        </w:rPr>
        <w:t xml:space="preserve">| </w:t>
      </w:r>
      <w:r>
        <w:rPr>
          <w:rFonts w:ascii="Times New Roman" w:hAnsi="Times New Roman" w:cs="Times New Roman"/>
          <w:b/>
          <w:bCs/>
          <w:lang w:val="en-US"/>
        </w:rPr>
        <w:t>TEVC recordings using 100 mM K</w:t>
      </w:r>
      <w:r>
        <w:rPr>
          <w:rFonts w:ascii="Times New Roman" w:hAnsi="Times New Roman" w:cs="Times New Roman"/>
          <w:b/>
          <w:bCs/>
          <w:vertAlign w:val="superscript"/>
          <w:lang w:val="en-US"/>
        </w:rPr>
        <w:t>+</w:t>
      </w:r>
      <w:r>
        <w:rPr>
          <w:rFonts w:ascii="Times New Roman" w:hAnsi="Times New Roman" w:cs="Times New Roman"/>
          <w:b/>
          <w:bCs/>
          <w:lang w:val="en-US"/>
        </w:rPr>
        <w:t xml:space="preserve"> / Rb</w:t>
      </w:r>
      <w:r>
        <w:rPr>
          <w:rFonts w:ascii="Times New Roman" w:hAnsi="Times New Roman" w:cs="Times New Roman"/>
          <w:b/>
          <w:bCs/>
          <w:vertAlign w:val="superscript"/>
          <w:lang w:val="en-US"/>
        </w:rPr>
        <w:t>+</w:t>
      </w:r>
      <w:r>
        <w:rPr>
          <w:rFonts w:ascii="Times New Roman" w:hAnsi="Times New Roman" w:cs="Times New Roman"/>
          <w:b/>
          <w:bCs/>
          <w:lang w:val="en-US"/>
        </w:rPr>
        <w:t xml:space="preserve"> solutions.</w:t>
      </w:r>
      <w:r>
        <w:rPr>
          <w:rFonts w:ascii="Times New Roman" w:hAnsi="Times New Roman" w:cs="Times New Roman"/>
          <w:lang w:val="en-US"/>
        </w:rPr>
        <w:t xml:space="preserve"> Values for currents [µA] and ratios of currents elicited in 100 mM Rb</w:t>
      </w:r>
      <w:r>
        <w:rPr>
          <w:rFonts w:ascii="Times New Roman" w:hAnsi="Times New Roman" w:cs="Times New Roman"/>
          <w:vertAlign w:val="superscript"/>
          <w:lang w:val="en-US"/>
        </w:rPr>
        <w:t>+</w:t>
      </w:r>
      <w:r>
        <w:rPr>
          <w:rFonts w:ascii="Times New Roman" w:hAnsi="Times New Roman" w:cs="Times New Roman"/>
          <w:lang w:val="en-US"/>
        </w:rPr>
        <w:t xml:space="preserve"> versus 100 mM K</w:t>
      </w:r>
      <w:r>
        <w:rPr>
          <w:rFonts w:ascii="Times New Roman" w:hAnsi="Times New Roman" w:cs="Times New Roman"/>
          <w:vertAlign w:val="superscript"/>
          <w:lang w:val="en-US"/>
        </w:rPr>
        <w:t>+</w:t>
      </w:r>
      <w:r>
        <w:rPr>
          <w:rFonts w:ascii="Times New Roman" w:hAnsi="Times New Roman" w:cs="Times New Roman"/>
          <w:lang w:val="en-US"/>
        </w:rPr>
        <w:t xml:space="preserve"> in absence of cloxyquin (</w:t>
      </w:r>
      <w:r w:rsidRPr="005D656F">
        <w:rPr>
          <w:rFonts w:ascii="Times New Roman" w:hAnsi="Times New Roman" w:cs="Times New Roman"/>
          <w:i/>
          <w:iCs/>
          <w:lang w:val="en-US"/>
        </w:rPr>
        <w:t>I</w:t>
      </w:r>
      <w:r>
        <w:rPr>
          <w:rFonts w:ascii="Times New Roman" w:hAnsi="Times New Roman" w:cs="Times New Roman"/>
          <w:vertAlign w:val="subscript"/>
          <w:lang w:val="en-US"/>
        </w:rPr>
        <w:t>Rb</w:t>
      </w:r>
      <w:r>
        <w:rPr>
          <w:rFonts w:ascii="Times New Roman" w:hAnsi="Times New Roman" w:cs="Times New Roman"/>
          <w:lang w:val="en-US"/>
        </w:rPr>
        <w:t xml:space="preserve"> / </w:t>
      </w:r>
      <w:r w:rsidRPr="005D656F">
        <w:rPr>
          <w:rFonts w:ascii="Times New Roman" w:hAnsi="Times New Roman" w:cs="Times New Roman"/>
          <w:i/>
          <w:iCs/>
          <w:lang w:val="en-US"/>
        </w:rPr>
        <w:t>I</w:t>
      </w:r>
      <w:r>
        <w:rPr>
          <w:rFonts w:ascii="Times New Roman" w:hAnsi="Times New Roman" w:cs="Times New Roman"/>
          <w:vertAlign w:val="subscript"/>
          <w:lang w:val="en-US"/>
        </w:rPr>
        <w:t>K</w:t>
      </w:r>
      <w:r>
        <w:rPr>
          <w:rFonts w:ascii="Times New Roman" w:hAnsi="Times New Roman" w:cs="Times New Roman"/>
          <w:lang w:val="en-US"/>
        </w:rPr>
        <w:t>) as well as ratios for current potentiation caused by 100 µM cloxyquin using different permeating ions (</w:t>
      </w:r>
      <w:r w:rsidRPr="005D656F">
        <w:rPr>
          <w:rFonts w:ascii="Times New Roman" w:hAnsi="Times New Roman" w:cs="Times New Roman"/>
          <w:i/>
          <w:iCs/>
          <w:lang w:val="en-US"/>
        </w:rPr>
        <w:t>I</w:t>
      </w:r>
      <w:r>
        <w:rPr>
          <w:rFonts w:ascii="Times New Roman" w:hAnsi="Times New Roman" w:cs="Times New Roman"/>
          <w:vertAlign w:val="subscript"/>
          <w:lang w:val="en-US"/>
        </w:rPr>
        <w:t>clox</w:t>
      </w:r>
      <w:r>
        <w:rPr>
          <w:rFonts w:ascii="Times New Roman" w:hAnsi="Times New Roman" w:cs="Times New Roman"/>
          <w:lang w:val="en-US"/>
        </w:rPr>
        <w:t xml:space="preserve"> / </w:t>
      </w:r>
      <w:r w:rsidRPr="005D656F">
        <w:rPr>
          <w:rFonts w:ascii="Times New Roman" w:hAnsi="Times New Roman" w:cs="Times New Roman"/>
          <w:i/>
          <w:iCs/>
          <w:lang w:val="en-US"/>
        </w:rPr>
        <w:t>I</w:t>
      </w:r>
      <w:r>
        <w:rPr>
          <w:rFonts w:ascii="Times New Roman" w:hAnsi="Times New Roman" w:cs="Times New Roman"/>
          <w:vertAlign w:val="subscript"/>
          <w:lang w:val="en-US"/>
        </w:rPr>
        <w:t>ctrl</w:t>
      </w:r>
      <w:r>
        <w:rPr>
          <w:rFonts w:ascii="Times New Roman" w:hAnsi="Times New Roman" w:cs="Times New Roman"/>
          <w:lang w:val="en-US"/>
        </w:rPr>
        <w:t>) are given as mean ± SEM. Number of independent oocytes are given for measurements in absence (n</w:t>
      </w:r>
      <w:r>
        <w:rPr>
          <w:rFonts w:ascii="Times New Roman" w:hAnsi="Times New Roman" w:cs="Times New Roman"/>
          <w:vertAlign w:val="subscript"/>
          <w:lang w:val="en-US"/>
        </w:rPr>
        <w:t>ctrl</w:t>
      </w:r>
      <w:r>
        <w:rPr>
          <w:rFonts w:ascii="Times New Roman" w:hAnsi="Times New Roman" w:cs="Times New Roman"/>
          <w:lang w:val="en-US"/>
        </w:rPr>
        <w:t xml:space="preserve"> for currents and </w:t>
      </w:r>
      <w:r w:rsidRPr="005D656F">
        <w:rPr>
          <w:rFonts w:ascii="Times New Roman" w:hAnsi="Times New Roman" w:cs="Times New Roman"/>
          <w:i/>
          <w:iCs/>
          <w:lang w:val="en-US"/>
        </w:rPr>
        <w:t>I</w:t>
      </w:r>
      <w:r>
        <w:rPr>
          <w:rFonts w:ascii="Times New Roman" w:hAnsi="Times New Roman" w:cs="Times New Roman"/>
          <w:vertAlign w:val="subscript"/>
          <w:lang w:val="en-US"/>
        </w:rPr>
        <w:t>Rb</w:t>
      </w:r>
      <w:r>
        <w:rPr>
          <w:rFonts w:ascii="Times New Roman" w:hAnsi="Times New Roman" w:cs="Times New Roman"/>
          <w:lang w:val="en-US"/>
        </w:rPr>
        <w:t>/</w:t>
      </w:r>
      <w:r w:rsidRPr="005D656F">
        <w:rPr>
          <w:rFonts w:ascii="Times New Roman" w:hAnsi="Times New Roman" w:cs="Times New Roman"/>
          <w:i/>
          <w:iCs/>
          <w:lang w:val="en-US"/>
        </w:rPr>
        <w:t>I</w:t>
      </w:r>
      <w:r>
        <w:rPr>
          <w:rFonts w:ascii="Times New Roman" w:hAnsi="Times New Roman" w:cs="Times New Roman"/>
          <w:vertAlign w:val="subscript"/>
          <w:lang w:val="en-US"/>
        </w:rPr>
        <w:t>K</w:t>
      </w:r>
      <w:r>
        <w:rPr>
          <w:rFonts w:ascii="Times New Roman" w:hAnsi="Times New Roman" w:cs="Times New Roman"/>
          <w:lang w:val="en-US"/>
        </w:rPr>
        <w:t>) and presence (n</w:t>
      </w:r>
      <w:r>
        <w:rPr>
          <w:rFonts w:ascii="Times New Roman" w:hAnsi="Times New Roman" w:cs="Times New Roman"/>
          <w:vertAlign w:val="subscript"/>
          <w:lang w:val="en-US"/>
        </w:rPr>
        <w:t>clox</w:t>
      </w:r>
      <w:r>
        <w:rPr>
          <w:rFonts w:ascii="Times New Roman" w:hAnsi="Times New Roman" w:cs="Times New Roman"/>
          <w:lang w:val="en-US"/>
        </w:rPr>
        <w:t xml:space="preserve"> for </w:t>
      </w:r>
      <w:r w:rsidRPr="005D656F">
        <w:rPr>
          <w:rFonts w:ascii="Times New Roman" w:hAnsi="Times New Roman" w:cs="Times New Roman"/>
          <w:i/>
          <w:iCs/>
          <w:lang w:val="en-US"/>
        </w:rPr>
        <w:t>I</w:t>
      </w:r>
      <w:r>
        <w:rPr>
          <w:rFonts w:ascii="Times New Roman" w:hAnsi="Times New Roman" w:cs="Times New Roman"/>
          <w:vertAlign w:val="subscript"/>
          <w:lang w:val="en-US"/>
        </w:rPr>
        <w:t>clox</w:t>
      </w:r>
      <w:r>
        <w:rPr>
          <w:rFonts w:ascii="Times New Roman" w:hAnsi="Times New Roman" w:cs="Times New Roman"/>
          <w:lang w:val="en-US"/>
        </w:rPr>
        <w:t xml:space="preserve"> / </w:t>
      </w:r>
      <w:r w:rsidRPr="005D656F">
        <w:rPr>
          <w:rFonts w:ascii="Times New Roman" w:hAnsi="Times New Roman" w:cs="Times New Roman"/>
          <w:i/>
          <w:iCs/>
          <w:lang w:val="en-US"/>
        </w:rPr>
        <w:t>I</w:t>
      </w:r>
      <w:r>
        <w:rPr>
          <w:rFonts w:ascii="Times New Roman" w:hAnsi="Times New Roman" w:cs="Times New Roman"/>
          <w:vertAlign w:val="subscript"/>
          <w:lang w:val="en-US"/>
        </w:rPr>
        <w:t>ctrl</w:t>
      </w:r>
      <w:r>
        <w:rPr>
          <w:rFonts w:ascii="Times New Roman" w:hAnsi="Times New Roman" w:cs="Times New Roman"/>
          <w:lang w:val="en-US"/>
        </w:rPr>
        <w:t>) of cloxyquin.</w:t>
      </w:r>
    </w:p>
    <w:tbl>
      <w:tblPr>
        <w:tblStyle w:val="Tabellenraster"/>
        <w:tblW w:w="0" w:type="auto"/>
        <w:tblLook w:val="04A0" w:firstRow="1" w:lastRow="0" w:firstColumn="1" w:lastColumn="0" w:noHBand="0" w:noVBand="1"/>
      </w:tblPr>
      <w:tblGrid>
        <w:gridCol w:w="1555"/>
        <w:gridCol w:w="1559"/>
        <w:gridCol w:w="1416"/>
        <w:gridCol w:w="1419"/>
        <w:gridCol w:w="1417"/>
        <w:gridCol w:w="1696"/>
      </w:tblGrid>
      <w:tr w:rsidR="00EE2071" w14:paraId="6575FABF" w14:textId="77777777" w:rsidTr="007F1698">
        <w:tc>
          <w:tcPr>
            <w:tcW w:w="1555" w:type="dxa"/>
            <w:tcBorders>
              <w:top w:val="single" w:sz="4" w:space="0" w:color="auto"/>
              <w:left w:val="single" w:sz="4" w:space="0" w:color="auto"/>
              <w:bottom w:val="single" w:sz="4" w:space="0" w:color="auto"/>
              <w:right w:val="nil"/>
            </w:tcBorders>
          </w:tcPr>
          <w:p w14:paraId="410108B7" w14:textId="77777777" w:rsidR="00EE2071" w:rsidRPr="0007416E" w:rsidRDefault="00EE2071" w:rsidP="00BA05CF">
            <w:pPr>
              <w:rPr>
                <w:rFonts w:ascii="Times New Roman" w:hAnsi="Times New Roman" w:cs="Times New Roman"/>
                <w:b/>
                <w:bCs/>
                <w:lang w:val="en-US"/>
              </w:rPr>
            </w:pPr>
          </w:p>
        </w:tc>
        <w:tc>
          <w:tcPr>
            <w:tcW w:w="1559" w:type="dxa"/>
            <w:tcBorders>
              <w:top w:val="single" w:sz="4" w:space="0" w:color="auto"/>
              <w:left w:val="nil"/>
              <w:bottom w:val="single" w:sz="4" w:space="0" w:color="auto"/>
              <w:right w:val="single" w:sz="4" w:space="0" w:color="auto"/>
            </w:tcBorders>
          </w:tcPr>
          <w:p w14:paraId="5FB828D9" w14:textId="77777777" w:rsidR="00EE2071" w:rsidRPr="0007416E" w:rsidRDefault="00EE2071" w:rsidP="00BA05CF">
            <w:pPr>
              <w:jc w:val="center"/>
              <w:rPr>
                <w:rFonts w:ascii="Times New Roman" w:hAnsi="Times New Roman" w:cs="Times New Roman"/>
                <w:b/>
                <w:bCs/>
                <w:lang w:val="en-US"/>
              </w:rPr>
            </w:pPr>
            <w:r w:rsidRPr="0007416E">
              <w:rPr>
                <w:rFonts w:ascii="Times New Roman" w:hAnsi="Times New Roman" w:cs="Times New Roman"/>
                <w:b/>
                <w:bCs/>
                <w:lang w:val="en-US"/>
              </w:rPr>
              <w:t>voltage</w:t>
            </w:r>
          </w:p>
        </w:tc>
        <w:tc>
          <w:tcPr>
            <w:tcW w:w="1416" w:type="dxa"/>
            <w:tcBorders>
              <w:top w:val="single" w:sz="4" w:space="0" w:color="auto"/>
              <w:left w:val="single" w:sz="4" w:space="0" w:color="auto"/>
              <w:bottom w:val="single" w:sz="4" w:space="0" w:color="auto"/>
              <w:right w:val="nil"/>
            </w:tcBorders>
          </w:tcPr>
          <w:p w14:paraId="3703FAE7" w14:textId="77777777" w:rsidR="00EE2071" w:rsidRPr="0007416E" w:rsidRDefault="00EE2071" w:rsidP="00BA05CF">
            <w:pPr>
              <w:jc w:val="center"/>
              <w:rPr>
                <w:rFonts w:ascii="Times New Roman" w:hAnsi="Times New Roman" w:cs="Times New Roman"/>
                <w:b/>
                <w:bCs/>
                <w:lang w:val="en-US"/>
              </w:rPr>
            </w:pPr>
            <w:r w:rsidRPr="0007416E">
              <w:rPr>
                <w:rFonts w:ascii="Times New Roman" w:hAnsi="Times New Roman" w:cs="Times New Roman"/>
                <w:b/>
                <w:bCs/>
                <w:lang w:val="en-US"/>
              </w:rPr>
              <w:t>WT / K</w:t>
            </w:r>
            <w:r w:rsidRPr="0007416E">
              <w:rPr>
                <w:rFonts w:ascii="Times New Roman" w:hAnsi="Times New Roman" w:cs="Times New Roman"/>
                <w:b/>
                <w:bCs/>
                <w:vertAlign w:val="superscript"/>
                <w:lang w:val="en-US"/>
              </w:rPr>
              <w:t>+</w:t>
            </w:r>
          </w:p>
        </w:tc>
        <w:tc>
          <w:tcPr>
            <w:tcW w:w="1419" w:type="dxa"/>
            <w:tcBorders>
              <w:top w:val="single" w:sz="4" w:space="0" w:color="auto"/>
              <w:left w:val="nil"/>
              <w:bottom w:val="single" w:sz="4" w:space="0" w:color="auto"/>
              <w:right w:val="nil"/>
            </w:tcBorders>
          </w:tcPr>
          <w:p w14:paraId="2EBD433D" w14:textId="77777777" w:rsidR="00EE2071" w:rsidRPr="0007416E" w:rsidRDefault="00EE2071" w:rsidP="00BA05CF">
            <w:pPr>
              <w:jc w:val="center"/>
              <w:rPr>
                <w:rFonts w:ascii="Times New Roman" w:hAnsi="Times New Roman" w:cs="Times New Roman"/>
                <w:b/>
                <w:bCs/>
                <w:lang w:val="en-US"/>
              </w:rPr>
            </w:pPr>
            <w:r w:rsidRPr="0007416E">
              <w:rPr>
                <w:rFonts w:ascii="Times New Roman" w:hAnsi="Times New Roman" w:cs="Times New Roman"/>
                <w:b/>
                <w:bCs/>
                <w:lang w:val="en-US"/>
              </w:rPr>
              <w:t>WT / Rb</w:t>
            </w:r>
            <w:r w:rsidRPr="0007416E">
              <w:rPr>
                <w:rFonts w:ascii="Times New Roman" w:hAnsi="Times New Roman" w:cs="Times New Roman"/>
                <w:b/>
                <w:bCs/>
                <w:vertAlign w:val="superscript"/>
                <w:lang w:val="en-US"/>
              </w:rPr>
              <w:t>+</w:t>
            </w:r>
          </w:p>
        </w:tc>
        <w:tc>
          <w:tcPr>
            <w:tcW w:w="1417" w:type="dxa"/>
            <w:tcBorders>
              <w:top w:val="single" w:sz="4" w:space="0" w:color="auto"/>
              <w:left w:val="nil"/>
              <w:bottom w:val="single" w:sz="4" w:space="0" w:color="auto"/>
              <w:right w:val="nil"/>
            </w:tcBorders>
          </w:tcPr>
          <w:p w14:paraId="2DC95467" w14:textId="77777777" w:rsidR="00EE2071" w:rsidRPr="0007416E" w:rsidRDefault="00EE2071" w:rsidP="00BA05CF">
            <w:pPr>
              <w:jc w:val="center"/>
              <w:rPr>
                <w:rFonts w:ascii="Times New Roman" w:hAnsi="Times New Roman" w:cs="Times New Roman"/>
                <w:b/>
                <w:bCs/>
                <w:lang w:val="en-US"/>
              </w:rPr>
            </w:pPr>
            <w:r w:rsidRPr="0007416E">
              <w:rPr>
                <w:rFonts w:ascii="Times New Roman" w:hAnsi="Times New Roman" w:cs="Times New Roman"/>
                <w:b/>
                <w:bCs/>
                <w:lang w:val="en-US"/>
              </w:rPr>
              <w:t>T322A / K</w:t>
            </w:r>
            <w:r w:rsidRPr="0007416E">
              <w:rPr>
                <w:rFonts w:ascii="Times New Roman" w:hAnsi="Times New Roman" w:cs="Times New Roman"/>
                <w:b/>
                <w:bCs/>
                <w:vertAlign w:val="superscript"/>
                <w:lang w:val="en-US"/>
              </w:rPr>
              <w:t>+</w:t>
            </w:r>
          </w:p>
        </w:tc>
        <w:tc>
          <w:tcPr>
            <w:tcW w:w="1696" w:type="dxa"/>
            <w:tcBorders>
              <w:top w:val="single" w:sz="4" w:space="0" w:color="auto"/>
              <w:left w:val="nil"/>
              <w:bottom w:val="single" w:sz="4" w:space="0" w:color="auto"/>
              <w:right w:val="single" w:sz="4" w:space="0" w:color="auto"/>
            </w:tcBorders>
          </w:tcPr>
          <w:p w14:paraId="1FB7B3B5" w14:textId="77777777" w:rsidR="00EE2071" w:rsidRPr="0007416E" w:rsidRDefault="00EE2071" w:rsidP="00BA05CF">
            <w:pPr>
              <w:jc w:val="center"/>
              <w:rPr>
                <w:rFonts w:ascii="Times New Roman" w:hAnsi="Times New Roman" w:cs="Times New Roman"/>
                <w:b/>
                <w:bCs/>
                <w:lang w:val="en-US"/>
              </w:rPr>
            </w:pPr>
            <w:r w:rsidRPr="0007416E">
              <w:rPr>
                <w:rFonts w:ascii="Times New Roman" w:hAnsi="Times New Roman" w:cs="Times New Roman"/>
                <w:b/>
                <w:bCs/>
                <w:lang w:val="en-US"/>
              </w:rPr>
              <w:t>T322A / Rb</w:t>
            </w:r>
            <w:r w:rsidRPr="0007416E">
              <w:rPr>
                <w:rFonts w:ascii="Times New Roman" w:hAnsi="Times New Roman" w:cs="Times New Roman"/>
                <w:b/>
                <w:bCs/>
                <w:vertAlign w:val="superscript"/>
                <w:lang w:val="en-US"/>
              </w:rPr>
              <w:t>+</w:t>
            </w:r>
          </w:p>
        </w:tc>
      </w:tr>
      <w:tr w:rsidR="00EE2071" w14:paraId="65F39971" w14:textId="77777777" w:rsidTr="007F1698">
        <w:tc>
          <w:tcPr>
            <w:tcW w:w="1555" w:type="dxa"/>
            <w:vMerge w:val="restart"/>
            <w:tcBorders>
              <w:top w:val="single" w:sz="4" w:space="0" w:color="auto"/>
              <w:left w:val="single" w:sz="4" w:space="0" w:color="auto"/>
              <w:bottom w:val="nil"/>
              <w:right w:val="nil"/>
            </w:tcBorders>
            <w:vAlign w:val="center"/>
          </w:tcPr>
          <w:p w14:paraId="7A2162FA" w14:textId="77777777" w:rsidR="00EE2071" w:rsidRPr="0007416E" w:rsidRDefault="00EE2071" w:rsidP="00CD09ED">
            <w:pPr>
              <w:jc w:val="center"/>
              <w:rPr>
                <w:rFonts w:ascii="Times New Roman" w:hAnsi="Times New Roman" w:cs="Times New Roman"/>
                <w:b/>
                <w:bCs/>
                <w:lang w:val="en-US"/>
              </w:rPr>
            </w:pPr>
            <w:r w:rsidRPr="0007416E">
              <w:rPr>
                <w:rFonts w:ascii="Times New Roman" w:hAnsi="Times New Roman" w:cs="Times New Roman"/>
                <w:b/>
                <w:bCs/>
                <w:lang w:val="en-US"/>
              </w:rPr>
              <w:t>Current</w:t>
            </w:r>
            <w:r>
              <w:rPr>
                <w:rFonts w:ascii="Times New Roman" w:hAnsi="Times New Roman" w:cs="Times New Roman"/>
                <w:b/>
                <w:bCs/>
                <w:lang w:val="en-US"/>
              </w:rPr>
              <w:t xml:space="preserve"> [µA]</w:t>
            </w:r>
          </w:p>
        </w:tc>
        <w:tc>
          <w:tcPr>
            <w:tcW w:w="1559" w:type="dxa"/>
            <w:tcBorders>
              <w:top w:val="single" w:sz="4" w:space="0" w:color="auto"/>
              <w:left w:val="nil"/>
              <w:bottom w:val="nil"/>
              <w:right w:val="single" w:sz="4" w:space="0" w:color="auto"/>
            </w:tcBorders>
          </w:tcPr>
          <w:p w14:paraId="6DDEF8BE"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-120 mV</w:t>
            </w:r>
          </w:p>
        </w:tc>
        <w:tc>
          <w:tcPr>
            <w:tcW w:w="1416" w:type="dxa"/>
            <w:tcBorders>
              <w:top w:val="single" w:sz="4" w:space="0" w:color="auto"/>
              <w:left w:val="single" w:sz="4" w:space="0" w:color="auto"/>
              <w:bottom w:val="nil"/>
              <w:right w:val="nil"/>
            </w:tcBorders>
          </w:tcPr>
          <w:p w14:paraId="1DF98ED5"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 xml:space="preserve">-3.48 ± 0.23 </w:t>
            </w:r>
          </w:p>
        </w:tc>
        <w:tc>
          <w:tcPr>
            <w:tcW w:w="1419" w:type="dxa"/>
            <w:tcBorders>
              <w:top w:val="single" w:sz="4" w:space="0" w:color="auto"/>
              <w:left w:val="nil"/>
              <w:bottom w:val="nil"/>
              <w:right w:val="nil"/>
            </w:tcBorders>
          </w:tcPr>
          <w:p w14:paraId="09E933F6"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-6.58 ± 0.39</w:t>
            </w:r>
          </w:p>
        </w:tc>
        <w:tc>
          <w:tcPr>
            <w:tcW w:w="1417" w:type="dxa"/>
            <w:tcBorders>
              <w:top w:val="single" w:sz="4" w:space="0" w:color="auto"/>
              <w:left w:val="nil"/>
              <w:bottom w:val="nil"/>
              <w:right w:val="nil"/>
            </w:tcBorders>
          </w:tcPr>
          <w:p w14:paraId="527B08C8"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-0.80 ± 0.01</w:t>
            </w:r>
          </w:p>
        </w:tc>
        <w:tc>
          <w:tcPr>
            <w:tcW w:w="1696" w:type="dxa"/>
            <w:tcBorders>
              <w:top w:val="single" w:sz="4" w:space="0" w:color="auto"/>
              <w:left w:val="nil"/>
              <w:bottom w:val="nil"/>
              <w:right w:val="single" w:sz="4" w:space="0" w:color="auto"/>
            </w:tcBorders>
          </w:tcPr>
          <w:p w14:paraId="550CC522"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-1.32 ± 0.07</w:t>
            </w:r>
          </w:p>
        </w:tc>
      </w:tr>
      <w:tr w:rsidR="00EE2071" w14:paraId="6661FDCA" w14:textId="77777777" w:rsidTr="007F1698">
        <w:tc>
          <w:tcPr>
            <w:tcW w:w="1555" w:type="dxa"/>
            <w:vMerge/>
            <w:tcBorders>
              <w:top w:val="nil"/>
              <w:left w:val="single" w:sz="4" w:space="0" w:color="auto"/>
              <w:bottom w:val="single" w:sz="4" w:space="0" w:color="auto"/>
              <w:right w:val="nil"/>
            </w:tcBorders>
            <w:vAlign w:val="center"/>
          </w:tcPr>
          <w:p w14:paraId="4D527A10" w14:textId="77777777" w:rsidR="00EE2071" w:rsidRPr="0007416E" w:rsidRDefault="00EE2071" w:rsidP="00CD09ED">
            <w:pPr>
              <w:jc w:val="center"/>
              <w:rPr>
                <w:rFonts w:ascii="Times New Roman" w:hAnsi="Times New Roman" w:cs="Times New Roman"/>
                <w:b/>
                <w:bCs/>
                <w:lang w:val="en-US"/>
              </w:rPr>
            </w:pPr>
          </w:p>
        </w:tc>
        <w:tc>
          <w:tcPr>
            <w:tcW w:w="1559" w:type="dxa"/>
            <w:tcBorders>
              <w:top w:val="nil"/>
              <w:left w:val="nil"/>
              <w:bottom w:val="single" w:sz="4" w:space="0" w:color="auto"/>
              <w:right w:val="single" w:sz="4" w:space="0" w:color="auto"/>
            </w:tcBorders>
          </w:tcPr>
          <w:p w14:paraId="702194DF"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+40 mV</w:t>
            </w:r>
          </w:p>
        </w:tc>
        <w:tc>
          <w:tcPr>
            <w:tcW w:w="1416" w:type="dxa"/>
            <w:tcBorders>
              <w:top w:val="nil"/>
              <w:left w:val="single" w:sz="4" w:space="0" w:color="auto"/>
              <w:bottom w:val="single" w:sz="4" w:space="0" w:color="auto"/>
              <w:right w:val="nil"/>
            </w:tcBorders>
          </w:tcPr>
          <w:p w14:paraId="53591FC7"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2.41 ± 0.13</w:t>
            </w:r>
          </w:p>
        </w:tc>
        <w:tc>
          <w:tcPr>
            <w:tcW w:w="1419" w:type="dxa"/>
            <w:tcBorders>
              <w:top w:val="nil"/>
              <w:left w:val="nil"/>
              <w:bottom w:val="single" w:sz="4" w:space="0" w:color="auto"/>
              <w:right w:val="nil"/>
            </w:tcBorders>
          </w:tcPr>
          <w:p w14:paraId="1D24FD5F"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2.35 ± 0.12</w:t>
            </w:r>
          </w:p>
        </w:tc>
        <w:tc>
          <w:tcPr>
            <w:tcW w:w="1417" w:type="dxa"/>
            <w:tcBorders>
              <w:top w:val="nil"/>
              <w:left w:val="nil"/>
              <w:bottom w:val="single" w:sz="4" w:space="0" w:color="auto"/>
              <w:right w:val="nil"/>
            </w:tcBorders>
          </w:tcPr>
          <w:p w14:paraId="2F18E474"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0.29 ± 0.04</w:t>
            </w:r>
          </w:p>
        </w:tc>
        <w:tc>
          <w:tcPr>
            <w:tcW w:w="1696" w:type="dxa"/>
            <w:tcBorders>
              <w:top w:val="nil"/>
              <w:left w:val="nil"/>
              <w:bottom w:val="single" w:sz="4" w:space="0" w:color="auto"/>
              <w:right w:val="single" w:sz="4" w:space="0" w:color="auto"/>
            </w:tcBorders>
          </w:tcPr>
          <w:p w14:paraId="6900FFCB"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0.31 ± 0.03</w:t>
            </w:r>
          </w:p>
        </w:tc>
      </w:tr>
      <w:tr w:rsidR="00EE2071" w14:paraId="41CE6665" w14:textId="77777777" w:rsidTr="007F1698">
        <w:tc>
          <w:tcPr>
            <w:tcW w:w="1555" w:type="dxa"/>
            <w:vMerge w:val="restart"/>
            <w:tcBorders>
              <w:top w:val="single" w:sz="4" w:space="0" w:color="auto"/>
              <w:left w:val="single" w:sz="4" w:space="0" w:color="auto"/>
              <w:bottom w:val="nil"/>
              <w:right w:val="nil"/>
            </w:tcBorders>
            <w:vAlign w:val="center"/>
          </w:tcPr>
          <w:p w14:paraId="58520F90" w14:textId="77777777" w:rsidR="00EE2071" w:rsidRPr="0007416E" w:rsidRDefault="00EE2071" w:rsidP="00CD09ED">
            <w:pPr>
              <w:jc w:val="center"/>
              <w:rPr>
                <w:rFonts w:ascii="Times New Roman" w:hAnsi="Times New Roman" w:cs="Times New Roman"/>
                <w:b/>
                <w:bCs/>
                <w:vertAlign w:val="subscript"/>
                <w:lang w:val="en-US"/>
              </w:rPr>
            </w:pPr>
            <w:r w:rsidRPr="005D656F">
              <w:rPr>
                <w:rFonts w:ascii="Times New Roman" w:hAnsi="Times New Roman" w:cs="Times New Roman"/>
                <w:b/>
                <w:bCs/>
                <w:i/>
                <w:iCs/>
                <w:lang w:val="en-US"/>
              </w:rPr>
              <w:t>I</w:t>
            </w:r>
            <w:r w:rsidRPr="0007416E">
              <w:rPr>
                <w:rFonts w:ascii="Times New Roman" w:hAnsi="Times New Roman" w:cs="Times New Roman"/>
                <w:b/>
                <w:bCs/>
                <w:vertAlign w:val="subscript"/>
                <w:lang w:val="en-US"/>
              </w:rPr>
              <w:t>Rb</w:t>
            </w:r>
            <w:r w:rsidRPr="0007416E">
              <w:rPr>
                <w:rFonts w:ascii="Times New Roman" w:hAnsi="Times New Roman" w:cs="Times New Roman"/>
                <w:b/>
                <w:bCs/>
                <w:lang w:val="en-US"/>
              </w:rPr>
              <w:t xml:space="preserve"> / </w:t>
            </w:r>
            <w:r w:rsidRPr="005D656F">
              <w:rPr>
                <w:rFonts w:ascii="Times New Roman" w:hAnsi="Times New Roman" w:cs="Times New Roman"/>
                <w:b/>
                <w:bCs/>
                <w:i/>
                <w:iCs/>
                <w:lang w:val="en-US"/>
              </w:rPr>
              <w:t>I</w:t>
            </w:r>
            <w:r w:rsidRPr="0007416E">
              <w:rPr>
                <w:rFonts w:ascii="Times New Roman" w:hAnsi="Times New Roman" w:cs="Times New Roman"/>
                <w:b/>
                <w:bCs/>
                <w:vertAlign w:val="subscript"/>
                <w:lang w:val="en-US"/>
              </w:rPr>
              <w:t>K</w:t>
            </w:r>
          </w:p>
        </w:tc>
        <w:tc>
          <w:tcPr>
            <w:tcW w:w="1559" w:type="dxa"/>
            <w:tcBorders>
              <w:top w:val="single" w:sz="4" w:space="0" w:color="auto"/>
              <w:left w:val="nil"/>
              <w:bottom w:val="nil"/>
              <w:right w:val="single" w:sz="4" w:space="0" w:color="auto"/>
            </w:tcBorders>
          </w:tcPr>
          <w:p w14:paraId="5F2BF7B4"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-120 mV</w:t>
            </w:r>
          </w:p>
        </w:tc>
        <w:tc>
          <w:tcPr>
            <w:tcW w:w="2835" w:type="dxa"/>
            <w:gridSpan w:val="2"/>
            <w:tcBorders>
              <w:top w:val="single" w:sz="4" w:space="0" w:color="auto"/>
              <w:left w:val="single" w:sz="4" w:space="0" w:color="auto"/>
              <w:bottom w:val="nil"/>
              <w:right w:val="nil"/>
            </w:tcBorders>
          </w:tcPr>
          <w:p w14:paraId="34CA9FEA"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1.91 ± 0.07</w:t>
            </w:r>
          </w:p>
        </w:tc>
        <w:tc>
          <w:tcPr>
            <w:tcW w:w="3113" w:type="dxa"/>
            <w:gridSpan w:val="2"/>
            <w:tcBorders>
              <w:top w:val="single" w:sz="4" w:space="0" w:color="auto"/>
              <w:left w:val="nil"/>
              <w:bottom w:val="nil"/>
              <w:right w:val="single" w:sz="4" w:space="0" w:color="auto"/>
            </w:tcBorders>
          </w:tcPr>
          <w:p w14:paraId="5C65A095"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1.69 ± 0.09</w:t>
            </w:r>
          </w:p>
        </w:tc>
      </w:tr>
      <w:tr w:rsidR="00EE2071" w14:paraId="73657718" w14:textId="77777777" w:rsidTr="007F1698">
        <w:tc>
          <w:tcPr>
            <w:tcW w:w="1555" w:type="dxa"/>
            <w:vMerge/>
            <w:tcBorders>
              <w:top w:val="nil"/>
              <w:left w:val="single" w:sz="4" w:space="0" w:color="auto"/>
              <w:bottom w:val="single" w:sz="4" w:space="0" w:color="auto"/>
              <w:right w:val="nil"/>
            </w:tcBorders>
            <w:vAlign w:val="center"/>
          </w:tcPr>
          <w:p w14:paraId="263B0A9B" w14:textId="77777777" w:rsidR="00EE2071" w:rsidRPr="0007416E" w:rsidRDefault="00EE2071" w:rsidP="00CD09ED">
            <w:pPr>
              <w:jc w:val="center"/>
              <w:rPr>
                <w:rFonts w:ascii="Times New Roman" w:hAnsi="Times New Roman" w:cs="Times New Roman"/>
                <w:b/>
                <w:bCs/>
                <w:lang w:val="en-US"/>
              </w:rPr>
            </w:pPr>
          </w:p>
        </w:tc>
        <w:tc>
          <w:tcPr>
            <w:tcW w:w="1559" w:type="dxa"/>
            <w:tcBorders>
              <w:top w:val="nil"/>
              <w:left w:val="nil"/>
              <w:bottom w:val="single" w:sz="4" w:space="0" w:color="auto"/>
              <w:right w:val="single" w:sz="4" w:space="0" w:color="auto"/>
            </w:tcBorders>
          </w:tcPr>
          <w:p w14:paraId="4212B4F3"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+40 mV</w:t>
            </w:r>
          </w:p>
        </w:tc>
        <w:tc>
          <w:tcPr>
            <w:tcW w:w="2835" w:type="dxa"/>
            <w:gridSpan w:val="2"/>
            <w:tcBorders>
              <w:top w:val="nil"/>
              <w:left w:val="single" w:sz="4" w:space="0" w:color="auto"/>
              <w:bottom w:val="single" w:sz="4" w:space="0" w:color="auto"/>
              <w:right w:val="nil"/>
            </w:tcBorders>
          </w:tcPr>
          <w:p w14:paraId="62B4A38B"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0.98 ± 0.02</w:t>
            </w:r>
          </w:p>
        </w:tc>
        <w:tc>
          <w:tcPr>
            <w:tcW w:w="3113" w:type="dxa"/>
            <w:gridSpan w:val="2"/>
            <w:tcBorders>
              <w:top w:val="nil"/>
              <w:left w:val="nil"/>
              <w:bottom w:val="single" w:sz="4" w:space="0" w:color="auto"/>
              <w:right w:val="single" w:sz="4" w:space="0" w:color="auto"/>
            </w:tcBorders>
          </w:tcPr>
          <w:p w14:paraId="46F30076"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1.10 ± 0.06</w:t>
            </w:r>
          </w:p>
        </w:tc>
      </w:tr>
      <w:tr w:rsidR="00EE2071" w14:paraId="303355C3" w14:textId="77777777" w:rsidTr="007F1698">
        <w:tc>
          <w:tcPr>
            <w:tcW w:w="1555" w:type="dxa"/>
            <w:tcBorders>
              <w:top w:val="single" w:sz="4" w:space="0" w:color="auto"/>
              <w:left w:val="single" w:sz="4" w:space="0" w:color="auto"/>
              <w:bottom w:val="single" w:sz="4" w:space="0" w:color="auto"/>
              <w:right w:val="nil"/>
            </w:tcBorders>
            <w:vAlign w:val="center"/>
          </w:tcPr>
          <w:p w14:paraId="1696D7D2" w14:textId="77777777" w:rsidR="00EE2071" w:rsidRPr="009F3A33" w:rsidRDefault="00EE2071" w:rsidP="00CD09ED">
            <w:pPr>
              <w:jc w:val="center"/>
              <w:rPr>
                <w:rFonts w:ascii="Times New Roman" w:hAnsi="Times New Roman" w:cs="Times New Roman"/>
                <w:b/>
                <w:bCs/>
                <w:vertAlign w:val="subscript"/>
                <w:lang w:val="en-US"/>
              </w:rPr>
            </w:pPr>
            <w:r>
              <w:rPr>
                <w:rFonts w:ascii="Times New Roman" w:hAnsi="Times New Roman" w:cs="Times New Roman"/>
                <w:b/>
                <w:bCs/>
                <w:lang w:val="en-US"/>
              </w:rPr>
              <w:t>n</w:t>
            </w:r>
            <w:r>
              <w:rPr>
                <w:rFonts w:ascii="Times New Roman" w:hAnsi="Times New Roman" w:cs="Times New Roman"/>
                <w:b/>
                <w:bCs/>
                <w:vertAlign w:val="subscript"/>
                <w:lang w:val="en-US"/>
              </w:rPr>
              <w:t>ctrl</w:t>
            </w:r>
          </w:p>
        </w:tc>
        <w:tc>
          <w:tcPr>
            <w:tcW w:w="1559" w:type="dxa"/>
            <w:tcBorders>
              <w:top w:val="single" w:sz="4" w:space="0" w:color="auto"/>
              <w:left w:val="nil"/>
              <w:bottom w:val="single" w:sz="4" w:space="0" w:color="auto"/>
              <w:right w:val="single" w:sz="4" w:space="0" w:color="auto"/>
            </w:tcBorders>
          </w:tcPr>
          <w:p w14:paraId="33E24FC2"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w:t>
            </w:r>
          </w:p>
        </w:tc>
        <w:tc>
          <w:tcPr>
            <w:tcW w:w="2835" w:type="dxa"/>
            <w:gridSpan w:val="2"/>
            <w:tcBorders>
              <w:top w:val="single" w:sz="4" w:space="0" w:color="auto"/>
              <w:left w:val="single" w:sz="4" w:space="0" w:color="auto"/>
              <w:bottom w:val="single" w:sz="4" w:space="0" w:color="auto"/>
              <w:right w:val="nil"/>
            </w:tcBorders>
          </w:tcPr>
          <w:p w14:paraId="0C1A8F5C"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22</w:t>
            </w:r>
          </w:p>
        </w:tc>
        <w:tc>
          <w:tcPr>
            <w:tcW w:w="3113" w:type="dxa"/>
            <w:gridSpan w:val="2"/>
            <w:tcBorders>
              <w:top w:val="single" w:sz="4" w:space="0" w:color="auto"/>
              <w:left w:val="nil"/>
              <w:bottom w:val="single" w:sz="4" w:space="0" w:color="auto"/>
              <w:right w:val="single" w:sz="4" w:space="0" w:color="auto"/>
            </w:tcBorders>
          </w:tcPr>
          <w:p w14:paraId="71FA73A4"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20</w:t>
            </w:r>
          </w:p>
        </w:tc>
      </w:tr>
      <w:tr w:rsidR="00EE2071" w14:paraId="6E1015F6" w14:textId="77777777" w:rsidTr="007F1698">
        <w:tc>
          <w:tcPr>
            <w:tcW w:w="1555" w:type="dxa"/>
            <w:vMerge w:val="restart"/>
            <w:tcBorders>
              <w:top w:val="single" w:sz="4" w:space="0" w:color="auto"/>
              <w:left w:val="single" w:sz="4" w:space="0" w:color="auto"/>
              <w:right w:val="nil"/>
            </w:tcBorders>
            <w:vAlign w:val="center"/>
          </w:tcPr>
          <w:p w14:paraId="3C6DE4FE" w14:textId="77777777" w:rsidR="00EE2071" w:rsidRPr="0007416E" w:rsidRDefault="00EE2071" w:rsidP="00CD09ED">
            <w:pPr>
              <w:jc w:val="center"/>
              <w:rPr>
                <w:rFonts w:ascii="Times New Roman" w:hAnsi="Times New Roman" w:cs="Times New Roman"/>
                <w:b/>
                <w:bCs/>
                <w:vertAlign w:val="subscript"/>
                <w:lang w:val="en-US"/>
              </w:rPr>
            </w:pPr>
            <w:r w:rsidRPr="005D656F">
              <w:rPr>
                <w:rFonts w:ascii="Times New Roman" w:hAnsi="Times New Roman" w:cs="Times New Roman"/>
                <w:b/>
                <w:bCs/>
                <w:i/>
                <w:iCs/>
                <w:lang w:val="en-US"/>
              </w:rPr>
              <w:t>I</w:t>
            </w:r>
            <w:r w:rsidRPr="0007416E">
              <w:rPr>
                <w:rFonts w:ascii="Times New Roman" w:hAnsi="Times New Roman" w:cs="Times New Roman"/>
                <w:b/>
                <w:bCs/>
                <w:vertAlign w:val="subscript"/>
                <w:lang w:val="en-US"/>
              </w:rPr>
              <w:t>clox</w:t>
            </w:r>
            <w:r w:rsidRPr="0007416E">
              <w:rPr>
                <w:rFonts w:ascii="Times New Roman" w:hAnsi="Times New Roman" w:cs="Times New Roman"/>
                <w:b/>
                <w:bCs/>
                <w:lang w:val="en-US"/>
              </w:rPr>
              <w:t xml:space="preserve"> / </w:t>
            </w:r>
            <w:r w:rsidRPr="005D656F">
              <w:rPr>
                <w:rFonts w:ascii="Times New Roman" w:hAnsi="Times New Roman" w:cs="Times New Roman"/>
                <w:b/>
                <w:bCs/>
                <w:i/>
                <w:iCs/>
                <w:lang w:val="en-US"/>
              </w:rPr>
              <w:t>I</w:t>
            </w:r>
            <w:r w:rsidRPr="0007416E">
              <w:rPr>
                <w:rFonts w:ascii="Times New Roman" w:hAnsi="Times New Roman" w:cs="Times New Roman"/>
                <w:b/>
                <w:bCs/>
                <w:vertAlign w:val="subscript"/>
                <w:lang w:val="en-US"/>
              </w:rPr>
              <w:t>ctrl</w:t>
            </w:r>
          </w:p>
        </w:tc>
        <w:tc>
          <w:tcPr>
            <w:tcW w:w="1559" w:type="dxa"/>
            <w:tcBorders>
              <w:top w:val="single" w:sz="4" w:space="0" w:color="auto"/>
              <w:left w:val="nil"/>
              <w:bottom w:val="nil"/>
              <w:right w:val="single" w:sz="4" w:space="0" w:color="auto"/>
            </w:tcBorders>
          </w:tcPr>
          <w:p w14:paraId="5EF6C53B"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-120 mV</w:t>
            </w:r>
          </w:p>
        </w:tc>
        <w:tc>
          <w:tcPr>
            <w:tcW w:w="1416" w:type="dxa"/>
            <w:tcBorders>
              <w:top w:val="single" w:sz="4" w:space="0" w:color="auto"/>
              <w:left w:val="single" w:sz="4" w:space="0" w:color="auto"/>
              <w:bottom w:val="nil"/>
              <w:right w:val="nil"/>
            </w:tcBorders>
          </w:tcPr>
          <w:p w14:paraId="3BF943EC"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-2.60 ± 0.13</w:t>
            </w:r>
          </w:p>
        </w:tc>
        <w:tc>
          <w:tcPr>
            <w:tcW w:w="1419" w:type="dxa"/>
            <w:tcBorders>
              <w:top w:val="single" w:sz="4" w:space="0" w:color="auto"/>
              <w:left w:val="nil"/>
              <w:bottom w:val="nil"/>
              <w:right w:val="nil"/>
            </w:tcBorders>
          </w:tcPr>
          <w:p w14:paraId="64AF8641"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-2.03 ± 0.09</w:t>
            </w:r>
          </w:p>
        </w:tc>
        <w:tc>
          <w:tcPr>
            <w:tcW w:w="1417" w:type="dxa"/>
            <w:tcBorders>
              <w:top w:val="single" w:sz="4" w:space="0" w:color="auto"/>
              <w:left w:val="nil"/>
              <w:bottom w:val="nil"/>
              <w:right w:val="nil"/>
            </w:tcBorders>
          </w:tcPr>
          <w:p w14:paraId="3CBE5D6E"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-3.02 ± 0.19</w:t>
            </w:r>
          </w:p>
        </w:tc>
        <w:tc>
          <w:tcPr>
            <w:tcW w:w="1696" w:type="dxa"/>
            <w:tcBorders>
              <w:top w:val="single" w:sz="4" w:space="0" w:color="auto"/>
              <w:left w:val="nil"/>
              <w:bottom w:val="nil"/>
              <w:right w:val="single" w:sz="4" w:space="0" w:color="auto"/>
            </w:tcBorders>
          </w:tcPr>
          <w:p w14:paraId="6E131B6D"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-4.02 ± 0.20</w:t>
            </w:r>
          </w:p>
        </w:tc>
      </w:tr>
      <w:tr w:rsidR="00EE2071" w14:paraId="541A90E0" w14:textId="77777777" w:rsidTr="007F1698">
        <w:tc>
          <w:tcPr>
            <w:tcW w:w="1555" w:type="dxa"/>
            <w:vMerge/>
            <w:tcBorders>
              <w:left w:val="single" w:sz="4" w:space="0" w:color="auto"/>
              <w:bottom w:val="single" w:sz="4" w:space="0" w:color="auto"/>
              <w:right w:val="nil"/>
            </w:tcBorders>
            <w:vAlign w:val="center"/>
          </w:tcPr>
          <w:p w14:paraId="7A2777D3" w14:textId="77777777" w:rsidR="00EE2071" w:rsidRPr="0007416E" w:rsidRDefault="00EE2071" w:rsidP="00CD09ED">
            <w:pPr>
              <w:jc w:val="center"/>
              <w:rPr>
                <w:rFonts w:ascii="Times New Roman" w:hAnsi="Times New Roman" w:cs="Times New Roman"/>
                <w:b/>
                <w:bCs/>
                <w:lang w:val="en-US"/>
              </w:rPr>
            </w:pPr>
          </w:p>
        </w:tc>
        <w:tc>
          <w:tcPr>
            <w:tcW w:w="1559" w:type="dxa"/>
            <w:tcBorders>
              <w:top w:val="nil"/>
              <w:left w:val="nil"/>
              <w:bottom w:val="single" w:sz="4" w:space="0" w:color="auto"/>
              <w:right w:val="single" w:sz="4" w:space="0" w:color="auto"/>
            </w:tcBorders>
          </w:tcPr>
          <w:p w14:paraId="572CC46D"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+40 mV</w:t>
            </w:r>
          </w:p>
        </w:tc>
        <w:tc>
          <w:tcPr>
            <w:tcW w:w="1416" w:type="dxa"/>
            <w:tcBorders>
              <w:top w:val="nil"/>
              <w:left w:val="single" w:sz="4" w:space="0" w:color="auto"/>
              <w:bottom w:val="single" w:sz="4" w:space="0" w:color="auto"/>
              <w:right w:val="nil"/>
            </w:tcBorders>
          </w:tcPr>
          <w:p w14:paraId="6B785D4A"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2.94 ± 0.20</w:t>
            </w:r>
          </w:p>
        </w:tc>
        <w:tc>
          <w:tcPr>
            <w:tcW w:w="1419" w:type="dxa"/>
            <w:tcBorders>
              <w:top w:val="nil"/>
              <w:left w:val="nil"/>
              <w:bottom w:val="single" w:sz="4" w:space="0" w:color="auto"/>
              <w:right w:val="nil"/>
            </w:tcBorders>
          </w:tcPr>
          <w:p w14:paraId="039FDBF8"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2.85 ± 0.26</w:t>
            </w:r>
          </w:p>
        </w:tc>
        <w:tc>
          <w:tcPr>
            <w:tcW w:w="1417" w:type="dxa"/>
            <w:tcBorders>
              <w:top w:val="nil"/>
              <w:left w:val="nil"/>
              <w:bottom w:val="single" w:sz="4" w:space="0" w:color="auto"/>
              <w:right w:val="nil"/>
            </w:tcBorders>
          </w:tcPr>
          <w:p w14:paraId="26C664C7"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3.16 ± 0.41</w:t>
            </w:r>
          </w:p>
        </w:tc>
        <w:tc>
          <w:tcPr>
            <w:tcW w:w="1696" w:type="dxa"/>
            <w:tcBorders>
              <w:top w:val="nil"/>
              <w:left w:val="nil"/>
              <w:bottom w:val="single" w:sz="4" w:space="0" w:color="auto"/>
              <w:right w:val="single" w:sz="4" w:space="0" w:color="auto"/>
            </w:tcBorders>
          </w:tcPr>
          <w:p w14:paraId="2414FC2A"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4.10 ± 0.53</w:t>
            </w:r>
          </w:p>
        </w:tc>
      </w:tr>
      <w:tr w:rsidR="00EE2071" w14:paraId="6AD4E0C3" w14:textId="77777777" w:rsidTr="007F1698">
        <w:tc>
          <w:tcPr>
            <w:tcW w:w="1555" w:type="dxa"/>
            <w:tcBorders>
              <w:top w:val="single" w:sz="4" w:space="0" w:color="auto"/>
              <w:left w:val="single" w:sz="4" w:space="0" w:color="auto"/>
              <w:bottom w:val="single" w:sz="4" w:space="0" w:color="auto"/>
              <w:right w:val="nil"/>
            </w:tcBorders>
            <w:vAlign w:val="center"/>
          </w:tcPr>
          <w:p w14:paraId="1A34D55E" w14:textId="77777777" w:rsidR="00EE2071" w:rsidRPr="0007416E" w:rsidRDefault="00EE2071" w:rsidP="00CD09ED">
            <w:pPr>
              <w:jc w:val="center"/>
              <w:rPr>
                <w:rFonts w:ascii="Times New Roman" w:hAnsi="Times New Roman" w:cs="Times New Roman"/>
                <w:b/>
                <w:bCs/>
                <w:vertAlign w:val="subscript"/>
                <w:lang w:val="en-US"/>
              </w:rPr>
            </w:pPr>
            <w:r w:rsidRPr="0007416E">
              <w:rPr>
                <w:rFonts w:ascii="Times New Roman" w:hAnsi="Times New Roman" w:cs="Times New Roman"/>
                <w:b/>
                <w:bCs/>
                <w:lang w:val="en-US"/>
              </w:rPr>
              <w:t>n</w:t>
            </w:r>
            <w:r w:rsidRPr="0007416E">
              <w:rPr>
                <w:rFonts w:ascii="Times New Roman" w:hAnsi="Times New Roman" w:cs="Times New Roman"/>
                <w:b/>
                <w:bCs/>
                <w:vertAlign w:val="subscript"/>
                <w:lang w:val="en-US"/>
              </w:rPr>
              <w:t>clox</w:t>
            </w:r>
          </w:p>
        </w:tc>
        <w:tc>
          <w:tcPr>
            <w:tcW w:w="1559" w:type="dxa"/>
            <w:tcBorders>
              <w:top w:val="single" w:sz="4" w:space="0" w:color="auto"/>
              <w:left w:val="nil"/>
              <w:bottom w:val="single" w:sz="4" w:space="0" w:color="auto"/>
              <w:right w:val="single" w:sz="4" w:space="0" w:color="auto"/>
            </w:tcBorders>
          </w:tcPr>
          <w:p w14:paraId="77EA3184"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w:t>
            </w:r>
          </w:p>
        </w:tc>
        <w:tc>
          <w:tcPr>
            <w:tcW w:w="1416" w:type="dxa"/>
            <w:tcBorders>
              <w:top w:val="single" w:sz="4" w:space="0" w:color="auto"/>
              <w:left w:val="single" w:sz="4" w:space="0" w:color="auto"/>
              <w:bottom w:val="single" w:sz="4" w:space="0" w:color="auto"/>
              <w:right w:val="nil"/>
            </w:tcBorders>
          </w:tcPr>
          <w:p w14:paraId="6E7A81E5"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19</w:t>
            </w:r>
          </w:p>
        </w:tc>
        <w:tc>
          <w:tcPr>
            <w:tcW w:w="1419" w:type="dxa"/>
            <w:tcBorders>
              <w:top w:val="single" w:sz="4" w:space="0" w:color="auto"/>
              <w:left w:val="nil"/>
              <w:bottom w:val="single" w:sz="4" w:space="0" w:color="auto"/>
              <w:right w:val="nil"/>
            </w:tcBorders>
          </w:tcPr>
          <w:p w14:paraId="6CD63296"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21</w:t>
            </w:r>
          </w:p>
        </w:tc>
        <w:tc>
          <w:tcPr>
            <w:tcW w:w="1417" w:type="dxa"/>
            <w:tcBorders>
              <w:top w:val="single" w:sz="4" w:space="0" w:color="auto"/>
              <w:left w:val="nil"/>
              <w:bottom w:val="single" w:sz="4" w:space="0" w:color="auto"/>
              <w:right w:val="nil"/>
            </w:tcBorders>
          </w:tcPr>
          <w:p w14:paraId="705FA331"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14</w:t>
            </w:r>
          </w:p>
        </w:tc>
        <w:tc>
          <w:tcPr>
            <w:tcW w:w="1696" w:type="dxa"/>
            <w:tcBorders>
              <w:top w:val="single" w:sz="4" w:space="0" w:color="auto"/>
              <w:left w:val="nil"/>
              <w:bottom w:val="single" w:sz="4" w:space="0" w:color="auto"/>
              <w:right w:val="single" w:sz="4" w:space="0" w:color="auto"/>
            </w:tcBorders>
          </w:tcPr>
          <w:p w14:paraId="20049500" w14:textId="77777777" w:rsidR="00EE2071" w:rsidRDefault="00EE2071" w:rsidP="00BA05CF">
            <w:pPr>
              <w:jc w:val="center"/>
              <w:rPr>
                <w:rFonts w:ascii="Times New Roman" w:hAnsi="Times New Roman" w:cs="Times New Roman"/>
                <w:lang w:val="en-US"/>
              </w:rPr>
            </w:pPr>
            <w:r>
              <w:rPr>
                <w:rFonts w:ascii="Times New Roman" w:hAnsi="Times New Roman" w:cs="Times New Roman"/>
                <w:lang w:val="en-US"/>
              </w:rPr>
              <w:t>17</w:t>
            </w:r>
          </w:p>
        </w:tc>
      </w:tr>
    </w:tbl>
    <w:p w14:paraId="03BF88C9" w14:textId="77777777" w:rsidR="00EE2071" w:rsidRDefault="00EE2071" w:rsidP="00A523EB">
      <w:pPr>
        <w:rPr>
          <w:rFonts w:ascii="Times New Roman" w:hAnsi="Times New Roman" w:cs="Times New Roman"/>
          <w:lang w:val="en-US"/>
        </w:rPr>
      </w:pPr>
    </w:p>
    <w:p w14:paraId="63A086E9" w14:textId="77777777" w:rsidR="00EE2071" w:rsidRDefault="00EE2071" w:rsidP="00A523EB">
      <w:pPr>
        <w:rPr>
          <w:rFonts w:ascii="Times New Roman" w:hAnsi="Times New Roman" w:cs="Times New Roman"/>
          <w:lang w:val="en-US"/>
        </w:rPr>
      </w:pPr>
      <w:r>
        <w:rPr>
          <w:rFonts w:ascii="Times New Roman" w:hAnsi="Times New Roman" w:cs="Times New Roman"/>
          <w:lang w:val="en-US"/>
        </w:rPr>
        <w:br w:type="page"/>
      </w:r>
    </w:p>
    <w:p w14:paraId="20648FDC" w14:textId="77777777" w:rsidR="00EE2071" w:rsidRPr="00612484" w:rsidRDefault="00EE2071" w:rsidP="00F4150F">
      <w:pPr>
        <w:pStyle w:val="KeinLeerraum"/>
        <w:spacing w:line="360" w:lineRule="auto"/>
        <w:jc w:val="both"/>
        <w:rPr>
          <w:rFonts w:ascii="Times New Roman" w:hAnsi="Times New Roman" w:cs="Times New Roman"/>
          <w:b/>
          <w:bCs/>
          <w:lang w:val="en-US"/>
        </w:rPr>
      </w:pPr>
      <w:r>
        <w:rPr>
          <w:rFonts w:ascii="Times New Roman" w:hAnsi="Times New Roman" w:cs="Times New Roman"/>
          <w:b/>
          <w:bCs/>
          <w:lang w:val="en-US"/>
        </w:rPr>
        <w:lastRenderedPageBreak/>
        <w:t>SI MATERIALS AND METHODS</w:t>
      </w:r>
    </w:p>
    <w:p w14:paraId="4CEF9E06" w14:textId="77777777" w:rsidR="00EE2071" w:rsidRDefault="00EE2071" w:rsidP="00F4150F">
      <w:pPr>
        <w:spacing w:line="360" w:lineRule="auto"/>
        <w:jc w:val="both"/>
        <w:rPr>
          <w:rFonts w:ascii="Times New Roman" w:hAnsi="Times New Roman" w:cs="Times New Roman"/>
          <w:lang w:val="en-US"/>
        </w:rPr>
      </w:pPr>
    </w:p>
    <w:p w14:paraId="1F8E2160" w14:textId="5F75B722" w:rsidR="00EE2071" w:rsidRPr="004760A7" w:rsidRDefault="00EE2071" w:rsidP="00BD5C73">
      <w:pPr>
        <w:spacing w:after="0" w:line="360" w:lineRule="auto"/>
        <w:jc w:val="both"/>
        <w:rPr>
          <w:rFonts w:ascii="Times New Roman" w:hAnsi="Times New Roman" w:cs="Times New Roman"/>
          <w:b/>
          <w:bCs/>
          <w:lang w:val="en-US"/>
        </w:rPr>
      </w:pPr>
      <w:r w:rsidRPr="004760A7">
        <w:rPr>
          <w:rFonts w:ascii="Times New Roman" w:hAnsi="Times New Roman" w:cs="Times New Roman"/>
          <w:b/>
          <w:bCs/>
          <w:lang w:val="en-US"/>
        </w:rPr>
        <w:t xml:space="preserve">Calculation of compound activity at </w:t>
      </w:r>
      <w:r>
        <w:rPr>
          <w:rFonts w:ascii="Times New Roman" w:hAnsi="Times New Roman" w:cs="Times New Roman"/>
          <w:b/>
          <w:bCs/>
          <w:lang w:val="en-US"/>
        </w:rPr>
        <w:t>heterodimeric</w:t>
      </w:r>
      <w:r w:rsidRPr="004760A7">
        <w:rPr>
          <w:rFonts w:ascii="Times New Roman" w:hAnsi="Times New Roman" w:cs="Times New Roman"/>
          <w:b/>
          <w:bCs/>
          <w:lang w:val="en-US"/>
        </w:rPr>
        <w:t xml:space="preserve"> hTRESK channels</w:t>
      </w:r>
    </w:p>
    <w:p w14:paraId="2AA32782" w14:textId="0015C963" w:rsidR="00EE2071" w:rsidRDefault="00EE2071" w:rsidP="00F4150F">
      <w:pPr>
        <w:spacing w:line="360" w:lineRule="auto"/>
        <w:jc w:val="both"/>
        <w:rPr>
          <w:rFonts w:ascii="Times New Roman" w:hAnsi="Times New Roman" w:cs="Times New Roman"/>
          <w:lang w:val="en-US"/>
        </w:rPr>
      </w:pPr>
      <w:r>
        <w:rPr>
          <w:rFonts w:ascii="Times New Roman" w:hAnsi="Times New Roman" w:cs="Times New Roman"/>
          <w:lang w:val="en-US"/>
        </w:rPr>
        <w:t>To evaluate the effect of cloxyquin on heterodimeric hTRESK channels oocytes were injected with 0.5</w:t>
      </w:r>
      <w:r w:rsidR="00A16126">
        <w:rPr>
          <w:rFonts w:ascii="Times New Roman" w:hAnsi="Times New Roman" w:cs="Times New Roman"/>
          <w:lang w:val="en-US"/>
        </w:rPr>
        <w:t> </w:t>
      </w:r>
      <w:r>
        <w:rPr>
          <w:rFonts w:ascii="Times New Roman" w:hAnsi="Times New Roman" w:cs="Times New Roman"/>
          <w:lang w:val="en-US"/>
        </w:rPr>
        <w:t>ng WT and 0.5 ng mutated hTRESK cRNA. Injection of equimolar amounts of different hTRESK cRNAs statistically resulted in expression of three randomly assembling populations of hTRESK dimers with each 25 % WT and mutated hTRESK homodimers and 50 % heterodimeric channels comprised of WT and mutated monomer. The overall current (</w:t>
      </w:r>
      <w:r w:rsidRPr="00A16126">
        <w:rPr>
          <w:rFonts w:ascii="Times New Roman" w:hAnsi="Times New Roman" w:cs="Times New Roman"/>
          <w:i/>
          <w:iCs/>
          <w:lang w:val="en-US"/>
        </w:rPr>
        <w:t>I</w:t>
      </w:r>
      <w:r w:rsidRPr="00CA2899">
        <w:rPr>
          <w:rFonts w:ascii="Times New Roman" w:hAnsi="Times New Roman" w:cs="Times New Roman"/>
          <w:vertAlign w:val="subscript"/>
          <w:lang w:val="en-US"/>
        </w:rPr>
        <w:t>x</w:t>
      </w:r>
      <w:r>
        <w:rPr>
          <w:rFonts w:ascii="Times New Roman" w:hAnsi="Times New Roman" w:cs="Times New Roman"/>
          <w:lang w:val="en-US"/>
        </w:rPr>
        <w:t>) resulting from this combination of different homo- and heterodimers in TEVC measurements can be calculated by addition of the partial currents from homodimeric WT (</w:t>
      </w:r>
      <w:r w:rsidRPr="00A16126">
        <w:rPr>
          <w:rFonts w:ascii="Times New Roman" w:hAnsi="Times New Roman" w:cs="Times New Roman"/>
          <w:i/>
          <w:iCs/>
          <w:lang w:val="en-US"/>
        </w:rPr>
        <w:t>I</w:t>
      </w:r>
      <w:r>
        <w:rPr>
          <w:rFonts w:ascii="Times New Roman" w:hAnsi="Times New Roman" w:cs="Times New Roman"/>
          <w:vertAlign w:val="subscript"/>
          <w:lang w:val="en-US"/>
        </w:rPr>
        <w:t>WT</w:t>
      </w:r>
      <w:r>
        <w:rPr>
          <w:rFonts w:ascii="Times New Roman" w:hAnsi="Times New Roman" w:cs="Times New Roman"/>
          <w:lang w:val="en-US"/>
        </w:rPr>
        <w:t>) and mutated (</w:t>
      </w:r>
      <w:r w:rsidRPr="00A16126">
        <w:rPr>
          <w:rFonts w:ascii="Times New Roman" w:hAnsi="Times New Roman" w:cs="Times New Roman"/>
          <w:i/>
          <w:iCs/>
          <w:lang w:val="en-US"/>
        </w:rPr>
        <w:t>I</w:t>
      </w:r>
      <w:r>
        <w:rPr>
          <w:rFonts w:ascii="Times New Roman" w:hAnsi="Times New Roman" w:cs="Times New Roman"/>
          <w:vertAlign w:val="subscript"/>
          <w:lang w:val="en-US"/>
        </w:rPr>
        <w:t>mut</w:t>
      </w:r>
      <w:r>
        <w:rPr>
          <w:rFonts w:ascii="Times New Roman" w:hAnsi="Times New Roman" w:cs="Times New Roman"/>
          <w:lang w:val="en-US"/>
        </w:rPr>
        <w:t>) hTRESK channels as well as the current generated by heterodimeric channels (</w:t>
      </w:r>
      <w:r w:rsidRPr="00A16126">
        <w:rPr>
          <w:rFonts w:ascii="Times New Roman" w:hAnsi="Times New Roman" w:cs="Times New Roman"/>
          <w:i/>
          <w:iCs/>
          <w:lang w:val="en-US"/>
        </w:rPr>
        <w:t>I</w:t>
      </w:r>
      <w:r>
        <w:rPr>
          <w:rFonts w:ascii="Times New Roman" w:hAnsi="Times New Roman" w:cs="Times New Roman"/>
          <w:vertAlign w:val="subscript"/>
          <w:lang w:val="en-US"/>
        </w:rPr>
        <w:t>1:1</w:t>
      </w:r>
      <w:r>
        <w:rPr>
          <w:rFonts w:ascii="Times New Roman" w:hAnsi="Times New Roman" w:cs="Times New Roman"/>
          <w:lang w:val="en-US"/>
        </w:rPr>
        <w:t>) expressed by the oocyte:</w:t>
      </w:r>
    </w:p>
    <w:p w14:paraId="502F7294" w14:textId="77777777" w:rsidR="00EE2071" w:rsidRPr="003B232E" w:rsidRDefault="00C54ADC" w:rsidP="00F4150F">
      <w:pPr>
        <w:spacing w:line="360" w:lineRule="auto"/>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x</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WT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1:1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mut</m:t>
              </m:r>
            </m:sub>
          </m:sSub>
        </m:oMath>
      </m:oMathPara>
    </w:p>
    <w:p w14:paraId="474B7520" w14:textId="77777777" w:rsidR="00EE2071" w:rsidRDefault="00EE2071" w:rsidP="00F4150F">
      <w:pPr>
        <w:spacing w:line="360" w:lineRule="auto"/>
        <w:jc w:val="both"/>
        <w:rPr>
          <w:rFonts w:ascii="Times New Roman" w:hAnsi="Times New Roman" w:cs="Times New Roman"/>
          <w:lang w:val="en-US"/>
        </w:rPr>
      </w:pPr>
      <w:r>
        <w:rPr>
          <w:rFonts w:ascii="Times New Roman" w:hAnsi="Times New Roman" w:cs="Times New Roman"/>
          <w:lang w:val="en-US"/>
        </w:rPr>
        <w:t xml:space="preserve">Oocytes injected with 1 ng of WT and mutated cRNA served as control. Since the number of homodimeric WT and mutated hTRESK channels in co-injected oocytes can be estimated to 25 % of the channels expressed on the control oocytes </w:t>
      </w:r>
      <w:r w:rsidRPr="00A16126">
        <w:rPr>
          <w:rFonts w:ascii="Times New Roman" w:hAnsi="Times New Roman" w:cs="Times New Roman"/>
          <w:i/>
          <w:iCs/>
          <w:lang w:val="en-US"/>
        </w:rPr>
        <w:t>I</w:t>
      </w:r>
      <w:r>
        <w:rPr>
          <w:rFonts w:ascii="Times New Roman" w:hAnsi="Times New Roman" w:cs="Times New Roman"/>
          <w:vertAlign w:val="subscript"/>
          <w:lang w:val="en-US"/>
        </w:rPr>
        <w:t>WT</w:t>
      </w:r>
      <w:r>
        <w:rPr>
          <w:rFonts w:ascii="Times New Roman" w:hAnsi="Times New Roman" w:cs="Times New Roman"/>
          <w:lang w:val="en-US"/>
        </w:rPr>
        <w:t xml:space="preserve"> and </w:t>
      </w:r>
      <w:r w:rsidRPr="00A16126">
        <w:rPr>
          <w:rFonts w:ascii="Times New Roman" w:hAnsi="Times New Roman" w:cs="Times New Roman"/>
          <w:i/>
          <w:iCs/>
          <w:lang w:val="en-US"/>
        </w:rPr>
        <w:t>I</w:t>
      </w:r>
      <w:r>
        <w:rPr>
          <w:rFonts w:ascii="Times New Roman" w:hAnsi="Times New Roman" w:cs="Times New Roman"/>
          <w:vertAlign w:val="subscript"/>
          <w:lang w:val="en-US"/>
        </w:rPr>
        <w:t>mut</w:t>
      </w:r>
      <w:r>
        <w:rPr>
          <w:rFonts w:ascii="Times New Roman" w:hAnsi="Times New Roman" w:cs="Times New Roman"/>
          <w:lang w:val="en-US"/>
        </w:rPr>
        <w:t xml:space="preserve"> can be calculated using the mean currents generated from oocytes, that were injected with 1 ng of WT (</w:t>
      </w:r>
      <w:r w:rsidRPr="00A16126">
        <w:rPr>
          <w:rFonts w:ascii="Times New Roman" w:hAnsi="Times New Roman" w:cs="Times New Roman"/>
          <w:i/>
          <w:iCs/>
          <w:lang w:val="en-US"/>
        </w:rPr>
        <w:t>I</w:t>
      </w:r>
      <w:r>
        <w:rPr>
          <w:rFonts w:ascii="Times New Roman" w:hAnsi="Times New Roman" w:cs="Times New Roman"/>
          <w:vertAlign w:val="subscript"/>
          <w:lang w:val="en-US"/>
        </w:rPr>
        <w:t>WT</w:t>
      </w:r>
      <w:r>
        <w:rPr>
          <w:rFonts w:ascii="Times New Roman" w:hAnsi="Times New Roman" w:cs="Times New Roman"/>
          <w:vertAlign w:val="superscript"/>
          <w:lang w:val="en-US"/>
        </w:rPr>
        <w:t>1ng</w:t>
      </w:r>
      <w:r>
        <w:rPr>
          <w:rFonts w:ascii="Times New Roman" w:hAnsi="Times New Roman" w:cs="Times New Roman"/>
          <w:lang w:val="en-US"/>
        </w:rPr>
        <w:t>) or 1 ng of mutated (</w:t>
      </w:r>
      <w:r w:rsidRPr="00A16126">
        <w:rPr>
          <w:rFonts w:ascii="Times New Roman" w:hAnsi="Times New Roman" w:cs="Times New Roman"/>
          <w:i/>
          <w:iCs/>
          <w:lang w:val="en-US"/>
        </w:rPr>
        <w:t>I</w:t>
      </w:r>
      <w:r>
        <w:rPr>
          <w:rFonts w:ascii="Times New Roman" w:hAnsi="Times New Roman" w:cs="Times New Roman"/>
          <w:vertAlign w:val="subscript"/>
          <w:lang w:val="en-US"/>
        </w:rPr>
        <w:t>mut</w:t>
      </w:r>
      <w:r>
        <w:rPr>
          <w:rFonts w:ascii="Times New Roman" w:hAnsi="Times New Roman" w:cs="Times New Roman"/>
          <w:vertAlign w:val="superscript"/>
          <w:lang w:val="en-US"/>
        </w:rPr>
        <w:t>1ng</w:t>
      </w:r>
      <w:r>
        <w:rPr>
          <w:rFonts w:ascii="Times New Roman" w:hAnsi="Times New Roman" w:cs="Times New Roman"/>
          <w:lang w:val="en-US"/>
        </w:rPr>
        <w:t>) hTRESK cRNA:</w:t>
      </w:r>
    </w:p>
    <w:p w14:paraId="34D932E7" w14:textId="77777777" w:rsidR="00EE2071" w:rsidRPr="00B22237" w:rsidRDefault="00C54ADC" w:rsidP="00204544">
      <w:pPr>
        <w:spacing w:line="360" w:lineRule="auto"/>
        <w:jc w:val="center"/>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WT</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4</m:t>
              </m:r>
            </m:den>
          </m:f>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I</m:t>
              </m:r>
            </m:e>
            <m:sub>
              <m:r>
                <w:rPr>
                  <w:rFonts w:ascii="Cambria Math" w:hAnsi="Cambria Math" w:cs="Times New Roman"/>
                  <w:sz w:val="24"/>
                  <w:szCs w:val="24"/>
                  <w:lang w:val="en-US"/>
                </w:rPr>
                <m:t>WT</m:t>
              </m:r>
            </m:sub>
            <m:sup>
              <m:r>
                <w:rPr>
                  <w:rFonts w:ascii="Cambria Math" w:hAnsi="Cambria Math" w:cs="Times New Roman"/>
                  <w:sz w:val="24"/>
                  <w:szCs w:val="24"/>
                  <w:lang w:val="en-US"/>
                </w:rPr>
                <m:t>1 ng</m:t>
              </m:r>
            </m:sup>
          </m:sSubSup>
        </m:oMath>
      </m:oMathPara>
    </w:p>
    <w:p w14:paraId="0B829F70" w14:textId="77777777" w:rsidR="00EE2071" w:rsidRPr="003B232E" w:rsidRDefault="00C54ADC" w:rsidP="00204544">
      <w:pPr>
        <w:spacing w:line="360" w:lineRule="auto"/>
        <w:jc w:val="center"/>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mut</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4</m:t>
              </m:r>
            </m:den>
          </m:f>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I</m:t>
              </m:r>
            </m:e>
            <m:sub>
              <m:r>
                <w:rPr>
                  <w:rFonts w:ascii="Cambria Math" w:hAnsi="Cambria Math" w:cs="Times New Roman"/>
                  <w:sz w:val="24"/>
                  <w:szCs w:val="24"/>
                  <w:lang w:val="en-US"/>
                </w:rPr>
                <m:t>mut</m:t>
              </m:r>
            </m:sub>
            <m:sup>
              <m:r>
                <w:rPr>
                  <w:rFonts w:ascii="Cambria Math" w:hAnsi="Cambria Math" w:cs="Times New Roman"/>
                  <w:sz w:val="24"/>
                  <w:szCs w:val="24"/>
                  <w:lang w:val="en-US"/>
                </w:rPr>
                <m:t>1 ng</m:t>
              </m:r>
            </m:sup>
          </m:sSubSup>
        </m:oMath>
      </m:oMathPara>
    </w:p>
    <w:p w14:paraId="2D2B4529" w14:textId="77777777" w:rsidR="00EE2071" w:rsidRDefault="00EE2071" w:rsidP="00F4150F">
      <w:pPr>
        <w:spacing w:line="360" w:lineRule="auto"/>
        <w:jc w:val="both"/>
        <w:rPr>
          <w:rFonts w:ascii="Times New Roman" w:hAnsi="Times New Roman" w:cs="Times New Roman"/>
          <w:lang w:val="en-US"/>
        </w:rPr>
      </w:pPr>
      <w:r>
        <w:rPr>
          <w:rFonts w:ascii="Times New Roman" w:hAnsi="Times New Roman" w:cs="Times New Roman"/>
          <w:lang w:val="en-US"/>
        </w:rPr>
        <w:t xml:space="preserve">While the relative amount of different dimer population can be estimated as constant, differences in total current </w:t>
      </w:r>
      <w:r w:rsidRPr="00A16126">
        <w:rPr>
          <w:rFonts w:ascii="Times New Roman" w:hAnsi="Times New Roman" w:cs="Times New Roman"/>
          <w:i/>
          <w:iCs/>
          <w:lang w:val="en-US"/>
        </w:rPr>
        <w:t>I</w:t>
      </w:r>
      <w:r>
        <w:rPr>
          <w:rFonts w:ascii="Times New Roman" w:hAnsi="Times New Roman" w:cs="Times New Roman"/>
          <w:vertAlign w:val="subscript"/>
          <w:lang w:val="en-US"/>
        </w:rPr>
        <w:t>X</w:t>
      </w:r>
      <w:r>
        <w:rPr>
          <w:rFonts w:ascii="Times New Roman" w:hAnsi="Times New Roman" w:cs="Times New Roman"/>
          <w:lang w:val="en-US"/>
        </w:rPr>
        <w:t xml:space="preserve"> can occur compared to the control oocytes injected with 1 ng WT or mutated cRNA. Therefore, ratios of mean currents from homodimeric WT and mutated hTRESK channels and mean currents measured at co-injected oocytes were calculated:</w:t>
      </w:r>
    </w:p>
    <w:p w14:paraId="7008F595" w14:textId="77777777" w:rsidR="00EE2071" w:rsidRPr="00B22237" w:rsidRDefault="00C54ADC" w:rsidP="000B4305">
      <w:pPr>
        <w:spacing w:line="360" w:lineRule="auto"/>
        <w:jc w:val="both"/>
        <w:rPr>
          <w:rFonts w:ascii="Times New Roman" w:eastAsiaTheme="minorEastAsia" w:hAnsi="Times New Roman" w:cs="Times New Roman"/>
          <w:sz w:val="24"/>
          <w:szCs w:val="24"/>
          <w:lang w:val="en-US"/>
        </w:rPr>
      </w:pPr>
      <m:oMathPara>
        <m:oMathParaPr>
          <m:jc m:val="center"/>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1</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I</m:t>
                  </m:r>
                </m:e>
                <m:sub>
                  <m:r>
                    <w:rPr>
                      <w:rFonts w:ascii="Cambria Math" w:hAnsi="Cambria Math" w:cs="Times New Roman"/>
                      <w:sz w:val="24"/>
                      <w:szCs w:val="24"/>
                      <w:lang w:val="en-US"/>
                    </w:rPr>
                    <m:t>WT</m:t>
                  </m:r>
                </m:sub>
                <m:sup>
                  <m:r>
                    <w:rPr>
                      <w:rFonts w:ascii="Cambria Math" w:hAnsi="Cambria Math" w:cs="Times New Roman"/>
                      <w:sz w:val="24"/>
                      <w:szCs w:val="24"/>
                      <w:lang w:val="en-US"/>
                    </w:rPr>
                    <m:t>1 ng</m:t>
                  </m:r>
                </m:sup>
              </m:sSubSup>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x mean</m:t>
                  </m:r>
                </m:sub>
              </m:sSub>
            </m:den>
          </m:f>
        </m:oMath>
      </m:oMathPara>
    </w:p>
    <w:p w14:paraId="22C23E1B" w14:textId="77777777" w:rsidR="00EE2071" w:rsidRPr="003B232E" w:rsidRDefault="00C54ADC" w:rsidP="000B4305">
      <w:pPr>
        <w:spacing w:line="360" w:lineRule="auto"/>
        <w:jc w:val="both"/>
        <w:rPr>
          <w:rFonts w:ascii="Times New Roman" w:eastAsiaTheme="minorEastAsia" w:hAnsi="Times New Roman" w:cs="Times New Roman"/>
          <w:sz w:val="24"/>
          <w:szCs w:val="24"/>
          <w:lang w:val="en-US"/>
        </w:rPr>
      </w:pPr>
      <m:oMathPara>
        <m:oMathParaPr>
          <m:jc m:val="center"/>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2</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I</m:t>
                  </m:r>
                </m:e>
                <m:sub>
                  <m:r>
                    <w:rPr>
                      <w:rFonts w:ascii="Cambria Math" w:hAnsi="Cambria Math" w:cs="Times New Roman"/>
                      <w:sz w:val="24"/>
                      <w:szCs w:val="24"/>
                      <w:lang w:val="en-US"/>
                    </w:rPr>
                    <m:t>mut</m:t>
                  </m:r>
                </m:sub>
                <m:sup>
                  <m:r>
                    <w:rPr>
                      <w:rFonts w:ascii="Cambria Math" w:hAnsi="Cambria Math" w:cs="Times New Roman"/>
                      <w:sz w:val="24"/>
                      <w:szCs w:val="24"/>
                      <w:lang w:val="en-US"/>
                    </w:rPr>
                    <m:t>1 ng</m:t>
                  </m:r>
                </m:sup>
              </m:sSubSup>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x mean</m:t>
                  </m:r>
                </m:sub>
              </m:sSub>
            </m:den>
          </m:f>
        </m:oMath>
      </m:oMathPara>
    </w:p>
    <w:p w14:paraId="10D557B8" w14:textId="77777777" w:rsidR="00EE2071" w:rsidRDefault="00EE2071" w:rsidP="00F4150F">
      <w:pPr>
        <w:spacing w:line="360" w:lineRule="auto"/>
        <w:jc w:val="both"/>
        <w:rPr>
          <w:rFonts w:ascii="Times New Roman" w:hAnsi="Times New Roman" w:cs="Times New Roman"/>
          <w:lang w:val="en-US"/>
        </w:rPr>
      </w:pPr>
      <w:r>
        <w:rPr>
          <w:rFonts w:ascii="Times New Roman" w:hAnsi="Times New Roman" w:cs="Times New Roman"/>
          <w:lang w:val="en-US"/>
        </w:rPr>
        <w:t>Using c</w:t>
      </w:r>
      <w:r>
        <w:rPr>
          <w:rFonts w:ascii="Times New Roman" w:hAnsi="Times New Roman" w:cs="Times New Roman"/>
          <w:vertAlign w:val="subscript"/>
          <w:lang w:val="en-US"/>
        </w:rPr>
        <w:t>1</w:t>
      </w:r>
      <w:r>
        <w:rPr>
          <w:rFonts w:ascii="Times New Roman" w:hAnsi="Times New Roman" w:cs="Times New Roman"/>
          <w:lang w:val="en-US"/>
        </w:rPr>
        <w:t xml:space="preserve"> and c</w:t>
      </w:r>
      <w:r>
        <w:rPr>
          <w:rFonts w:ascii="Times New Roman" w:hAnsi="Times New Roman" w:cs="Times New Roman"/>
          <w:vertAlign w:val="subscript"/>
          <w:lang w:val="en-US"/>
        </w:rPr>
        <w:t>2</w:t>
      </w:r>
      <w:r>
        <w:rPr>
          <w:rFonts w:ascii="Times New Roman" w:hAnsi="Times New Roman" w:cs="Times New Roman"/>
          <w:lang w:val="en-US"/>
        </w:rPr>
        <w:t xml:space="preserve">, partial currents </w:t>
      </w:r>
      <w:r w:rsidRPr="00090E90">
        <w:rPr>
          <w:rFonts w:ascii="Times New Roman" w:hAnsi="Times New Roman" w:cs="Times New Roman"/>
          <w:i/>
          <w:iCs/>
          <w:lang w:val="en-US"/>
        </w:rPr>
        <w:t>I</w:t>
      </w:r>
      <w:r>
        <w:rPr>
          <w:rFonts w:ascii="Times New Roman" w:hAnsi="Times New Roman" w:cs="Times New Roman"/>
          <w:vertAlign w:val="subscript"/>
          <w:lang w:val="en-US"/>
        </w:rPr>
        <w:t>WT</w:t>
      </w:r>
      <w:r>
        <w:rPr>
          <w:rFonts w:ascii="Times New Roman" w:hAnsi="Times New Roman" w:cs="Times New Roman"/>
          <w:lang w:val="en-US"/>
        </w:rPr>
        <w:t xml:space="preserve"> and </w:t>
      </w:r>
      <w:r w:rsidRPr="00090E90">
        <w:rPr>
          <w:rFonts w:ascii="Times New Roman" w:hAnsi="Times New Roman" w:cs="Times New Roman"/>
          <w:i/>
          <w:iCs/>
          <w:lang w:val="en-US"/>
        </w:rPr>
        <w:t>I</w:t>
      </w:r>
      <w:r>
        <w:rPr>
          <w:rFonts w:ascii="Times New Roman" w:hAnsi="Times New Roman" w:cs="Times New Roman"/>
          <w:vertAlign w:val="subscript"/>
          <w:lang w:val="en-US"/>
        </w:rPr>
        <w:t>mut</w:t>
      </w:r>
      <w:r>
        <w:rPr>
          <w:rFonts w:ascii="Times New Roman" w:hAnsi="Times New Roman" w:cs="Times New Roman"/>
          <w:lang w:val="en-US"/>
        </w:rPr>
        <w:t xml:space="preserve"> were calculated for each co-injected oocyte by the following equation:</w:t>
      </w:r>
    </w:p>
    <w:p w14:paraId="6392F360" w14:textId="77777777" w:rsidR="00EE2071" w:rsidRPr="00B22237" w:rsidRDefault="00C54ADC" w:rsidP="00B273A8">
      <w:pPr>
        <w:spacing w:line="360" w:lineRule="auto"/>
        <w:jc w:val="center"/>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WT</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4</m:t>
              </m:r>
            </m:den>
          </m:f>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I</m:t>
              </m:r>
            </m:e>
            <m:sub>
              <m:r>
                <w:rPr>
                  <w:rFonts w:ascii="Cambria Math" w:hAnsi="Cambria Math" w:cs="Times New Roman"/>
                  <w:sz w:val="24"/>
                  <w:szCs w:val="24"/>
                  <w:lang w:val="en-US"/>
                </w:rPr>
                <m:t>WT</m:t>
              </m:r>
            </m:sub>
            <m:sup>
              <m:r>
                <w:rPr>
                  <w:rFonts w:ascii="Cambria Math" w:hAnsi="Cambria Math" w:cs="Times New Roman"/>
                  <w:sz w:val="24"/>
                  <w:szCs w:val="24"/>
                  <w:lang w:val="en-US"/>
                </w:rPr>
                <m:t>1 ng</m:t>
              </m:r>
            </m:sup>
          </m:sSubSup>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4</m:t>
              </m:r>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x</m:t>
              </m:r>
            </m:sub>
          </m:sSub>
        </m:oMath>
      </m:oMathPara>
    </w:p>
    <w:p w14:paraId="178F994C" w14:textId="77777777" w:rsidR="00EE2071" w:rsidRPr="003B232E" w:rsidRDefault="00C54ADC" w:rsidP="00B273A8">
      <w:pPr>
        <w:spacing w:line="360" w:lineRule="auto"/>
        <w:jc w:val="center"/>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mut</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4</m:t>
              </m:r>
            </m:den>
          </m:f>
          <m:r>
            <w:rPr>
              <w:rFonts w:ascii="Cambria Math" w:hAnsi="Cambria Math" w:cs="Times New Roman"/>
              <w:sz w:val="24"/>
              <w:szCs w:val="24"/>
              <w:lang w:val="en-US"/>
            </w:rPr>
            <m:t>*</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I</m:t>
              </m:r>
            </m:e>
            <m:sub>
              <m:r>
                <w:rPr>
                  <w:rFonts w:ascii="Cambria Math" w:hAnsi="Cambria Math" w:cs="Times New Roman"/>
                  <w:sz w:val="24"/>
                  <w:szCs w:val="24"/>
                  <w:lang w:val="en-US"/>
                </w:rPr>
                <m:t>mut</m:t>
              </m:r>
            </m:sub>
            <m:sup>
              <m:r>
                <w:rPr>
                  <w:rFonts w:ascii="Cambria Math" w:hAnsi="Cambria Math" w:cs="Times New Roman"/>
                  <w:sz w:val="24"/>
                  <w:szCs w:val="24"/>
                  <w:lang w:val="en-US"/>
                </w:rPr>
                <m:t>1 ng</m:t>
              </m:r>
            </m:sup>
          </m:sSubSup>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4</m:t>
              </m:r>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2</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x</m:t>
              </m:r>
            </m:sub>
          </m:sSub>
        </m:oMath>
      </m:oMathPara>
    </w:p>
    <w:p w14:paraId="7AF8AFE7" w14:textId="77777777" w:rsidR="00EE2071" w:rsidRDefault="00EE2071" w:rsidP="00392686">
      <w:pPr>
        <w:spacing w:line="360" w:lineRule="auto"/>
        <w:jc w:val="both"/>
        <w:rPr>
          <w:rFonts w:ascii="Times New Roman" w:eastAsiaTheme="minorEastAsia" w:hAnsi="Times New Roman" w:cs="Times New Roman"/>
          <w:lang w:val="en-US"/>
        </w:rPr>
      </w:pPr>
      <w:r>
        <w:rPr>
          <w:rFonts w:ascii="Times New Roman" w:eastAsiaTheme="minorEastAsia" w:hAnsi="Times New Roman" w:cs="Times New Roman"/>
          <w:lang w:val="en-US"/>
        </w:rPr>
        <w:t xml:space="preserve">Combining previous equations of partial currents </w:t>
      </w:r>
      <w:r w:rsidRPr="00090E90">
        <w:rPr>
          <w:rFonts w:ascii="Times New Roman" w:eastAsiaTheme="minorEastAsia" w:hAnsi="Times New Roman" w:cs="Times New Roman"/>
          <w:i/>
          <w:iCs/>
          <w:lang w:val="en-US"/>
        </w:rPr>
        <w:t>I</w:t>
      </w:r>
      <w:r>
        <w:rPr>
          <w:rFonts w:ascii="Times New Roman" w:eastAsiaTheme="minorEastAsia" w:hAnsi="Times New Roman" w:cs="Times New Roman"/>
          <w:vertAlign w:val="subscript"/>
          <w:lang w:val="en-US"/>
        </w:rPr>
        <w:t>WT</w:t>
      </w:r>
      <w:r>
        <w:rPr>
          <w:rFonts w:ascii="Times New Roman" w:eastAsiaTheme="minorEastAsia" w:hAnsi="Times New Roman" w:cs="Times New Roman"/>
          <w:lang w:val="en-US"/>
        </w:rPr>
        <w:t xml:space="preserve"> and </w:t>
      </w:r>
      <w:r w:rsidRPr="00090E90">
        <w:rPr>
          <w:rFonts w:ascii="Times New Roman" w:eastAsiaTheme="minorEastAsia" w:hAnsi="Times New Roman" w:cs="Times New Roman"/>
          <w:i/>
          <w:iCs/>
          <w:lang w:val="en-US"/>
        </w:rPr>
        <w:t>I</w:t>
      </w:r>
      <w:r>
        <w:rPr>
          <w:rFonts w:ascii="Times New Roman" w:eastAsiaTheme="minorEastAsia" w:hAnsi="Times New Roman" w:cs="Times New Roman"/>
          <w:vertAlign w:val="subscript"/>
          <w:lang w:val="en-US"/>
        </w:rPr>
        <w:t>mut</w:t>
      </w:r>
      <w:r>
        <w:rPr>
          <w:rFonts w:ascii="Times New Roman" w:eastAsiaTheme="minorEastAsia" w:hAnsi="Times New Roman" w:cs="Times New Roman"/>
          <w:lang w:val="en-US"/>
        </w:rPr>
        <w:t xml:space="preserve"> can be replaced by fractions of </w:t>
      </w:r>
      <w:r w:rsidRPr="00090E90">
        <w:rPr>
          <w:rFonts w:ascii="Times New Roman" w:eastAsiaTheme="minorEastAsia" w:hAnsi="Times New Roman" w:cs="Times New Roman"/>
          <w:i/>
          <w:iCs/>
          <w:lang w:val="en-US"/>
        </w:rPr>
        <w:t>I</w:t>
      </w:r>
      <w:r>
        <w:rPr>
          <w:rFonts w:ascii="Times New Roman" w:eastAsiaTheme="minorEastAsia" w:hAnsi="Times New Roman" w:cs="Times New Roman"/>
          <w:vertAlign w:val="subscript"/>
          <w:lang w:val="en-US"/>
        </w:rPr>
        <w:t>x</w:t>
      </w:r>
      <w:r>
        <w:rPr>
          <w:rFonts w:ascii="Times New Roman" w:eastAsiaTheme="minorEastAsia" w:hAnsi="Times New Roman" w:cs="Times New Roman"/>
          <w:lang w:val="en-US"/>
        </w:rPr>
        <w:t>:</w:t>
      </w:r>
    </w:p>
    <w:p w14:paraId="31813312" w14:textId="77777777" w:rsidR="00EE2071" w:rsidRPr="003B232E" w:rsidRDefault="00C54ADC" w:rsidP="00CA2899">
      <w:pPr>
        <w:spacing w:line="360" w:lineRule="auto"/>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x</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4</m:t>
              </m:r>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x</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1:1</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4</m:t>
              </m:r>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x</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2</m:t>
              </m:r>
            </m:sub>
          </m:sSub>
        </m:oMath>
      </m:oMathPara>
    </w:p>
    <w:p w14:paraId="449100A5" w14:textId="77777777" w:rsidR="00EE2071" w:rsidRDefault="00EE2071" w:rsidP="00876BFF">
      <w:pPr>
        <w:spacing w:line="360" w:lineRule="auto"/>
        <w:jc w:val="both"/>
        <w:rPr>
          <w:rFonts w:ascii="Times New Roman" w:eastAsiaTheme="minorEastAsia" w:hAnsi="Times New Roman" w:cs="Times New Roman"/>
          <w:lang w:val="en-US"/>
        </w:rPr>
      </w:pPr>
      <w:r>
        <w:rPr>
          <w:rFonts w:ascii="Times New Roman" w:eastAsiaTheme="minorEastAsia" w:hAnsi="Times New Roman" w:cs="Times New Roman"/>
          <w:lang w:val="en-US"/>
        </w:rPr>
        <w:t>After transposition of the equation I</w:t>
      </w:r>
      <w:r>
        <w:rPr>
          <w:rFonts w:ascii="Times New Roman" w:eastAsiaTheme="minorEastAsia" w:hAnsi="Times New Roman" w:cs="Times New Roman"/>
          <w:vertAlign w:val="subscript"/>
          <w:lang w:val="en-US"/>
        </w:rPr>
        <w:t>1:1</w:t>
      </w:r>
      <w:r>
        <w:rPr>
          <w:rFonts w:ascii="Times New Roman" w:eastAsiaTheme="minorEastAsia" w:hAnsi="Times New Roman" w:cs="Times New Roman"/>
          <w:lang w:val="en-US"/>
        </w:rPr>
        <w:t xml:space="preserve"> can be calculated for each co-injected oocyte separately:</w:t>
      </w:r>
    </w:p>
    <w:p w14:paraId="09D2A23F" w14:textId="77777777" w:rsidR="00EE2071" w:rsidRPr="003B232E" w:rsidRDefault="00C54ADC" w:rsidP="00876BFF">
      <w:pPr>
        <w:spacing w:line="360" w:lineRule="auto"/>
        <w:jc w:val="both"/>
        <w:rPr>
          <w:rFonts w:ascii="Times New Roman" w:eastAsiaTheme="minorEastAsia"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1:1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x</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4</m:t>
              </m:r>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x</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1</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4</m:t>
              </m:r>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x</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2</m:t>
              </m:r>
            </m:sub>
          </m:sSub>
          <m:r>
            <w:rPr>
              <w:rFonts w:ascii="Cambria Math" w:hAnsi="Cambria Math" w:cs="Times New Roman"/>
              <w:sz w:val="24"/>
              <w:szCs w:val="24"/>
              <w:lang w:val="en-US"/>
            </w:rPr>
            <m:t>)</m:t>
          </m:r>
        </m:oMath>
      </m:oMathPara>
    </w:p>
    <w:p w14:paraId="70A6F85E" w14:textId="77777777" w:rsidR="00EE2071" w:rsidRDefault="00EE2071" w:rsidP="00392686">
      <w:pPr>
        <w:spacing w:line="360" w:lineRule="auto"/>
        <w:jc w:val="both"/>
        <w:rPr>
          <w:rFonts w:ascii="Times New Roman" w:eastAsiaTheme="minorEastAsia" w:hAnsi="Times New Roman" w:cs="Times New Roman"/>
          <w:lang w:val="en-US"/>
        </w:rPr>
      </w:pPr>
      <w:r>
        <w:rPr>
          <w:rFonts w:ascii="Times New Roman" w:eastAsiaTheme="minorEastAsia" w:hAnsi="Times New Roman" w:cs="Times New Roman"/>
          <w:lang w:val="en-US"/>
        </w:rPr>
        <w:t>While WT hTRESK channels are strongly activated by cloxyquin, activation of homo- and heterodimeric mutated hTRESK channels can be heavily altered. Therefore, the resulting current after application of cloxyquin results from partial currents I</w:t>
      </w:r>
      <w:r>
        <w:rPr>
          <w:rFonts w:ascii="Times New Roman" w:eastAsiaTheme="minorEastAsia" w:hAnsi="Times New Roman" w:cs="Times New Roman"/>
          <w:vertAlign w:val="subscript"/>
          <w:lang w:val="en-US"/>
        </w:rPr>
        <w:t>WT</w:t>
      </w:r>
      <w:r>
        <w:rPr>
          <w:rFonts w:ascii="Times New Roman" w:eastAsiaTheme="minorEastAsia" w:hAnsi="Times New Roman" w:cs="Times New Roman"/>
          <w:lang w:val="en-US"/>
        </w:rPr>
        <w:t>, I</w:t>
      </w:r>
      <w:r>
        <w:rPr>
          <w:rFonts w:ascii="Times New Roman" w:eastAsiaTheme="minorEastAsia" w:hAnsi="Times New Roman" w:cs="Times New Roman"/>
          <w:vertAlign w:val="subscript"/>
          <w:lang w:val="en-US"/>
        </w:rPr>
        <w:t>1:1</w:t>
      </w:r>
      <w:r>
        <w:rPr>
          <w:rFonts w:ascii="Times New Roman" w:eastAsiaTheme="minorEastAsia" w:hAnsi="Times New Roman" w:cs="Times New Roman"/>
          <w:lang w:val="en-US"/>
        </w:rPr>
        <w:t xml:space="preserve"> and I</w:t>
      </w:r>
      <w:r>
        <w:rPr>
          <w:rFonts w:ascii="Times New Roman" w:eastAsiaTheme="minorEastAsia" w:hAnsi="Times New Roman" w:cs="Times New Roman"/>
          <w:vertAlign w:val="subscript"/>
          <w:lang w:val="en-US"/>
        </w:rPr>
        <w:t>mut</w:t>
      </w:r>
      <w:r>
        <w:rPr>
          <w:rFonts w:ascii="Times New Roman" w:eastAsiaTheme="minorEastAsia" w:hAnsi="Times New Roman" w:cs="Times New Roman"/>
          <w:lang w:val="en-US"/>
        </w:rPr>
        <w:t xml:space="preserve"> multiplicated by the specific factors of current increment for homodimeric WT (E</w:t>
      </w:r>
      <w:r>
        <w:rPr>
          <w:rFonts w:ascii="Times New Roman" w:eastAsiaTheme="minorEastAsia" w:hAnsi="Times New Roman" w:cs="Times New Roman"/>
          <w:vertAlign w:val="subscript"/>
          <w:lang w:val="en-US"/>
        </w:rPr>
        <w:t>WT</w:t>
      </w:r>
      <w:r>
        <w:rPr>
          <w:rFonts w:ascii="Times New Roman" w:eastAsiaTheme="minorEastAsia" w:hAnsi="Times New Roman" w:cs="Times New Roman"/>
          <w:lang w:val="en-US"/>
        </w:rPr>
        <w:t>) and mutated (E</w:t>
      </w:r>
      <w:r>
        <w:rPr>
          <w:rFonts w:ascii="Times New Roman" w:eastAsiaTheme="minorEastAsia" w:hAnsi="Times New Roman" w:cs="Times New Roman"/>
          <w:vertAlign w:val="subscript"/>
          <w:lang w:val="en-US"/>
        </w:rPr>
        <w:t>mut</w:t>
      </w:r>
      <w:r>
        <w:rPr>
          <w:rFonts w:ascii="Times New Roman" w:eastAsiaTheme="minorEastAsia" w:hAnsi="Times New Roman" w:cs="Times New Roman"/>
          <w:lang w:val="en-US"/>
        </w:rPr>
        <w:t>) as well as heterodimeric (E</w:t>
      </w:r>
      <w:r>
        <w:rPr>
          <w:rFonts w:ascii="Times New Roman" w:eastAsiaTheme="minorEastAsia" w:hAnsi="Times New Roman" w:cs="Times New Roman"/>
          <w:vertAlign w:val="subscript"/>
          <w:lang w:val="en-US"/>
        </w:rPr>
        <w:t>1:1</w:t>
      </w:r>
      <w:r>
        <w:rPr>
          <w:rFonts w:ascii="Times New Roman" w:eastAsiaTheme="minorEastAsia" w:hAnsi="Times New Roman" w:cs="Times New Roman"/>
          <w:lang w:val="en-US"/>
        </w:rPr>
        <w:t>) hTRESK channels:</w:t>
      </w:r>
    </w:p>
    <w:p w14:paraId="509311CD" w14:textId="77777777" w:rsidR="00EE2071" w:rsidRPr="00A30FEE" w:rsidRDefault="00C54ADC" w:rsidP="00F4150F">
      <w:pPr>
        <w:spacing w:line="360" w:lineRule="auto"/>
        <w:jc w:val="both"/>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cloxiquin</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WT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WT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1:1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1:1</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mut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mut</m:t>
              </m:r>
            </m:sub>
          </m:sSub>
        </m:oMath>
      </m:oMathPara>
    </w:p>
    <w:p w14:paraId="351ED5CB" w14:textId="77777777" w:rsidR="00EE2071" w:rsidRDefault="00EE2071" w:rsidP="00F4150F">
      <w:pPr>
        <w:spacing w:line="360" w:lineRule="auto"/>
        <w:jc w:val="both"/>
        <w:rPr>
          <w:rFonts w:ascii="Times New Roman" w:hAnsi="Times New Roman" w:cs="Times New Roman"/>
          <w:lang w:val="en-US"/>
        </w:rPr>
      </w:pPr>
      <w:r>
        <w:rPr>
          <w:rFonts w:ascii="Times New Roman" w:hAnsi="Times New Roman" w:cs="Times New Roman"/>
          <w:lang w:val="en-US"/>
        </w:rPr>
        <w:t xml:space="preserve">To solve this equation, </w:t>
      </w:r>
      <w:r w:rsidRPr="00090E90">
        <w:rPr>
          <w:rFonts w:ascii="Times New Roman" w:hAnsi="Times New Roman" w:cs="Times New Roman"/>
          <w:i/>
          <w:iCs/>
          <w:lang w:val="en-US"/>
        </w:rPr>
        <w:t>I</w:t>
      </w:r>
      <w:r>
        <w:rPr>
          <w:rFonts w:ascii="Times New Roman" w:hAnsi="Times New Roman" w:cs="Times New Roman"/>
          <w:vertAlign w:val="subscript"/>
          <w:lang w:val="en-US"/>
        </w:rPr>
        <w:t>cloxyquin</w:t>
      </w:r>
      <w:r>
        <w:rPr>
          <w:rFonts w:ascii="Times New Roman" w:hAnsi="Times New Roman" w:cs="Times New Roman"/>
          <w:lang w:val="en-US"/>
        </w:rPr>
        <w:t xml:space="preserve"> is measured directly while the partial currents </w:t>
      </w:r>
      <w:r w:rsidRPr="00090E90">
        <w:rPr>
          <w:rFonts w:ascii="Times New Roman" w:hAnsi="Times New Roman" w:cs="Times New Roman"/>
          <w:i/>
          <w:iCs/>
          <w:lang w:val="en-US"/>
        </w:rPr>
        <w:t>I</w:t>
      </w:r>
      <w:r>
        <w:rPr>
          <w:rFonts w:ascii="Times New Roman" w:hAnsi="Times New Roman" w:cs="Times New Roman"/>
          <w:vertAlign w:val="subscript"/>
          <w:lang w:val="en-US"/>
        </w:rPr>
        <w:t>WT</w:t>
      </w:r>
      <w:r>
        <w:rPr>
          <w:rFonts w:ascii="Times New Roman" w:hAnsi="Times New Roman" w:cs="Times New Roman"/>
          <w:lang w:val="en-US"/>
        </w:rPr>
        <w:t xml:space="preserve">, </w:t>
      </w:r>
      <w:r w:rsidRPr="00090E90">
        <w:rPr>
          <w:rFonts w:ascii="Times New Roman" w:hAnsi="Times New Roman" w:cs="Times New Roman"/>
          <w:i/>
          <w:iCs/>
          <w:lang w:val="en-US"/>
        </w:rPr>
        <w:t>I</w:t>
      </w:r>
      <w:r>
        <w:rPr>
          <w:rFonts w:ascii="Times New Roman" w:hAnsi="Times New Roman" w:cs="Times New Roman"/>
          <w:vertAlign w:val="subscript"/>
          <w:lang w:val="en-US"/>
        </w:rPr>
        <w:t>1:1</w:t>
      </w:r>
      <w:r>
        <w:rPr>
          <w:rFonts w:ascii="Times New Roman" w:hAnsi="Times New Roman" w:cs="Times New Roman"/>
          <w:lang w:val="en-US"/>
        </w:rPr>
        <w:t xml:space="preserve">, and </w:t>
      </w:r>
      <w:r w:rsidRPr="00090E90">
        <w:rPr>
          <w:rFonts w:ascii="Times New Roman" w:hAnsi="Times New Roman" w:cs="Times New Roman"/>
          <w:i/>
          <w:iCs/>
          <w:lang w:val="en-US"/>
        </w:rPr>
        <w:t>I</w:t>
      </w:r>
      <w:r>
        <w:rPr>
          <w:rFonts w:ascii="Times New Roman" w:hAnsi="Times New Roman" w:cs="Times New Roman"/>
          <w:vertAlign w:val="subscript"/>
          <w:lang w:val="en-US"/>
        </w:rPr>
        <w:t>mut</w:t>
      </w:r>
      <w:r>
        <w:rPr>
          <w:rFonts w:ascii="Times New Roman" w:hAnsi="Times New Roman" w:cs="Times New Roman"/>
          <w:lang w:val="en-US"/>
        </w:rPr>
        <w:t xml:space="preserve"> are calculated by the previous mentioned equation for each oocyte. E</w:t>
      </w:r>
      <w:r>
        <w:rPr>
          <w:rFonts w:ascii="Times New Roman" w:hAnsi="Times New Roman" w:cs="Times New Roman"/>
          <w:vertAlign w:val="subscript"/>
          <w:lang w:val="en-US"/>
        </w:rPr>
        <w:t>WT</w:t>
      </w:r>
      <w:r>
        <w:rPr>
          <w:rFonts w:ascii="Times New Roman" w:hAnsi="Times New Roman" w:cs="Times New Roman"/>
          <w:lang w:val="en-US"/>
        </w:rPr>
        <w:t xml:space="preserve"> and E</w:t>
      </w:r>
      <w:r>
        <w:rPr>
          <w:rFonts w:ascii="Times New Roman" w:hAnsi="Times New Roman" w:cs="Times New Roman"/>
          <w:vertAlign w:val="subscript"/>
          <w:lang w:val="en-US"/>
        </w:rPr>
        <w:t>mut</w:t>
      </w:r>
      <w:r>
        <w:rPr>
          <w:rFonts w:ascii="Times New Roman" w:hAnsi="Times New Roman" w:cs="Times New Roman"/>
          <w:lang w:val="en-US"/>
        </w:rPr>
        <w:t xml:space="preserve"> result from the mean factor of current increment evaluated by measurements at homodimeric WT and mutated hTRESK channels. Transposition of the equation allows calculation of factor of current increment at heterodimeric hTRESK channels:</w:t>
      </w:r>
    </w:p>
    <w:p w14:paraId="7AFC8AEF" w14:textId="77777777" w:rsidR="00EE2071" w:rsidRPr="00A30FEE" w:rsidRDefault="00C54ADC" w:rsidP="00F4150F">
      <w:pPr>
        <w:spacing w:line="360" w:lineRule="auto"/>
        <w:jc w:val="both"/>
        <w:rPr>
          <w:rFonts w:ascii="Times New Roman" w:hAnsi="Times New Roman" w:cs="Times New Roman"/>
          <w:sz w:val="24"/>
          <w:szCs w:val="24"/>
          <w:lang w:val="en-US"/>
        </w:rPr>
      </w:pPr>
      <m:oMathPara>
        <m:oMathParaPr>
          <m:jc m:val="center"/>
        </m:oMathParaP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1:1</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cloxyquin</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WT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WT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mut</m:t>
                  </m:r>
                </m:sub>
              </m:sSub>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E</m:t>
                  </m:r>
                </m:e>
                <m:sub>
                  <m:r>
                    <w:rPr>
                      <w:rFonts w:ascii="Cambria Math" w:hAnsi="Cambria Math" w:cs="Times New Roman"/>
                      <w:sz w:val="24"/>
                      <w:szCs w:val="24"/>
                      <w:lang w:val="en-US"/>
                    </w:rPr>
                    <m:t>mut</m:t>
                  </m:r>
                </m:sub>
              </m:sSub>
              <m:r>
                <w:rPr>
                  <w:rFonts w:ascii="Cambria Math" w:hAnsi="Cambria Math" w:cs="Times New Roman"/>
                  <w:sz w:val="24"/>
                  <w:szCs w:val="24"/>
                  <w:lang w:val="en-US"/>
                </w:rPr>
                <m:t>)</m:t>
              </m:r>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I</m:t>
                  </m:r>
                </m:e>
                <m:sub>
                  <m:r>
                    <w:rPr>
                      <w:rFonts w:ascii="Cambria Math" w:hAnsi="Cambria Math" w:cs="Times New Roman"/>
                      <w:sz w:val="24"/>
                      <w:szCs w:val="24"/>
                      <w:lang w:val="en-US"/>
                    </w:rPr>
                    <m:t>1:1</m:t>
                  </m:r>
                </m:sub>
              </m:sSub>
            </m:den>
          </m:f>
        </m:oMath>
      </m:oMathPara>
    </w:p>
    <w:p w14:paraId="111BE242" w14:textId="77777777" w:rsidR="0002310B" w:rsidRPr="0002310B" w:rsidRDefault="0002310B" w:rsidP="00F4150F">
      <w:pPr>
        <w:pStyle w:val="KeinLeerraum"/>
        <w:spacing w:line="360" w:lineRule="auto"/>
        <w:jc w:val="both"/>
        <w:rPr>
          <w:rFonts w:ascii="Times New Roman" w:hAnsi="Times New Roman" w:cs="Times New Roman"/>
          <w:lang w:val="en-US"/>
        </w:rPr>
      </w:pPr>
    </w:p>
    <w:p w14:paraId="7044B7C2" w14:textId="77777777" w:rsidR="0002310B" w:rsidRPr="0002310B" w:rsidRDefault="0002310B" w:rsidP="00F4150F">
      <w:pPr>
        <w:pStyle w:val="KeinLeerraum"/>
        <w:spacing w:line="360" w:lineRule="auto"/>
        <w:jc w:val="both"/>
        <w:rPr>
          <w:rFonts w:ascii="Times New Roman" w:hAnsi="Times New Roman" w:cs="Times New Roman"/>
          <w:lang w:val="en-US"/>
        </w:rPr>
      </w:pPr>
    </w:p>
    <w:p w14:paraId="319B7512" w14:textId="75C3B6B2" w:rsidR="00EE2071" w:rsidRPr="00612484" w:rsidRDefault="00EE2071" w:rsidP="00F4150F">
      <w:pPr>
        <w:pStyle w:val="KeinLeerraum"/>
        <w:spacing w:line="360" w:lineRule="auto"/>
        <w:jc w:val="both"/>
        <w:rPr>
          <w:rFonts w:ascii="Times New Roman" w:hAnsi="Times New Roman" w:cs="Times New Roman"/>
          <w:b/>
          <w:bCs/>
          <w:lang w:val="en-US"/>
        </w:rPr>
      </w:pPr>
      <w:r>
        <w:rPr>
          <w:rFonts w:ascii="Times New Roman" w:hAnsi="Times New Roman" w:cs="Times New Roman"/>
          <w:b/>
          <w:bCs/>
          <w:lang w:val="en-US"/>
        </w:rPr>
        <w:t xml:space="preserve">SI </w:t>
      </w:r>
      <w:r w:rsidRPr="00612484">
        <w:rPr>
          <w:rFonts w:ascii="Times New Roman" w:hAnsi="Times New Roman" w:cs="Times New Roman"/>
          <w:b/>
          <w:bCs/>
          <w:lang w:val="en-US"/>
        </w:rPr>
        <w:t>REFERENCES</w:t>
      </w:r>
    </w:p>
    <w:sdt>
      <w:sdtPr>
        <w:tag w:val="MENDELEY_BIBLIOGRAPHY"/>
        <w:id w:val="575632888"/>
        <w:placeholder>
          <w:docPart w:val="DefaultPlaceholder_-1854013440"/>
        </w:placeholder>
      </w:sdtPr>
      <w:sdtEndPr/>
      <w:sdtContent>
        <w:p w14:paraId="7AD69D95" w14:textId="77777777" w:rsidR="00EE2071" w:rsidRPr="00EE2071" w:rsidRDefault="00EE2071">
          <w:pPr>
            <w:autoSpaceDE w:val="0"/>
            <w:autoSpaceDN w:val="0"/>
            <w:ind w:hanging="640"/>
            <w:divId w:val="2006663548"/>
            <w:rPr>
              <w:rFonts w:eastAsia="Times New Roman"/>
              <w:sz w:val="24"/>
              <w:szCs w:val="24"/>
              <w:lang w:val="en-US"/>
            </w:rPr>
          </w:pPr>
          <w:r w:rsidRPr="00EE2071">
            <w:rPr>
              <w:rFonts w:eastAsia="Times New Roman"/>
              <w:lang w:val="en-US"/>
            </w:rPr>
            <w:t>1.</w:t>
          </w:r>
          <w:r w:rsidRPr="00EE2071">
            <w:rPr>
              <w:rFonts w:eastAsia="Times New Roman"/>
              <w:lang w:val="en-US"/>
            </w:rPr>
            <w:tab/>
            <w:t xml:space="preserve">Jumper, J. </w:t>
          </w:r>
          <w:r w:rsidRPr="00EE2071">
            <w:rPr>
              <w:rFonts w:eastAsia="Times New Roman"/>
              <w:i/>
              <w:iCs/>
              <w:lang w:val="en-US"/>
            </w:rPr>
            <w:t>et al.</w:t>
          </w:r>
          <w:r w:rsidRPr="00EE2071">
            <w:rPr>
              <w:rFonts w:eastAsia="Times New Roman"/>
              <w:lang w:val="en-US"/>
            </w:rPr>
            <w:t xml:space="preserve"> Highly accurate protein structure prediction with AlphaFold. </w:t>
          </w:r>
          <w:r w:rsidRPr="00EE2071">
            <w:rPr>
              <w:rFonts w:eastAsia="Times New Roman"/>
              <w:i/>
              <w:iCs/>
              <w:lang w:val="en-US"/>
            </w:rPr>
            <w:t>Nature</w:t>
          </w:r>
          <w:r w:rsidRPr="00EE2071">
            <w:rPr>
              <w:rFonts w:eastAsia="Times New Roman"/>
              <w:lang w:val="en-US"/>
            </w:rPr>
            <w:t xml:space="preserve"> </w:t>
          </w:r>
          <w:r w:rsidRPr="00EE2071">
            <w:rPr>
              <w:rFonts w:eastAsia="Times New Roman"/>
              <w:b/>
              <w:bCs/>
              <w:lang w:val="en-US"/>
            </w:rPr>
            <w:t>596</w:t>
          </w:r>
          <w:r w:rsidRPr="00EE2071">
            <w:rPr>
              <w:rFonts w:eastAsia="Times New Roman"/>
              <w:lang w:val="en-US"/>
            </w:rPr>
            <w:t>, 583–589 (2021).</w:t>
          </w:r>
        </w:p>
        <w:p w14:paraId="16685E02" w14:textId="77777777" w:rsidR="00EE2071" w:rsidRPr="00F51D26" w:rsidRDefault="00EE2071">
          <w:pPr>
            <w:autoSpaceDE w:val="0"/>
            <w:autoSpaceDN w:val="0"/>
            <w:ind w:hanging="640"/>
            <w:divId w:val="1253784486"/>
            <w:rPr>
              <w:rFonts w:eastAsia="Times New Roman"/>
              <w:lang w:val="en-US"/>
            </w:rPr>
          </w:pPr>
          <w:r w:rsidRPr="00EE2071">
            <w:rPr>
              <w:rFonts w:eastAsia="Times New Roman"/>
              <w:lang w:val="en-US"/>
            </w:rPr>
            <w:t>2.</w:t>
          </w:r>
          <w:r w:rsidRPr="00EE2071">
            <w:rPr>
              <w:rFonts w:eastAsia="Times New Roman"/>
              <w:lang w:val="en-US"/>
            </w:rPr>
            <w:tab/>
            <w:t xml:space="preserve">Varadi, M. </w:t>
          </w:r>
          <w:r w:rsidRPr="00EE2071">
            <w:rPr>
              <w:rFonts w:eastAsia="Times New Roman"/>
              <w:i/>
              <w:iCs/>
              <w:lang w:val="en-US"/>
            </w:rPr>
            <w:t>et al.</w:t>
          </w:r>
          <w:r w:rsidRPr="00EE2071">
            <w:rPr>
              <w:rFonts w:eastAsia="Times New Roman"/>
              <w:lang w:val="en-US"/>
            </w:rPr>
            <w:t xml:space="preserve"> AlphaFold Protein Structure Database: massively expanding the structural coverage of protein-sequence space with high-accuracy models. </w:t>
          </w:r>
          <w:r w:rsidRPr="00F51D26">
            <w:rPr>
              <w:rFonts w:eastAsia="Times New Roman"/>
              <w:i/>
              <w:iCs/>
              <w:lang w:val="en-US"/>
            </w:rPr>
            <w:t>Nucleic Acids Research</w:t>
          </w:r>
          <w:r w:rsidRPr="00F51D26">
            <w:rPr>
              <w:rFonts w:eastAsia="Times New Roman"/>
              <w:lang w:val="en-US"/>
            </w:rPr>
            <w:t xml:space="preserve"> </w:t>
          </w:r>
          <w:r w:rsidRPr="00F51D26">
            <w:rPr>
              <w:rFonts w:eastAsia="Times New Roman"/>
              <w:b/>
              <w:bCs/>
              <w:lang w:val="en-US"/>
            </w:rPr>
            <w:t>50</w:t>
          </w:r>
          <w:r w:rsidRPr="00F51D26">
            <w:rPr>
              <w:rFonts w:eastAsia="Times New Roman"/>
              <w:lang w:val="en-US"/>
            </w:rPr>
            <w:t>, D439–D444 (2022).</w:t>
          </w:r>
        </w:p>
        <w:p w14:paraId="33E6F195" w14:textId="3CEB3663" w:rsidR="00EE2071" w:rsidRDefault="00EE2071">
          <w:r w:rsidRPr="00F51D26">
            <w:rPr>
              <w:rFonts w:eastAsia="Times New Roman"/>
              <w:lang w:val="en-US"/>
            </w:rPr>
            <w:t> </w:t>
          </w:r>
        </w:p>
      </w:sdtContent>
    </w:sdt>
    <w:sectPr w:rsidR="00EE207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E2C58" w14:textId="77777777" w:rsidR="00A15FB5" w:rsidRDefault="00A15FB5" w:rsidP="00B0247E">
      <w:pPr>
        <w:spacing w:after="0" w:line="240" w:lineRule="auto"/>
      </w:pPr>
      <w:r>
        <w:separator/>
      </w:r>
    </w:p>
  </w:endnote>
  <w:endnote w:type="continuationSeparator" w:id="0">
    <w:p w14:paraId="58DF82B3" w14:textId="77777777" w:rsidR="00A15FB5" w:rsidRDefault="00A15FB5" w:rsidP="00B0247E">
      <w:pPr>
        <w:spacing w:after="0" w:line="240" w:lineRule="auto"/>
      </w:pPr>
      <w:r>
        <w:continuationSeparator/>
      </w:r>
    </w:p>
  </w:endnote>
  <w:endnote w:type="continuationNotice" w:id="1">
    <w:p w14:paraId="25ECB4EF" w14:textId="77777777" w:rsidR="00A15FB5" w:rsidRDefault="00A15F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D7447" w14:textId="77777777" w:rsidR="00A15FB5" w:rsidRDefault="00A15FB5" w:rsidP="00B0247E">
      <w:pPr>
        <w:spacing w:after="0" w:line="240" w:lineRule="auto"/>
      </w:pPr>
      <w:r>
        <w:separator/>
      </w:r>
    </w:p>
  </w:footnote>
  <w:footnote w:type="continuationSeparator" w:id="0">
    <w:p w14:paraId="22A33217" w14:textId="77777777" w:rsidR="00A15FB5" w:rsidRDefault="00A15FB5" w:rsidP="00B0247E">
      <w:pPr>
        <w:spacing w:after="0" w:line="240" w:lineRule="auto"/>
      </w:pPr>
      <w:r>
        <w:continuationSeparator/>
      </w:r>
    </w:p>
  </w:footnote>
  <w:footnote w:type="continuationNotice" w:id="1">
    <w:p w14:paraId="54C4CB52" w14:textId="77777777" w:rsidR="00A15FB5" w:rsidRDefault="00A15FB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C47236"/>
    <w:multiLevelType w:val="hybridMultilevel"/>
    <w:tmpl w:val="BB96081E"/>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DDC3D7A"/>
    <w:multiLevelType w:val="hybridMultilevel"/>
    <w:tmpl w:val="24CAE3B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79BD1862"/>
    <w:multiLevelType w:val="hybridMultilevel"/>
    <w:tmpl w:val="1512B648"/>
    <w:lvl w:ilvl="0" w:tplc="0407000F">
      <w:start w:val="1"/>
      <w:numFmt w:val="decimal"/>
      <w:lvlText w:val="%1."/>
      <w:lvlJc w:val="left"/>
      <w:pPr>
        <w:ind w:left="360" w:hanging="360"/>
      </w:pPr>
      <w:rPr>
        <w:rFonts w:hint="default"/>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7EB118BC"/>
    <w:multiLevelType w:val="hybridMultilevel"/>
    <w:tmpl w:val="FC946C94"/>
    <w:lvl w:ilvl="0" w:tplc="8DB044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6263875">
    <w:abstractNumId w:val="2"/>
  </w:num>
  <w:num w:numId="2" w16cid:durableId="802045365">
    <w:abstractNumId w:val="0"/>
  </w:num>
  <w:num w:numId="3" w16cid:durableId="1219978486">
    <w:abstractNumId w:val="1"/>
  </w:num>
  <w:num w:numId="4" w16cid:durableId="12117714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08"/>
  <w:hyphenationZone w:val="425"/>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A4D"/>
    <w:rsid w:val="00000278"/>
    <w:rsid w:val="0000109E"/>
    <w:rsid w:val="00001927"/>
    <w:rsid w:val="00001C1A"/>
    <w:rsid w:val="00002542"/>
    <w:rsid w:val="0000320E"/>
    <w:rsid w:val="00003A05"/>
    <w:rsid w:val="00004168"/>
    <w:rsid w:val="000043B1"/>
    <w:rsid w:val="00004ABA"/>
    <w:rsid w:val="00004C0A"/>
    <w:rsid w:val="00004DCC"/>
    <w:rsid w:val="00004EB3"/>
    <w:rsid w:val="00004F07"/>
    <w:rsid w:val="000053FD"/>
    <w:rsid w:val="00005DD1"/>
    <w:rsid w:val="0000634A"/>
    <w:rsid w:val="0000672E"/>
    <w:rsid w:val="0000715F"/>
    <w:rsid w:val="00007F6B"/>
    <w:rsid w:val="000105B9"/>
    <w:rsid w:val="00010601"/>
    <w:rsid w:val="00011764"/>
    <w:rsid w:val="00011777"/>
    <w:rsid w:val="00012741"/>
    <w:rsid w:val="0001280B"/>
    <w:rsid w:val="00012BD6"/>
    <w:rsid w:val="00012EE6"/>
    <w:rsid w:val="0001334E"/>
    <w:rsid w:val="0001339C"/>
    <w:rsid w:val="00013F9E"/>
    <w:rsid w:val="0001419D"/>
    <w:rsid w:val="00014F44"/>
    <w:rsid w:val="0001676E"/>
    <w:rsid w:val="000205C8"/>
    <w:rsid w:val="00020609"/>
    <w:rsid w:val="00020E68"/>
    <w:rsid w:val="000215B2"/>
    <w:rsid w:val="000219CE"/>
    <w:rsid w:val="0002291B"/>
    <w:rsid w:val="0002310B"/>
    <w:rsid w:val="00023D86"/>
    <w:rsid w:val="00025857"/>
    <w:rsid w:val="000261E9"/>
    <w:rsid w:val="00026470"/>
    <w:rsid w:val="00026F92"/>
    <w:rsid w:val="00027620"/>
    <w:rsid w:val="00030C2F"/>
    <w:rsid w:val="00030F6A"/>
    <w:rsid w:val="00031D33"/>
    <w:rsid w:val="000334FB"/>
    <w:rsid w:val="00033A65"/>
    <w:rsid w:val="00033A66"/>
    <w:rsid w:val="00033B33"/>
    <w:rsid w:val="0003438C"/>
    <w:rsid w:val="0003486B"/>
    <w:rsid w:val="00034C1D"/>
    <w:rsid w:val="000370A3"/>
    <w:rsid w:val="00037499"/>
    <w:rsid w:val="00037638"/>
    <w:rsid w:val="0003790E"/>
    <w:rsid w:val="00037E39"/>
    <w:rsid w:val="00037F3D"/>
    <w:rsid w:val="0004032F"/>
    <w:rsid w:val="0004066E"/>
    <w:rsid w:val="00040AED"/>
    <w:rsid w:val="00041241"/>
    <w:rsid w:val="00041471"/>
    <w:rsid w:val="000414D5"/>
    <w:rsid w:val="00041BB1"/>
    <w:rsid w:val="00041E72"/>
    <w:rsid w:val="0004246A"/>
    <w:rsid w:val="000426C6"/>
    <w:rsid w:val="00042888"/>
    <w:rsid w:val="00042C75"/>
    <w:rsid w:val="00042CEB"/>
    <w:rsid w:val="000430EF"/>
    <w:rsid w:val="000437B1"/>
    <w:rsid w:val="00044AB5"/>
    <w:rsid w:val="00044DC9"/>
    <w:rsid w:val="0004569B"/>
    <w:rsid w:val="000460C9"/>
    <w:rsid w:val="000465DC"/>
    <w:rsid w:val="00046E2D"/>
    <w:rsid w:val="00046EDC"/>
    <w:rsid w:val="0004735D"/>
    <w:rsid w:val="000506CD"/>
    <w:rsid w:val="00050D6C"/>
    <w:rsid w:val="00050F05"/>
    <w:rsid w:val="0005106D"/>
    <w:rsid w:val="000519FE"/>
    <w:rsid w:val="00051FCB"/>
    <w:rsid w:val="000524EF"/>
    <w:rsid w:val="0005309D"/>
    <w:rsid w:val="000530A7"/>
    <w:rsid w:val="00053DA8"/>
    <w:rsid w:val="000546A9"/>
    <w:rsid w:val="000548C6"/>
    <w:rsid w:val="00055AA7"/>
    <w:rsid w:val="00055DA6"/>
    <w:rsid w:val="000569F2"/>
    <w:rsid w:val="00057DE7"/>
    <w:rsid w:val="00060FCE"/>
    <w:rsid w:val="0006145A"/>
    <w:rsid w:val="00061703"/>
    <w:rsid w:val="0006236F"/>
    <w:rsid w:val="00062F52"/>
    <w:rsid w:val="00063564"/>
    <w:rsid w:val="00063F24"/>
    <w:rsid w:val="000649CA"/>
    <w:rsid w:val="00064DA4"/>
    <w:rsid w:val="00064DA5"/>
    <w:rsid w:val="00064FE3"/>
    <w:rsid w:val="000652A5"/>
    <w:rsid w:val="00065CD7"/>
    <w:rsid w:val="00066080"/>
    <w:rsid w:val="0006621E"/>
    <w:rsid w:val="00066905"/>
    <w:rsid w:val="00067268"/>
    <w:rsid w:val="0006763B"/>
    <w:rsid w:val="00067745"/>
    <w:rsid w:val="00067B41"/>
    <w:rsid w:val="00072424"/>
    <w:rsid w:val="000727CF"/>
    <w:rsid w:val="00073376"/>
    <w:rsid w:val="000737FB"/>
    <w:rsid w:val="0007416E"/>
    <w:rsid w:val="0007422F"/>
    <w:rsid w:val="00075270"/>
    <w:rsid w:val="00075410"/>
    <w:rsid w:val="00075F3B"/>
    <w:rsid w:val="00075FAB"/>
    <w:rsid w:val="0007650D"/>
    <w:rsid w:val="00076EDC"/>
    <w:rsid w:val="00077DD1"/>
    <w:rsid w:val="00080438"/>
    <w:rsid w:val="00080510"/>
    <w:rsid w:val="00080FF3"/>
    <w:rsid w:val="00081193"/>
    <w:rsid w:val="00081D98"/>
    <w:rsid w:val="00081E88"/>
    <w:rsid w:val="00082593"/>
    <w:rsid w:val="00082C9C"/>
    <w:rsid w:val="00083531"/>
    <w:rsid w:val="00083C84"/>
    <w:rsid w:val="000841A5"/>
    <w:rsid w:val="00084E68"/>
    <w:rsid w:val="00084E9C"/>
    <w:rsid w:val="000858AF"/>
    <w:rsid w:val="00085B5D"/>
    <w:rsid w:val="00085ED2"/>
    <w:rsid w:val="00086BCB"/>
    <w:rsid w:val="00087BE7"/>
    <w:rsid w:val="00090E90"/>
    <w:rsid w:val="000919BD"/>
    <w:rsid w:val="000919DE"/>
    <w:rsid w:val="00091F13"/>
    <w:rsid w:val="000949D2"/>
    <w:rsid w:val="0009531A"/>
    <w:rsid w:val="00096102"/>
    <w:rsid w:val="00096BEC"/>
    <w:rsid w:val="00097B76"/>
    <w:rsid w:val="000A026A"/>
    <w:rsid w:val="000A08E6"/>
    <w:rsid w:val="000A0A8C"/>
    <w:rsid w:val="000A0CC2"/>
    <w:rsid w:val="000A0E6A"/>
    <w:rsid w:val="000A2C55"/>
    <w:rsid w:val="000A2DD0"/>
    <w:rsid w:val="000A2E66"/>
    <w:rsid w:val="000A30B0"/>
    <w:rsid w:val="000A342F"/>
    <w:rsid w:val="000A3FAD"/>
    <w:rsid w:val="000A4259"/>
    <w:rsid w:val="000A60B5"/>
    <w:rsid w:val="000A61FE"/>
    <w:rsid w:val="000A755E"/>
    <w:rsid w:val="000A7730"/>
    <w:rsid w:val="000B0B09"/>
    <w:rsid w:val="000B1210"/>
    <w:rsid w:val="000B159F"/>
    <w:rsid w:val="000B25E7"/>
    <w:rsid w:val="000B4305"/>
    <w:rsid w:val="000B46C7"/>
    <w:rsid w:val="000B5447"/>
    <w:rsid w:val="000B5688"/>
    <w:rsid w:val="000B6104"/>
    <w:rsid w:val="000B6395"/>
    <w:rsid w:val="000B7FE8"/>
    <w:rsid w:val="000C04F2"/>
    <w:rsid w:val="000C0643"/>
    <w:rsid w:val="000C0A70"/>
    <w:rsid w:val="000C1413"/>
    <w:rsid w:val="000C395C"/>
    <w:rsid w:val="000C3D6D"/>
    <w:rsid w:val="000C4572"/>
    <w:rsid w:val="000C6D34"/>
    <w:rsid w:val="000C6EAD"/>
    <w:rsid w:val="000C7475"/>
    <w:rsid w:val="000C79BF"/>
    <w:rsid w:val="000C7C33"/>
    <w:rsid w:val="000C7E18"/>
    <w:rsid w:val="000D08D2"/>
    <w:rsid w:val="000D091B"/>
    <w:rsid w:val="000D0F43"/>
    <w:rsid w:val="000D1B10"/>
    <w:rsid w:val="000D1D45"/>
    <w:rsid w:val="000D249B"/>
    <w:rsid w:val="000D2731"/>
    <w:rsid w:val="000D36EE"/>
    <w:rsid w:val="000D3E72"/>
    <w:rsid w:val="000D3F4F"/>
    <w:rsid w:val="000D4334"/>
    <w:rsid w:val="000D4930"/>
    <w:rsid w:val="000D52AA"/>
    <w:rsid w:val="000D595E"/>
    <w:rsid w:val="000D5B20"/>
    <w:rsid w:val="000D5C76"/>
    <w:rsid w:val="000D602B"/>
    <w:rsid w:val="000D6E6F"/>
    <w:rsid w:val="000D7134"/>
    <w:rsid w:val="000D793C"/>
    <w:rsid w:val="000D7B04"/>
    <w:rsid w:val="000D7DC2"/>
    <w:rsid w:val="000E0A4D"/>
    <w:rsid w:val="000E10BC"/>
    <w:rsid w:val="000E1527"/>
    <w:rsid w:val="000E1DEC"/>
    <w:rsid w:val="000E1F8B"/>
    <w:rsid w:val="000E20FF"/>
    <w:rsid w:val="000E2935"/>
    <w:rsid w:val="000E2FF4"/>
    <w:rsid w:val="000E3000"/>
    <w:rsid w:val="000E40B1"/>
    <w:rsid w:val="000E414E"/>
    <w:rsid w:val="000E43ED"/>
    <w:rsid w:val="000E487D"/>
    <w:rsid w:val="000E5652"/>
    <w:rsid w:val="000E6621"/>
    <w:rsid w:val="000E69C8"/>
    <w:rsid w:val="000E6E5B"/>
    <w:rsid w:val="000E6E72"/>
    <w:rsid w:val="000E7390"/>
    <w:rsid w:val="000E73AA"/>
    <w:rsid w:val="000E75DC"/>
    <w:rsid w:val="000E7EF4"/>
    <w:rsid w:val="000F0BDC"/>
    <w:rsid w:val="000F1751"/>
    <w:rsid w:val="000F27B3"/>
    <w:rsid w:val="000F2800"/>
    <w:rsid w:val="000F2BA1"/>
    <w:rsid w:val="000F3B4D"/>
    <w:rsid w:val="000F3F3D"/>
    <w:rsid w:val="000F40D1"/>
    <w:rsid w:val="000F4466"/>
    <w:rsid w:val="000F55DA"/>
    <w:rsid w:val="000F5B3F"/>
    <w:rsid w:val="000F60D1"/>
    <w:rsid w:val="000F6236"/>
    <w:rsid w:val="000F6485"/>
    <w:rsid w:val="000F6825"/>
    <w:rsid w:val="00100AF3"/>
    <w:rsid w:val="00101941"/>
    <w:rsid w:val="00101D8B"/>
    <w:rsid w:val="00101DCF"/>
    <w:rsid w:val="001025B0"/>
    <w:rsid w:val="0010473C"/>
    <w:rsid w:val="001051E5"/>
    <w:rsid w:val="001054B4"/>
    <w:rsid w:val="001061EE"/>
    <w:rsid w:val="00106206"/>
    <w:rsid w:val="00106C65"/>
    <w:rsid w:val="001071B2"/>
    <w:rsid w:val="001074A3"/>
    <w:rsid w:val="0010795A"/>
    <w:rsid w:val="00110B93"/>
    <w:rsid w:val="00110DD1"/>
    <w:rsid w:val="00111C8D"/>
    <w:rsid w:val="001120D2"/>
    <w:rsid w:val="001132A9"/>
    <w:rsid w:val="001132F4"/>
    <w:rsid w:val="0011407B"/>
    <w:rsid w:val="00114309"/>
    <w:rsid w:val="001149AA"/>
    <w:rsid w:val="00114C1F"/>
    <w:rsid w:val="00115203"/>
    <w:rsid w:val="001153F3"/>
    <w:rsid w:val="00116238"/>
    <w:rsid w:val="001166A3"/>
    <w:rsid w:val="001174C5"/>
    <w:rsid w:val="00120127"/>
    <w:rsid w:val="001207BD"/>
    <w:rsid w:val="001215BF"/>
    <w:rsid w:val="00121FB1"/>
    <w:rsid w:val="001234EC"/>
    <w:rsid w:val="00123886"/>
    <w:rsid w:val="00123D09"/>
    <w:rsid w:val="00123FC8"/>
    <w:rsid w:val="001245B1"/>
    <w:rsid w:val="00125FD7"/>
    <w:rsid w:val="0012646F"/>
    <w:rsid w:val="00126DA1"/>
    <w:rsid w:val="00127CF2"/>
    <w:rsid w:val="0013027C"/>
    <w:rsid w:val="001302C8"/>
    <w:rsid w:val="001307F0"/>
    <w:rsid w:val="00131806"/>
    <w:rsid w:val="00131C8E"/>
    <w:rsid w:val="00132C76"/>
    <w:rsid w:val="00134730"/>
    <w:rsid w:val="00135016"/>
    <w:rsid w:val="001358CD"/>
    <w:rsid w:val="00136072"/>
    <w:rsid w:val="001375E5"/>
    <w:rsid w:val="00140C8F"/>
    <w:rsid w:val="00140CE9"/>
    <w:rsid w:val="00140FE5"/>
    <w:rsid w:val="001410F7"/>
    <w:rsid w:val="00141C5B"/>
    <w:rsid w:val="00142D26"/>
    <w:rsid w:val="00143712"/>
    <w:rsid w:val="0014371C"/>
    <w:rsid w:val="00143A0E"/>
    <w:rsid w:val="00143BF2"/>
    <w:rsid w:val="00144421"/>
    <w:rsid w:val="00145EFB"/>
    <w:rsid w:val="00146028"/>
    <w:rsid w:val="00146110"/>
    <w:rsid w:val="00146A55"/>
    <w:rsid w:val="00147205"/>
    <w:rsid w:val="0014724D"/>
    <w:rsid w:val="0014731D"/>
    <w:rsid w:val="0014776F"/>
    <w:rsid w:val="00147D95"/>
    <w:rsid w:val="001502B8"/>
    <w:rsid w:val="00150FD8"/>
    <w:rsid w:val="0015262D"/>
    <w:rsid w:val="00152E14"/>
    <w:rsid w:val="001541C1"/>
    <w:rsid w:val="00155176"/>
    <w:rsid w:val="00155F1B"/>
    <w:rsid w:val="00157A50"/>
    <w:rsid w:val="00157BF9"/>
    <w:rsid w:val="00157C49"/>
    <w:rsid w:val="00160667"/>
    <w:rsid w:val="001621E6"/>
    <w:rsid w:val="001628B6"/>
    <w:rsid w:val="00163DEC"/>
    <w:rsid w:val="001644D1"/>
    <w:rsid w:val="0016511B"/>
    <w:rsid w:val="00165B01"/>
    <w:rsid w:val="001679D9"/>
    <w:rsid w:val="00167E32"/>
    <w:rsid w:val="00167ED7"/>
    <w:rsid w:val="00170037"/>
    <w:rsid w:val="00171266"/>
    <w:rsid w:val="00171AE2"/>
    <w:rsid w:val="001726D7"/>
    <w:rsid w:val="00172CFE"/>
    <w:rsid w:val="00173078"/>
    <w:rsid w:val="0017350E"/>
    <w:rsid w:val="0017388F"/>
    <w:rsid w:val="001739EC"/>
    <w:rsid w:val="00173FCC"/>
    <w:rsid w:val="0017579B"/>
    <w:rsid w:val="00175CCA"/>
    <w:rsid w:val="00176684"/>
    <w:rsid w:val="00176BD6"/>
    <w:rsid w:val="001810B2"/>
    <w:rsid w:val="00182716"/>
    <w:rsid w:val="0018362E"/>
    <w:rsid w:val="00184304"/>
    <w:rsid w:val="00185410"/>
    <w:rsid w:val="0018571A"/>
    <w:rsid w:val="00186021"/>
    <w:rsid w:val="0018690C"/>
    <w:rsid w:val="00186A33"/>
    <w:rsid w:val="00187916"/>
    <w:rsid w:val="00187B37"/>
    <w:rsid w:val="00187E3E"/>
    <w:rsid w:val="0019029B"/>
    <w:rsid w:val="0019060E"/>
    <w:rsid w:val="001906DD"/>
    <w:rsid w:val="00190969"/>
    <w:rsid w:val="00193BDF"/>
    <w:rsid w:val="0019449C"/>
    <w:rsid w:val="0019584F"/>
    <w:rsid w:val="001958C6"/>
    <w:rsid w:val="0019597D"/>
    <w:rsid w:val="00195F6D"/>
    <w:rsid w:val="001964AD"/>
    <w:rsid w:val="0019764D"/>
    <w:rsid w:val="001977EC"/>
    <w:rsid w:val="00197A57"/>
    <w:rsid w:val="001A1A8B"/>
    <w:rsid w:val="001A26FC"/>
    <w:rsid w:val="001A2E39"/>
    <w:rsid w:val="001A3386"/>
    <w:rsid w:val="001A3A3C"/>
    <w:rsid w:val="001A3C30"/>
    <w:rsid w:val="001A3DA6"/>
    <w:rsid w:val="001A4F16"/>
    <w:rsid w:val="001A5FAA"/>
    <w:rsid w:val="001A75E7"/>
    <w:rsid w:val="001A79D7"/>
    <w:rsid w:val="001B0035"/>
    <w:rsid w:val="001B0694"/>
    <w:rsid w:val="001B07C1"/>
    <w:rsid w:val="001B1BBB"/>
    <w:rsid w:val="001B211E"/>
    <w:rsid w:val="001B32AC"/>
    <w:rsid w:val="001B4048"/>
    <w:rsid w:val="001B5F85"/>
    <w:rsid w:val="001B6209"/>
    <w:rsid w:val="001B630D"/>
    <w:rsid w:val="001B639E"/>
    <w:rsid w:val="001B64E1"/>
    <w:rsid w:val="001B6573"/>
    <w:rsid w:val="001B6CCB"/>
    <w:rsid w:val="001B7346"/>
    <w:rsid w:val="001C0450"/>
    <w:rsid w:val="001C0959"/>
    <w:rsid w:val="001C0C31"/>
    <w:rsid w:val="001C12F7"/>
    <w:rsid w:val="001C30C6"/>
    <w:rsid w:val="001C324E"/>
    <w:rsid w:val="001C375C"/>
    <w:rsid w:val="001C496C"/>
    <w:rsid w:val="001C540D"/>
    <w:rsid w:val="001C588F"/>
    <w:rsid w:val="001C6613"/>
    <w:rsid w:val="001C70D9"/>
    <w:rsid w:val="001C76B4"/>
    <w:rsid w:val="001C7920"/>
    <w:rsid w:val="001D0345"/>
    <w:rsid w:val="001D129B"/>
    <w:rsid w:val="001D180B"/>
    <w:rsid w:val="001D1AB4"/>
    <w:rsid w:val="001D2D21"/>
    <w:rsid w:val="001D2DAC"/>
    <w:rsid w:val="001D3CC8"/>
    <w:rsid w:val="001D4D22"/>
    <w:rsid w:val="001D50AF"/>
    <w:rsid w:val="001D55CD"/>
    <w:rsid w:val="001D6023"/>
    <w:rsid w:val="001D6243"/>
    <w:rsid w:val="001D68D7"/>
    <w:rsid w:val="001D6CD7"/>
    <w:rsid w:val="001D7182"/>
    <w:rsid w:val="001D72D7"/>
    <w:rsid w:val="001D777B"/>
    <w:rsid w:val="001D7CA0"/>
    <w:rsid w:val="001E0885"/>
    <w:rsid w:val="001E0D0A"/>
    <w:rsid w:val="001E147A"/>
    <w:rsid w:val="001E175A"/>
    <w:rsid w:val="001E2E56"/>
    <w:rsid w:val="001E3418"/>
    <w:rsid w:val="001E4E25"/>
    <w:rsid w:val="001E4EE4"/>
    <w:rsid w:val="001E5420"/>
    <w:rsid w:val="001E56F7"/>
    <w:rsid w:val="001E5F1F"/>
    <w:rsid w:val="001E6049"/>
    <w:rsid w:val="001E69E1"/>
    <w:rsid w:val="001E79A1"/>
    <w:rsid w:val="001E7D7A"/>
    <w:rsid w:val="001F0951"/>
    <w:rsid w:val="001F0C26"/>
    <w:rsid w:val="001F1126"/>
    <w:rsid w:val="001F28FF"/>
    <w:rsid w:val="001F31D4"/>
    <w:rsid w:val="001F32C1"/>
    <w:rsid w:val="001F3F3B"/>
    <w:rsid w:val="001F4CD3"/>
    <w:rsid w:val="001F5AD0"/>
    <w:rsid w:val="001F642B"/>
    <w:rsid w:val="001F6915"/>
    <w:rsid w:val="001F7B90"/>
    <w:rsid w:val="00200120"/>
    <w:rsid w:val="002011A9"/>
    <w:rsid w:val="002015F1"/>
    <w:rsid w:val="0020195E"/>
    <w:rsid w:val="002031D0"/>
    <w:rsid w:val="00204544"/>
    <w:rsid w:val="002045AA"/>
    <w:rsid w:val="00204D8F"/>
    <w:rsid w:val="00204E9D"/>
    <w:rsid w:val="002058A7"/>
    <w:rsid w:val="00205941"/>
    <w:rsid w:val="002063C1"/>
    <w:rsid w:val="0020745E"/>
    <w:rsid w:val="00207B46"/>
    <w:rsid w:val="002109C2"/>
    <w:rsid w:val="00211FDD"/>
    <w:rsid w:val="0021207C"/>
    <w:rsid w:val="002127D9"/>
    <w:rsid w:val="00212CE7"/>
    <w:rsid w:val="00212D3B"/>
    <w:rsid w:val="00212FB2"/>
    <w:rsid w:val="0021331B"/>
    <w:rsid w:val="0021438D"/>
    <w:rsid w:val="002146F7"/>
    <w:rsid w:val="00214B78"/>
    <w:rsid w:val="00215621"/>
    <w:rsid w:val="00215659"/>
    <w:rsid w:val="00216062"/>
    <w:rsid w:val="0021609B"/>
    <w:rsid w:val="00216E82"/>
    <w:rsid w:val="0021754C"/>
    <w:rsid w:val="002176DA"/>
    <w:rsid w:val="00217ADA"/>
    <w:rsid w:val="00220808"/>
    <w:rsid w:val="0022189C"/>
    <w:rsid w:val="00222DDD"/>
    <w:rsid w:val="002233A4"/>
    <w:rsid w:val="0022387F"/>
    <w:rsid w:val="002238C7"/>
    <w:rsid w:val="00223DE3"/>
    <w:rsid w:val="00225CA6"/>
    <w:rsid w:val="00226F0B"/>
    <w:rsid w:val="00227425"/>
    <w:rsid w:val="00227DCE"/>
    <w:rsid w:val="00227F57"/>
    <w:rsid w:val="0023360C"/>
    <w:rsid w:val="0023380C"/>
    <w:rsid w:val="00233AD5"/>
    <w:rsid w:val="00233EA6"/>
    <w:rsid w:val="0023437F"/>
    <w:rsid w:val="0023455B"/>
    <w:rsid w:val="00235991"/>
    <w:rsid w:val="00236129"/>
    <w:rsid w:val="002362BC"/>
    <w:rsid w:val="00236949"/>
    <w:rsid w:val="00237B72"/>
    <w:rsid w:val="00240BCA"/>
    <w:rsid w:val="00240EDA"/>
    <w:rsid w:val="00241F93"/>
    <w:rsid w:val="0024209E"/>
    <w:rsid w:val="002422DB"/>
    <w:rsid w:val="002426DF"/>
    <w:rsid w:val="00242AA8"/>
    <w:rsid w:val="00243A6F"/>
    <w:rsid w:val="00243C37"/>
    <w:rsid w:val="00244C07"/>
    <w:rsid w:val="00244CF2"/>
    <w:rsid w:val="00246745"/>
    <w:rsid w:val="002470A4"/>
    <w:rsid w:val="00247183"/>
    <w:rsid w:val="00247390"/>
    <w:rsid w:val="00250BAB"/>
    <w:rsid w:val="00252AB9"/>
    <w:rsid w:val="002531CD"/>
    <w:rsid w:val="0025325E"/>
    <w:rsid w:val="00253B57"/>
    <w:rsid w:val="00254870"/>
    <w:rsid w:val="00255296"/>
    <w:rsid w:val="00255F37"/>
    <w:rsid w:val="002565BB"/>
    <w:rsid w:val="00256FCB"/>
    <w:rsid w:val="002571C9"/>
    <w:rsid w:val="00257A4D"/>
    <w:rsid w:val="002613CE"/>
    <w:rsid w:val="00261E98"/>
    <w:rsid w:val="00262167"/>
    <w:rsid w:val="00262300"/>
    <w:rsid w:val="002629F7"/>
    <w:rsid w:val="00262D2E"/>
    <w:rsid w:val="002638BA"/>
    <w:rsid w:val="00263EBB"/>
    <w:rsid w:val="00264271"/>
    <w:rsid w:val="002643B3"/>
    <w:rsid w:val="002644BF"/>
    <w:rsid w:val="0026477B"/>
    <w:rsid w:val="00265003"/>
    <w:rsid w:val="00265504"/>
    <w:rsid w:val="002656DC"/>
    <w:rsid w:val="00266329"/>
    <w:rsid w:val="0026695A"/>
    <w:rsid w:val="00266D5C"/>
    <w:rsid w:val="00267107"/>
    <w:rsid w:val="002672A5"/>
    <w:rsid w:val="00267B7E"/>
    <w:rsid w:val="00267BF9"/>
    <w:rsid w:val="0027109C"/>
    <w:rsid w:val="002711FC"/>
    <w:rsid w:val="0027181E"/>
    <w:rsid w:val="0027263E"/>
    <w:rsid w:val="0027293C"/>
    <w:rsid w:val="00273068"/>
    <w:rsid w:val="00273172"/>
    <w:rsid w:val="00273823"/>
    <w:rsid w:val="00273D7C"/>
    <w:rsid w:val="0027443E"/>
    <w:rsid w:val="00274888"/>
    <w:rsid w:val="002769ED"/>
    <w:rsid w:val="00276C33"/>
    <w:rsid w:val="002773E3"/>
    <w:rsid w:val="00280577"/>
    <w:rsid w:val="002806A0"/>
    <w:rsid w:val="0028084F"/>
    <w:rsid w:val="00280D89"/>
    <w:rsid w:val="00281B7A"/>
    <w:rsid w:val="0028223B"/>
    <w:rsid w:val="002829EB"/>
    <w:rsid w:val="0028344A"/>
    <w:rsid w:val="0028370C"/>
    <w:rsid w:val="00284528"/>
    <w:rsid w:val="002847A3"/>
    <w:rsid w:val="0028529B"/>
    <w:rsid w:val="0028638B"/>
    <w:rsid w:val="00287122"/>
    <w:rsid w:val="0028756F"/>
    <w:rsid w:val="00287A03"/>
    <w:rsid w:val="00290C2D"/>
    <w:rsid w:val="002918D3"/>
    <w:rsid w:val="00291926"/>
    <w:rsid w:val="00291D1A"/>
    <w:rsid w:val="00293248"/>
    <w:rsid w:val="00293714"/>
    <w:rsid w:val="00295022"/>
    <w:rsid w:val="002962AE"/>
    <w:rsid w:val="00296E9D"/>
    <w:rsid w:val="002972A1"/>
    <w:rsid w:val="00297379"/>
    <w:rsid w:val="0029781C"/>
    <w:rsid w:val="00297C17"/>
    <w:rsid w:val="002A0040"/>
    <w:rsid w:val="002A068C"/>
    <w:rsid w:val="002A1291"/>
    <w:rsid w:val="002A15DE"/>
    <w:rsid w:val="002A1DA7"/>
    <w:rsid w:val="002A207B"/>
    <w:rsid w:val="002A3036"/>
    <w:rsid w:val="002A3384"/>
    <w:rsid w:val="002A3B48"/>
    <w:rsid w:val="002A3CFE"/>
    <w:rsid w:val="002A49BE"/>
    <w:rsid w:val="002A5465"/>
    <w:rsid w:val="002A66DC"/>
    <w:rsid w:val="002A6D89"/>
    <w:rsid w:val="002A70A4"/>
    <w:rsid w:val="002A71F9"/>
    <w:rsid w:val="002B0423"/>
    <w:rsid w:val="002B0AFC"/>
    <w:rsid w:val="002B1005"/>
    <w:rsid w:val="002B2992"/>
    <w:rsid w:val="002B2CC5"/>
    <w:rsid w:val="002B3473"/>
    <w:rsid w:val="002B37E9"/>
    <w:rsid w:val="002B4750"/>
    <w:rsid w:val="002B5DE1"/>
    <w:rsid w:val="002B5E74"/>
    <w:rsid w:val="002B6762"/>
    <w:rsid w:val="002B7957"/>
    <w:rsid w:val="002B7DCE"/>
    <w:rsid w:val="002B7EC4"/>
    <w:rsid w:val="002C033A"/>
    <w:rsid w:val="002C2F2E"/>
    <w:rsid w:val="002C3620"/>
    <w:rsid w:val="002C3C4C"/>
    <w:rsid w:val="002C41F0"/>
    <w:rsid w:val="002C47B2"/>
    <w:rsid w:val="002C480B"/>
    <w:rsid w:val="002C4EC5"/>
    <w:rsid w:val="002C6E93"/>
    <w:rsid w:val="002C6EC7"/>
    <w:rsid w:val="002C7594"/>
    <w:rsid w:val="002C7718"/>
    <w:rsid w:val="002C796D"/>
    <w:rsid w:val="002C7B43"/>
    <w:rsid w:val="002D05A2"/>
    <w:rsid w:val="002D2925"/>
    <w:rsid w:val="002D29E8"/>
    <w:rsid w:val="002D3BFC"/>
    <w:rsid w:val="002D48FE"/>
    <w:rsid w:val="002D492D"/>
    <w:rsid w:val="002D547B"/>
    <w:rsid w:val="002D54A0"/>
    <w:rsid w:val="002D72A9"/>
    <w:rsid w:val="002D794F"/>
    <w:rsid w:val="002D79E1"/>
    <w:rsid w:val="002D7DDE"/>
    <w:rsid w:val="002D7F18"/>
    <w:rsid w:val="002E06F5"/>
    <w:rsid w:val="002E0735"/>
    <w:rsid w:val="002E0F35"/>
    <w:rsid w:val="002E1162"/>
    <w:rsid w:val="002E2081"/>
    <w:rsid w:val="002E22A5"/>
    <w:rsid w:val="002E2446"/>
    <w:rsid w:val="002E2848"/>
    <w:rsid w:val="002E2EDD"/>
    <w:rsid w:val="002E2F1F"/>
    <w:rsid w:val="002E33F4"/>
    <w:rsid w:val="002E4052"/>
    <w:rsid w:val="002E5F19"/>
    <w:rsid w:val="002E7F49"/>
    <w:rsid w:val="002F1092"/>
    <w:rsid w:val="002F1BD2"/>
    <w:rsid w:val="002F1C9F"/>
    <w:rsid w:val="002F224C"/>
    <w:rsid w:val="002F2CFE"/>
    <w:rsid w:val="002F3B5F"/>
    <w:rsid w:val="002F4D85"/>
    <w:rsid w:val="002F55EC"/>
    <w:rsid w:val="002F6EE3"/>
    <w:rsid w:val="002F778E"/>
    <w:rsid w:val="002F78CA"/>
    <w:rsid w:val="002F79BE"/>
    <w:rsid w:val="0030089D"/>
    <w:rsid w:val="00301B65"/>
    <w:rsid w:val="00302253"/>
    <w:rsid w:val="0030285D"/>
    <w:rsid w:val="00302B90"/>
    <w:rsid w:val="003036A8"/>
    <w:rsid w:val="003068F1"/>
    <w:rsid w:val="003071D0"/>
    <w:rsid w:val="0030797C"/>
    <w:rsid w:val="003079A7"/>
    <w:rsid w:val="00307ECE"/>
    <w:rsid w:val="003105D3"/>
    <w:rsid w:val="00310DD5"/>
    <w:rsid w:val="00311203"/>
    <w:rsid w:val="00311303"/>
    <w:rsid w:val="00311383"/>
    <w:rsid w:val="003113DC"/>
    <w:rsid w:val="00311F46"/>
    <w:rsid w:val="00312712"/>
    <w:rsid w:val="00312B25"/>
    <w:rsid w:val="00314727"/>
    <w:rsid w:val="003148AA"/>
    <w:rsid w:val="003149A9"/>
    <w:rsid w:val="0031587A"/>
    <w:rsid w:val="00315F99"/>
    <w:rsid w:val="003169DC"/>
    <w:rsid w:val="00316E50"/>
    <w:rsid w:val="003170C5"/>
    <w:rsid w:val="0031713B"/>
    <w:rsid w:val="00317823"/>
    <w:rsid w:val="00320AB9"/>
    <w:rsid w:val="00321052"/>
    <w:rsid w:val="00322157"/>
    <w:rsid w:val="00322E83"/>
    <w:rsid w:val="003238BE"/>
    <w:rsid w:val="00323D9B"/>
    <w:rsid w:val="00324049"/>
    <w:rsid w:val="0032504B"/>
    <w:rsid w:val="00325369"/>
    <w:rsid w:val="003259E5"/>
    <w:rsid w:val="0032602A"/>
    <w:rsid w:val="00326474"/>
    <w:rsid w:val="00326700"/>
    <w:rsid w:val="003268B1"/>
    <w:rsid w:val="003269C6"/>
    <w:rsid w:val="00326F8A"/>
    <w:rsid w:val="00330E0D"/>
    <w:rsid w:val="0033115A"/>
    <w:rsid w:val="0033152F"/>
    <w:rsid w:val="00331AE3"/>
    <w:rsid w:val="003329DC"/>
    <w:rsid w:val="00334834"/>
    <w:rsid w:val="00335187"/>
    <w:rsid w:val="0033576C"/>
    <w:rsid w:val="00335C45"/>
    <w:rsid w:val="00336368"/>
    <w:rsid w:val="0033670C"/>
    <w:rsid w:val="003376C1"/>
    <w:rsid w:val="00337BCD"/>
    <w:rsid w:val="003403BC"/>
    <w:rsid w:val="0034070F"/>
    <w:rsid w:val="00340A84"/>
    <w:rsid w:val="00340CF1"/>
    <w:rsid w:val="00340EED"/>
    <w:rsid w:val="003418B1"/>
    <w:rsid w:val="003418F5"/>
    <w:rsid w:val="00341B1D"/>
    <w:rsid w:val="003432D6"/>
    <w:rsid w:val="003435F8"/>
    <w:rsid w:val="00343E2D"/>
    <w:rsid w:val="00344A37"/>
    <w:rsid w:val="00345CB3"/>
    <w:rsid w:val="00346EB2"/>
    <w:rsid w:val="00346EC4"/>
    <w:rsid w:val="00347131"/>
    <w:rsid w:val="00347E4C"/>
    <w:rsid w:val="00351048"/>
    <w:rsid w:val="00351519"/>
    <w:rsid w:val="003516DE"/>
    <w:rsid w:val="00351C0B"/>
    <w:rsid w:val="00351E13"/>
    <w:rsid w:val="00352600"/>
    <w:rsid w:val="0035278E"/>
    <w:rsid w:val="003530FB"/>
    <w:rsid w:val="00353116"/>
    <w:rsid w:val="00353215"/>
    <w:rsid w:val="00353354"/>
    <w:rsid w:val="003546D1"/>
    <w:rsid w:val="003548B1"/>
    <w:rsid w:val="00354A0D"/>
    <w:rsid w:val="00354F38"/>
    <w:rsid w:val="003558B5"/>
    <w:rsid w:val="00355EF5"/>
    <w:rsid w:val="0035661A"/>
    <w:rsid w:val="00356810"/>
    <w:rsid w:val="003569F6"/>
    <w:rsid w:val="0035708B"/>
    <w:rsid w:val="003613CC"/>
    <w:rsid w:val="003613DD"/>
    <w:rsid w:val="0036169E"/>
    <w:rsid w:val="00361913"/>
    <w:rsid w:val="00361DA6"/>
    <w:rsid w:val="00362B49"/>
    <w:rsid w:val="00362BB8"/>
    <w:rsid w:val="00362C24"/>
    <w:rsid w:val="00363C7B"/>
    <w:rsid w:val="0036444E"/>
    <w:rsid w:val="00364563"/>
    <w:rsid w:val="00364974"/>
    <w:rsid w:val="00364F82"/>
    <w:rsid w:val="00365C92"/>
    <w:rsid w:val="003665F9"/>
    <w:rsid w:val="00366A45"/>
    <w:rsid w:val="00366FA0"/>
    <w:rsid w:val="00370B6F"/>
    <w:rsid w:val="003712B4"/>
    <w:rsid w:val="003722B3"/>
    <w:rsid w:val="00372D2E"/>
    <w:rsid w:val="0037317F"/>
    <w:rsid w:val="0037445C"/>
    <w:rsid w:val="003750A6"/>
    <w:rsid w:val="003753E6"/>
    <w:rsid w:val="003756EA"/>
    <w:rsid w:val="00375F95"/>
    <w:rsid w:val="00376134"/>
    <w:rsid w:val="003779C5"/>
    <w:rsid w:val="003806DD"/>
    <w:rsid w:val="00380F06"/>
    <w:rsid w:val="00381637"/>
    <w:rsid w:val="00382559"/>
    <w:rsid w:val="00382C33"/>
    <w:rsid w:val="00383864"/>
    <w:rsid w:val="00383971"/>
    <w:rsid w:val="00383A9E"/>
    <w:rsid w:val="00383D2D"/>
    <w:rsid w:val="003849E7"/>
    <w:rsid w:val="003856EA"/>
    <w:rsid w:val="00385B72"/>
    <w:rsid w:val="00385E7D"/>
    <w:rsid w:val="00385F71"/>
    <w:rsid w:val="0038632D"/>
    <w:rsid w:val="003902EC"/>
    <w:rsid w:val="003903F3"/>
    <w:rsid w:val="0039045F"/>
    <w:rsid w:val="00391463"/>
    <w:rsid w:val="00391982"/>
    <w:rsid w:val="00391C23"/>
    <w:rsid w:val="00391C50"/>
    <w:rsid w:val="00391F1B"/>
    <w:rsid w:val="00392686"/>
    <w:rsid w:val="00392CB9"/>
    <w:rsid w:val="003930DC"/>
    <w:rsid w:val="00393EDF"/>
    <w:rsid w:val="003971C6"/>
    <w:rsid w:val="00397538"/>
    <w:rsid w:val="00397B9F"/>
    <w:rsid w:val="003A13C1"/>
    <w:rsid w:val="003A15A3"/>
    <w:rsid w:val="003A1E8E"/>
    <w:rsid w:val="003A36DE"/>
    <w:rsid w:val="003A3ED5"/>
    <w:rsid w:val="003A44E7"/>
    <w:rsid w:val="003A4516"/>
    <w:rsid w:val="003A4952"/>
    <w:rsid w:val="003A4B28"/>
    <w:rsid w:val="003A5092"/>
    <w:rsid w:val="003A5793"/>
    <w:rsid w:val="003A65F1"/>
    <w:rsid w:val="003A6E6D"/>
    <w:rsid w:val="003B0CD1"/>
    <w:rsid w:val="003B1698"/>
    <w:rsid w:val="003B1DF8"/>
    <w:rsid w:val="003B1FF7"/>
    <w:rsid w:val="003B232E"/>
    <w:rsid w:val="003B24D1"/>
    <w:rsid w:val="003B26BD"/>
    <w:rsid w:val="003B2F6E"/>
    <w:rsid w:val="003B4176"/>
    <w:rsid w:val="003B4218"/>
    <w:rsid w:val="003B4A09"/>
    <w:rsid w:val="003B5188"/>
    <w:rsid w:val="003B55EA"/>
    <w:rsid w:val="003B5782"/>
    <w:rsid w:val="003B5A41"/>
    <w:rsid w:val="003B6061"/>
    <w:rsid w:val="003B6146"/>
    <w:rsid w:val="003B6E20"/>
    <w:rsid w:val="003B6E6D"/>
    <w:rsid w:val="003B735C"/>
    <w:rsid w:val="003C05C6"/>
    <w:rsid w:val="003C1927"/>
    <w:rsid w:val="003C252E"/>
    <w:rsid w:val="003C2DE9"/>
    <w:rsid w:val="003C3A50"/>
    <w:rsid w:val="003C4E71"/>
    <w:rsid w:val="003C52AA"/>
    <w:rsid w:val="003C56DF"/>
    <w:rsid w:val="003C588C"/>
    <w:rsid w:val="003C6630"/>
    <w:rsid w:val="003C66D0"/>
    <w:rsid w:val="003C70B0"/>
    <w:rsid w:val="003C7A30"/>
    <w:rsid w:val="003D0492"/>
    <w:rsid w:val="003D0549"/>
    <w:rsid w:val="003D0DC3"/>
    <w:rsid w:val="003D0E1B"/>
    <w:rsid w:val="003D2A91"/>
    <w:rsid w:val="003D2D91"/>
    <w:rsid w:val="003D31F5"/>
    <w:rsid w:val="003D3D24"/>
    <w:rsid w:val="003D3EBD"/>
    <w:rsid w:val="003D46C2"/>
    <w:rsid w:val="003D4F6E"/>
    <w:rsid w:val="003D54D7"/>
    <w:rsid w:val="003D5693"/>
    <w:rsid w:val="003D5E34"/>
    <w:rsid w:val="003D5E65"/>
    <w:rsid w:val="003D6473"/>
    <w:rsid w:val="003D6A07"/>
    <w:rsid w:val="003D6F1C"/>
    <w:rsid w:val="003D6FCB"/>
    <w:rsid w:val="003D7019"/>
    <w:rsid w:val="003D7506"/>
    <w:rsid w:val="003D78B3"/>
    <w:rsid w:val="003D7A49"/>
    <w:rsid w:val="003E06E3"/>
    <w:rsid w:val="003E1254"/>
    <w:rsid w:val="003E271C"/>
    <w:rsid w:val="003E3146"/>
    <w:rsid w:val="003E35CB"/>
    <w:rsid w:val="003E3F02"/>
    <w:rsid w:val="003E449F"/>
    <w:rsid w:val="003E47DE"/>
    <w:rsid w:val="003E525A"/>
    <w:rsid w:val="003E529A"/>
    <w:rsid w:val="003E5325"/>
    <w:rsid w:val="003E5364"/>
    <w:rsid w:val="003E7664"/>
    <w:rsid w:val="003E7A04"/>
    <w:rsid w:val="003F0D9F"/>
    <w:rsid w:val="003F21EB"/>
    <w:rsid w:val="003F275B"/>
    <w:rsid w:val="003F2942"/>
    <w:rsid w:val="003F458A"/>
    <w:rsid w:val="003F46A4"/>
    <w:rsid w:val="003F4B52"/>
    <w:rsid w:val="003F5D45"/>
    <w:rsid w:val="003F5F82"/>
    <w:rsid w:val="0040049A"/>
    <w:rsid w:val="00400899"/>
    <w:rsid w:val="00400CEE"/>
    <w:rsid w:val="00400F4E"/>
    <w:rsid w:val="00401CD2"/>
    <w:rsid w:val="00402F5A"/>
    <w:rsid w:val="00403D75"/>
    <w:rsid w:val="00403E84"/>
    <w:rsid w:val="0040488A"/>
    <w:rsid w:val="0040513A"/>
    <w:rsid w:val="00406A32"/>
    <w:rsid w:val="00407244"/>
    <w:rsid w:val="00410217"/>
    <w:rsid w:val="00410836"/>
    <w:rsid w:val="004108CC"/>
    <w:rsid w:val="004111E6"/>
    <w:rsid w:val="0041188A"/>
    <w:rsid w:val="00411C0C"/>
    <w:rsid w:val="00411CF9"/>
    <w:rsid w:val="00412103"/>
    <w:rsid w:val="004138F3"/>
    <w:rsid w:val="00414726"/>
    <w:rsid w:val="0041476C"/>
    <w:rsid w:val="00414B08"/>
    <w:rsid w:val="00414C3C"/>
    <w:rsid w:val="00414CCF"/>
    <w:rsid w:val="00414ECE"/>
    <w:rsid w:val="0041588F"/>
    <w:rsid w:val="00416F0C"/>
    <w:rsid w:val="004173AB"/>
    <w:rsid w:val="00417ECA"/>
    <w:rsid w:val="00417F5D"/>
    <w:rsid w:val="004208EE"/>
    <w:rsid w:val="0042183C"/>
    <w:rsid w:val="0042277C"/>
    <w:rsid w:val="00423CE1"/>
    <w:rsid w:val="00425CA2"/>
    <w:rsid w:val="0042799A"/>
    <w:rsid w:val="00427B37"/>
    <w:rsid w:val="00427D1C"/>
    <w:rsid w:val="00430AE5"/>
    <w:rsid w:val="004318D5"/>
    <w:rsid w:val="00431B81"/>
    <w:rsid w:val="00433D2F"/>
    <w:rsid w:val="00434333"/>
    <w:rsid w:val="00435AB2"/>
    <w:rsid w:val="00435D2D"/>
    <w:rsid w:val="004368D4"/>
    <w:rsid w:val="00436997"/>
    <w:rsid w:val="00436A7B"/>
    <w:rsid w:val="00436EAA"/>
    <w:rsid w:val="00437651"/>
    <w:rsid w:val="0043772C"/>
    <w:rsid w:val="00437E34"/>
    <w:rsid w:val="0044071D"/>
    <w:rsid w:val="00440C93"/>
    <w:rsid w:val="00440E00"/>
    <w:rsid w:val="004426C7"/>
    <w:rsid w:val="00442B0E"/>
    <w:rsid w:val="00443284"/>
    <w:rsid w:val="00443396"/>
    <w:rsid w:val="00443800"/>
    <w:rsid w:val="004442E2"/>
    <w:rsid w:val="0044452B"/>
    <w:rsid w:val="00444705"/>
    <w:rsid w:val="00444A6A"/>
    <w:rsid w:val="00444C23"/>
    <w:rsid w:val="00444FE9"/>
    <w:rsid w:val="00445150"/>
    <w:rsid w:val="00445220"/>
    <w:rsid w:val="00447442"/>
    <w:rsid w:val="00447EA0"/>
    <w:rsid w:val="00447EFB"/>
    <w:rsid w:val="00450299"/>
    <w:rsid w:val="0045081C"/>
    <w:rsid w:val="00451A78"/>
    <w:rsid w:val="00451D15"/>
    <w:rsid w:val="00452FF5"/>
    <w:rsid w:val="00453F22"/>
    <w:rsid w:val="00453FC5"/>
    <w:rsid w:val="004551B6"/>
    <w:rsid w:val="004552BC"/>
    <w:rsid w:val="00455AFC"/>
    <w:rsid w:val="00455FF6"/>
    <w:rsid w:val="004561BF"/>
    <w:rsid w:val="004565FF"/>
    <w:rsid w:val="004579E6"/>
    <w:rsid w:val="00457AD2"/>
    <w:rsid w:val="00457B66"/>
    <w:rsid w:val="00457F1A"/>
    <w:rsid w:val="00460CC1"/>
    <w:rsid w:val="00460DD4"/>
    <w:rsid w:val="0046141F"/>
    <w:rsid w:val="004623AC"/>
    <w:rsid w:val="0046260D"/>
    <w:rsid w:val="00462791"/>
    <w:rsid w:val="00462E50"/>
    <w:rsid w:val="004635A0"/>
    <w:rsid w:val="00463C41"/>
    <w:rsid w:val="00463D34"/>
    <w:rsid w:val="00465732"/>
    <w:rsid w:val="00465A3E"/>
    <w:rsid w:val="00465C91"/>
    <w:rsid w:val="004669B1"/>
    <w:rsid w:val="00467986"/>
    <w:rsid w:val="00470055"/>
    <w:rsid w:val="0047027B"/>
    <w:rsid w:val="00470EEC"/>
    <w:rsid w:val="004716E4"/>
    <w:rsid w:val="00471B3F"/>
    <w:rsid w:val="004724F6"/>
    <w:rsid w:val="00472EE2"/>
    <w:rsid w:val="00473635"/>
    <w:rsid w:val="0047440D"/>
    <w:rsid w:val="004752AD"/>
    <w:rsid w:val="004755E7"/>
    <w:rsid w:val="00475C7B"/>
    <w:rsid w:val="00475E97"/>
    <w:rsid w:val="00475EB7"/>
    <w:rsid w:val="004760A7"/>
    <w:rsid w:val="004762B9"/>
    <w:rsid w:val="004765DB"/>
    <w:rsid w:val="004773CF"/>
    <w:rsid w:val="00477C76"/>
    <w:rsid w:val="00480C67"/>
    <w:rsid w:val="004811F5"/>
    <w:rsid w:val="004819B9"/>
    <w:rsid w:val="00481B07"/>
    <w:rsid w:val="00482278"/>
    <w:rsid w:val="004822E1"/>
    <w:rsid w:val="00482685"/>
    <w:rsid w:val="00482A3E"/>
    <w:rsid w:val="004833DB"/>
    <w:rsid w:val="0048479C"/>
    <w:rsid w:val="00484F76"/>
    <w:rsid w:val="00485E7B"/>
    <w:rsid w:val="00486349"/>
    <w:rsid w:val="0048666A"/>
    <w:rsid w:val="00486E44"/>
    <w:rsid w:val="00486ECF"/>
    <w:rsid w:val="004872FA"/>
    <w:rsid w:val="004873D9"/>
    <w:rsid w:val="00487FA3"/>
    <w:rsid w:val="0049016F"/>
    <w:rsid w:val="0049072E"/>
    <w:rsid w:val="00490AB7"/>
    <w:rsid w:val="004925D4"/>
    <w:rsid w:val="0049322A"/>
    <w:rsid w:val="00493891"/>
    <w:rsid w:val="00493B97"/>
    <w:rsid w:val="004943E1"/>
    <w:rsid w:val="004947C9"/>
    <w:rsid w:val="00494844"/>
    <w:rsid w:val="00495DC8"/>
    <w:rsid w:val="00495DE9"/>
    <w:rsid w:val="00495E9D"/>
    <w:rsid w:val="00497932"/>
    <w:rsid w:val="00497A64"/>
    <w:rsid w:val="00497CC4"/>
    <w:rsid w:val="004A12AA"/>
    <w:rsid w:val="004A16F6"/>
    <w:rsid w:val="004A2195"/>
    <w:rsid w:val="004A465E"/>
    <w:rsid w:val="004A46DD"/>
    <w:rsid w:val="004A4CA0"/>
    <w:rsid w:val="004A53CB"/>
    <w:rsid w:val="004A548B"/>
    <w:rsid w:val="004A5870"/>
    <w:rsid w:val="004A63A1"/>
    <w:rsid w:val="004A63C7"/>
    <w:rsid w:val="004A6EAD"/>
    <w:rsid w:val="004B06B4"/>
    <w:rsid w:val="004B19F9"/>
    <w:rsid w:val="004B2673"/>
    <w:rsid w:val="004B4047"/>
    <w:rsid w:val="004B458F"/>
    <w:rsid w:val="004B4DD5"/>
    <w:rsid w:val="004B5149"/>
    <w:rsid w:val="004B52A5"/>
    <w:rsid w:val="004B5D78"/>
    <w:rsid w:val="004B6182"/>
    <w:rsid w:val="004B657A"/>
    <w:rsid w:val="004B6B99"/>
    <w:rsid w:val="004B6F3B"/>
    <w:rsid w:val="004B7145"/>
    <w:rsid w:val="004B763C"/>
    <w:rsid w:val="004C0917"/>
    <w:rsid w:val="004C0F5B"/>
    <w:rsid w:val="004C18B5"/>
    <w:rsid w:val="004C295F"/>
    <w:rsid w:val="004C3C80"/>
    <w:rsid w:val="004C550C"/>
    <w:rsid w:val="004C5DED"/>
    <w:rsid w:val="004C6698"/>
    <w:rsid w:val="004C6B60"/>
    <w:rsid w:val="004C7840"/>
    <w:rsid w:val="004D059A"/>
    <w:rsid w:val="004D0DA2"/>
    <w:rsid w:val="004D12C3"/>
    <w:rsid w:val="004D2159"/>
    <w:rsid w:val="004D225C"/>
    <w:rsid w:val="004D270C"/>
    <w:rsid w:val="004D2FA3"/>
    <w:rsid w:val="004D3F63"/>
    <w:rsid w:val="004D4166"/>
    <w:rsid w:val="004D472E"/>
    <w:rsid w:val="004D4DD1"/>
    <w:rsid w:val="004D5619"/>
    <w:rsid w:val="004D5FC0"/>
    <w:rsid w:val="004D627F"/>
    <w:rsid w:val="004D6DE5"/>
    <w:rsid w:val="004D6E2C"/>
    <w:rsid w:val="004D7312"/>
    <w:rsid w:val="004E08BE"/>
    <w:rsid w:val="004E0F4C"/>
    <w:rsid w:val="004E1108"/>
    <w:rsid w:val="004E193C"/>
    <w:rsid w:val="004E1B9F"/>
    <w:rsid w:val="004E201E"/>
    <w:rsid w:val="004E2323"/>
    <w:rsid w:val="004E284E"/>
    <w:rsid w:val="004E3858"/>
    <w:rsid w:val="004E3DFE"/>
    <w:rsid w:val="004E42FE"/>
    <w:rsid w:val="004E43EE"/>
    <w:rsid w:val="004E50F9"/>
    <w:rsid w:val="004E5106"/>
    <w:rsid w:val="004E519E"/>
    <w:rsid w:val="004E6837"/>
    <w:rsid w:val="004F08A7"/>
    <w:rsid w:val="004F0C6D"/>
    <w:rsid w:val="004F1C2F"/>
    <w:rsid w:val="004F1F4E"/>
    <w:rsid w:val="004F202C"/>
    <w:rsid w:val="004F2C80"/>
    <w:rsid w:val="004F3CD1"/>
    <w:rsid w:val="004F4609"/>
    <w:rsid w:val="004F51D2"/>
    <w:rsid w:val="004F6770"/>
    <w:rsid w:val="004F6A86"/>
    <w:rsid w:val="004F7DAF"/>
    <w:rsid w:val="005006C5"/>
    <w:rsid w:val="00501731"/>
    <w:rsid w:val="00501EE1"/>
    <w:rsid w:val="005026CB"/>
    <w:rsid w:val="00502A83"/>
    <w:rsid w:val="00502AC9"/>
    <w:rsid w:val="00504481"/>
    <w:rsid w:val="005044D7"/>
    <w:rsid w:val="00504B0D"/>
    <w:rsid w:val="00504C45"/>
    <w:rsid w:val="00504F3E"/>
    <w:rsid w:val="00505E74"/>
    <w:rsid w:val="005062C1"/>
    <w:rsid w:val="005063F6"/>
    <w:rsid w:val="005067A7"/>
    <w:rsid w:val="00507BCA"/>
    <w:rsid w:val="00510259"/>
    <w:rsid w:val="00510D77"/>
    <w:rsid w:val="0051109D"/>
    <w:rsid w:val="0051134D"/>
    <w:rsid w:val="00511437"/>
    <w:rsid w:val="00511AA6"/>
    <w:rsid w:val="00511FA7"/>
    <w:rsid w:val="0051232E"/>
    <w:rsid w:val="00512D14"/>
    <w:rsid w:val="005144CE"/>
    <w:rsid w:val="00515E60"/>
    <w:rsid w:val="00515F08"/>
    <w:rsid w:val="0051640C"/>
    <w:rsid w:val="00516921"/>
    <w:rsid w:val="00516A31"/>
    <w:rsid w:val="0051713A"/>
    <w:rsid w:val="00517B05"/>
    <w:rsid w:val="005207A2"/>
    <w:rsid w:val="00521016"/>
    <w:rsid w:val="0052225E"/>
    <w:rsid w:val="00522FBE"/>
    <w:rsid w:val="0052593E"/>
    <w:rsid w:val="00525D0D"/>
    <w:rsid w:val="005263AD"/>
    <w:rsid w:val="00526BC8"/>
    <w:rsid w:val="0052748B"/>
    <w:rsid w:val="00530218"/>
    <w:rsid w:val="005305FC"/>
    <w:rsid w:val="00530B9A"/>
    <w:rsid w:val="00532EC2"/>
    <w:rsid w:val="005332DB"/>
    <w:rsid w:val="005335CA"/>
    <w:rsid w:val="005337C3"/>
    <w:rsid w:val="00534400"/>
    <w:rsid w:val="00534748"/>
    <w:rsid w:val="0053483C"/>
    <w:rsid w:val="00534A90"/>
    <w:rsid w:val="00534FD0"/>
    <w:rsid w:val="00535D16"/>
    <w:rsid w:val="00536E3A"/>
    <w:rsid w:val="00536FA9"/>
    <w:rsid w:val="0053749F"/>
    <w:rsid w:val="00537933"/>
    <w:rsid w:val="005379C6"/>
    <w:rsid w:val="00537B22"/>
    <w:rsid w:val="00537BF0"/>
    <w:rsid w:val="00537DDA"/>
    <w:rsid w:val="00540145"/>
    <w:rsid w:val="0054014D"/>
    <w:rsid w:val="005405E6"/>
    <w:rsid w:val="00540CB1"/>
    <w:rsid w:val="005410C6"/>
    <w:rsid w:val="005411BF"/>
    <w:rsid w:val="005414AE"/>
    <w:rsid w:val="00541DF9"/>
    <w:rsid w:val="00542493"/>
    <w:rsid w:val="00543528"/>
    <w:rsid w:val="005449FD"/>
    <w:rsid w:val="005449FF"/>
    <w:rsid w:val="00545323"/>
    <w:rsid w:val="005455D2"/>
    <w:rsid w:val="00545852"/>
    <w:rsid w:val="005473FA"/>
    <w:rsid w:val="00547595"/>
    <w:rsid w:val="0055019C"/>
    <w:rsid w:val="00551B19"/>
    <w:rsid w:val="005524F0"/>
    <w:rsid w:val="00552E2C"/>
    <w:rsid w:val="00553192"/>
    <w:rsid w:val="00554D46"/>
    <w:rsid w:val="005555BB"/>
    <w:rsid w:val="005556C7"/>
    <w:rsid w:val="00555C73"/>
    <w:rsid w:val="005561F7"/>
    <w:rsid w:val="005562FE"/>
    <w:rsid w:val="0055692D"/>
    <w:rsid w:val="00556B6D"/>
    <w:rsid w:val="00556FE8"/>
    <w:rsid w:val="0055713E"/>
    <w:rsid w:val="005615F5"/>
    <w:rsid w:val="0056160F"/>
    <w:rsid w:val="00561F80"/>
    <w:rsid w:val="00563721"/>
    <w:rsid w:val="00563DAB"/>
    <w:rsid w:val="005644C7"/>
    <w:rsid w:val="00566376"/>
    <w:rsid w:val="005666EF"/>
    <w:rsid w:val="005669BF"/>
    <w:rsid w:val="00566C11"/>
    <w:rsid w:val="00567DB1"/>
    <w:rsid w:val="00567EBB"/>
    <w:rsid w:val="0057079F"/>
    <w:rsid w:val="005707F6"/>
    <w:rsid w:val="005723B6"/>
    <w:rsid w:val="005729F5"/>
    <w:rsid w:val="005731E9"/>
    <w:rsid w:val="00573306"/>
    <w:rsid w:val="0057331F"/>
    <w:rsid w:val="005738D4"/>
    <w:rsid w:val="005742CD"/>
    <w:rsid w:val="0057446C"/>
    <w:rsid w:val="00575A59"/>
    <w:rsid w:val="00575DDD"/>
    <w:rsid w:val="005762D8"/>
    <w:rsid w:val="005775E4"/>
    <w:rsid w:val="005806A6"/>
    <w:rsid w:val="00580D5C"/>
    <w:rsid w:val="00581A8F"/>
    <w:rsid w:val="00582018"/>
    <w:rsid w:val="00584417"/>
    <w:rsid w:val="005844C0"/>
    <w:rsid w:val="00584833"/>
    <w:rsid w:val="00584B04"/>
    <w:rsid w:val="00585BAD"/>
    <w:rsid w:val="00585EF8"/>
    <w:rsid w:val="00586D05"/>
    <w:rsid w:val="00587568"/>
    <w:rsid w:val="005908A7"/>
    <w:rsid w:val="0059154F"/>
    <w:rsid w:val="00591C77"/>
    <w:rsid w:val="00591FF8"/>
    <w:rsid w:val="005922FF"/>
    <w:rsid w:val="00592DD4"/>
    <w:rsid w:val="00592E21"/>
    <w:rsid w:val="005951CC"/>
    <w:rsid w:val="005955DB"/>
    <w:rsid w:val="005958C0"/>
    <w:rsid w:val="00595AF4"/>
    <w:rsid w:val="005966E4"/>
    <w:rsid w:val="00596A21"/>
    <w:rsid w:val="005977B8"/>
    <w:rsid w:val="005A0290"/>
    <w:rsid w:val="005A0CC0"/>
    <w:rsid w:val="005A23F9"/>
    <w:rsid w:val="005A3040"/>
    <w:rsid w:val="005A306C"/>
    <w:rsid w:val="005A31E3"/>
    <w:rsid w:val="005A3312"/>
    <w:rsid w:val="005A3AE0"/>
    <w:rsid w:val="005A406B"/>
    <w:rsid w:val="005A433C"/>
    <w:rsid w:val="005A529F"/>
    <w:rsid w:val="005A6EB7"/>
    <w:rsid w:val="005B04ED"/>
    <w:rsid w:val="005B0995"/>
    <w:rsid w:val="005B0A51"/>
    <w:rsid w:val="005B0EDF"/>
    <w:rsid w:val="005B107C"/>
    <w:rsid w:val="005B1A51"/>
    <w:rsid w:val="005B1F41"/>
    <w:rsid w:val="005B293E"/>
    <w:rsid w:val="005B2C93"/>
    <w:rsid w:val="005B301E"/>
    <w:rsid w:val="005B3899"/>
    <w:rsid w:val="005B3B22"/>
    <w:rsid w:val="005B4359"/>
    <w:rsid w:val="005B4507"/>
    <w:rsid w:val="005B49A5"/>
    <w:rsid w:val="005B4A19"/>
    <w:rsid w:val="005B5A53"/>
    <w:rsid w:val="005B7794"/>
    <w:rsid w:val="005B7899"/>
    <w:rsid w:val="005B7960"/>
    <w:rsid w:val="005B7FBA"/>
    <w:rsid w:val="005C0CBA"/>
    <w:rsid w:val="005C13BC"/>
    <w:rsid w:val="005C20DC"/>
    <w:rsid w:val="005C28C9"/>
    <w:rsid w:val="005C37ED"/>
    <w:rsid w:val="005C3E8B"/>
    <w:rsid w:val="005C41AB"/>
    <w:rsid w:val="005C46C0"/>
    <w:rsid w:val="005C5734"/>
    <w:rsid w:val="005C5976"/>
    <w:rsid w:val="005C59E5"/>
    <w:rsid w:val="005C5EDE"/>
    <w:rsid w:val="005C65E7"/>
    <w:rsid w:val="005C7433"/>
    <w:rsid w:val="005D0487"/>
    <w:rsid w:val="005D06DB"/>
    <w:rsid w:val="005D0B9C"/>
    <w:rsid w:val="005D3B8F"/>
    <w:rsid w:val="005D4120"/>
    <w:rsid w:val="005D46F1"/>
    <w:rsid w:val="005D4968"/>
    <w:rsid w:val="005D4E2A"/>
    <w:rsid w:val="005D50A4"/>
    <w:rsid w:val="005D56E4"/>
    <w:rsid w:val="005D5817"/>
    <w:rsid w:val="005D5DA9"/>
    <w:rsid w:val="005D5E88"/>
    <w:rsid w:val="005D656F"/>
    <w:rsid w:val="005E1D1F"/>
    <w:rsid w:val="005E26FE"/>
    <w:rsid w:val="005E2F48"/>
    <w:rsid w:val="005E306D"/>
    <w:rsid w:val="005E3B74"/>
    <w:rsid w:val="005E3F87"/>
    <w:rsid w:val="005E57F7"/>
    <w:rsid w:val="005E5CAB"/>
    <w:rsid w:val="005E60C9"/>
    <w:rsid w:val="005E6DE0"/>
    <w:rsid w:val="005E6FA3"/>
    <w:rsid w:val="005E7743"/>
    <w:rsid w:val="005E7A53"/>
    <w:rsid w:val="005E7C58"/>
    <w:rsid w:val="005E7F25"/>
    <w:rsid w:val="005F0189"/>
    <w:rsid w:val="005F0336"/>
    <w:rsid w:val="005F0805"/>
    <w:rsid w:val="005F0B40"/>
    <w:rsid w:val="005F1176"/>
    <w:rsid w:val="005F1E64"/>
    <w:rsid w:val="005F2133"/>
    <w:rsid w:val="005F300C"/>
    <w:rsid w:val="005F3C5E"/>
    <w:rsid w:val="005F44C2"/>
    <w:rsid w:val="005F4842"/>
    <w:rsid w:val="005F5136"/>
    <w:rsid w:val="005F5EBC"/>
    <w:rsid w:val="005F7013"/>
    <w:rsid w:val="005F74F6"/>
    <w:rsid w:val="0060270C"/>
    <w:rsid w:val="00602EED"/>
    <w:rsid w:val="00602FE7"/>
    <w:rsid w:val="00603279"/>
    <w:rsid w:val="006032EF"/>
    <w:rsid w:val="00603322"/>
    <w:rsid w:val="006033DD"/>
    <w:rsid w:val="00603460"/>
    <w:rsid w:val="00603B8A"/>
    <w:rsid w:val="0060417D"/>
    <w:rsid w:val="00604F65"/>
    <w:rsid w:val="0060551B"/>
    <w:rsid w:val="00605913"/>
    <w:rsid w:val="00605C35"/>
    <w:rsid w:val="00607106"/>
    <w:rsid w:val="00607113"/>
    <w:rsid w:val="00607E7B"/>
    <w:rsid w:val="00610009"/>
    <w:rsid w:val="00610102"/>
    <w:rsid w:val="00610602"/>
    <w:rsid w:val="00610C73"/>
    <w:rsid w:val="00611855"/>
    <w:rsid w:val="00611A81"/>
    <w:rsid w:val="0061231B"/>
    <w:rsid w:val="00612484"/>
    <w:rsid w:val="00612ACD"/>
    <w:rsid w:val="006130B1"/>
    <w:rsid w:val="00613D59"/>
    <w:rsid w:val="00614609"/>
    <w:rsid w:val="00614611"/>
    <w:rsid w:val="00615DF7"/>
    <w:rsid w:val="00616A97"/>
    <w:rsid w:val="00616E02"/>
    <w:rsid w:val="006173C3"/>
    <w:rsid w:val="006205D4"/>
    <w:rsid w:val="006221B9"/>
    <w:rsid w:val="00622828"/>
    <w:rsid w:val="00623F3A"/>
    <w:rsid w:val="006244E5"/>
    <w:rsid w:val="00627AB1"/>
    <w:rsid w:val="006303C9"/>
    <w:rsid w:val="00630542"/>
    <w:rsid w:val="00631FFE"/>
    <w:rsid w:val="0063202F"/>
    <w:rsid w:val="006334E0"/>
    <w:rsid w:val="00633E6A"/>
    <w:rsid w:val="0063450D"/>
    <w:rsid w:val="00634F2C"/>
    <w:rsid w:val="006365F7"/>
    <w:rsid w:val="006366A1"/>
    <w:rsid w:val="00636FD6"/>
    <w:rsid w:val="00640118"/>
    <w:rsid w:val="006403F5"/>
    <w:rsid w:val="00641B97"/>
    <w:rsid w:val="006426B4"/>
    <w:rsid w:val="0064284D"/>
    <w:rsid w:val="00642F65"/>
    <w:rsid w:val="00643376"/>
    <w:rsid w:val="006435C1"/>
    <w:rsid w:val="00643E9F"/>
    <w:rsid w:val="00644763"/>
    <w:rsid w:val="006447CC"/>
    <w:rsid w:val="00644CDD"/>
    <w:rsid w:val="00645A6F"/>
    <w:rsid w:val="00645C1D"/>
    <w:rsid w:val="006460DB"/>
    <w:rsid w:val="00646A07"/>
    <w:rsid w:val="00647001"/>
    <w:rsid w:val="00647612"/>
    <w:rsid w:val="006500AC"/>
    <w:rsid w:val="0065031D"/>
    <w:rsid w:val="00650A94"/>
    <w:rsid w:val="00650DFF"/>
    <w:rsid w:val="00651AF3"/>
    <w:rsid w:val="00652F11"/>
    <w:rsid w:val="006557CF"/>
    <w:rsid w:val="006560CA"/>
    <w:rsid w:val="00656162"/>
    <w:rsid w:val="006565AA"/>
    <w:rsid w:val="00656685"/>
    <w:rsid w:val="00656BDB"/>
    <w:rsid w:val="00656C6C"/>
    <w:rsid w:val="0065735D"/>
    <w:rsid w:val="00660134"/>
    <w:rsid w:val="00660422"/>
    <w:rsid w:val="00660EEF"/>
    <w:rsid w:val="00661EF7"/>
    <w:rsid w:val="00662269"/>
    <w:rsid w:val="00662C54"/>
    <w:rsid w:val="00663797"/>
    <w:rsid w:val="006641FB"/>
    <w:rsid w:val="00665B0D"/>
    <w:rsid w:val="00666B72"/>
    <w:rsid w:val="00666F48"/>
    <w:rsid w:val="00672B52"/>
    <w:rsid w:val="006736E9"/>
    <w:rsid w:val="00673FBD"/>
    <w:rsid w:val="00674513"/>
    <w:rsid w:val="00675459"/>
    <w:rsid w:val="0067562A"/>
    <w:rsid w:val="00675CEE"/>
    <w:rsid w:val="00676899"/>
    <w:rsid w:val="006768B2"/>
    <w:rsid w:val="006768C3"/>
    <w:rsid w:val="00677183"/>
    <w:rsid w:val="006775E6"/>
    <w:rsid w:val="006776A6"/>
    <w:rsid w:val="00677EE4"/>
    <w:rsid w:val="006808E4"/>
    <w:rsid w:val="00680D05"/>
    <w:rsid w:val="00680D96"/>
    <w:rsid w:val="006813C8"/>
    <w:rsid w:val="006827D1"/>
    <w:rsid w:val="0068301D"/>
    <w:rsid w:val="00684233"/>
    <w:rsid w:val="00684DBD"/>
    <w:rsid w:val="006853BE"/>
    <w:rsid w:val="0068583F"/>
    <w:rsid w:val="006858A9"/>
    <w:rsid w:val="00686021"/>
    <w:rsid w:val="0068747D"/>
    <w:rsid w:val="00690084"/>
    <w:rsid w:val="00691576"/>
    <w:rsid w:val="00692075"/>
    <w:rsid w:val="00692F99"/>
    <w:rsid w:val="006930ED"/>
    <w:rsid w:val="006932B2"/>
    <w:rsid w:val="006936EF"/>
    <w:rsid w:val="00693922"/>
    <w:rsid w:val="00693E8B"/>
    <w:rsid w:val="006945E9"/>
    <w:rsid w:val="00695293"/>
    <w:rsid w:val="00696317"/>
    <w:rsid w:val="00697DCA"/>
    <w:rsid w:val="006A00C1"/>
    <w:rsid w:val="006A08C4"/>
    <w:rsid w:val="006A0A86"/>
    <w:rsid w:val="006A0E9A"/>
    <w:rsid w:val="006A1018"/>
    <w:rsid w:val="006A13AE"/>
    <w:rsid w:val="006A28F7"/>
    <w:rsid w:val="006A3500"/>
    <w:rsid w:val="006A3E2B"/>
    <w:rsid w:val="006A4697"/>
    <w:rsid w:val="006A4D82"/>
    <w:rsid w:val="006A4F5D"/>
    <w:rsid w:val="006A5786"/>
    <w:rsid w:val="006A59DE"/>
    <w:rsid w:val="006A68C2"/>
    <w:rsid w:val="006A7016"/>
    <w:rsid w:val="006A7438"/>
    <w:rsid w:val="006A7F66"/>
    <w:rsid w:val="006B0118"/>
    <w:rsid w:val="006B019A"/>
    <w:rsid w:val="006B036B"/>
    <w:rsid w:val="006B059B"/>
    <w:rsid w:val="006B1102"/>
    <w:rsid w:val="006B1379"/>
    <w:rsid w:val="006B1786"/>
    <w:rsid w:val="006B1C71"/>
    <w:rsid w:val="006B2262"/>
    <w:rsid w:val="006B23BE"/>
    <w:rsid w:val="006B2669"/>
    <w:rsid w:val="006B290F"/>
    <w:rsid w:val="006B3C54"/>
    <w:rsid w:val="006B3E2C"/>
    <w:rsid w:val="006B4513"/>
    <w:rsid w:val="006B545F"/>
    <w:rsid w:val="006B5500"/>
    <w:rsid w:val="006B62F3"/>
    <w:rsid w:val="006B6616"/>
    <w:rsid w:val="006B7373"/>
    <w:rsid w:val="006C13A3"/>
    <w:rsid w:val="006C1D72"/>
    <w:rsid w:val="006C2208"/>
    <w:rsid w:val="006C27E2"/>
    <w:rsid w:val="006C2DDB"/>
    <w:rsid w:val="006C3762"/>
    <w:rsid w:val="006C4FB1"/>
    <w:rsid w:val="006C5A69"/>
    <w:rsid w:val="006C5D90"/>
    <w:rsid w:val="006C5EA1"/>
    <w:rsid w:val="006D0953"/>
    <w:rsid w:val="006D0DBB"/>
    <w:rsid w:val="006D0E96"/>
    <w:rsid w:val="006D1BFD"/>
    <w:rsid w:val="006D1C24"/>
    <w:rsid w:val="006D217B"/>
    <w:rsid w:val="006D2394"/>
    <w:rsid w:val="006D36AE"/>
    <w:rsid w:val="006D3E12"/>
    <w:rsid w:val="006D509E"/>
    <w:rsid w:val="006D6417"/>
    <w:rsid w:val="006D65AF"/>
    <w:rsid w:val="006D757C"/>
    <w:rsid w:val="006D783E"/>
    <w:rsid w:val="006E1565"/>
    <w:rsid w:val="006E1710"/>
    <w:rsid w:val="006E1A73"/>
    <w:rsid w:val="006E1DE9"/>
    <w:rsid w:val="006E2A06"/>
    <w:rsid w:val="006E30BC"/>
    <w:rsid w:val="006E313F"/>
    <w:rsid w:val="006E3237"/>
    <w:rsid w:val="006E43EA"/>
    <w:rsid w:val="006E5633"/>
    <w:rsid w:val="006E5F8F"/>
    <w:rsid w:val="006E6C20"/>
    <w:rsid w:val="006E7123"/>
    <w:rsid w:val="006E7D65"/>
    <w:rsid w:val="006F0F44"/>
    <w:rsid w:val="006F1DA4"/>
    <w:rsid w:val="006F1FAF"/>
    <w:rsid w:val="006F24C2"/>
    <w:rsid w:val="006F2B4C"/>
    <w:rsid w:val="006F3B0E"/>
    <w:rsid w:val="006F476E"/>
    <w:rsid w:val="006F4BD1"/>
    <w:rsid w:val="006F5797"/>
    <w:rsid w:val="006F5969"/>
    <w:rsid w:val="006F70BD"/>
    <w:rsid w:val="0070049E"/>
    <w:rsid w:val="00703BC3"/>
    <w:rsid w:val="00704B3B"/>
    <w:rsid w:val="00705F23"/>
    <w:rsid w:val="00705FBB"/>
    <w:rsid w:val="0070635B"/>
    <w:rsid w:val="007071F2"/>
    <w:rsid w:val="007074C2"/>
    <w:rsid w:val="00707C41"/>
    <w:rsid w:val="00707F28"/>
    <w:rsid w:val="007111A0"/>
    <w:rsid w:val="0071121A"/>
    <w:rsid w:val="007112EA"/>
    <w:rsid w:val="00711FE0"/>
    <w:rsid w:val="0071250B"/>
    <w:rsid w:val="007129CB"/>
    <w:rsid w:val="00712E8E"/>
    <w:rsid w:val="00713613"/>
    <w:rsid w:val="00713935"/>
    <w:rsid w:val="00713B42"/>
    <w:rsid w:val="00714D3B"/>
    <w:rsid w:val="00714EB5"/>
    <w:rsid w:val="007154E0"/>
    <w:rsid w:val="00715C0D"/>
    <w:rsid w:val="00715E7D"/>
    <w:rsid w:val="007161C5"/>
    <w:rsid w:val="00717709"/>
    <w:rsid w:val="00720125"/>
    <w:rsid w:val="007220C5"/>
    <w:rsid w:val="00722555"/>
    <w:rsid w:val="00722778"/>
    <w:rsid w:val="007227C1"/>
    <w:rsid w:val="0072295A"/>
    <w:rsid w:val="00722AE1"/>
    <w:rsid w:val="00722BC5"/>
    <w:rsid w:val="00723EF5"/>
    <w:rsid w:val="00723F65"/>
    <w:rsid w:val="00725B66"/>
    <w:rsid w:val="00727C1A"/>
    <w:rsid w:val="0073010A"/>
    <w:rsid w:val="007305E9"/>
    <w:rsid w:val="0073110D"/>
    <w:rsid w:val="0073149C"/>
    <w:rsid w:val="00731E7F"/>
    <w:rsid w:val="007325D6"/>
    <w:rsid w:val="007330E4"/>
    <w:rsid w:val="007344AF"/>
    <w:rsid w:val="00734BF1"/>
    <w:rsid w:val="00734D83"/>
    <w:rsid w:val="00734EFC"/>
    <w:rsid w:val="00737819"/>
    <w:rsid w:val="00740C90"/>
    <w:rsid w:val="00740DED"/>
    <w:rsid w:val="007410F5"/>
    <w:rsid w:val="007420D2"/>
    <w:rsid w:val="0074259D"/>
    <w:rsid w:val="00742730"/>
    <w:rsid w:val="0074275C"/>
    <w:rsid w:val="007433A8"/>
    <w:rsid w:val="00743D97"/>
    <w:rsid w:val="00744352"/>
    <w:rsid w:val="00744443"/>
    <w:rsid w:val="0074499A"/>
    <w:rsid w:val="00745063"/>
    <w:rsid w:val="00745C71"/>
    <w:rsid w:val="007464AC"/>
    <w:rsid w:val="00750754"/>
    <w:rsid w:val="007512CE"/>
    <w:rsid w:val="0075167E"/>
    <w:rsid w:val="0075174D"/>
    <w:rsid w:val="007529F5"/>
    <w:rsid w:val="00753283"/>
    <w:rsid w:val="00753351"/>
    <w:rsid w:val="0075352B"/>
    <w:rsid w:val="00753D88"/>
    <w:rsid w:val="0075460D"/>
    <w:rsid w:val="00754DF0"/>
    <w:rsid w:val="007559E8"/>
    <w:rsid w:val="00756285"/>
    <w:rsid w:val="007568F8"/>
    <w:rsid w:val="0075752B"/>
    <w:rsid w:val="00757E1B"/>
    <w:rsid w:val="00760D6E"/>
    <w:rsid w:val="00761154"/>
    <w:rsid w:val="00761715"/>
    <w:rsid w:val="00761E87"/>
    <w:rsid w:val="00761EF1"/>
    <w:rsid w:val="00762142"/>
    <w:rsid w:val="0076234D"/>
    <w:rsid w:val="0076285E"/>
    <w:rsid w:val="00762B1D"/>
    <w:rsid w:val="007631ED"/>
    <w:rsid w:val="00763441"/>
    <w:rsid w:val="007641BC"/>
    <w:rsid w:val="0076422B"/>
    <w:rsid w:val="0076482E"/>
    <w:rsid w:val="00764ECB"/>
    <w:rsid w:val="007658D6"/>
    <w:rsid w:val="007659F0"/>
    <w:rsid w:val="00766442"/>
    <w:rsid w:val="007677E3"/>
    <w:rsid w:val="00767F6E"/>
    <w:rsid w:val="0077009E"/>
    <w:rsid w:val="007702F7"/>
    <w:rsid w:val="00770A16"/>
    <w:rsid w:val="007713C5"/>
    <w:rsid w:val="007719F3"/>
    <w:rsid w:val="00771BF2"/>
    <w:rsid w:val="00771FA8"/>
    <w:rsid w:val="00772850"/>
    <w:rsid w:val="00772AFC"/>
    <w:rsid w:val="00772D1B"/>
    <w:rsid w:val="00773438"/>
    <w:rsid w:val="00773697"/>
    <w:rsid w:val="007744E0"/>
    <w:rsid w:val="0077468F"/>
    <w:rsid w:val="0077649A"/>
    <w:rsid w:val="00776D0C"/>
    <w:rsid w:val="0078039C"/>
    <w:rsid w:val="00780AFF"/>
    <w:rsid w:val="00780F8F"/>
    <w:rsid w:val="00781098"/>
    <w:rsid w:val="0078111C"/>
    <w:rsid w:val="0078136D"/>
    <w:rsid w:val="00782B1D"/>
    <w:rsid w:val="00783675"/>
    <w:rsid w:val="007846E7"/>
    <w:rsid w:val="00784E6A"/>
    <w:rsid w:val="00785AA1"/>
    <w:rsid w:val="00785FEF"/>
    <w:rsid w:val="00787AE6"/>
    <w:rsid w:val="00790EF6"/>
    <w:rsid w:val="00791BD6"/>
    <w:rsid w:val="00792D20"/>
    <w:rsid w:val="00792F34"/>
    <w:rsid w:val="00793155"/>
    <w:rsid w:val="00793189"/>
    <w:rsid w:val="0079319C"/>
    <w:rsid w:val="007947E4"/>
    <w:rsid w:val="00794B46"/>
    <w:rsid w:val="00794FA3"/>
    <w:rsid w:val="0079519D"/>
    <w:rsid w:val="00796300"/>
    <w:rsid w:val="0079688C"/>
    <w:rsid w:val="007969C4"/>
    <w:rsid w:val="00797630"/>
    <w:rsid w:val="007A003D"/>
    <w:rsid w:val="007A0464"/>
    <w:rsid w:val="007A124F"/>
    <w:rsid w:val="007A1F6D"/>
    <w:rsid w:val="007A403D"/>
    <w:rsid w:val="007A5759"/>
    <w:rsid w:val="007A5BED"/>
    <w:rsid w:val="007A7E38"/>
    <w:rsid w:val="007B0603"/>
    <w:rsid w:val="007B13B1"/>
    <w:rsid w:val="007B1499"/>
    <w:rsid w:val="007B1553"/>
    <w:rsid w:val="007B4136"/>
    <w:rsid w:val="007B64C8"/>
    <w:rsid w:val="007B6862"/>
    <w:rsid w:val="007B72B4"/>
    <w:rsid w:val="007B775E"/>
    <w:rsid w:val="007B7E27"/>
    <w:rsid w:val="007C0FCF"/>
    <w:rsid w:val="007C129D"/>
    <w:rsid w:val="007C1738"/>
    <w:rsid w:val="007C2586"/>
    <w:rsid w:val="007C3C6F"/>
    <w:rsid w:val="007C3E28"/>
    <w:rsid w:val="007C48FD"/>
    <w:rsid w:val="007C4D1E"/>
    <w:rsid w:val="007C4D24"/>
    <w:rsid w:val="007C50F8"/>
    <w:rsid w:val="007C5977"/>
    <w:rsid w:val="007C6456"/>
    <w:rsid w:val="007C646A"/>
    <w:rsid w:val="007C71FA"/>
    <w:rsid w:val="007C7B36"/>
    <w:rsid w:val="007D004B"/>
    <w:rsid w:val="007D0CE8"/>
    <w:rsid w:val="007D13AC"/>
    <w:rsid w:val="007D1AE0"/>
    <w:rsid w:val="007D1DB4"/>
    <w:rsid w:val="007D2054"/>
    <w:rsid w:val="007D31EB"/>
    <w:rsid w:val="007D32CF"/>
    <w:rsid w:val="007D34FF"/>
    <w:rsid w:val="007D47C7"/>
    <w:rsid w:val="007D49BE"/>
    <w:rsid w:val="007D4CE9"/>
    <w:rsid w:val="007D4FC8"/>
    <w:rsid w:val="007D5885"/>
    <w:rsid w:val="007D7367"/>
    <w:rsid w:val="007E08AA"/>
    <w:rsid w:val="007E0D46"/>
    <w:rsid w:val="007E1D82"/>
    <w:rsid w:val="007E271D"/>
    <w:rsid w:val="007E3210"/>
    <w:rsid w:val="007E32B2"/>
    <w:rsid w:val="007E3448"/>
    <w:rsid w:val="007E377D"/>
    <w:rsid w:val="007E4467"/>
    <w:rsid w:val="007E4A29"/>
    <w:rsid w:val="007E4F63"/>
    <w:rsid w:val="007E64E8"/>
    <w:rsid w:val="007E654B"/>
    <w:rsid w:val="007E67BD"/>
    <w:rsid w:val="007E6EA1"/>
    <w:rsid w:val="007E6F58"/>
    <w:rsid w:val="007E7B22"/>
    <w:rsid w:val="007F0328"/>
    <w:rsid w:val="007F0593"/>
    <w:rsid w:val="007F08D5"/>
    <w:rsid w:val="007F1698"/>
    <w:rsid w:val="007F1ADF"/>
    <w:rsid w:val="007F275C"/>
    <w:rsid w:val="007F4D98"/>
    <w:rsid w:val="007F4DC9"/>
    <w:rsid w:val="007F696A"/>
    <w:rsid w:val="007F7027"/>
    <w:rsid w:val="007F7562"/>
    <w:rsid w:val="007F7EC6"/>
    <w:rsid w:val="008006B6"/>
    <w:rsid w:val="00801333"/>
    <w:rsid w:val="0080250B"/>
    <w:rsid w:val="008031CA"/>
    <w:rsid w:val="00803F0E"/>
    <w:rsid w:val="008052CC"/>
    <w:rsid w:val="00805B06"/>
    <w:rsid w:val="008060B6"/>
    <w:rsid w:val="00806E1B"/>
    <w:rsid w:val="008070C3"/>
    <w:rsid w:val="00807331"/>
    <w:rsid w:val="00807D2C"/>
    <w:rsid w:val="00807FAF"/>
    <w:rsid w:val="008129D1"/>
    <w:rsid w:val="00813BD9"/>
    <w:rsid w:val="008142CE"/>
    <w:rsid w:val="0081623B"/>
    <w:rsid w:val="0081668C"/>
    <w:rsid w:val="00816843"/>
    <w:rsid w:val="00816930"/>
    <w:rsid w:val="00816BD2"/>
    <w:rsid w:val="0081707A"/>
    <w:rsid w:val="00817D4D"/>
    <w:rsid w:val="00817D65"/>
    <w:rsid w:val="00817E52"/>
    <w:rsid w:val="008215ED"/>
    <w:rsid w:val="00822472"/>
    <w:rsid w:val="00822EBD"/>
    <w:rsid w:val="00822F6F"/>
    <w:rsid w:val="008250F9"/>
    <w:rsid w:val="008256B1"/>
    <w:rsid w:val="00825A81"/>
    <w:rsid w:val="00825E9D"/>
    <w:rsid w:val="00825FBF"/>
    <w:rsid w:val="00826767"/>
    <w:rsid w:val="008268A1"/>
    <w:rsid w:val="00826FB1"/>
    <w:rsid w:val="0082793A"/>
    <w:rsid w:val="00827A9D"/>
    <w:rsid w:val="008302F9"/>
    <w:rsid w:val="0083087A"/>
    <w:rsid w:val="0083179C"/>
    <w:rsid w:val="00831811"/>
    <w:rsid w:val="008318CC"/>
    <w:rsid w:val="00831AF3"/>
    <w:rsid w:val="008323ED"/>
    <w:rsid w:val="00832796"/>
    <w:rsid w:val="00834105"/>
    <w:rsid w:val="00834A5D"/>
    <w:rsid w:val="0083522B"/>
    <w:rsid w:val="00840DD4"/>
    <w:rsid w:val="00840E3A"/>
    <w:rsid w:val="00841293"/>
    <w:rsid w:val="0084152F"/>
    <w:rsid w:val="008415F0"/>
    <w:rsid w:val="00842754"/>
    <w:rsid w:val="008427A8"/>
    <w:rsid w:val="008434E8"/>
    <w:rsid w:val="0084587D"/>
    <w:rsid w:val="00845B36"/>
    <w:rsid w:val="008463E6"/>
    <w:rsid w:val="0084673E"/>
    <w:rsid w:val="00846B4D"/>
    <w:rsid w:val="00847733"/>
    <w:rsid w:val="0084776C"/>
    <w:rsid w:val="008478CC"/>
    <w:rsid w:val="0085012D"/>
    <w:rsid w:val="0085034C"/>
    <w:rsid w:val="008506D1"/>
    <w:rsid w:val="0085089F"/>
    <w:rsid w:val="008509AF"/>
    <w:rsid w:val="00850D77"/>
    <w:rsid w:val="00850E30"/>
    <w:rsid w:val="00851899"/>
    <w:rsid w:val="00852214"/>
    <w:rsid w:val="00853229"/>
    <w:rsid w:val="00853C4F"/>
    <w:rsid w:val="008544B3"/>
    <w:rsid w:val="008549F0"/>
    <w:rsid w:val="008555FB"/>
    <w:rsid w:val="00855AE2"/>
    <w:rsid w:val="00855B58"/>
    <w:rsid w:val="00855FDE"/>
    <w:rsid w:val="00856E38"/>
    <w:rsid w:val="00857B83"/>
    <w:rsid w:val="008603CD"/>
    <w:rsid w:val="008605AE"/>
    <w:rsid w:val="00860D14"/>
    <w:rsid w:val="00861072"/>
    <w:rsid w:val="00861A4F"/>
    <w:rsid w:val="00861C42"/>
    <w:rsid w:val="00861F70"/>
    <w:rsid w:val="00862B89"/>
    <w:rsid w:val="00863330"/>
    <w:rsid w:val="00863A92"/>
    <w:rsid w:val="00863B57"/>
    <w:rsid w:val="008641EF"/>
    <w:rsid w:val="008657D2"/>
    <w:rsid w:val="00865A2D"/>
    <w:rsid w:val="008662EE"/>
    <w:rsid w:val="00867245"/>
    <w:rsid w:val="00867434"/>
    <w:rsid w:val="0087042F"/>
    <w:rsid w:val="00870841"/>
    <w:rsid w:val="00870A28"/>
    <w:rsid w:val="008713DB"/>
    <w:rsid w:val="00871797"/>
    <w:rsid w:val="008721D1"/>
    <w:rsid w:val="00872460"/>
    <w:rsid w:val="0087261F"/>
    <w:rsid w:val="00872F0C"/>
    <w:rsid w:val="00872F24"/>
    <w:rsid w:val="00872F52"/>
    <w:rsid w:val="0087332D"/>
    <w:rsid w:val="00873A6F"/>
    <w:rsid w:val="00873ABA"/>
    <w:rsid w:val="00874023"/>
    <w:rsid w:val="0087449D"/>
    <w:rsid w:val="00876500"/>
    <w:rsid w:val="00876A38"/>
    <w:rsid w:val="00876BFF"/>
    <w:rsid w:val="008776F2"/>
    <w:rsid w:val="008778E4"/>
    <w:rsid w:val="0088066D"/>
    <w:rsid w:val="0088142B"/>
    <w:rsid w:val="00881434"/>
    <w:rsid w:val="008815D1"/>
    <w:rsid w:val="00881765"/>
    <w:rsid w:val="00883852"/>
    <w:rsid w:val="00883AF9"/>
    <w:rsid w:val="00884153"/>
    <w:rsid w:val="00884371"/>
    <w:rsid w:val="008847E1"/>
    <w:rsid w:val="00884AD2"/>
    <w:rsid w:val="00885414"/>
    <w:rsid w:val="00886891"/>
    <w:rsid w:val="008904D9"/>
    <w:rsid w:val="00890502"/>
    <w:rsid w:val="00890DA1"/>
    <w:rsid w:val="00891257"/>
    <w:rsid w:val="00891289"/>
    <w:rsid w:val="008912D4"/>
    <w:rsid w:val="008914E5"/>
    <w:rsid w:val="00891510"/>
    <w:rsid w:val="00891C6B"/>
    <w:rsid w:val="0089241D"/>
    <w:rsid w:val="00892AA2"/>
    <w:rsid w:val="0089300D"/>
    <w:rsid w:val="00893906"/>
    <w:rsid w:val="00893FE6"/>
    <w:rsid w:val="00894AD6"/>
    <w:rsid w:val="00895552"/>
    <w:rsid w:val="00895DF4"/>
    <w:rsid w:val="0089741E"/>
    <w:rsid w:val="008A0053"/>
    <w:rsid w:val="008A117A"/>
    <w:rsid w:val="008A20E5"/>
    <w:rsid w:val="008A274B"/>
    <w:rsid w:val="008A311E"/>
    <w:rsid w:val="008A332A"/>
    <w:rsid w:val="008A386D"/>
    <w:rsid w:val="008A44C9"/>
    <w:rsid w:val="008A4BA8"/>
    <w:rsid w:val="008A55A6"/>
    <w:rsid w:val="008A660E"/>
    <w:rsid w:val="008A66A3"/>
    <w:rsid w:val="008A67C9"/>
    <w:rsid w:val="008A6B43"/>
    <w:rsid w:val="008A72BC"/>
    <w:rsid w:val="008A7BE3"/>
    <w:rsid w:val="008A7E8C"/>
    <w:rsid w:val="008B025A"/>
    <w:rsid w:val="008B073D"/>
    <w:rsid w:val="008B0801"/>
    <w:rsid w:val="008B08D3"/>
    <w:rsid w:val="008B101F"/>
    <w:rsid w:val="008B11EC"/>
    <w:rsid w:val="008B1A55"/>
    <w:rsid w:val="008B24BA"/>
    <w:rsid w:val="008B2F61"/>
    <w:rsid w:val="008B445E"/>
    <w:rsid w:val="008B478C"/>
    <w:rsid w:val="008B74C9"/>
    <w:rsid w:val="008C06C2"/>
    <w:rsid w:val="008C080A"/>
    <w:rsid w:val="008C0B79"/>
    <w:rsid w:val="008C12A2"/>
    <w:rsid w:val="008C1468"/>
    <w:rsid w:val="008C2010"/>
    <w:rsid w:val="008C247F"/>
    <w:rsid w:val="008C298A"/>
    <w:rsid w:val="008C2EBE"/>
    <w:rsid w:val="008C31E7"/>
    <w:rsid w:val="008C36C6"/>
    <w:rsid w:val="008C37D3"/>
    <w:rsid w:val="008C3C10"/>
    <w:rsid w:val="008C43BC"/>
    <w:rsid w:val="008C4629"/>
    <w:rsid w:val="008C462E"/>
    <w:rsid w:val="008C4E25"/>
    <w:rsid w:val="008C5E46"/>
    <w:rsid w:val="008C674C"/>
    <w:rsid w:val="008D0209"/>
    <w:rsid w:val="008D039F"/>
    <w:rsid w:val="008D0B04"/>
    <w:rsid w:val="008D0BA6"/>
    <w:rsid w:val="008D104C"/>
    <w:rsid w:val="008D36FC"/>
    <w:rsid w:val="008D3D33"/>
    <w:rsid w:val="008D4476"/>
    <w:rsid w:val="008D476E"/>
    <w:rsid w:val="008D5AB8"/>
    <w:rsid w:val="008D6FDD"/>
    <w:rsid w:val="008D710E"/>
    <w:rsid w:val="008D71C0"/>
    <w:rsid w:val="008E0F15"/>
    <w:rsid w:val="008E1717"/>
    <w:rsid w:val="008E1A86"/>
    <w:rsid w:val="008E1E15"/>
    <w:rsid w:val="008E1F41"/>
    <w:rsid w:val="008E2735"/>
    <w:rsid w:val="008E2E63"/>
    <w:rsid w:val="008E2ECA"/>
    <w:rsid w:val="008E2EF5"/>
    <w:rsid w:val="008E3D65"/>
    <w:rsid w:val="008E3F5D"/>
    <w:rsid w:val="008E43DA"/>
    <w:rsid w:val="008E48CE"/>
    <w:rsid w:val="008E5A5F"/>
    <w:rsid w:val="008E715C"/>
    <w:rsid w:val="008E78EE"/>
    <w:rsid w:val="008F0207"/>
    <w:rsid w:val="008F03B7"/>
    <w:rsid w:val="008F077A"/>
    <w:rsid w:val="008F12D6"/>
    <w:rsid w:val="008F16E8"/>
    <w:rsid w:val="008F32B8"/>
    <w:rsid w:val="008F3487"/>
    <w:rsid w:val="008F3AD5"/>
    <w:rsid w:val="008F48D7"/>
    <w:rsid w:val="008F57B1"/>
    <w:rsid w:val="008F6994"/>
    <w:rsid w:val="008F766F"/>
    <w:rsid w:val="0090000A"/>
    <w:rsid w:val="009017BC"/>
    <w:rsid w:val="00901B49"/>
    <w:rsid w:val="009025B1"/>
    <w:rsid w:val="0090438E"/>
    <w:rsid w:val="009047E4"/>
    <w:rsid w:val="00904B35"/>
    <w:rsid w:val="00904D8E"/>
    <w:rsid w:val="00904ECA"/>
    <w:rsid w:val="00904FB5"/>
    <w:rsid w:val="00905AA6"/>
    <w:rsid w:val="00906716"/>
    <w:rsid w:val="009105D8"/>
    <w:rsid w:val="00910987"/>
    <w:rsid w:val="00910CEA"/>
    <w:rsid w:val="00912230"/>
    <w:rsid w:val="009122B0"/>
    <w:rsid w:val="00913539"/>
    <w:rsid w:val="0091393E"/>
    <w:rsid w:val="00913C4C"/>
    <w:rsid w:val="0091428A"/>
    <w:rsid w:val="00914995"/>
    <w:rsid w:val="00914C17"/>
    <w:rsid w:val="00915385"/>
    <w:rsid w:val="00915644"/>
    <w:rsid w:val="0091625A"/>
    <w:rsid w:val="00917D19"/>
    <w:rsid w:val="00920112"/>
    <w:rsid w:val="0092122A"/>
    <w:rsid w:val="009212C5"/>
    <w:rsid w:val="00922362"/>
    <w:rsid w:val="00922F31"/>
    <w:rsid w:val="0092305B"/>
    <w:rsid w:val="00923405"/>
    <w:rsid w:val="00924C20"/>
    <w:rsid w:val="009252D0"/>
    <w:rsid w:val="009255CD"/>
    <w:rsid w:val="00925664"/>
    <w:rsid w:val="00925DFE"/>
    <w:rsid w:val="00926007"/>
    <w:rsid w:val="00926966"/>
    <w:rsid w:val="00926BD1"/>
    <w:rsid w:val="00926F08"/>
    <w:rsid w:val="00927C45"/>
    <w:rsid w:val="00930981"/>
    <w:rsid w:val="00930AFE"/>
    <w:rsid w:val="00930D90"/>
    <w:rsid w:val="00931777"/>
    <w:rsid w:val="00931C22"/>
    <w:rsid w:val="0093208E"/>
    <w:rsid w:val="00932CD7"/>
    <w:rsid w:val="00933772"/>
    <w:rsid w:val="0093380F"/>
    <w:rsid w:val="009365A4"/>
    <w:rsid w:val="00936BE9"/>
    <w:rsid w:val="00936E68"/>
    <w:rsid w:val="0093753E"/>
    <w:rsid w:val="00940571"/>
    <w:rsid w:val="009421DD"/>
    <w:rsid w:val="00942242"/>
    <w:rsid w:val="009445FE"/>
    <w:rsid w:val="0094633F"/>
    <w:rsid w:val="00946B9B"/>
    <w:rsid w:val="00947354"/>
    <w:rsid w:val="00950483"/>
    <w:rsid w:val="00950626"/>
    <w:rsid w:val="00950D45"/>
    <w:rsid w:val="00951850"/>
    <w:rsid w:val="00951E65"/>
    <w:rsid w:val="00952BD4"/>
    <w:rsid w:val="009530C5"/>
    <w:rsid w:val="0095460C"/>
    <w:rsid w:val="0095523F"/>
    <w:rsid w:val="00957B17"/>
    <w:rsid w:val="00957F1D"/>
    <w:rsid w:val="00957FBA"/>
    <w:rsid w:val="009618A2"/>
    <w:rsid w:val="00961900"/>
    <w:rsid w:val="00961C65"/>
    <w:rsid w:val="0096231A"/>
    <w:rsid w:val="00963C84"/>
    <w:rsid w:val="00964133"/>
    <w:rsid w:val="0096438E"/>
    <w:rsid w:val="009650EC"/>
    <w:rsid w:val="009650F9"/>
    <w:rsid w:val="00965595"/>
    <w:rsid w:val="009657ED"/>
    <w:rsid w:val="00966D6D"/>
    <w:rsid w:val="00967138"/>
    <w:rsid w:val="0096758F"/>
    <w:rsid w:val="0097000C"/>
    <w:rsid w:val="00970575"/>
    <w:rsid w:val="00970604"/>
    <w:rsid w:val="009711B0"/>
    <w:rsid w:val="00971441"/>
    <w:rsid w:val="00971928"/>
    <w:rsid w:val="00971CA6"/>
    <w:rsid w:val="00972DA8"/>
    <w:rsid w:val="00972FA2"/>
    <w:rsid w:val="00973296"/>
    <w:rsid w:val="00973515"/>
    <w:rsid w:val="00974469"/>
    <w:rsid w:val="00974A64"/>
    <w:rsid w:val="00975496"/>
    <w:rsid w:val="00975719"/>
    <w:rsid w:val="00975EBD"/>
    <w:rsid w:val="0097793B"/>
    <w:rsid w:val="0098060D"/>
    <w:rsid w:val="00981DA8"/>
    <w:rsid w:val="00982071"/>
    <w:rsid w:val="009840E3"/>
    <w:rsid w:val="00984331"/>
    <w:rsid w:val="0098510E"/>
    <w:rsid w:val="00986262"/>
    <w:rsid w:val="009864F8"/>
    <w:rsid w:val="00986B23"/>
    <w:rsid w:val="00986CD5"/>
    <w:rsid w:val="00986CDB"/>
    <w:rsid w:val="00987122"/>
    <w:rsid w:val="0099017F"/>
    <w:rsid w:val="00990C2F"/>
    <w:rsid w:val="00990DC6"/>
    <w:rsid w:val="00990FBA"/>
    <w:rsid w:val="00992A17"/>
    <w:rsid w:val="00992DA2"/>
    <w:rsid w:val="00992DB0"/>
    <w:rsid w:val="00993C1E"/>
    <w:rsid w:val="009946EC"/>
    <w:rsid w:val="0099493E"/>
    <w:rsid w:val="00994BBB"/>
    <w:rsid w:val="009950EA"/>
    <w:rsid w:val="00995901"/>
    <w:rsid w:val="00996254"/>
    <w:rsid w:val="00996531"/>
    <w:rsid w:val="0099693E"/>
    <w:rsid w:val="009975B0"/>
    <w:rsid w:val="009A12E9"/>
    <w:rsid w:val="009A13EF"/>
    <w:rsid w:val="009A1CB8"/>
    <w:rsid w:val="009A2174"/>
    <w:rsid w:val="009A2DD3"/>
    <w:rsid w:val="009A2FA1"/>
    <w:rsid w:val="009A318E"/>
    <w:rsid w:val="009A335A"/>
    <w:rsid w:val="009A5096"/>
    <w:rsid w:val="009A578F"/>
    <w:rsid w:val="009A5A7E"/>
    <w:rsid w:val="009A6506"/>
    <w:rsid w:val="009A68DD"/>
    <w:rsid w:val="009A6A6E"/>
    <w:rsid w:val="009A73DC"/>
    <w:rsid w:val="009A7E56"/>
    <w:rsid w:val="009A7EA8"/>
    <w:rsid w:val="009B12C4"/>
    <w:rsid w:val="009B14C5"/>
    <w:rsid w:val="009B2165"/>
    <w:rsid w:val="009B3AAB"/>
    <w:rsid w:val="009B414C"/>
    <w:rsid w:val="009B4B56"/>
    <w:rsid w:val="009B5343"/>
    <w:rsid w:val="009B6401"/>
    <w:rsid w:val="009B6DAE"/>
    <w:rsid w:val="009B7383"/>
    <w:rsid w:val="009B74C4"/>
    <w:rsid w:val="009B75EC"/>
    <w:rsid w:val="009C095B"/>
    <w:rsid w:val="009C1653"/>
    <w:rsid w:val="009C1B29"/>
    <w:rsid w:val="009C2354"/>
    <w:rsid w:val="009C2801"/>
    <w:rsid w:val="009C301C"/>
    <w:rsid w:val="009C43A8"/>
    <w:rsid w:val="009C4AC1"/>
    <w:rsid w:val="009C5AB0"/>
    <w:rsid w:val="009C5E1D"/>
    <w:rsid w:val="009C6DC9"/>
    <w:rsid w:val="009C6DE7"/>
    <w:rsid w:val="009D1071"/>
    <w:rsid w:val="009D116A"/>
    <w:rsid w:val="009D125E"/>
    <w:rsid w:val="009D12E1"/>
    <w:rsid w:val="009D205C"/>
    <w:rsid w:val="009D2312"/>
    <w:rsid w:val="009D278D"/>
    <w:rsid w:val="009D29D1"/>
    <w:rsid w:val="009D32C3"/>
    <w:rsid w:val="009D355E"/>
    <w:rsid w:val="009D3F6C"/>
    <w:rsid w:val="009D48D5"/>
    <w:rsid w:val="009D4C04"/>
    <w:rsid w:val="009D4DF5"/>
    <w:rsid w:val="009D52A4"/>
    <w:rsid w:val="009D565F"/>
    <w:rsid w:val="009D5CF8"/>
    <w:rsid w:val="009D5EDF"/>
    <w:rsid w:val="009D5FD1"/>
    <w:rsid w:val="009D61C7"/>
    <w:rsid w:val="009D6E8B"/>
    <w:rsid w:val="009D6ECA"/>
    <w:rsid w:val="009D6F02"/>
    <w:rsid w:val="009D7417"/>
    <w:rsid w:val="009E016F"/>
    <w:rsid w:val="009E0B7F"/>
    <w:rsid w:val="009E129F"/>
    <w:rsid w:val="009E1802"/>
    <w:rsid w:val="009E1880"/>
    <w:rsid w:val="009E1C87"/>
    <w:rsid w:val="009E1F18"/>
    <w:rsid w:val="009E23D4"/>
    <w:rsid w:val="009E28B1"/>
    <w:rsid w:val="009E2F58"/>
    <w:rsid w:val="009E33DC"/>
    <w:rsid w:val="009E3663"/>
    <w:rsid w:val="009E3D80"/>
    <w:rsid w:val="009E463B"/>
    <w:rsid w:val="009E4D31"/>
    <w:rsid w:val="009E648B"/>
    <w:rsid w:val="009E6CC0"/>
    <w:rsid w:val="009E6F69"/>
    <w:rsid w:val="009F12B2"/>
    <w:rsid w:val="009F132C"/>
    <w:rsid w:val="009F2110"/>
    <w:rsid w:val="009F2787"/>
    <w:rsid w:val="009F335B"/>
    <w:rsid w:val="009F3A33"/>
    <w:rsid w:val="009F417C"/>
    <w:rsid w:val="009F41A7"/>
    <w:rsid w:val="009F4755"/>
    <w:rsid w:val="009F4B5D"/>
    <w:rsid w:val="009F6086"/>
    <w:rsid w:val="009F655B"/>
    <w:rsid w:val="009F6819"/>
    <w:rsid w:val="009F75C7"/>
    <w:rsid w:val="009F76E6"/>
    <w:rsid w:val="00A01FDB"/>
    <w:rsid w:val="00A02622"/>
    <w:rsid w:val="00A03AC4"/>
    <w:rsid w:val="00A0414B"/>
    <w:rsid w:val="00A043D7"/>
    <w:rsid w:val="00A04516"/>
    <w:rsid w:val="00A04B24"/>
    <w:rsid w:val="00A04CC7"/>
    <w:rsid w:val="00A057FC"/>
    <w:rsid w:val="00A061C7"/>
    <w:rsid w:val="00A06440"/>
    <w:rsid w:val="00A065B0"/>
    <w:rsid w:val="00A06837"/>
    <w:rsid w:val="00A06A4D"/>
    <w:rsid w:val="00A06E39"/>
    <w:rsid w:val="00A06FE5"/>
    <w:rsid w:val="00A076EE"/>
    <w:rsid w:val="00A10383"/>
    <w:rsid w:val="00A1074E"/>
    <w:rsid w:val="00A107F5"/>
    <w:rsid w:val="00A1094A"/>
    <w:rsid w:val="00A10A6B"/>
    <w:rsid w:val="00A112B4"/>
    <w:rsid w:val="00A1218F"/>
    <w:rsid w:val="00A1340F"/>
    <w:rsid w:val="00A13A31"/>
    <w:rsid w:val="00A13BA5"/>
    <w:rsid w:val="00A14DD6"/>
    <w:rsid w:val="00A1537C"/>
    <w:rsid w:val="00A15497"/>
    <w:rsid w:val="00A15503"/>
    <w:rsid w:val="00A15FB5"/>
    <w:rsid w:val="00A1603E"/>
    <w:rsid w:val="00A16126"/>
    <w:rsid w:val="00A17D0F"/>
    <w:rsid w:val="00A213AC"/>
    <w:rsid w:val="00A214F4"/>
    <w:rsid w:val="00A227FA"/>
    <w:rsid w:val="00A22E0B"/>
    <w:rsid w:val="00A231EF"/>
    <w:rsid w:val="00A24A48"/>
    <w:rsid w:val="00A2500D"/>
    <w:rsid w:val="00A2564E"/>
    <w:rsid w:val="00A25B13"/>
    <w:rsid w:val="00A26E9B"/>
    <w:rsid w:val="00A271F4"/>
    <w:rsid w:val="00A27412"/>
    <w:rsid w:val="00A3031E"/>
    <w:rsid w:val="00A30B0B"/>
    <w:rsid w:val="00A30FEE"/>
    <w:rsid w:val="00A3111F"/>
    <w:rsid w:val="00A31FB5"/>
    <w:rsid w:val="00A3252A"/>
    <w:rsid w:val="00A32BB2"/>
    <w:rsid w:val="00A32EB7"/>
    <w:rsid w:val="00A33631"/>
    <w:rsid w:val="00A33ED0"/>
    <w:rsid w:val="00A34205"/>
    <w:rsid w:val="00A344FF"/>
    <w:rsid w:val="00A34E34"/>
    <w:rsid w:val="00A354DF"/>
    <w:rsid w:val="00A356A3"/>
    <w:rsid w:val="00A35914"/>
    <w:rsid w:val="00A36C19"/>
    <w:rsid w:val="00A3780D"/>
    <w:rsid w:val="00A40C33"/>
    <w:rsid w:val="00A40EA8"/>
    <w:rsid w:val="00A410F1"/>
    <w:rsid w:val="00A419F5"/>
    <w:rsid w:val="00A42711"/>
    <w:rsid w:val="00A4276A"/>
    <w:rsid w:val="00A430B4"/>
    <w:rsid w:val="00A44D77"/>
    <w:rsid w:val="00A460E8"/>
    <w:rsid w:val="00A46711"/>
    <w:rsid w:val="00A46AB7"/>
    <w:rsid w:val="00A46C4D"/>
    <w:rsid w:val="00A50033"/>
    <w:rsid w:val="00A51248"/>
    <w:rsid w:val="00A51660"/>
    <w:rsid w:val="00A523EB"/>
    <w:rsid w:val="00A5245E"/>
    <w:rsid w:val="00A52613"/>
    <w:rsid w:val="00A52811"/>
    <w:rsid w:val="00A532C4"/>
    <w:rsid w:val="00A538B9"/>
    <w:rsid w:val="00A5392C"/>
    <w:rsid w:val="00A539D7"/>
    <w:rsid w:val="00A54B7B"/>
    <w:rsid w:val="00A55100"/>
    <w:rsid w:val="00A56781"/>
    <w:rsid w:val="00A56D8F"/>
    <w:rsid w:val="00A56ED5"/>
    <w:rsid w:val="00A57AE1"/>
    <w:rsid w:val="00A60EE4"/>
    <w:rsid w:val="00A6295E"/>
    <w:rsid w:val="00A62A18"/>
    <w:rsid w:val="00A63252"/>
    <w:rsid w:val="00A63DA5"/>
    <w:rsid w:val="00A644F8"/>
    <w:rsid w:val="00A656CA"/>
    <w:rsid w:val="00A65C06"/>
    <w:rsid w:val="00A6676E"/>
    <w:rsid w:val="00A66F45"/>
    <w:rsid w:val="00A66F47"/>
    <w:rsid w:val="00A67749"/>
    <w:rsid w:val="00A71A93"/>
    <w:rsid w:val="00A72231"/>
    <w:rsid w:val="00A72D4B"/>
    <w:rsid w:val="00A7343C"/>
    <w:rsid w:val="00A7394C"/>
    <w:rsid w:val="00A73967"/>
    <w:rsid w:val="00A73F45"/>
    <w:rsid w:val="00A74530"/>
    <w:rsid w:val="00A749C6"/>
    <w:rsid w:val="00A74C44"/>
    <w:rsid w:val="00A75331"/>
    <w:rsid w:val="00A754FF"/>
    <w:rsid w:val="00A76156"/>
    <w:rsid w:val="00A7689C"/>
    <w:rsid w:val="00A77150"/>
    <w:rsid w:val="00A774B0"/>
    <w:rsid w:val="00A776AE"/>
    <w:rsid w:val="00A77E81"/>
    <w:rsid w:val="00A80216"/>
    <w:rsid w:val="00A80FBE"/>
    <w:rsid w:val="00A82038"/>
    <w:rsid w:val="00A82C18"/>
    <w:rsid w:val="00A83B78"/>
    <w:rsid w:val="00A83E34"/>
    <w:rsid w:val="00A84139"/>
    <w:rsid w:val="00A84F6C"/>
    <w:rsid w:val="00A852E7"/>
    <w:rsid w:val="00A8538E"/>
    <w:rsid w:val="00A85DDA"/>
    <w:rsid w:val="00A866F6"/>
    <w:rsid w:val="00A86FA4"/>
    <w:rsid w:val="00A87F68"/>
    <w:rsid w:val="00A9029E"/>
    <w:rsid w:val="00A91023"/>
    <w:rsid w:val="00A92AFC"/>
    <w:rsid w:val="00A92F07"/>
    <w:rsid w:val="00A939B4"/>
    <w:rsid w:val="00A93A6E"/>
    <w:rsid w:val="00A93DF9"/>
    <w:rsid w:val="00A941A0"/>
    <w:rsid w:val="00A946C0"/>
    <w:rsid w:val="00A95C6F"/>
    <w:rsid w:val="00A96333"/>
    <w:rsid w:val="00A96557"/>
    <w:rsid w:val="00A9680B"/>
    <w:rsid w:val="00A96E75"/>
    <w:rsid w:val="00AA0FAF"/>
    <w:rsid w:val="00AA1671"/>
    <w:rsid w:val="00AA197C"/>
    <w:rsid w:val="00AA1A0B"/>
    <w:rsid w:val="00AA2175"/>
    <w:rsid w:val="00AA2B8E"/>
    <w:rsid w:val="00AA2C3C"/>
    <w:rsid w:val="00AA3260"/>
    <w:rsid w:val="00AA438D"/>
    <w:rsid w:val="00AA5A01"/>
    <w:rsid w:val="00AA6122"/>
    <w:rsid w:val="00AA6493"/>
    <w:rsid w:val="00AB03E5"/>
    <w:rsid w:val="00AB1056"/>
    <w:rsid w:val="00AB127F"/>
    <w:rsid w:val="00AB12B2"/>
    <w:rsid w:val="00AB1430"/>
    <w:rsid w:val="00AB18C8"/>
    <w:rsid w:val="00AB1CC1"/>
    <w:rsid w:val="00AB2519"/>
    <w:rsid w:val="00AB2EA1"/>
    <w:rsid w:val="00AB3044"/>
    <w:rsid w:val="00AB3195"/>
    <w:rsid w:val="00AB346F"/>
    <w:rsid w:val="00AB41C4"/>
    <w:rsid w:val="00AB4CC3"/>
    <w:rsid w:val="00AB681E"/>
    <w:rsid w:val="00AB686B"/>
    <w:rsid w:val="00AB717F"/>
    <w:rsid w:val="00AC0757"/>
    <w:rsid w:val="00AC0DE5"/>
    <w:rsid w:val="00AC2765"/>
    <w:rsid w:val="00AC2DAF"/>
    <w:rsid w:val="00AC3712"/>
    <w:rsid w:val="00AC3753"/>
    <w:rsid w:val="00AC415A"/>
    <w:rsid w:val="00AC4535"/>
    <w:rsid w:val="00AC5058"/>
    <w:rsid w:val="00AC5E29"/>
    <w:rsid w:val="00AC6086"/>
    <w:rsid w:val="00AC6B10"/>
    <w:rsid w:val="00AC6B62"/>
    <w:rsid w:val="00AC75F3"/>
    <w:rsid w:val="00AD08D5"/>
    <w:rsid w:val="00AD0EDC"/>
    <w:rsid w:val="00AD11C9"/>
    <w:rsid w:val="00AD1C6E"/>
    <w:rsid w:val="00AD1F31"/>
    <w:rsid w:val="00AD247B"/>
    <w:rsid w:val="00AD2EDC"/>
    <w:rsid w:val="00AD2F04"/>
    <w:rsid w:val="00AD3070"/>
    <w:rsid w:val="00AD34C3"/>
    <w:rsid w:val="00AD3D4D"/>
    <w:rsid w:val="00AD43E8"/>
    <w:rsid w:val="00AD57F8"/>
    <w:rsid w:val="00AD65DC"/>
    <w:rsid w:val="00AD714A"/>
    <w:rsid w:val="00AD77E9"/>
    <w:rsid w:val="00AD7D0A"/>
    <w:rsid w:val="00AE00CD"/>
    <w:rsid w:val="00AE02BC"/>
    <w:rsid w:val="00AE118D"/>
    <w:rsid w:val="00AE143B"/>
    <w:rsid w:val="00AE1AA6"/>
    <w:rsid w:val="00AE279A"/>
    <w:rsid w:val="00AE3349"/>
    <w:rsid w:val="00AE35FB"/>
    <w:rsid w:val="00AE385E"/>
    <w:rsid w:val="00AE4DE1"/>
    <w:rsid w:val="00AE5516"/>
    <w:rsid w:val="00AE6206"/>
    <w:rsid w:val="00AE680E"/>
    <w:rsid w:val="00AE792A"/>
    <w:rsid w:val="00AF061D"/>
    <w:rsid w:val="00AF13FA"/>
    <w:rsid w:val="00AF1851"/>
    <w:rsid w:val="00AF2BF3"/>
    <w:rsid w:val="00AF3013"/>
    <w:rsid w:val="00AF3457"/>
    <w:rsid w:val="00AF3D74"/>
    <w:rsid w:val="00AF45AD"/>
    <w:rsid w:val="00AF56E8"/>
    <w:rsid w:val="00AF5A19"/>
    <w:rsid w:val="00AF5E7E"/>
    <w:rsid w:val="00AF6087"/>
    <w:rsid w:val="00AF628D"/>
    <w:rsid w:val="00AF682B"/>
    <w:rsid w:val="00AF6916"/>
    <w:rsid w:val="00B0002E"/>
    <w:rsid w:val="00B00610"/>
    <w:rsid w:val="00B00A38"/>
    <w:rsid w:val="00B00BBC"/>
    <w:rsid w:val="00B01DB8"/>
    <w:rsid w:val="00B0247E"/>
    <w:rsid w:val="00B024C8"/>
    <w:rsid w:val="00B02965"/>
    <w:rsid w:val="00B029F1"/>
    <w:rsid w:val="00B04661"/>
    <w:rsid w:val="00B04804"/>
    <w:rsid w:val="00B0493E"/>
    <w:rsid w:val="00B04B3C"/>
    <w:rsid w:val="00B05929"/>
    <w:rsid w:val="00B063B7"/>
    <w:rsid w:val="00B067C4"/>
    <w:rsid w:val="00B0696F"/>
    <w:rsid w:val="00B07976"/>
    <w:rsid w:val="00B07BC0"/>
    <w:rsid w:val="00B10796"/>
    <w:rsid w:val="00B108AE"/>
    <w:rsid w:val="00B1091F"/>
    <w:rsid w:val="00B10BB7"/>
    <w:rsid w:val="00B10E92"/>
    <w:rsid w:val="00B11484"/>
    <w:rsid w:val="00B11BDF"/>
    <w:rsid w:val="00B11EB1"/>
    <w:rsid w:val="00B12EF3"/>
    <w:rsid w:val="00B130C6"/>
    <w:rsid w:val="00B13415"/>
    <w:rsid w:val="00B13D29"/>
    <w:rsid w:val="00B143D2"/>
    <w:rsid w:val="00B14540"/>
    <w:rsid w:val="00B1494D"/>
    <w:rsid w:val="00B15281"/>
    <w:rsid w:val="00B15C32"/>
    <w:rsid w:val="00B16460"/>
    <w:rsid w:val="00B16885"/>
    <w:rsid w:val="00B17633"/>
    <w:rsid w:val="00B17900"/>
    <w:rsid w:val="00B20135"/>
    <w:rsid w:val="00B20E3C"/>
    <w:rsid w:val="00B22237"/>
    <w:rsid w:val="00B22FBF"/>
    <w:rsid w:val="00B23726"/>
    <w:rsid w:val="00B26005"/>
    <w:rsid w:val="00B26A49"/>
    <w:rsid w:val="00B26EB4"/>
    <w:rsid w:val="00B26F7B"/>
    <w:rsid w:val="00B2730B"/>
    <w:rsid w:val="00B273A8"/>
    <w:rsid w:val="00B278EF"/>
    <w:rsid w:val="00B27D9A"/>
    <w:rsid w:val="00B314BD"/>
    <w:rsid w:val="00B32583"/>
    <w:rsid w:val="00B33F6C"/>
    <w:rsid w:val="00B34401"/>
    <w:rsid w:val="00B3462B"/>
    <w:rsid w:val="00B35307"/>
    <w:rsid w:val="00B35D37"/>
    <w:rsid w:val="00B362F6"/>
    <w:rsid w:val="00B36E05"/>
    <w:rsid w:val="00B40ADE"/>
    <w:rsid w:val="00B40C6B"/>
    <w:rsid w:val="00B40D91"/>
    <w:rsid w:val="00B42A4C"/>
    <w:rsid w:val="00B43777"/>
    <w:rsid w:val="00B43D8F"/>
    <w:rsid w:val="00B44498"/>
    <w:rsid w:val="00B45BD5"/>
    <w:rsid w:val="00B46AA7"/>
    <w:rsid w:val="00B479D9"/>
    <w:rsid w:val="00B50269"/>
    <w:rsid w:val="00B5038D"/>
    <w:rsid w:val="00B505AE"/>
    <w:rsid w:val="00B5096B"/>
    <w:rsid w:val="00B510F3"/>
    <w:rsid w:val="00B5227B"/>
    <w:rsid w:val="00B53278"/>
    <w:rsid w:val="00B53395"/>
    <w:rsid w:val="00B536DD"/>
    <w:rsid w:val="00B53809"/>
    <w:rsid w:val="00B5451B"/>
    <w:rsid w:val="00B55138"/>
    <w:rsid w:val="00B558BF"/>
    <w:rsid w:val="00B55A44"/>
    <w:rsid w:val="00B56B60"/>
    <w:rsid w:val="00B57CB7"/>
    <w:rsid w:val="00B60776"/>
    <w:rsid w:val="00B60C2C"/>
    <w:rsid w:val="00B60C7C"/>
    <w:rsid w:val="00B61264"/>
    <w:rsid w:val="00B62ABE"/>
    <w:rsid w:val="00B6315E"/>
    <w:rsid w:val="00B634BE"/>
    <w:rsid w:val="00B6381A"/>
    <w:rsid w:val="00B63BBC"/>
    <w:rsid w:val="00B63E55"/>
    <w:rsid w:val="00B64B8A"/>
    <w:rsid w:val="00B65003"/>
    <w:rsid w:val="00B655B9"/>
    <w:rsid w:val="00B67345"/>
    <w:rsid w:val="00B703E9"/>
    <w:rsid w:val="00B70A8E"/>
    <w:rsid w:val="00B71B8C"/>
    <w:rsid w:val="00B71E0C"/>
    <w:rsid w:val="00B7404E"/>
    <w:rsid w:val="00B7417E"/>
    <w:rsid w:val="00B745D2"/>
    <w:rsid w:val="00B75269"/>
    <w:rsid w:val="00B75B70"/>
    <w:rsid w:val="00B76640"/>
    <w:rsid w:val="00B767EE"/>
    <w:rsid w:val="00B772FA"/>
    <w:rsid w:val="00B77509"/>
    <w:rsid w:val="00B80280"/>
    <w:rsid w:val="00B80DB1"/>
    <w:rsid w:val="00B80DB8"/>
    <w:rsid w:val="00B81F0B"/>
    <w:rsid w:val="00B8225B"/>
    <w:rsid w:val="00B84807"/>
    <w:rsid w:val="00B84EF8"/>
    <w:rsid w:val="00B852A4"/>
    <w:rsid w:val="00B85C68"/>
    <w:rsid w:val="00B86400"/>
    <w:rsid w:val="00B86591"/>
    <w:rsid w:val="00B86AF9"/>
    <w:rsid w:val="00B87AA1"/>
    <w:rsid w:val="00B87E2B"/>
    <w:rsid w:val="00B90951"/>
    <w:rsid w:val="00B9097F"/>
    <w:rsid w:val="00B912D8"/>
    <w:rsid w:val="00B91678"/>
    <w:rsid w:val="00B92C92"/>
    <w:rsid w:val="00B934E6"/>
    <w:rsid w:val="00B93D06"/>
    <w:rsid w:val="00B93E19"/>
    <w:rsid w:val="00B93ECA"/>
    <w:rsid w:val="00B9450F"/>
    <w:rsid w:val="00B945C7"/>
    <w:rsid w:val="00B94D16"/>
    <w:rsid w:val="00B94EBC"/>
    <w:rsid w:val="00B95BA1"/>
    <w:rsid w:val="00B960EB"/>
    <w:rsid w:val="00B9642A"/>
    <w:rsid w:val="00B9687B"/>
    <w:rsid w:val="00B97829"/>
    <w:rsid w:val="00BA05CF"/>
    <w:rsid w:val="00BA1678"/>
    <w:rsid w:val="00BA2A81"/>
    <w:rsid w:val="00BA2C16"/>
    <w:rsid w:val="00BA2DCF"/>
    <w:rsid w:val="00BA32D5"/>
    <w:rsid w:val="00BA352A"/>
    <w:rsid w:val="00BA3694"/>
    <w:rsid w:val="00BA380B"/>
    <w:rsid w:val="00BA3C3E"/>
    <w:rsid w:val="00BA4048"/>
    <w:rsid w:val="00BA5319"/>
    <w:rsid w:val="00BA6945"/>
    <w:rsid w:val="00BA6B61"/>
    <w:rsid w:val="00BB105B"/>
    <w:rsid w:val="00BB19B3"/>
    <w:rsid w:val="00BB1B42"/>
    <w:rsid w:val="00BB245F"/>
    <w:rsid w:val="00BB2994"/>
    <w:rsid w:val="00BB2C99"/>
    <w:rsid w:val="00BB2F01"/>
    <w:rsid w:val="00BB35FF"/>
    <w:rsid w:val="00BB3BAD"/>
    <w:rsid w:val="00BB3F50"/>
    <w:rsid w:val="00BB4089"/>
    <w:rsid w:val="00BB5DBC"/>
    <w:rsid w:val="00BB62AB"/>
    <w:rsid w:val="00BB681B"/>
    <w:rsid w:val="00BB6B80"/>
    <w:rsid w:val="00BB783F"/>
    <w:rsid w:val="00BB7EF6"/>
    <w:rsid w:val="00BC0697"/>
    <w:rsid w:val="00BC09B5"/>
    <w:rsid w:val="00BC1E0E"/>
    <w:rsid w:val="00BC1FEA"/>
    <w:rsid w:val="00BC2168"/>
    <w:rsid w:val="00BC2A3C"/>
    <w:rsid w:val="00BC3EE1"/>
    <w:rsid w:val="00BC6945"/>
    <w:rsid w:val="00BC7479"/>
    <w:rsid w:val="00BC782D"/>
    <w:rsid w:val="00BC7C51"/>
    <w:rsid w:val="00BD0516"/>
    <w:rsid w:val="00BD1810"/>
    <w:rsid w:val="00BD353D"/>
    <w:rsid w:val="00BD4930"/>
    <w:rsid w:val="00BD4AFB"/>
    <w:rsid w:val="00BD576B"/>
    <w:rsid w:val="00BD5C73"/>
    <w:rsid w:val="00BD6106"/>
    <w:rsid w:val="00BD6859"/>
    <w:rsid w:val="00BD6C13"/>
    <w:rsid w:val="00BD78F4"/>
    <w:rsid w:val="00BD7B92"/>
    <w:rsid w:val="00BD7C1C"/>
    <w:rsid w:val="00BD7F3F"/>
    <w:rsid w:val="00BE0553"/>
    <w:rsid w:val="00BE0D1E"/>
    <w:rsid w:val="00BE1219"/>
    <w:rsid w:val="00BE1B94"/>
    <w:rsid w:val="00BE2574"/>
    <w:rsid w:val="00BE37B3"/>
    <w:rsid w:val="00BE3BC7"/>
    <w:rsid w:val="00BE3F22"/>
    <w:rsid w:val="00BE4AD8"/>
    <w:rsid w:val="00BE58B6"/>
    <w:rsid w:val="00BE5E86"/>
    <w:rsid w:val="00BE64DF"/>
    <w:rsid w:val="00BE6A2A"/>
    <w:rsid w:val="00BE7BB8"/>
    <w:rsid w:val="00BF1E5B"/>
    <w:rsid w:val="00BF2D31"/>
    <w:rsid w:val="00BF3626"/>
    <w:rsid w:val="00BF3ABE"/>
    <w:rsid w:val="00BF418A"/>
    <w:rsid w:val="00BF4421"/>
    <w:rsid w:val="00BF484D"/>
    <w:rsid w:val="00BF48B9"/>
    <w:rsid w:val="00BF5F92"/>
    <w:rsid w:val="00BF6528"/>
    <w:rsid w:val="00BF66AC"/>
    <w:rsid w:val="00BF6A32"/>
    <w:rsid w:val="00BF757D"/>
    <w:rsid w:val="00C00EDE"/>
    <w:rsid w:val="00C01C74"/>
    <w:rsid w:val="00C02581"/>
    <w:rsid w:val="00C029CA"/>
    <w:rsid w:val="00C02EF3"/>
    <w:rsid w:val="00C03065"/>
    <w:rsid w:val="00C04225"/>
    <w:rsid w:val="00C0561A"/>
    <w:rsid w:val="00C06BAF"/>
    <w:rsid w:val="00C10CF6"/>
    <w:rsid w:val="00C1100E"/>
    <w:rsid w:val="00C1132F"/>
    <w:rsid w:val="00C1175E"/>
    <w:rsid w:val="00C125F3"/>
    <w:rsid w:val="00C1297C"/>
    <w:rsid w:val="00C12D31"/>
    <w:rsid w:val="00C12D5D"/>
    <w:rsid w:val="00C1337C"/>
    <w:rsid w:val="00C1387B"/>
    <w:rsid w:val="00C13E97"/>
    <w:rsid w:val="00C141F3"/>
    <w:rsid w:val="00C1485C"/>
    <w:rsid w:val="00C16414"/>
    <w:rsid w:val="00C16C66"/>
    <w:rsid w:val="00C17337"/>
    <w:rsid w:val="00C17E82"/>
    <w:rsid w:val="00C203F1"/>
    <w:rsid w:val="00C20618"/>
    <w:rsid w:val="00C21F08"/>
    <w:rsid w:val="00C224FE"/>
    <w:rsid w:val="00C23750"/>
    <w:rsid w:val="00C23DEF"/>
    <w:rsid w:val="00C2443E"/>
    <w:rsid w:val="00C260E0"/>
    <w:rsid w:val="00C26891"/>
    <w:rsid w:val="00C26916"/>
    <w:rsid w:val="00C26C31"/>
    <w:rsid w:val="00C26E56"/>
    <w:rsid w:val="00C27E0F"/>
    <w:rsid w:val="00C30C6B"/>
    <w:rsid w:val="00C31759"/>
    <w:rsid w:val="00C3187E"/>
    <w:rsid w:val="00C3193A"/>
    <w:rsid w:val="00C32CD4"/>
    <w:rsid w:val="00C332D8"/>
    <w:rsid w:val="00C3340F"/>
    <w:rsid w:val="00C339E5"/>
    <w:rsid w:val="00C33A37"/>
    <w:rsid w:val="00C33DB7"/>
    <w:rsid w:val="00C3556C"/>
    <w:rsid w:val="00C357E6"/>
    <w:rsid w:val="00C36136"/>
    <w:rsid w:val="00C36346"/>
    <w:rsid w:val="00C364C1"/>
    <w:rsid w:val="00C372FB"/>
    <w:rsid w:val="00C37442"/>
    <w:rsid w:val="00C374A7"/>
    <w:rsid w:val="00C4040C"/>
    <w:rsid w:val="00C407A8"/>
    <w:rsid w:val="00C40DA1"/>
    <w:rsid w:val="00C420B8"/>
    <w:rsid w:val="00C42496"/>
    <w:rsid w:val="00C42DC1"/>
    <w:rsid w:val="00C43A67"/>
    <w:rsid w:val="00C43D01"/>
    <w:rsid w:val="00C450D7"/>
    <w:rsid w:val="00C45388"/>
    <w:rsid w:val="00C456E2"/>
    <w:rsid w:val="00C461BB"/>
    <w:rsid w:val="00C46F6B"/>
    <w:rsid w:val="00C50D52"/>
    <w:rsid w:val="00C53617"/>
    <w:rsid w:val="00C53A21"/>
    <w:rsid w:val="00C5401E"/>
    <w:rsid w:val="00C54767"/>
    <w:rsid w:val="00C54ADC"/>
    <w:rsid w:val="00C54EAC"/>
    <w:rsid w:val="00C55703"/>
    <w:rsid w:val="00C55AE1"/>
    <w:rsid w:val="00C56426"/>
    <w:rsid w:val="00C605A6"/>
    <w:rsid w:val="00C605F5"/>
    <w:rsid w:val="00C60DA5"/>
    <w:rsid w:val="00C60F9B"/>
    <w:rsid w:val="00C61ACE"/>
    <w:rsid w:val="00C65157"/>
    <w:rsid w:val="00C65824"/>
    <w:rsid w:val="00C661BE"/>
    <w:rsid w:val="00C66239"/>
    <w:rsid w:val="00C66BA7"/>
    <w:rsid w:val="00C66EB5"/>
    <w:rsid w:val="00C672F9"/>
    <w:rsid w:val="00C677EC"/>
    <w:rsid w:val="00C67EDF"/>
    <w:rsid w:val="00C7112C"/>
    <w:rsid w:val="00C72337"/>
    <w:rsid w:val="00C7311A"/>
    <w:rsid w:val="00C73127"/>
    <w:rsid w:val="00C73213"/>
    <w:rsid w:val="00C7455C"/>
    <w:rsid w:val="00C7568E"/>
    <w:rsid w:val="00C75A89"/>
    <w:rsid w:val="00C75FBB"/>
    <w:rsid w:val="00C7611D"/>
    <w:rsid w:val="00C76220"/>
    <w:rsid w:val="00C76C4C"/>
    <w:rsid w:val="00C76D6E"/>
    <w:rsid w:val="00C77894"/>
    <w:rsid w:val="00C77FD6"/>
    <w:rsid w:val="00C8081B"/>
    <w:rsid w:val="00C816A9"/>
    <w:rsid w:val="00C81B70"/>
    <w:rsid w:val="00C81B71"/>
    <w:rsid w:val="00C81F6F"/>
    <w:rsid w:val="00C827FF"/>
    <w:rsid w:val="00C828EF"/>
    <w:rsid w:val="00C8396F"/>
    <w:rsid w:val="00C83CF1"/>
    <w:rsid w:val="00C83DFD"/>
    <w:rsid w:val="00C83EED"/>
    <w:rsid w:val="00C84010"/>
    <w:rsid w:val="00C845EE"/>
    <w:rsid w:val="00C84DB3"/>
    <w:rsid w:val="00C84DC0"/>
    <w:rsid w:val="00C85A66"/>
    <w:rsid w:val="00C87A58"/>
    <w:rsid w:val="00C90349"/>
    <w:rsid w:val="00C903AC"/>
    <w:rsid w:val="00C90760"/>
    <w:rsid w:val="00C90AC0"/>
    <w:rsid w:val="00C91BBB"/>
    <w:rsid w:val="00C922D8"/>
    <w:rsid w:val="00C92522"/>
    <w:rsid w:val="00C926D6"/>
    <w:rsid w:val="00C934ED"/>
    <w:rsid w:val="00C93609"/>
    <w:rsid w:val="00C9467D"/>
    <w:rsid w:val="00C972D3"/>
    <w:rsid w:val="00C97617"/>
    <w:rsid w:val="00CA01C8"/>
    <w:rsid w:val="00CA0429"/>
    <w:rsid w:val="00CA079C"/>
    <w:rsid w:val="00CA08CB"/>
    <w:rsid w:val="00CA0EC7"/>
    <w:rsid w:val="00CA1DBD"/>
    <w:rsid w:val="00CA2899"/>
    <w:rsid w:val="00CA2975"/>
    <w:rsid w:val="00CA307C"/>
    <w:rsid w:val="00CA3D15"/>
    <w:rsid w:val="00CA4122"/>
    <w:rsid w:val="00CA5943"/>
    <w:rsid w:val="00CA64B6"/>
    <w:rsid w:val="00CA6992"/>
    <w:rsid w:val="00CA69D5"/>
    <w:rsid w:val="00CA6E72"/>
    <w:rsid w:val="00CA76E4"/>
    <w:rsid w:val="00CB022E"/>
    <w:rsid w:val="00CB0451"/>
    <w:rsid w:val="00CB0DDF"/>
    <w:rsid w:val="00CB1217"/>
    <w:rsid w:val="00CB20C8"/>
    <w:rsid w:val="00CB341E"/>
    <w:rsid w:val="00CB39E8"/>
    <w:rsid w:val="00CB428E"/>
    <w:rsid w:val="00CB4413"/>
    <w:rsid w:val="00CB477E"/>
    <w:rsid w:val="00CB503C"/>
    <w:rsid w:val="00CB52CD"/>
    <w:rsid w:val="00CB69FF"/>
    <w:rsid w:val="00CB6A48"/>
    <w:rsid w:val="00CB7C09"/>
    <w:rsid w:val="00CC1312"/>
    <w:rsid w:val="00CC1C56"/>
    <w:rsid w:val="00CC2AC3"/>
    <w:rsid w:val="00CC34DD"/>
    <w:rsid w:val="00CC3684"/>
    <w:rsid w:val="00CC393A"/>
    <w:rsid w:val="00CC42C6"/>
    <w:rsid w:val="00CC5823"/>
    <w:rsid w:val="00CC5ABF"/>
    <w:rsid w:val="00CC7340"/>
    <w:rsid w:val="00CC757E"/>
    <w:rsid w:val="00CC7A9F"/>
    <w:rsid w:val="00CC7AF1"/>
    <w:rsid w:val="00CD000E"/>
    <w:rsid w:val="00CD0210"/>
    <w:rsid w:val="00CD09ED"/>
    <w:rsid w:val="00CD10F0"/>
    <w:rsid w:val="00CD1230"/>
    <w:rsid w:val="00CD1973"/>
    <w:rsid w:val="00CD1E0D"/>
    <w:rsid w:val="00CD25B6"/>
    <w:rsid w:val="00CD3174"/>
    <w:rsid w:val="00CD378C"/>
    <w:rsid w:val="00CD3BD4"/>
    <w:rsid w:val="00CD5574"/>
    <w:rsid w:val="00CD583A"/>
    <w:rsid w:val="00CD58DB"/>
    <w:rsid w:val="00CD65BE"/>
    <w:rsid w:val="00CD6E89"/>
    <w:rsid w:val="00CD78B0"/>
    <w:rsid w:val="00CE0306"/>
    <w:rsid w:val="00CE0465"/>
    <w:rsid w:val="00CE0596"/>
    <w:rsid w:val="00CE170E"/>
    <w:rsid w:val="00CE181A"/>
    <w:rsid w:val="00CE194A"/>
    <w:rsid w:val="00CE20A4"/>
    <w:rsid w:val="00CE27A1"/>
    <w:rsid w:val="00CE2D78"/>
    <w:rsid w:val="00CE2DEF"/>
    <w:rsid w:val="00CE2ED5"/>
    <w:rsid w:val="00CE3049"/>
    <w:rsid w:val="00CE3368"/>
    <w:rsid w:val="00CE3BB6"/>
    <w:rsid w:val="00CE3E75"/>
    <w:rsid w:val="00CE4317"/>
    <w:rsid w:val="00CE48D8"/>
    <w:rsid w:val="00CE4995"/>
    <w:rsid w:val="00CE4C56"/>
    <w:rsid w:val="00CE4E50"/>
    <w:rsid w:val="00CE4E77"/>
    <w:rsid w:val="00CE5E96"/>
    <w:rsid w:val="00CE6619"/>
    <w:rsid w:val="00CE6F82"/>
    <w:rsid w:val="00CE709D"/>
    <w:rsid w:val="00CF005B"/>
    <w:rsid w:val="00CF0A94"/>
    <w:rsid w:val="00CF1EFD"/>
    <w:rsid w:val="00CF206E"/>
    <w:rsid w:val="00CF20F5"/>
    <w:rsid w:val="00CF22E0"/>
    <w:rsid w:val="00CF23FD"/>
    <w:rsid w:val="00CF2883"/>
    <w:rsid w:val="00CF3951"/>
    <w:rsid w:val="00CF4662"/>
    <w:rsid w:val="00CF4D7A"/>
    <w:rsid w:val="00CF53A5"/>
    <w:rsid w:val="00CF54EA"/>
    <w:rsid w:val="00CF5BDA"/>
    <w:rsid w:val="00CF5CD4"/>
    <w:rsid w:val="00CF6423"/>
    <w:rsid w:val="00CF6715"/>
    <w:rsid w:val="00CF69D4"/>
    <w:rsid w:val="00CF79AD"/>
    <w:rsid w:val="00D00802"/>
    <w:rsid w:val="00D00F10"/>
    <w:rsid w:val="00D01203"/>
    <w:rsid w:val="00D04301"/>
    <w:rsid w:val="00D058AF"/>
    <w:rsid w:val="00D063AB"/>
    <w:rsid w:val="00D06B6C"/>
    <w:rsid w:val="00D070A0"/>
    <w:rsid w:val="00D07470"/>
    <w:rsid w:val="00D10511"/>
    <w:rsid w:val="00D10920"/>
    <w:rsid w:val="00D114EF"/>
    <w:rsid w:val="00D1210D"/>
    <w:rsid w:val="00D13070"/>
    <w:rsid w:val="00D14BFB"/>
    <w:rsid w:val="00D1628F"/>
    <w:rsid w:val="00D16544"/>
    <w:rsid w:val="00D1704A"/>
    <w:rsid w:val="00D1741B"/>
    <w:rsid w:val="00D175FB"/>
    <w:rsid w:val="00D17716"/>
    <w:rsid w:val="00D1796A"/>
    <w:rsid w:val="00D203BF"/>
    <w:rsid w:val="00D203E6"/>
    <w:rsid w:val="00D21AF4"/>
    <w:rsid w:val="00D22341"/>
    <w:rsid w:val="00D233A9"/>
    <w:rsid w:val="00D23F87"/>
    <w:rsid w:val="00D246CD"/>
    <w:rsid w:val="00D247F5"/>
    <w:rsid w:val="00D25003"/>
    <w:rsid w:val="00D25BDC"/>
    <w:rsid w:val="00D26714"/>
    <w:rsid w:val="00D26E32"/>
    <w:rsid w:val="00D27EA7"/>
    <w:rsid w:val="00D27F54"/>
    <w:rsid w:val="00D30034"/>
    <w:rsid w:val="00D30329"/>
    <w:rsid w:val="00D32312"/>
    <w:rsid w:val="00D3278B"/>
    <w:rsid w:val="00D33950"/>
    <w:rsid w:val="00D3433D"/>
    <w:rsid w:val="00D3479B"/>
    <w:rsid w:val="00D34FA5"/>
    <w:rsid w:val="00D35850"/>
    <w:rsid w:val="00D3590F"/>
    <w:rsid w:val="00D35932"/>
    <w:rsid w:val="00D3724B"/>
    <w:rsid w:val="00D375EF"/>
    <w:rsid w:val="00D37F0A"/>
    <w:rsid w:val="00D4015C"/>
    <w:rsid w:val="00D40B4F"/>
    <w:rsid w:val="00D41F1F"/>
    <w:rsid w:val="00D42588"/>
    <w:rsid w:val="00D42B91"/>
    <w:rsid w:val="00D43FFB"/>
    <w:rsid w:val="00D446CF"/>
    <w:rsid w:val="00D44E68"/>
    <w:rsid w:val="00D466EC"/>
    <w:rsid w:val="00D468D5"/>
    <w:rsid w:val="00D46C38"/>
    <w:rsid w:val="00D46F65"/>
    <w:rsid w:val="00D475BF"/>
    <w:rsid w:val="00D47B0C"/>
    <w:rsid w:val="00D5065E"/>
    <w:rsid w:val="00D50BA3"/>
    <w:rsid w:val="00D51F47"/>
    <w:rsid w:val="00D51F60"/>
    <w:rsid w:val="00D52041"/>
    <w:rsid w:val="00D522B4"/>
    <w:rsid w:val="00D52C58"/>
    <w:rsid w:val="00D5315C"/>
    <w:rsid w:val="00D53536"/>
    <w:rsid w:val="00D53D84"/>
    <w:rsid w:val="00D548A5"/>
    <w:rsid w:val="00D54D96"/>
    <w:rsid w:val="00D5510F"/>
    <w:rsid w:val="00D55462"/>
    <w:rsid w:val="00D5560A"/>
    <w:rsid w:val="00D5569B"/>
    <w:rsid w:val="00D55F82"/>
    <w:rsid w:val="00D563BA"/>
    <w:rsid w:val="00D57709"/>
    <w:rsid w:val="00D577E0"/>
    <w:rsid w:val="00D600BE"/>
    <w:rsid w:val="00D607BE"/>
    <w:rsid w:val="00D60DE1"/>
    <w:rsid w:val="00D61730"/>
    <w:rsid w:val="00D6385D"/>
    <w:rsid w:val="00D645F1"/>
    <w:rsid w:val="00D650E4"/>
    <w:rsid w:val="00D668AD"/>
    <w:rsid w:val="00D6702A"/>
    <w:rsid w:val="00D70236"/>
    <w:rsid w:val="00D71CB4"/>
    <w:rsid w:val="00D738C8"/>
    <w:rsid w:val="00D75289"/>
    <w:rsid w:val="00D773A4"/>
    <w:rsid w:val="00D8099C"/>
    <w:rsid w:val="00D8146E"/>
    <w:rsid w:val="00D8172C"/>
    <w:rsid w:val="00D81C3B"/>
    <w:rsid w:val="00D81DA7"/>
    <w:rsid w:val="00D8326A"/>
    <w:rsid w:val="00D85428"/>
    <w:rsid w:val="00D858CF"/>
    <w:rsid w:val="00D85901"/>
    <w:rsid w:val="00D864FE"/>
    <w:rsid w:val="00D86991"/>
    <w:rsid w:val="00D86D6E"/>
    <w:rsid w:val="00D8729E"/>
    <w:rsid w:val="00D8747F"/>
    <w:rsid w:val="00D879E1"/>
    <w:rsid w:val="00D905B9"/>
    <w:rsid w:val="00D9079E"/>
    <w:rsid w:val="00D90B69"/>
    <w:rsid w:val="00D911AB"/>
    <w:rsid w:val="00D918F2"/>
    <w:rsid w:val="00D92299"/>
    <w:rsid w:val="00D9396A"/>
    <w:rsid w:val="00D93B0B"/>
    <w:rsid w:val="00D94215"/>
    <w:rsid w:val="00D9444F"/>
    <w:rsid w:val="00D94457"/>
    <w:rsid w:val="00D94ECC"/>
    <w:rsid w:val="00D95207"/>
    <w:rsid w:val="00D9556E"/>
    <w:rsid w:val="00D957D8"/>
    <w:rsid w:val="00D95C6A"/>
    <w:rsid w:val="00D96490"/>
    <w:rsid w:val="00D9676E"/>
    <w:rsid w:val="00D96C50"/>
    <w:rsid w:val="00D97344"/>
    <w:rsid w:val="00D97942"/>
    <w:rsid w:val="00DA091D"/>
    <w:rsid w:val="00DA1568"/>
    <w:rsid w:val="00DA1A91"/>
    <w:rsid w:val="00DA1F47"/>
    <w:rsid w:val="00DA260E"/>
    <w:rsid w:val="00DA2794"/>
    <w:rsid w:val="00DA2D9F"/>
    <w:rsid w:val="00DA3260"/>
    <w:rsid w:val="00DA4B7A"/>
    <w:rsid w:val="00DA5018"/>
    <w:rsid w:val="00DA5091"/>
    <w:rsid w:val="00DA5F18"/>
    <w:rsid w:val="00DA5F58"/>
    <w:rsid w:val="00DA73A3"/>
    <w:rsid w:val="00DA78B3"/>
    <w:rsid w:val="00DA7A14"/>
    <w:rsid w:val="00DA7C2B"/>
    <w:rsid w:val="00DB031C"/>
    <w:rsid w:val="00DB1846"/>
    <w:rsid w:val="00DB1E98"/>
    <w:rsid w:val="00DB21B5"/>
    <w:rsid w:val="00DB22D6"/>
    <w:rsid w:val="00DB319F"/>
    <w:rsid w:val="00DB54FD"/>
    <w:rsid w:val="00DB6945"/>
    <w:rsid w:val="00DB6978"/>
    <w:rsid w:val="00DB6B9A"/>
    <w:rsid w:val="00DB7B44"/>
    <w:rsid w:val="00DC0392"/>
    <w:rsid w:val="00DC0D8B"/>
    <w:rsid w:val="00DC2908"/>
    <w:rsid w:val="00DC3F50"/>
    <w:rsid w:val="00DC3FEF"/>
    <w:rsid w:val="00DC4DF9"/>
    <w:rsid w:val="00DC5A26"/>
    <w:rsid w:val="00DC5A71"/>
    <w:rsid w:val="00DC5C26"/>
    <w:rsid w:val="00DC6375"/>
    <w:rsid w:val="00DC68E5"/>
    <w:rsid w:val="00DC7E0F"/>
    <w:rsid w:val="00DD1FF8"/>
    <w:rsid w:val="00DD2A70"/>
    <w:rsid w:val="00DD3828"/>
    <w:rsid w:val="00DD4B7F"/>
    <w:rsid w:val="00DD4C77"/>
    <w:rsid w:val="00DD4D4C"/>
    <w:rsid w:val="00DD4DF6"/>
    <w:rsid w:val="00DD5024"/>
    <w:rsid w:val="00DD51CE"/>
    <w:rsid w:val="00DD54ED"/>
    <w:rsid w:val="00DD5BFA"/>
    <w:rsid w:val="00DD661F"/>
    <w:rsid w:val="00DD6654"/>
    <w:rsid w:val="00DD699D"/>
    <w:rsid w:val="00DD7275"/>
    <w:rsid w:val="00DE00CE"/>
    <w:rsid w:val="00DE126D"/>
    <w:rsid w:val="00DE1325"/>
    <w:rsid w:val="00DE1AA4"/>
    <w:rsid w:val="00DE239F"/>
    <w:rsid w:val="00DE2711"/>
    <w:rsid w:val="00DE2E10"/>
    <w:rsid w:val="00DE2FB4"/>
    <w:rsid w:val="00DE309F"/>
    <w:rsid w:val="00DE330B"/>
    <w:rsid w:val="00DE3593"/>
    <w:rsid w:val="00DE36B5"/>
    <w:rsid w:val="00DE3865"/>
    <w:rsid w:val="00DE40D7"/>
    <w:rsid w:val="00DE5B57"/>
    <w:rsid w:val="00DE6C78"/>
    <w:rsid w:val="00DE7F35"/>
    <w:rsid w:val="00DF00B6"/>
    <w:rsid w:val="00DF0514"/>
    <w:rsid w:val="00DF2BD8"/>
    <w:rsid w:val="00DF345F"/>
    <w:rsid w:val="00DF3A43"/>
    <w:rsid w:val="00DF44D8"/>
    <w:rsid w:val="00DF5251"/>
    <w:rsid w:val="00DF55A8"/>
    <w:rsid w:val="00DF601D"/>
    <w:rsid w:val="00DF6D63"/>
    <w:rsid w:val="00DF6F1C"/>
    <w:rsid w:val="00DF7425"/>
    <w:rsid w:val="00E000EA"/>
    <w:rsid w:val="00E00325"/>
    <w:rsid w:val="00E00A77"/>
    <w:rsid w:val="00E00CD6"/>
    <w:rsid w:val="00E012DD"/>
    <w:rsid w:val="00E01955"/>
    <w:rsid w:val="00E01E13"/>
    <w:rsid w:val="00E01FB8"/>
    <w:rsid w:val="00E035B1"/>
    <w:rsid w:val="00E0542E"/>
    <w:rsid w:val="00E05801"/>
    <w:rsid w:val="00E060CB"/>
    <w:rsid w:val="00E067E6"/>
    <w:rsid w:val="00E06913"/>
    <w:rsid w:val="00E073D7"/>
    <w:rsid w:val="00E1046B"/>
    <w:rsid w:val="00E10597"/>
    <w:rsid w:val="00E120BE"/>
    <w:rsid w:val="00E1229B"/>
    <w:rsid w:val="00E126C7"/>
    <w:rsid w:val="00E14861"/>
    <w:rsid w:val="00E15063"/>
    <w:rsid w:val="00E170BB"/>
    <w:rsid w:val="00E173EB"/>
    <w:rsid w:val="00E17B89"/>
    <w:rsid w:val="00E17C69"/>
    <w:rsid w:val="00E2118D"/>
    <w:rsid w:val="00E22BEC"/>
    <w:rsid w:val="00E233F6"/>
    <w:rsid w:val="00E23780"/>
    <w:rsid w:val="00E2583B"/>
    <w:rsid w:val="00E25928"/>
    <w:rsid w:val="00E264DC"/>
    <w:rsid w:val="00E26656"/>
    <w:rsid w:val="00E270FD"/>
    <w:rsid w:val="00E274AE"/>
    <w:rsid w:val="00E3001A"/>
    <w:rsid w:val="00E302B5"/>
    <w:rsid w:val="00E30428"/>
    <w:rsid w:val="00E309D7"/>
    <w:rsid w:val="00E310DF"/>
    <w:rsid w:val="00E32306"/>
    <w:rsid w:val="00E32B36"/>
    <w:rsid w:val="00E32C56"/>
    <w:rsid w:val="00E333E3"/>
    <w:rsid w:val="00E335E7"/>
    <w:rsid w:val="00E3377B"/>
    <w:rsid w:val="00E33920"/>
    <w:rsid w:val="00E3428B"/>
    <w:rsid w:val="00E352B7"/>
    <w:rsid w:val="00E35F3E"/>
    <w:rsid w:val="00E36592"/>
    <w:rsid w:val="00E37302"/>
    <w:rsid w:val="00E37A81"/>
    <w:rsid w:val="00E4258E"/>
    <w:rsid w:val="00E42EAC"/>
    <w:rsid w:val="00E43946"/>
    <w:rsid w:val="00E4488E"/>
    <w:rsid w:val="00E45114"/>
    <w:rsid w:val="00E46944"/>
    <w:rsid w:val="00E475F7"/>
    <w:rsid w:val="00E47670"/>
    <w:rsid w:val="00E512E5"/>
    <w:rsid w:val="00E51438"/>
    <w:rsid w:val="00E51565"/>
    <w:rsid w:val="00E51ECD"/>
    <w:rsid w:val="00E51F89"/>
    <w:rsid w:val="00E5260E"/>
    <w:rsid w:val="00E5329F"/>
    <w:rsid w:val="00E5491F"/>
    <w:rsid w:val="00E55F60"/>
    <w:rsid w:val="00E56588"/>
    <w:rsid w:val="00E56761"/>
    <w:rsid w:val="00E5681B"/>
    <w:rsid w:val="00E56AD2"/>
    <w:rsid w:val="00E57969"/>
    <w:rsid w:val="00E60472"/>
    <w:rsid w:val="00E607BB"/>
    <w:rsid w:val="00E607FA"/>
    <w:rsid w:val="00E60877"/>
    <w:rsid w:val="00E60A43"/>
    <w:rsid w:val="00E6143A"/>
    <w:rsid w:val="00E619B3"/>
    <w:rsid w:val="00E62B2B"/>
    <w:rsid w:val="00E63C79"/>
    <w:rsid w:val="00E64F31"/>
    <w:rsid w:val="00E71306"/>
    <w:rsid w:val="00E715FA"/>
    <w:rsid w:val="00E72E9C"/>
    <w:rsid w:val="00E7319C"/>
    <w:rsid w:val="00E736C3"/>
    <w:rsid w:val="00E738A3"/>
    <w:rsid w:val="00E738D5"/>
    <w:rsid w:val="00E74B6F"/>
    <w:rsid w:val="00E74ECF"/>
    <w:rsid w:val="00E75891"/>
    <w:rsid w:val="00E759C8"/>
    <w:rsid w:val="00E77767"/>
    <w:rsid w:val="00E77CD6"/>
    <w:rsid w:val="00E80739"/>
    <w:rsid w:val="00E80D2D"/>
    <w:rsid w:val="00E812B3"/>
    <w:rsid w:val="00E814D5"/>
    <w:rsid w:val="00E81636"/>
    <w:rsid w:val="00E8293F"/>
    <w:rsid w:val="00E82FDD"/>
    <w:rsid w:val="00E84C63"/>
    <w:rsid w:val="00E8530F"/>
    <w:rsid w:val="00E8555A"/>
    <w:rsid w:val="00E85F73"/>
    <w:rsid w:val="00E86C59"/>
    <w:rsid w:val="00E87187"/>
    <w:rsid w:val="00E87BDD"/>
    <w:rsid w:val="00E901FB"/>
    <w:rsid w:val="00E90515"/>
    <w:rsid w:val="00E91228"/>
    <w:rsid w:val="00E914AE"/>
    <w:rsid w:val="00E915E1"/>
    <w:rsid w:val="00E916AF"/>
    <w:rsid w:val="00E92400"/>
    <w:rsid w:val="00E93715"/>
    <w:rsid w:val="00E938DB"/>
    <w:rsid w:val="00E95899"/>
    <w:rsid w:val="00E95A25"/>
    <w:rsid w:val="00E97ADA"/>
    <w:rsid w:val="00EA0015"/>
    <w:rsid w:val="00EA0959"/>
    <w:rsid w:val="00EA0C20"/>
    <w:rsid w:val="00EA0C3F"/>
    <w:rsid w:val="00EA0FF6"/>
    <w:rsid w:val="00EA1806"/>
    <w:rsid w:val="00EA1978"/>
    <w:rsid w:val="00EA1DE9"/>
    <w:rsid w:val="00EA2426"/>
    <w:rsid w:val="00EA34FF"/>
    <w:rsid w:val="00EA43BE"/>
    <w:rsid w:val="00EA4A0A"/>
    <w:rsid w:val="00EA509B"/>
    <w:rsid w:val="00EA5239"/>
    <w:rsid w:val="00EA5637"/>
    <w:rsid w:val="00EA5893"/>
    <w:rsid w:val="00EA5B2A"/>
    <w:rsid w:val="00EA6B22"/>
    <w:rsid w:val="00EA7113"/>
    <w:rsid w:val="00EA722C"/>
    <w:rsid w:val="00EA764F"/>
    <w:rsid w:val="00EB048B"/>
    <w:rsid w:val="00EB0912"/>
    <w:rsid w:val="00EB0AFB"/>
    <w:rsid w:val="00EB13E5"/>
    <w:rsid w:val="00EB1F09"/>
    <w:rsid w:val="00EB2794"/>
    <w:rsid w:val="00EB2A9A"/>
    <w:rsid w:val="00EB2C0A"/>
    <w:rsid w:val="00EB2EE3"/>
    <w:rsid w:val="00EB2FAC"/>
    <w:rsid w:val="00EB4B61"/>
    <w:rsid w:val="00EB4CCE"/>
    <w:rsid w:val="00EB534B"/>
    <w:rsid w:val="00EB559C"/>
    <w:rsid w:val="00EB55F6"/>
    <w:rsid w:val="00EB5608"/>
    <w:rsid w:val="00EB5B79"/>
    <w:rsid w:val="00EB6364"/>
    <w:rsid w:val="00EB7948"/>
    <w:rsid w:val="00EB79C1"/>
    <w:rsid w:val="00EB7C0C"/>
    <w:rsid w:val="00EC01C4"/>
    <w:rsid w:val="00EC13B3"/>
    <w:rsid w:val="00EC1660"/>
    <w:rsid w:val="00EC1C5D"/>
    <w:rsid w:val="00EC1E57"/>
    <w:rsid w:val="00EC23CB"/>
    <w:rsid w:val="00EC2772"/>
    <w:rsid w:val="00EC2807"/>
    <w:rsid w:val="00EC28C5"/>
    <w:rsid w:val="00EC2D78"/>
    <w:rsid w:val="00EC2FCC"/>
    <w:rsid w:val="00EC39B4"/>
    <w:rsid w:val="00EC3F7B"/>
    <w:rsid w:val="00EC404A"/>
    <w:rsid w:val="00EC412E"/>
    <w:rsid w:val="00EC487D"/>
    <w:rsid w:val="00EC4A9A"/>
    <w:rsid w:val="00EC5025"/>
    <w:rsid w:val="00EC531C"/>
    <w:rsid w:val="00EC5E62"/>
    <w:rsid w:val="00EC603D"/>
    <w:rsid w:val="00EC63D1"/>
    <w:rsid w:val="00EC68F8"/>
    <w:rsid w:val="00EC6CBF"/>
    <w:rsid w:val="00EC700B"/>
    <w:rsid w:val="00EC732F"/>
    <w:rsid w:val="00EC7692"/>
    <w:rsid w:val="00EC7703"/>
    <w:rsid w:val="00EC7E10"/>
    <w:rsid w:val="00EC7E5B"/>
    <w:rsid w:val="00ED0425"/>
    <w:rsid w:val="00ED0693"/>
    <w:rsid w:val="00ED0945"/>
    <w:rsid w:val="00ED1D6F"/>
    <w:rsid w:val="00ED20B7"/>
    <w:rsid w:val="00ED250E"/>
    <w:rsid w:val="00ED48BD"/>
    <w:rsid w:val="00ED7F27"/>
    <w:rsid w:val="00EE1152"/>
    <w:rsid w:val="00EE1A92"/>
    <w:rsid w:val="00EE2071"/>
    <w:rsid w:val="00EE2906"/>
    <w:rsid w:val="00EE530E"/>
    <w:rsid w:val="00EE547F"/>
    <w:rsid w:val="00EE6158"/>
    <w:rsid w:val="00EE63FE"/>
    <w:rsid w:val="00EE7703"/>
    <w:rsid w:val="00EE78A3"/>
    <w:rsid w:val="00EF0894"/>
    <w:rsid w:val="00EF13FC"/>
    <w:rsid w:val="00EF196C"/>
    <w:rsid w:val="00EF26A8"/>
    <w:rsid w:val="00EF285E"/>
    <w:rsid w:val="00EF2E04"/>
    <w:rsid w:val="00EF30A6"/>
    <w:rsid w:val="00EF48AE"/>
    <w:rsid w:val="00EF4DB6"/>
    <w:rsid w:val="00EF56CF"/>
    <w:rsid w:val="00EF5B5A"/>
    <w:rsid w:val="00EF668E"/>
    <w:rsid w:val="00EF6721"/>
    <w:rsid w:val="00EF68E4"/>
    <w:rsid w:val="00EF6C2E"/>
    <w:rsid w:val="00EF6E42"/>
    <w:rsid w:val="00F00071"/>
    <w:rsid w:val="00F0029F"/>
    <w:rsid w:val="00F0046A"/>
    <w:rsid w:val="00F00849"/>
    <w:rsid w:val="00F01239"/>
    <w:rsid w:val="00F01765"/>
    <w:rsid w:val="00F023F2"/>
    <w:rsid w:val="00F04C4B"/>
    <w:rsid w:val="00F051E4"/>
    <w:rsid w:val="00F057AE"/>
    <w:rsid w:val="00F05F3F"/>
    <w:rsid w:val="00F06192"/>
    <w:rsid w:val="00F06D59"/>
    <w:rsid w:val="00F070F1"/>
    <w:rsid w:val="00F0717E"/>
    <w:rsid w:val="00F10367"/>
    <w:rsid w:val="00F104FA"/>
    <w:rsid w:val="00F108FB"/>
    <w:rsid w:val="00F11324"/>
    <w:rsid w:val="00F1190F"/>
    <w:rsid w:val="00F11E98"/>
    <w:rsid w:val="00F122ED"/>
    <w:rsid w:val="00F14310"/>
    <w:rsid w:val="00F14F00"/>
    <w:rsid w:val="00F1545A"/>
    <w:rsid w:val="00F16612"/>
    <w:rsid w:val="00F166C9"/>
    <w:rsid w:val="00F16B07"/>
    <w:rsid w:val="00F171FE"/>
    <w:rsid w:val="00F212EE"/>
    <w:rsid w:val="00F220FE"/>
    <w:rsid w:val="00F23041"/>
    <w:rsid w:val="00F23A64"/>
    <w:rsid w:val="00F23CE2"/>
    <w:rsid w:val="00F2454E"/>
    <w:rsid w:val="00F24BAD"/>
    <w:rsid w:val="00F24D4A"/>
    <w:rsid w:val="00F2593D"/>
    <w:rsid w:val="00F25E0C"/>
    <w:rsid w:val="00F25F61"/>
    <w:rsid w:val="00F27456"/>
    <w:rsid w:val="00F30400"/>
    <w:rsid w:val="00F30632"/>
    <w:rsid w:val="00F30A9B"/>
    <w:rsid w:val="00F30AF0"/>
    <w:rsid w:val="00F30D7B"/>
    <w:rsid w:val="00F31025"/>
    <w:rsid w:val="00F310E7"/>
    <w:rsid w:val="00F31311"/>
    <w:rsid w:val="00F3148B"/>
    <w:rsid w:val="00F31530"/>
    <w:rsid w:val="00F31BC2"/>
    <w:rsid w:val="00F32353"/>
    <w:rsid w:val="00F32AE5"/>
    <w:rsid w:val="00F32AE6"/>
    <w:rsid w:val="00F34F7D"/>
    <w:rsid w:val="00F352F8"/>
    <w:rsid w:val="00F35523"/>
    <w:rsid w:val="00F35ED5"/>
    <w:rsid w:val="00F3651C"/>
    <w:rsid w:val="00F3665D"/>
    <w:rsid w:val="00F36AFA"/>
    <w:rsid w:val="00F36FE7"/>
    <w:rsid w:val="00F37106"/>
    <w:rsid w:val="00F371ED"/>
    <w:rsid w:val="00F374B8"/>
    <w:rsid w:val="00F37F20"/>
    <w:rsid w:val="00F40699"/>
    <w:rsid w:val="00F40BB7"/>
    <w:rsid w:val="00F40CE7"/>
    <w:rsid w:val="00F40E7E"/>
    <w:rsid w:val="00F40F7C"/>
    <w:rsid w:val="00F41495"/>
    <w:rsid w:val="00F4150F"/>
    <w:rsid w:val="00F417C6"/>
    <w:rsid w:val="00F41F30"/>
    <w:rsid w:val="00F424F0"/>
    <w:rsid w:val="00F43099"/>
    <w:rsid w:val="00F4320F"/>
    <w:rsid w:val="00F43EF0"/>
    <w:rsid w:val="00F441ED"/>
    <w:rsid w:val="00F4421C"/>
    <w:rsid w:val="00F44489"/>
    <w:rsid w:val="00F44818"/>
    <w:rsid w:val="00F4519E"/>
    <w:rsid w:val="00F4604D"/>
    <w:rsid w:val="00F461EA"/>
    <w:rsid w:val="00F464AF"/>
    <w:rsid w:val="00F46E64"/>
    <w:rsid w:val="00F4733C"/>
    <w:rsid w:val="00F4736C"/>
    <w:rsid w:val="00F4771B"/>
    <w:rsid w:val="00F500F8"/>
    <w:rsid w:val="00F50A97"/>
    <w:rsid w:val="00F51D26"/>
    <w:rsid w:val="00F51EAE"/>
    <w:rsid w:val="00F52C9F"/>
    <w:rsid w:val="00F534BF"/>
    <w:rsid w:val="00F540E2"/>
    <w:rsid w:val="00F54F94"/>
    <w:rsid w:val="00F55685"/>
    <w:rsid w:val="00F55D8A"/>
    <w:rsid w:val="00F55EBE"/>
    <w:rsid w:val="00F568D2"/>
    <w:rsid w:val="00F579A4"/>
    <w:rsid w:val="00F60648"/>
    <w:rsid w:val="00F613D6"/>
    <w:rsid w:val="00F62109"/>
    <w:rsid w:val="00F62567"/>
    <w:rsid w:val="00F625D6"/>
    <w:rsid w:val="00F62696"/>
    <w:rsid w:val="00F655C1"/>
    <w:rsid w:val="00F66805"/>
    <w:rsid w:val="00F67560"/>
    <w:rsid w:val="00F67F98"/>
    <w:rsid w:val="00F7093C"/>
    <w:rsid w:val="00F711EA"/>
    <w:rsid w:val="00F716A9"/>
    <w:rsid w:val="00F71C2D"/>
    <w:rsid w:val="00F72A9D"/>
    <w:rsid w:val="00F738E2"/>
    <w:rsid w:val="00F746D7"/>
    <w:rsid w:val="00F754EC"/>
    <w:rsid w:val="00F7554B"/>
    <w:rsid w:val="00F7699F"/>
    <w:rsid w:val="00F76A8C"/>
    <w:rsid w:val="00F76EF6"/>
    <w:rsid w:val="00F777C3"/>
    <w:rsid w:val="00F8042D"/>
    <w:rsid w:val="00F80A00"/>
    <w:rsid w:val="00F81A04"/>
    <w:rsid w:val="00F81A78"/>
    <w:rsid w:val="00F81DC9"/>
    <w:rsid w:val="00F81F87"/>
    <w:rsid w:val="00F81FF6"/>
    <w:rsid w:val="00F832BF"/>
    <w:rsid w:val="00F8556B"/>
    <w:rsid w:val="00F86EEE"/>
    <w:rsid w:val="00F8717F"/>
    <w:rsid w:val="00F90BFE"/>
    <w:rsid w:val="00F9128D"/>
    <w:rsid w:val="00F9132C"/>
    <w:rsid w:val="00F9156D"/>
    <w:rsid w:val="00F91795"/>
    <w:rsid w:val="00F92939"/>
    <w:rsid w:val="00F92BDB"/>
    <w:rsid w:val="00F92CE4"/>
    <w:rsid w:val="00F944A7"/>
    <w:rsid w:val="00F94801"/>
    <w:rsid w:val="00F94A0D"/>
    <w:rsid w:val="00F952B4"/>
    <w:rsid w:val="00F958E0"/>
    <w:rsid w:val="00F95AF9"/>
    <w:rsid w:val="00F96185"/>
    <w:rsid w:val="00F96590"/>
    <w:rsid w:val="00F96BF5"/>
    <w:rsid w:val="00F9739F"/>
    <w:rsid w:val="00F97450"/>
    <w:rsid w:val="00F9748A"/>
    <w:rsid w:val="00F97836"/>
    <w:rsid w:val="00F97AE2"/>
    <w:rsid w:val="00F97E94"/>
    <w:rsid w:val="00FA063D"/>
    <w:rsid w:val="00FA123C"/>
    <w:rsid w:val="00FA1BFB"/>
    <w:rsid w:val="00FA1DF1"/>
    <w:rsid w:val="00FA2765"/>
    <w:rsid w:val="00FA3495"/>
    <w:rsid w:val="00FA3516"/>
    <w:rsid w:val="00FA4B37"/>
    <w:rsid w:val="00FA5056"/>
    <w:rsid w:val="00FA520F"/>
    <w:rsid w:val="00FA614A"/>
    <w:rsid w:val="00FB0070"/>
    <w:rsid w:val="00FB10A0"/>
    <w:rsid w:val="00FB128D"/>
    <w:rsid w:val="00FB2015"/>
    <w:rsid w:val="00FB32C9"/>
    <w:rsid w:val="00FB33E1"/>
    <w:rsid w:val="00FB510B"/>
    <w:rsid w:val="00FB666E"/>
    <w:rsid w:val="00FB6E7B"/>
    <w:rsid w:val="00FC01A1"/>
    <w:rsid w:val="00FC098C"/>
    <w:rsid w:val="00FC1735"/>
    <w:rsid w:val="00FC1BC1"/>
    <w:rsid w:val="00FC2935"/>
    <w:rsid w:val="00FC29C8"/>
    <w:rsid w:val="00FC3850"/>
    <w:rsid w:val="00FC3C4B"/>
    <w:rsid w:val="00FC45A7"/>
    <w:rsid w:val="00FC47BA"/>
    <w:rsid w:val="00FC57A5"/>
    <w:rsid w:val="00FC57D4"/>
    <w:rsid w:val="00FC65B3"/>
    <w:rsid w:val="00FC6C1C"/>
    <w:rsid w:val="00FC7ADB"/>
    <w:rsid w:val="00FD0028"/>
    <w:rsid w:val="00FD01DD"/>
    <w:rsid w:val="00FD01DF"/>
    <w:rsid w:val="00FD0E0B"/>
    <w:rsid w:val="00FD1CEC"/>
    <w:rsid w:val="00FD4560"/>
    <w:rsid w:val="00FD4A43"/>
    <w:rsid w:val="00FD543C"/>
    <w:rsid w:val="00FD583D"/>
    <w:rsid w:val="00FD6021"/>
    <w:rsid w:val="00FD68EB"/>
    <w:rsid w:val="00FD6A47"/>
    <w:rsid w:val="00FD6B3A"/>
    <w:rsid w:val="00FD6FAD"/>
    <w:rsid w:val="00FD6FBE"/>
    <w:rsid w:val="00FD7C14"/>
    <w:rsid w:val="00FD7C2E"/>
    <w:rsid w:val="00FE015D"/>
    <w:rsid w:val="00FE205E"/>
    <w:rsid w:val="00FE27CA"/>
    <w:rsid w:val="00FE2EBC"/>
    <w:rsid w:val="00FE2F04"/>
    <w:rsid w:val="00FE40C6"/>
    <w:rsid w:val="00FE469F"/>
    <w:rsid w:val="00FE4B5C"/>
    <w:rsid w:val="00FE51C4"/>
    <w:rsid w:val="00FE5509"/>
    <w:rsid w:val="00FE5E21"/>
    <w:rsid w:val="00FE7307"/>
    <w:rsid w:val="00FF02E7"/>
    <w:rsid w:val="00FF0535"/>
    <w:rsid w:val="00FF2020"/>
    <w:rsid w:val="00FF39CB"/>
    <w:rsid w:val="00FF5486"/>
    <w:rsid w:val="00FF57F3"/>
    <w:rsid w:val="00FF5B67"/>
    <w:rsid w:val="00FF60A5"/>
    <w:rsid w:val="00FF6791"/>
    <w:rsid w:val="00FF6B58"/>
    <w:rsid w:val="00FF741B"/>
    <w:rsid w:val="00FF7601"/>
    <w:rsid w:val="00FF7951"/>
    <w:rsid w:val="00FF7C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95C9CA0"/>
  <w15:chartTrackingRefBased/>
  <w15:docId w15:val="{F14AE5FC-285C-45E5-9634-D541CA8A3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06A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06A4D"/>
    <w:rPr>
      <w:rFonts w:asciiTheme="majorHAnsi" w:eastAsiaTheme="majorEastAsia" w:hAnsiTheme="majorHAnsi" w:cstheme="majorBidi"/>
      <w:color w:val="2F5496" w:themeColor="accent1" w:themeShade="BF"/>
      <w:sz w:val="32"/>
      <w:szCs w:val="32"/>
    </w:rPr>
  </w:style>
  <w:style w:type="paragraph" w:styleId="KeinLeerraum">
    <w:name w:val="No Spacing"/>
    <w:uiPriority w:val="1"/>
    <w:qFormat/>
    <w:rsid w:val="00A06A4D"/>
    <w:pPr>
      <w:spacing w:after="0" w:line="240" w:lineRule="auto"/>
    </w:pPr>
  </w:style>
  <w:style w:type="paragraph" w:styleId="Sprechblasentext">
    <w:name w:val="Balloon Text"/>
    <w:basedOn w:val="Standard"/>
    <w:link w:val="SprechblasentextZchn"/>
    <w:uiPriority w:val="99"/>
    <w:semiHidden/>
    <w:unhideWhenUsed/>
    <w:rsid w:val="001410F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410F7"/>
    <w:rPr>
      <w:rFonts w:ascii="Segoe UI" w:hAnsi="Segoe UI" w:cs="Segoe UI"/>
      <w:sz w:val="18"/>
      <w:szCs w:val="18"/>
    </w:rPr>
  </w:style>
  <w:style w:type="character" w:styleId="Hyperlink">
    <w:name w:val="Hyperlink"/>
    <w:basedOn w:val="Absatz-Standardschriftart"/>
    <w:uiPriority w:val="99"/>
    <w:unhideWhenUsed/>
    <w:rsid w:val="00B86591"/>
    <w:rPr>
      <w:color w:val="0563C1" w:themeColor="hyperlink"/>
      <w:u w:val="single"/>
    </w:rPr>
  </w:style>
  <w:style w:type="character" w:customStyle="1" w:styleId="NichtaufgelsteErwhnung1">
    <w:name w:val="Nicht aufgelöste Erwähnung1"/>
    <w:basedOn w:val="Absatz-Standardschriftart"/>
    <w:uiPriority w:val="99"/>
    <w:semiHidden/>
    <w:unhideWhenUsed/>
    <w:rsid w:val="00B86591"/>
    <w:rPr>
      <w:color w:val="605E5C"/>
      <w:shd w:val="clear" w:color="auto" w:fill="E1DFDD"/>
    </w:rPr>
  </w:style>
  <w:style w:type="paragraph" w:styleId="Listenabsatz">
    <w:name w:val="List Paragraph"/>
    <w:basedOn w:val="Standard"/>
    <w:uiPriority w:val="34"/>
    <w:qFormat/>
    <w:rsid w:val="00417ECA"/>
    <w:pPr>
      <w:ind w:left="720"/>
      <w:contextualSpacing/>
    </w:pPr>
  </w:style>
  <w:style w:type="table" w:styleId="Tabellenraster">
    <w:name w:val="Table Grid"/>
    <w:basedOn w:val="NormaleTabelle"/>
    <w:uiPriority w:val="39"/>
    <w:rsid w:val="002E06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E270FD"/>
    <w:rPr>
      <w:sz w:val="16"/>
      <w:szCs w:val="16"/>
    </w:rPr>
  </w:style>
  <w:style w:type="paragraph" w:styleId="Kommentartext">
    <w:name w:val="annotation text"/>
    <w:basedOn w:val="Standard"/>
    <w:link w:val="KommentartextZchn"/>
    <w:uiPriority w:val="99"/>
    <w:semiHidden/>
    <w:unhideWhenUsed/>
    <w:rsid w:val="00E270F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270FD"/>
    <w:rPr>
      <w:sz w:val="20"/>
      <w:szCs w:val="20"/>
    </w:rPr>
  </w:style>
  <w:style w:type="paragraph" w:styleId="Kommentarthema">
    <w:name w:val="annotation subject"/>
    <w:basedOn w:val="Kommentartext"/>
    <w:next w:val="Kommentartext"/>
    <w:link w:val="KommentarthemaZchn"/>
    <w:uiPriority w:val="99"/>
    <w:semiHidden/>
    <w:unhideWhenUsed/>
    <w:rsid w:val="00E270FD"/>
    <w:rPr>
      <w:b/>
      <w:bCs/>
    </w:rPr>
  </w:style>
  <w:style w:type="character" w:customStyle="1" w:styleId="KommentarthemaZchn">
    <w:name w:val="Kommentarthema Zchn"/>
    <w:basedOn w:val="KommentartextZchn"/>
    <w:link w:val="Kommentarthema"/>
    <w:uiPriority w:val="99"/>
    <w:semiHidden/>
    <w:rsid w:val="00E270FD"/>
    <w:rPr>
      <w:b/>
      <w:bCs/>
      <w:sz w:val="20"/>
      <w:szCs w:val="20"/>
    </w:rPr>
  </w:style>
  <w:style w:type="paragraph" w:styleId="Kopfzeile">
    <w:name w:val="header"/>
    <w:basedOn w:val="Standard"/>
    <w:link w:val="KopfzeileZchn"/>
    <w:uiPriority w:val="99"/>
    <w:unhideWhenUsed/>
    <w:rsid w:val="00B0247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0247E"/>
  </w:style>
  <w:style w:type="paragraph" w:styleId="Fuzeile">
    <w:name w:val="footer"/>
    <w:basedOn w:val="Standard"/>
    <w:link w:val="FuzeileZchn"/>
    <w:uiPriority w:val="99"/>
    <w:unhideWhenUsed/>
    <w:rsid w:val="00B0247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0247E"/>
  </w:style>
  <w:style w:type="character" w:styleId="Platzhaltertext">
    <w:name w:val="Placeholder Text"/>
    <w:basedOn w:val="Absatz-Standardschriftart"/>
    <w:uiPriority w:val="99"/>
    <w:semiHidden/>
    <w:rsid w:val="00CE6619"/>
    <w:rPr>
      <w:color w:val="808080"/>
    </w:rPr>
  </w:style>
  <w:style w:type="paragraph" w:styleId="StandardWeb">
    <w:name w:val="Normal (Web)"/>
    <w:basedOn w:val="Standard"/>
    <w:uiPriority w:val="99"/>
    <w:semiHidden/>
    <w:unhideWhenUsed/>
    <w:rsid w:val="0088415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erarbeitung">
    <w:name w:val="Revision"/>
    <w:hidden/>
    <w:uiPriority w:val="99"/>
    <w:semiHidden/>
    <w:rsid w:val="00DD2A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853113">
      <w:bodyDiv w:val="1"/>
      <w:marLeft w:val="0"/>
      <w:marRight w:val="0"/>
      <w:marTop w:val="0"/>
      <w:marBottom w:val="0"/>
      <w:divBdr>
        <w:top w:val="none" w:sz="0" w:space="0" w:color="auto"/>
        <w:left w:val="none" w:sz="0" w:space="0" w:color="auto"/>
        <w:bottom w:val="none" w:sz="0" w:space="0" w:color="auto"/>
        <w:right w:val="none" w:sz="0" w:space="0" w:color="auto"/>
      </w:divBdr>
    </w:div>
    <w:div w:id="685180958">
      <w:bodyDiv w:val="1"/>
      <w:marLeft w:val="0"/>
      <w:marRight w:val="0"/>
      <w:marTop w:val="0"/>
      <w:marBottom w:val="0"/>
      <w:divBdr>
        <w:top w:val="none" w:sz="0" w:space="0" w:color="auto"/>
        <w:left w:val="none" w:sz="0" w:space="0" w:color="auto"/>
        <w:bottom w:val="none" w:sz="0" w:space="0" w:color="auto"/>
        <w:right w:val="none" w:sz="0" w:space="0" w:color="auto"/>
      </w:divBdr>
    </w:div>
    <w:div w:id="1795051688">
      <w:bodyDiv w:val="1"/>
      <w:marLeft w:val="0"/>
      <w:marRight w:val="0"/>
      <w:marTop w:val="0"/>
      <w:marBottom w:val="0"/>
      <w:divBdr>
        <w:top w:val="none" w:sz="0" w:space="0" w:color="auto"/>
        <w:left w:val="none" w:sz="0" w:space="0" w:color="auto"/>
        <w:bottom w:val="none" w:sz="0" w:space="0" w:color="auto"/>
        <w:right w:val="none" w:sz="0" w:space="0" w:color="auto"/>
      </w:divBdr>
      <w:divsChild>
        <w:div w:id="2006663548">
          <w:marLeft w:val="640"/>
          <w:marRight w:val="0"/>
          <w:marTop w:val="0"/>
          <w:marBottom w:val="0"/>
          <w:divBdr>
            <w:top w:val="none" w:sz="0" w:space="0" w:color="auto"/>
            <w:left w:val="none" w:sz="0" w:space="0" w:color="auto"/>
            <w:bottom w:val="none" w:sz="0" w:space="0" w:color="auto"/>
            <w:right w:val="none" w:sz="0" w:space="0" w:color="auto"/>
          </w:divBdr>
        </w:div>
        <w:div w:id="125378448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40C2EE5C-3DA9-49E6-9897-BCD6FE2DEEA7}"/>
      </w:docPartPr>
      <w:docPartBody>
        <w:p w:rsidR="009B060B" w:rsidRDefault="00D25F6E">
          <w:r w:rsidRPr="00F4424C">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6E"/>
    <w:rsid w:val="00034A3A"/>
    <w:rsid w:val="001C26B5"/>
    <w:rsid w:val="00581DFD"/>
    <w:rsid w:val="009B060B"/>
    <w:rsid w:val="00D25F6E"/>
    <w:rsid w:val="00E6662C"/>
    <w:rsid w:val="00F23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25F6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394EDD3-9E62-46A7-B4A7-73F8EE8F59F8}">
  <we:reference id="wa104382081" version="1.46.0.0" store="de-DE" storeType="OMEX"/>
  <we:alternateReferences>
    <we:reference id="wa104382081" version="1.46.0.0" store="de-DE" storeType="OMEX"/>
  </we:alternateReferences>
  <we:properties>
    <we:property name="MENDELEY_CITATIONS" value="[{&quot;citationID&quot;:&quot;MENDELEY_CITATION_59ac5095-d40b-4811-9d27-93b798a433db&quot;,&quot;citationItems&quot;:[{&quot;id&quot;:&quot;c4365c4a-ef7b-33c6-9868-7a46d7a6e9e4&quot;,&quot;itemData&quot;:{&quot;DOI&quot;:&quot;10.1038/s41586-021-03819-2&quot;,&quot;ISSN&quot;:&quot;0028-0836&quot;,&quot;PMID&quot;:&quot;34265844&quot;,&quot;abstract&quot;:&quot;Proteins are essential to life, and understanding their structure can facilitate a mechanistic understanding of their function. Through an enormous experimental effort 1–4 , the structures of around 100,000 unique proteins have been determined 5 , but this represents a small fraction of the billions of known protein sequences 6,7 . Structural coverage is bottlenecked by the months to years of painstaking effort required to determine a single protein structure. Accurate computational approaches are needed to address this gap and to enable large-scale structural bioinformatics. Predicting the three-dimensional structure that a protein will adopt based solely on its amino acid sequence—the structure prediction component of the ‘protein folding problem’ 8 —has been an important open research problem for more than 50 years 9 . Despite recent progress 10–14 , existing methods fall far short of atomic accuracy, especially when no homologous structure is available. Here we provide the first computational method that can regularly predict protein structures with atomic accuracy even in cases in which no similar structure is known. We validated an entirely redesigned version of our neural network-based model, AlphaFold, in the challenging 14th Critical Assessment of protein Structure Prediction (CASP14) 15 , demonstrating accuracy competitive with experimental structures in a majority of cases and greatly outperforming other methods. Underpinning the latest version of AlphaFold is a novel machine learning approach that incorporates physical and biological knowledge about protein structure, leveraging multi-sequence alignments, into the design of the deep learning algorithm.&quot;,&quot;author&quot;:[{&quot;dropping-particle&quot;:&quot;&quot;,&quot;family&quot;:&quot;Jumper&quot;,&quot;given&quot;:&quot;John&quot;,&quot;non-dropping-particle&quot;:&quot;&quot;,&quot;parse-names&quot;:false,&quot;suffix&quot;:&quot;&quot;},{&quot;dropping-particle&quot;:&quot;&quot;,&quot;family&quot;:&quot;Evans&quot;,&quot;given&quot;:&quot;Richard&quot;,&quot;non-dropping-particle&quot;:&quot;&quot;,&quot;parse-names&quot;:false,&quot;suffix&quot;:&quot;&quot;},{&quot;dropping-particle&quot;:&quot;&quot;,&quot;family&quot;:&quot;Pritzel&quot;,&quot;given&quot;:&quot;Alexander&quot;,&quot;non-dropping-particle&quot;:&quot;&quot;,&quot;parse-names&quot;:false,&quot;suffix&quot;:&quot;&quot;},{&quot;dropping-particle&quot;:&quot;&quot;,&quot;family&quot;:&quot;Green&quot;,&quot;given&quot;:&quot;Tim&quot;,&quot;non-dropping-particle&quot;:&quot;&quot;,&quot;parse-names&quot;:false,&quot;suffix&quot;:&quot;&quot;},{&quot;dropping-particle&quot;:&quot;&quot;,&quot;family&quot;:&quot;Figurnov&quot;,&quot;given&quot;:&quot;Michael&quot;,&quot;non-dropping-particle&quot;:&quot;&quot;,&quot;parse-names&quot;:false,&quot;suffix&quot;:&quot;&quot;},{&quot;dropping-particle&quot;:&quot;&quot;,&quot;family&quot;:&quot;Ronneberger&quot;,&quot;given&quot;:&quot;Olaf&quot;,&quot;non-dropping-particle&quot;:&quot;&quot;,&quot;parse-names&quot;:false,&quot;suffix&quot;:&quot;&quot;},{&quot;dropping-particle&quot;:&quot;&quot;,&quot;family&quot;:&quot;Tunyasuvunakool&quot;,&quot;given&quot;:&quot;Kathryn&quot;,&quot;non-dropping-particle&quot;:&quot;&quot;,&quot;parse-names&quot;:false,&quot;suffix&quot;:&quot;&quot;},{&quot;dropping-particle&quot;:&quot;&quot;,&quot;family&quot;:&quot;Bates&quot;,&quot;given&quot;:&quot;Russ&quot;,&quot;non-dropping-particle&quot;:&quot;&quot;,&quot;parse-names&quot;:false,&quot;suffix&quot;:&quot;&quot;},{&quot;dropping-particle&quot;:&quot;&quot;,&quot;family&quot;:&quot;Žídek&quot;,&quot;given&quot;:&quot;Augustin&quot;,&quot;non-dropping-particle&quot;:&quot;&quot;,&quot;parse-names&quot;:false,&quot;suffix&quot;:&quot;&quot;},{&quot;dropping-particle&quot;:&quot;&quot;,&quot;family&quot;:&quot;Potapenko&quot;,&quot;given&quot;:&quot;Anna&quot;,&quot;non-dropping-particle&quot;:&quot;&quot;,&quot;parse-names&quot;:false,&quot;suffix&quot;:&quot;&quot;},{&quot;dropping-particle&quot;:&quot;&quot;,&quot;family&quot;:&quot;Bridgland&quot;,&quot;given&quot;:&quot;Alex&quot;,&quot;non-dropping-particle&quot;:&quot;&quot;,&quot;parse-names&quot;:false,&quot;suffix&quot;:&quot;&quot;},{&quot;dropping-particle&quot;:&quot;&quot;,&quot;family&quot;:&quot;Meyer&quot;,&quot;given&quot;:&quot;Clemens&quot;,&quot;non-dropping-particle&quot;:&quot;&quot;,&quot;parse-names&quot;:false,&quot;suffix&quot;:&quot;&quot;},{&quot;dropping-particle&quot;:&quot;&quot;,&quot;family&quot;:&quot;Kohl&quot;,&quot;given&quot;:&quot;Simon A. A.&quot;,&quot;non-dropping-particle&quot;:&quot;&quot;,&quot;parse-names&quot;:false,&quot;suffix&quot;:&quot;&quot;},{&quot;dropping-particle&quot;:&quot;&quot;,&quot;family&quot;:&quot;Ballard&quot;,&quot;given&quot;:&quot;Andrew J.&quot;,&quot;non-dropping-particle&quot;:&quot;&quot;,&quot;parse-names&quot;:false,&quot;suffix&quot;:&quot;&quot;},{&quot;dropping-particle&quot;:&quot;&quot;,&quot;family&quot;:&quot;Cowie&quot;,&quot;given&quot;:&quot;Andrew&quot;,&quot;non-dropping-particle&quot;:&quot;&quot;,&quot;parse-names&quot;:false,&quot;suffix&quot;:&quot;&quot;},{&quot;dropping-particle&quot;:&quot;&quot;,&quot;family&quot;:&quot;Romera-Paredes&quot;,&quot;given&quot;:&quot;Bernardino&quot;,&quot;non-dropping-particle&quot;:&quot;&quot;,&quot;parse-names&quot;:false,&quot;suffix&quot;:&quot;&quot;},{&quot;dropping-particle&quot;:&quot;&quot;,&quot;family&quot;:&quot;Nikolov&quot;,&quot;given&quot;:&quot;Stanislav&quot;,&quot;non-dropping-particle&quot;:&quot;&quot;,&quot;parse-names&quot;:false,&quot;suffix&quot;:&quot;&quot;},{&quot;dropping-particle&quot;:&quot;&quot;,&quot;family&quot;:&quot;Jain&quot;,&quot;given&quot;:&quot;Rishub&quot;,&quot;non-dropping-particle&quot;:&quot;&quot;,&quot;parse-names&quot;:false,&quot;suffix&quot;:&quot;&quot;},{&quot;dropping-particle&quot;:&quot;&quot;,&quot;family&quot;:&quot;Adler&quot;,&quot;given&quot;:&quot;Jonas&quot;,&quot;non-dropping-particle&quot;:&quot;&quot;,&quot;parse-names&quot;:false,&quot;suffix&quot;:&quot;&quot;},{&quot;dropping-particle&quot;:&quot;&quot;,&quot;family&quot;:&quot;Back&quot;,&quot;given&quot;:&quot;Trevor&quot;,&quot;non-dropping-particle&quot;:&quot;&quot;,&quot;parse-names&quot;:false,&quot;suffix&quot;:&quot;&quot;},{&quot;dropping-particle&quot;:&quot;&quot;,&quot;family&quot;:&quot;Petersen&quot;,&quot;given&quot;:&quot;Stig&quot;,&quot;non-dropping-particle&quot;:&quot;&quot;,&quot;parse-names&quot;:false,&quot;suffix&quot;:&quot;&quot;},{&quot;dropping-particle&quot;:&quot;&quot;,&quot;family&quot;:&quot;Reiman&quot;,&quot;given&quot;:&quot;David&quot;,&quot;non-dropping-particle&quot;:&quot;&quot;,&quot;parse-names&quot;:false,&quot;suffix&quot;:&quot;&quot;},{&quot;dropping-particle&quot;:&quot;&quot;,&quot;family&quot;:&quot;Clancy&quot;,&quot;given&quot;:&quot;Ellen&quot;,&quot;non-dropping-particle&quot;:&quot;&quot;,&quot;parse-names&quot;:false,&quot;suffix&quot;:&quot;&quot;},{&quot;dropping-particle&quot;:&quot;&quot;,&quot;family&quot;:&quot;Zielinski&quot;,&quot;given&quot;:&quot;Michal&quot;,&quot;non-dropping-particle&quot;:&quot;&quot;,&quot;parse-names&quot;:false,&quot;suffix&quot;:&quot;&quot;},{&quot;dropping-particle&quot;:&quot;&quot;,&quot;family&quot;:&quot;Steinegger&quot;,&quot;given&quot;:&quot;Martin&quot;,&quot;non-dropping-particle&quot;:&quot;&quot;,&quot;parse-names&quot;:false,&quot;suffix&quot;:&quot;&quot;},{&quot;dropping-particle&quot;:&quot;&quot;,&quot;family&quot;:&quot;Pacholska&quot;,&quot;given&quot;:&quot;Michalina&quot;,&quot;non-dropping-particle&quot;:&quot;&quot;,&quot;parse-names&quot;:false,&quot;suffix&quot;:&quot;&quot;},{&quot;dropping-particle&quot;:&quot;&quot;,&quot;family&quot;:&quot;Berghammer&quot;,&quot;given&quot;:&quot;Tamas&quot;,&quot;non-dropping-particle&quot;:&quot;&quot;,&quot;parse-names&quot;:false,&quot;suffix&quot;:&quot;&quot;},{&quot;dropping-particle&quot;:&quot;&quot;,&quot;family&quot;:&quot;Bodenstein&quot;,&quot;given&quot;:&quot;Sebastian&quot;,&quot;non-dropping-particle&quot;:&quot;&quot;,&quot;parse-names&quot;:false,&quot;suffix&quot;:&quot;&quot;},{&quot;dropping-particle&quot;:&quot;&quot;,&quot;family&quot;:&quot;Silver&quot;,&quot;given&quot;:&quot;David&quot;,&quot;non-dropping-particle&quot;:&quot;&quot;,&quot;parse-names&quot;:false,&quot;suffix&quot;:&quot;&quot;},{&quot;dropping-particle&quot;:&quot;&quot;,&quot;family&quot;:&quot;Vinyals&quot;,&quot;given&quot;:&quot;Oriol&quot;,&quot;non-dropping-particle&quot;:&quot;&quot;,&quot;parse-names&quot;:false,&quot;suffix&quot;:&quot;&quot;},{&quot;dropping-particle&quot;:&quot;&quot;,&quot;family&quot;:&quot;Senior&quot;,&quot;given&quot;:&quot;Andrew W.&quot;,&quot;non-dropping-particle&quot;:&quot;&quot;,&quot;parse-names&quot;:false,&quot;suffix&quot;:&quot;&quot;},{&quot;dropping-particle&quot;:&quot;&quot;,&quot;family&quot;:&quot;Kavukcuoglu&quot;,&quot;given&quot;:&quot;Koray&quot;,&quot;non-dropping-particle&quot;:&quot;&quot;,&quot;parse-names&quot;:false,&quot;suffix&quot;:&quot;&quot;},{&quot;dropping-particle&quot;:&quot;&quot;,&quot;family&quot;:&quot;Kohli&quot;,&quot;given&quot;:&quot;Pushmeet&quot;,&quot;non-dropping-particle&quot;:&quot;&quot;,&quot;parse-names&quot;:false,&quot;suffix&quot;:&quot;&quot;},{&quot;dropping-particle&quot;:&quot;&quot;,&quot;family&quot;:&quot;Hassabis&quot;,&quot;given&quot;:&quot;Demis&quot;,&quot;non-dropping-particle&quot;:&quot;&quot;,&quot;parse-names&quot;:false,&quot;suffix&quot;:&quot;&quot;}],&quot;container-title&quot;:&quot;Nature&quot;,&quot;id&quot;:&quot;c4365c4a-ef7b-33c6-9868-7a46d7a6e9e4&quot;,&quot;issue&quot;:&quot;7873&quot;,&quot;issued&quot;:{&quot;date-parts&quot;:[[&quot;2021&quot;,&quot;8&quot;,&quot;26&quot;]]},&quot;page&quot;:&quot;583-589&quot;,&quot;publisher&quot;:&quot;Springer US&quot;,&quot;title&quot;:&quot;Highly accurate protein structure prediction with AlphaFold&quot;,&quot;type&quot;:&quot;article-journal&quot;,&quot;volume&quot;:&quot;596&quot;},&quot;uris&quot;:[&quot;http://www.mendeley.com/documents/?uuid=949160cd-8543-46a7-a4e6-56962509ddc1&quot;],&quot;isTemporary&quot;:false,&quot;legacyDesktopId&quot;:&quot;949160cd-8543-46a7-a4e6-56962509ddc1&quot;},{&quot;id&quot;:&quot;0638f072-c934-35e0-bbb1-5be657cf993c&quot;,&quot;itemData&quot;:{&quot;DOI&quot;:&quot;10.1093/nar/gkab1061&quot;,&quot;ISSN&quot;:&quot;0305-1048&quot;,&quot;PMID&quot;:&quot;34791371&quot;,&quot;abstract&quot;:&quot;The AlphaFold Protein Structure Database (AlphaFold DB, https://alphafold.ebi.ac.uk) is an openly accessible, extensive database of high-accuracy protein-structure predictions. Powered by AlphaFold v2.0 of DeepMind, it has enabled an unprecedented expansion of the structural coverage of the known protein-sequence space. AlphaFold DB provides programmatic access to and interactive visualization of predicted atomic coordinates, per-residue and pairwise model-confidence estimates and predicted aligned errors. The initial release of AlphaFold DB contains over 360,000 predicted structures across 21 model-organism proteomes, which will soon be expanded to cover most of the (over 100 million) representative sequences from the UniRef90 data set.&quot;,&quot;author&quot;:[{&quot;dropping-particle&quot;:&quot;&quot;,&quot;family&quot;:&quot;Varadi&quot;,&quot;given&quot;:&quot;Mihaly&quot;,&quot;non-dropping-particle&quot;:&quot;&quot;,&quot;parse-names&quot;:false,&quot;suffix&quot;:&quot;&quot;},{&quot;dropping-particle&quot;:&quot;&quot;,&quot;family&quot;:&quot;Anyango&quot;,&quot;given&quot;:&quot;Stephen&quot;,&quot;non-dropping-particle&quot;:&quot;&quot;,&quot;parse-names&quot;:false,&quot;suffix&quot;:&quot;&quot;},{&quot;dropping-particle&quot;:&quot;&quot;,&quot;family&quot;:&quot;Deshpande&quot;,&quot;given&quot;:&quot;Mandar&quot;,&quot;non-dropping-particle&quot;:&quot;&quot;,&quot;parse-names&quot;:false,&quot;suffix&quot;:&quot;&quot;},{&quot;dropping-particle&quot;:&quot;&quot;,&quot;family&quot;:&quot;Nair&quot;,&quot;given&quot;:&quot;Sreenath&quot;,&quot;non-dropping-particle&quot;:&quot;&quot;,&quot;parse-names&quot;:false,&quot;suffix&quot;:&quot;&quot;},{&quot;dropping-particle&quot;:&quot;&quot;,&quot;family&quot;:&quot;Natassia&quot;,&quot;given&quot;:&quot;Cindy&quot;,&quot;non-dropping-particle&quot;:&quot;&quot;,&quot;parse-names&quot;:false,&quot;suffix&quot;:&quot;&quot;},{&quot;dropping-particle&quot;:&quot;&quot;,&quot;family&quot;:&quot;Yordanova&quot;,&quot;given&quot;:&quot;Galabina&quot;,&quot;non-dropping-particle&quot;:&quot;&quot;,&quot;parse-names&quot;:false,&quot;suffix&quot;:&quot;&quot;},{&quot;dropping-particle&quot;:&quot;&quot;,&quot;family&quot;:&quot;Yuan&quot;,&quot;given&quot;:&quot;David&quot;,&quot;non-dropping-particle&quot;:&quot;&quot;,&quot;parse-names&quot;:false,&quot;suffix&quot;:&quot;&quot;},{&quot;dropping-particle&quot;:&quot;&quot;,&quot;family&quot;:&quot;Stroe&quot;,&quot;given&quot;:&quot;Oana&quot;,&quot;non-dropping-particle&quot;:&quot;&quot;,&quot;parse-names&quot;:false,&quot;suffix&quot;:&quot;&quot;},{&quot;dropping-particle&quot;:&quot;&quot;,&quot;family&quot;:&quot;Wood&quot;,&quot;given&quot;:&quot;Gemma&quot;,&quot;non-dropping-particle&quot;:&quot;&quot;,&quot;parse-names&quot;:false,&quot;suffix&quot;:&quot;&quot;},{&quot;dropping-particle&quot;:&quot;&quot;,&quot;family&quot;:&quot;Laydon&quot;,&quot;given&quot;:&quot;Agata&quot;,&quot;non-dropping-particle&quot;:&quot;&quot;,&quot;parse-names&quot;:false,&quot;suffix&quot;:&quot;&quot;},{&quot;dropping-particle&quot;:&quot;&quot;,&quot;family&quot;:&quot;Žídek&quot;,&quot;given&quot;:&quot;Augustin&quot;,&quot;non-dropping-particle&quot;:&quot;&quot;,&quot;parse-names&quot;:false,&quot;suffix&quot;:&quot;&quot;},{&quot;dropping-particle&quot;:&quot;&quot;,&quot;family&quot;:&quot;Green&quot;,&quot;given&quot;:&quot;Tim&quot;,&quot;non-dropping-particle&quot;:&quot;&quot;,&quot;parse-names&quot;:false,&quot;suffix&quot;:&quot;&quot;},{&quot;dropping-particle&quot;:&quot;&quot;,&quot;family&quot;:&quot;Tunyasuvunakool&quot;,&quot;given&quot;:&quot;Kathryn&quot;,&quot;non-dropping-particle&quot;:&quot;&quot;,&quot;parse-names&quot;:false,&quot;suffix&quot;:&quot;&quot;},{&quot;dropping-particle&quot;:&quot;&quot;,&quot;family&quot;:&quot;Petersen&quot;,&quot;given&quot;:&quot;Stig&quot;,&quot;non-dropping-particle&quot;:&quot;&quot;,&quot;parse-names&quot;:false,&quot;suffix&quot;:&quot;&quot;},{&quot;dropping-particle&quot;:&quot;&quot;,&quot;family&quot;:&quot;Jumper&quot;,&quot;given&quot;:&quot;John&quot;,&quot;non-dropping-particle&quot;:&quot;&quot;,&quot;parse-names&quot;:false,&quot;suffix&quot;:&quot;&quot;},{&quot;dropping-particle&quot;:&quot;&quot;,&quot;family&quot;:&quot;Clancy&quot;,&quot;given&quot;:&quot;Ellen&quot;,&quot;non-dropping-particle&quot;:&quot;&quot;,&quot;parse-names&quot;:false,&quot;suffix&quot;:&quot;&quot;},{&quot;dropping-particle&quot;:&quot;&quot;,&quot;family&quot;:&quot;Green&quot;,&quot;given&quot;:&quot;Richard&quot;,&quot;non-dropping-particle&quot;:&quot;&quot;,&quot;parse-names&quot;:false,&quot;suffix&quot;:&quot;&quot;},{&quot;dropping-particle&quot;:&quot;&quot;,&quot;family&quot;:&quot;Vora&quot;,&quot;given&quot;:&quot;Ankur&quot;,&quot;non-dropping-particle&quot;:&quot;&quot;,&quot;parse-names&quot;:false,&quot;suffix&quot;:&quot;&quot;},{&quot;dropping-particle&quot;:&quot;&quot;,&quot;family&quot;:&quot;Lutfi&quot;,&quot;given&quot;:&quot;Mira&quot;,&quot;non-dropping-particle&quot;:&quot;&quot;,&quot;parse-names&quot;:false,&quot;suffix&quot;:&quot;&quot;},{&quot;dropping-particle&quot;:&quot;&quot;,&quot;family&quot;:&quot;Figurnov&quot;,&quot;given&quot;:&quot;Michael&quot;,&quot;non-dropping-particle&quot;:&quot;&quot;,&quot;parse-names&quot;:false,&quot;suffix&quot;:&quot;&quot;},{&quot;dropping-particle&quot;:&quot;&quot;,&quot;family&quot;:&quot;Cowie&quot;,&quot;given&quot;:&quot;Andrew&quot;,&quot;non-dropping-particle&quot;:&quot;&quot;,&quot;parse-names&quot;:false,&quot;suffix&quot;:&quot;&quot;},{&quot;dropping-particle&quot;:&quot;&quot;,&quot;family&quot;:&quot;Hobbs&quot;,&quot;given&quot;:&quot;Nicole&quot;,&quot;non-dropping-particle&quot;:&quot;&quot;,&quot;parse-names&quot;:false,&quot;suffix&quot;:&quot;&quot;},{&quot;dropping-particle&quot;:&quot;&quot;,&quot;family&quot;:&quot;Kohli&quot;,&quot;given&quot;:&quot;Pushmeet&quot;,&quot;non-dropping-particle&quot;:&quot;&quot;,&quot;parse-names&quot;:false,&quot;suffix&quot;:&quot;&quot;},{&quot;dropping-particle&quot;:&quot;&quot;,&quot;family&quot;:&quot;Kleywegt&quot;,&quot;given&quot;:&quot;Gerard&quot;,&quot;non-dropping-particle&quot;:&quot;&quot;,&quot;parse-names&quot;:false,&quot;suffix&quot;:&quot;&quot;},{&quot;dropping-particle&quot;:&quot;&quot;,&quot;family&quot;:&quot;Birney&quot;,&quot;given&quot;:&quot;Ewan&quot;,&quot;non-dropping-particle&quot;:&quot;&quot;,&quot;parse-names&quot;:false,&quot;suffix&quot;:&quot;&quot;},{&quot;dropping-particle&quot;:&quot;&quot;,&quot;family&quot;:&quot;Hassabis&quot;,&quot;given&quot;:&quot;Demis&quot;,&quot;non-dropping-particle&quot;:&quot;&quot;,&quot;parse-names&quot;:false,&quot;suffix&quot;:&quot;&quot;},{&quot;dropping-particle&quot;:&quot;&quot;,&quot;family&quot;:&quot;Velankar&quot;,&quot;given&quot;:&quot;Sameer&quot;,&quot;non-dropping-particle&quot;:&quot;&quot;,&quot;parse-names&quot;:false,&quot;suffix&quot;:&quot;&quot;}],&quot;container-title&quot;:&quot;Nucleic Acids Research&quot;,&quot;id&quot;:&quot;0638f072-c934-35e0-bbb1-5be657cf993c&quot;,&quot;issue&quot;:&quot;D1&quot;,&quot;issued&quot;:{&quot;date-parts&quot;:[[&quot;2022&quot;,&quot;1&quot;,&quot;7&quot;]]},&quot;page&quot;:&quot;D439-D444&quot;,&quot;title&quot;:&quot;AlphaFold Protein Structure Database: massively expanding the structural coverage of protein-sequence space with high-accuracy models&quot;,&quot;type&quot;:&quot;article-journal&quot;,&quot;volume&quot;:&quot;50&quot;},&quot;uris&quot;:[&quot;http://www.mendeley.com/documents/?uuid=a51a5476-fac8-4838-948a-81fdf4f87e19&quot;],&quot;isTemporary&quot;:false,&quot;legacyDesktopId&quot;:&quot;a51a5476-fac8-4838-948a-81fdf4f87e19&quot;}],&quot;properties&quot;:{&quot;noteIndex&quot;:0},&quot;isEdited&quot;:false,&quot;manualOverride&quot;:{&quot;citeprocText&quot;:&quot;&lt;sup&gt;1,2&lt;/sup&gt;&quot;,&quot;isManuallyOverridden&quot;:false,&quot;manualOverrideText&quot;:&quot;&quot;},&quot;citationTag&quot;:&quot;MENDELEY_CITATION_v3_eyJjaXRhdGlvbklEIjoiTUVOREVMRVlfQ0lUQVRJT05fNTlhYzUwOTUtZDQwYi00ODExLTlkMjctOTNiNzk4YTQzM2RiIiwiY2l0YXRpb25JdGVtcyI6W3siaWQiOiJjNDM2NWM0YS1lZjdiLTMzYzYtOTg2OC03YTQ2ZDdhNmU5ZTQiLCJpdGVtRGF0YSI6eyJET0kiOiIxMC4xMDM4L3M0MTU4Ni0wMjEtMDM4MTktMiIsIklTU04iOiIwMDI4LTA4MzYiLCJQTUlEIjoiMzQyNjU4NDQiLCJhYnN0cmFjdCI6IlByb3RlaW5zIGFyZSBlc3NlbnRpYWwgdG8gbGlmZSwgYW5kIHVuZGVyc3RhbmRpbmcgdGhlaXIgc3RydWN0dXJlIGNhbiBmYWNpbGl0YXRlIGEgbWVjaGFuaXN0aWMgdW5kZXJzdGFuZGluZyBvZiB0aGVpciBmdW5jdGlvbi4gVGhyb3VnaCBhbiBlbm9ybW91cyBleHBlcmltZW50YWwgZWZmb3J0IDHigJM0ICwgdGhlIHN0cnVjdHVyZXMgb2YgYXJvdW5kIDEwMCwwMDAgdW5pcXVlIHByb3RlaW5zIGhhdmUgYmVlbiBkZXRlcm1pbmVkIDUgLCBidXQgdGhpcyByZXByZXNlbnRzIGEgc21hbGwgZnJhY3Rpb24gb2YgdGhlIGJpbGxpb25zIG9mIGtub3duIHByb3RlaW4gc2VxdWVuY2VzIDYsNyAuIFN0cnVjdHVyYWwgY292ZXJhZ2UgaXMgYm90dGxlbmVja2VkIGJ5IHRoZSBtb250aHMgdG8geWVhcnMgb2YgcGFpbnN0YWtpbmcgZWZmb3J0IHJlcXVpcmVkIHRvIGRldGVybWluZSBhIHNpbmdsZSBwcm90ZWluIHN0cnVjdHVyZS4gQWNjdXJhdGUgY29tcHV0YXRpb25hbCBhcHByb2FjaGVzIGFyZSBuZWVkZWQgdG8gYWRkcmVzcyB0aGlzIGdhcCBhbmQgdG8gZW5hYmxlIGxhcmdlLXNjYWxlIHN0cnVjdHVyYWwgYmlvaW5mb3JtYXRpY3MuIFByZWRpY3RpbmcgdGhlIHRocmVlLWRpbWVuc2lvbmFsIHN0cnVjdHVyZSB0aGF0IGEgcHJvdGVpbiB3aWxsIGFkb3B0IGJhc2VkIHNvbGVseSBvbiBpdHMgYW1pbm8gYWNpZCBzZXF1ZW5jZeKAlHRoZSBzdHJ1Y3R1cmUgcHJlZGljdGlvbiBjb21wb25lbnQgb2YgdGhlIOKAmHByb3RlaW4gZm9sZGluZyBwcm9ibGVt4oCZIDgg4oCUaGFzIGJlZW4gYW4gaW1wb3J0YW50IG9wZW4gcmVzZWFyY2ggcHJvYmxlbSBmb3IgbW9yZSB0aGFuIDUwIHllYXJzIDkgLiBEZXNwaXRlIHJlY2VudCBwcm9ncmVzcyAxMOKAkzE0ICwgZXhpc3RpbmcgbWV0aG9kcyBmYWxsIGZhciBzaG9ydCBvZiBhdG9taWMgYWNjdXJhY3ksIGVzcGVjaWFsbHkgd2hlbiBubyBob21vbG9nb3VzIHN0cnVjdHVyZSBpcyBhdmFpbGFibGUuIEhlcmUgd2UgcHJvdmlkZSB0aGUgZmlyc3QgY29tcHV0YXRpb25hbCBtZXRob2QgdGhhdCBjYW4gcmVndWxhcmx5IHByZWRpY3QgcHJvdGVpbiBzdHJ1Y3R1cmVzIHdpdGggYXRvbWljIGFjY3VyYWN5IGV2ZW4gaW4gY2FzZXMgaW4gd2hpY2ggbm8gc2ltaWxhciBzdHJ1Y3R1cmUgaXMga25vd24uIFdlIHZhbGlkYXRlZCBhbiBlbnRpcmVseSByZWRlc2lnbmVkIHZlcnNpb24gb2Ygb3VyIG5ldXJhbCBuZXR3b3JrLWJhc2VkIG1vZGVsLCBBbHBoYUZvbGQsIGluIHRoZSBjaGFsbGVuZ2luZyAxNHRoIENyaXRpY2FsIEFzc2Vzc21lbnQgb2YgcHJvdGVpbiBTdHJ1Y3R1cmUgUHJlZGljdGlvbiAoQ0FTUDE0KSAxNSAsIGRlbW9uc3RyYXRpbmcgYWNjdXJhY3kgY29tcGV0aXRpdmUgd2l0aCBleHBlcmltZW50YWwgc3RydWN0dXJlcyBpbiBhIG1ham9yaXR5IG9mIGNhc2VzIGFuZCBncmVhdGx5IG91dHBlcmZvcm1pbmcgb3RoZXIgbWV0aG9kcy4gVW5kZXJwaW5uaW5nIHRoZSBsYXRlc3QgdmVyc2lvbiBvZiBBbHBoYUZvbGQgaXMgYSBub3ZlbCBtYWNoaW5lIGxlYXJuaW5nIGFwcHJvYWNoIHRoYXQgaW5jb3Jwb3JhdGVzIHBoeXNpY2FsIGFuZCBiaW9sb2dpY2FsIGtub3dsZWRnZSBhYm91dCBwcm90ZWluIHN0cnVjdHVyZSwgbGV2ZXJhZ2luZyBtdWx0aS1zZXF1ZW5jZSBhbGlnbm1lbnRzLCBpbnRvIHRoZSBkZXNpZ24gb2YgdGhlIGRlZXAgbGVhcm5pbmcgYWxnb3JpdGhtLiIsImF1dGhvciI6W3siZHJvcHBpbmctcGFydGljbGUiOiIiLCJmYW1pbHkiOiJKdW1wZXIiLCJnaXZlbiI6IkpvaG4iLCJub24tZHJvcHBpbmctcGFydGljbGUiOiIiLCJwYXJzZS1uYW1lcyI6ZmFsc2UsInN1ZmZpeCI6IiJ9LHsiZHJvcHBpbmctcGFydGljbGUiOiIiLCJmYW1pbHkiOiJFdmFucyIsImdpdmVuIjoiUmljaGFyZCIsIm5vbi1kcm9wcGluZy1wYXJ0aWNsZSI6IiIsInBhcnNlLW5hbWVzIjpmYWxzZSwic3VmZml4IjoiIn0seyJkcm9wcGluZy1wYXJ0aWNsZSI6IiIsImZhbWlseSI6IlByaXR6ZWwiLCJnaXZlbiI6IkFsZXhhbmRlciIsIm5vbi1kcm9wcGluZy1wYXJ0aWNsZSI6IiIsInBhcnNlLW5hbWVzIjpmYWxzZSwic3VmZml4IjoiIn0seyJkcm9wcGluZy1wYXJ0aWNsZSI6IiIsImZhbWlseSI6IkdyZWVuIiwiZ2l2ZW4iOiJUaW0iLCJub24tZHJvcHBpbmctcGFydGljbGUiOiIiLCJwYXJzZS1uYW1lcyI6ZmFsc2UsInN1ZmZpeCI6IiJ9LHsiZHJvcHBpbmctcGFydGljbGUiOiIiLCJmYW1pbHkiOiJGaWd1cm5vdiIsImdpdmVuIjoiTWljaGFlbCIsIm5vbi1kcm9wcGluZy1wYXJ0aWNsZSI6IiIsInBhcnNlLW5hbWVzIjpmYWxzZSwic3VmZml4IjoiIn0seyJkcm9wcGluZy1wYXJ0aWNsZSI6IiIsImZhbWlseSI6IlJvbm5lYmVyZ2VyIiwiZ2l2ZW4iOiJPbGFmIiwibm9uLWRyb3BwaW5nLXBhcnRpY2xlIjoiIiwicGFyc2UtbmFtZXMiOmZhbHNlLCJzdWZmaXgiOiIifSx7ImRyb3BwaW5nLXBhcnRpY2xlIjoiIiwiZmFtaWx5IjoiVHVueWFzdXZ1bmFrb29sIiwiZ2l2ZW4iOiJLYXRocnluIiwibm9uLWRyb3BwaW5nLXBhcnRpY2xlIjoiIiwicGFyc2UtbmFtZXMiOmZhbHNlLCJzdWZmaXgiOiIifSx7ImRyb3BwaW5nLXBhcnRpY2xlIjoiIiwiZmFtaWx5IjoiQmF0ZXMiLCJnaXZlbiI6IlJ1c3MiLCJub24tZHJvcHBpbmctcGFydGljbGUiOiIiLCJwYXJzZS1uYW1lcyI6ZmFsc2UsInN1ZmZpeCI6IiJ9LHsiZHJvcHBpbmctcGFydGljbGUiOiIiLCJmYW1pbHkiOiLFvcOtZGVrIiwiZ2l2ZW4iOiJBdWd1c3RpbiIsIm5vbi1kcm9wcGluZy1wYXJ0aWNsZSI6IiIsInBhcnNlLW5hbWVzIjpmYWxzZSwic3VmZml4IjoiIn0seyJkcm9wcGluZy1wYXJ0aWNsZSI6IiIsImZhbWlseSI6IlBvdGFwZW5rbyIsImdpdmVuIjoiQW5uYSIsIm5vbi1kcm9wcGluZy1wYXJ0aWNsZSI6IiIsInBhcnNlLW5hbWVzIjpmYWxzZSwic3VmZml4IjoiIn0seyJkcm9wcGluZy1wYXJ0aWNsZSI6IiIsImZhbWlseSI6IkJyaWRnbGFuZCIsImdpdmVuIjoiQWxleCIsIm5vbi1kcm9wcGluZy1wYXJ0aWNsZSI6IiIsInBhcnNlLW5hbWVzIjpmYWxzZSwic3VmZml4IjoiIn0seyJkcm9wcGluZy1wYXJ0aWNsZSI6IiIsImZhbWlseSI6Ik1leWVyIiwiZ2l2ZW4iOiJDbGVtZW5zIiwibm9uLWRyb3BwaW5nLXBhcnRpY2xlIjoiIiwicGFyc2UtbmFtZXMiOmZhbHNlLCJzdWZmaXgiOiIifSx7ImRyb3BwaW5nLXBhcnRpY2xlIjoiIiwiZmFtaWx5IjoiS29obCIsImdpdmVuIjoiU2ltb24gQS4gQS4iLCJub24tZHJvcHBpbmctcGFydGljbGUiOiIiLCJwYXJzZS1uYW1lcyI6ZmFsc2UsInN1ZmZpeCI6IiJ9LHsiZHJvcHBpbmctcGFydGljbGUiOiIiLCJmYW1pbHkiOiJCYWxsYXJkIiwiZ2l2ZW4iOiJBbmRyZXcgSi4iLCJub24tZHJvcHBpbmctcGFydGljbGUiOiIiLCJwYXJzZS1uYW1lcyI6ZmFsc2UsInN1ZmZpeCI6IiJ9LHsiZHJvcHBpbmctcGFydGljbGUiOiIiLCJmYW1pbHkiOiJDb3dpZSIsImdpdmVuIjoiQW5kcmV3Iiwibm9uLWRyb3BwaW5nLXBhcnRpY2xlIjoiIiwicGFyc2UtbmFtZXMiOmZhbHNlLCJzdWZmaXgiOiIifSx7ImRyb3BwaW5nLXBhcnRpY2xlIjoiIiwiZmFtaWx5IjoiUm9tZXJhLVBhcmVkZXMiLCJnaXZlbiI6IkJlcm5hcmRpbm8iLCJub24tZHJvcHBpbmctcGFydGljbGUiOiIiLCJwYXJzZS1uYW1lcyI6ZmFsc2UsInN1ZmZpeCI6IiJ9LHsiZHJvcHBpbmctcGFydGljbGUiOiIiLCJmYW1pbHkiOiJOaWtvbG92IiwiZ2l2ZW4iOiJTdGFuaXNsYXYiLCJub24tZHJvcHBpbmctcGFydGljbGUiOiIiLCJwYXJzZS1uYW1lcyI6ZmFsc2UsInN1ZmZpeCI6IiJ9LHsiZHJvcHBpbmctcGFydGljbGUiOiIiLCJmYW1pbHkiOiJKYWluIiwiZ2l2ZW4iOiJSaXNodWIiLCJub24tZHJvcHBpbmctcGFydGljbGUiOiIiLCJwYXJzZS1uYW1lcyI6ZmFsc2UsInN1ZmZpeCI6IiJ9LHsiZHJvcHBpbmctcGFydGljbGUiOiIiLCJmYW1pbHkiOiJBZGxlciIsImdpdmVuIjoiSm9uYXMiLCJub24tZHJvcHBpbmctcGFydGljbGUiOiIiLCJwYXJzZS1uYW1lcyI6ZmFsc2UsInN1ZmZpeCI6IiJ9LHsiZHJvcHBpbmctcGFydGljbGUiOiIiLCJmYW1pbHkiOiJCYWNrIiwiZ2l2ZW4iOiJUcmV2b3IiLCJub24tZHJvcHBpbmctcGFydGljbGUiOiIiLCJwYXJzZS1uYW1lcyI6ZmFsc2UsInN1ZmZpeCI6IiJ9LHsiZHJvcHBpbmctcGFydGljbGUiOiIiLCJmYW1pbHkiOiJQZXRlcnNlbiIsImdpdmVuIjoiU3RpZyIsIm5vbi1kcm9wcGluZy1wYXJ0aWNsZSI6IiIsInBhcnNlLW5hbWVzIjpmYWxzZSwic3VmZml4IjoiIn0seyJkcm9wcGluZy1wYXJ0aWNsZSI6IiIsImZhbWlseSI6IlJlaW1hbiIsImdpdmVuIjoiRGF2aWQiLCJub24tZHJvcHBpbmctcGFydGljbGUiOiIiLCJwYXJzZS1uYW1lcyI6ZmFsc2UsInN1ZmZpeCI6IiJ9LHsiZHJvcHBpbmctcGFydGljbGUiOiIiLCJmYW1pbHkiOiJDbGFuY3kiLCJnaXZlbiI6IkVsbGVuIiwibm9uLWRyb3BwaW5nLXBhcnRpY2xlIjoiIiwicGFyc2UtbmFtZXMiOmZhbHNlLCJzdWZmaXgiOiIifSx7ImRyb3BwaW5nLXBhcnRpY2xlIjoiIiwiZmFtaWx5IjoiWmllbGluc2tpIiwiZ2l2ZW4iOiJNaWNoYWwiLCJub24tZHJvcHBpbmctcGFydGljbGUiOiIiLCJwYXJzZS1uYW1lcyI6ZmFsc2UsInN1ZmZpeCI6IiJ9LHsiZHJvcHBpbmctcGFydGljbGUiOiIiLCJmYW1pbHkiOiJTdGVpbmVnZ2VyIiwiZ2l2ZW4iOiJNYXJ0aW4iLCJub24tZHJvcHBpbmctcGFydGljbGUiOiIiLCJwYXJzZS1uYW1lcyI6ZmFsc2UsInN1ZmZpeCI6IiJ9LHsiZHJvcHBpbmctcGFydGljbGUiOiIiLCJmYW1pbHkiOiJQYWNob2xza2EiLCJnaXZlbiI6Ik1pY2hhbGluYSIsIm5vbi1kcm9wcGluZy1wYXJ0aWNsZSI6IiIsInBhcnNlLW5hbWVzIjpmYWxzZSwic3VmZml4IjoiIn0seyJkcm9wcGluZy1wYXJ0aWNsZSI6IiIsImZhbWlseSI6IkJlcmdoYW1tZXIiLCJnaXZlbiI6IlRhbWFzIiwibm9uLWRyb3BwaW5nLXBhcnRpY2xlIjoiIiwicGFyc2UtbmFtZXMiOmZhbHNlLCJzdWZmaXgiOiIifSx7ImRyb3BwaW5nLXBhcnRpY2xlIjoiIiwiZmFtaWx5IjoiQm9kZW5zdGVpbiIsImdpdmVuIjoiU2ViYXN0aWFuIiwibm9uLWRyb3BwaW5nLXBhcnRpY2xlIjoiIiwicGFyc2UtbmFtZXMiOmZhbHNlLCJzdWZmaXgiOiIifSx7ImRyb3BwaW5nLXBhcnRpY2xlIjoiIiwiZmFtaWx5IjoiU2lsdmVyIiwiZ2l2ZW4iOiJEYXZpZCIsIm5vbi1kcm9wcGluZy1wYXJ0aWNsZSI6IiIsInBhcnNlLW5hbWVzIjpmYWxzZSwic3VmZml4IjoiIn0seyJkcm9wcGluZy1wYXJ0aWNsZSI6IiIsImZhbWlseSI6IlZpbnlhbHMiLCJnaXZlbiI6Ik9yaW9sIiwibm9uLWRyb3BwaW5nLXBhcnRpY2xlIjoiIiwicGFyc2UtbmFtZXMiOmZhbHNlLCJzdWZmaXgiOiIifSx7ImRyb3BwaW5nLXBhcnRpY2xlIjoiIiwiZmFtaWx5IjoiU2VuaW9yIiwiZ2l2ZW4iOiJBbmRyZXcgVy4iLCJub24tZHJvcHBpbmctcGFydGljbGUiOiIiLCJwYXJzZS1uYW1lcyI6ZmFsc2UsInN1ZmZpeCI6IiJ9LHsiZHJvcHBpbmctcGFydGljbGUiOiIiLCJmYW1pbHkiOiJLYXZ1a2N1b2dsdSIsImdpdmVuIjoiS29yYXkiLCJub24tZHJvcHBpbmctcGFydGljbGUiOiIiLCJwYXJzZS1uYW1lcyI6ZmFsc2UsInN1ZmZpeCI6IiJ9LHsiZHJvcHBpbmctcGFydGljbGUiOiIiLCJmYW1pbHkiOiJLb2hsaSIsImdpdmVuIjoiUHVzaG1lZXQiLCJub24tZHJvcHBpbmctcGFydGljbGUiOiIiLCJwYXJzZS1uYW1lcyI6ZmFsc2UsInN1ZmZpeCI6IiJ9LHsiZHJvcHBpbmctcGFydGljbGUiOiIiLCJmYW1pbHkiOiJIYXNzYWJpcyIsImdpdmVuIjoiRGVtaXMiLCJub24tZHJvcHBpbmctcGFydGljbGUiOiIiLCJwYXJzZS1uYW1lcyI6ZmFsc2UsInN1ZmZpeCI6IiJ9XSwiY29udGFpbmVyLXRpdGxlIjoiTmF0dXJlIiwiaWQiOiJjNDM2NWM0YS1lZjdiLTMzYzYtOTg2OC03YTQ2ZDdhNmU5ZTQiLCJpc3N1ZSI6Ijc4NzMiLCJpc3N1ZWQiOnsiZGF0ZS1wYXJ0cyI6W1siMjAyMSIsIjgiLCIyNiJdXX0sInBhZ2UiOiI1ODMtNTg5IiwicHVibGlzaGVyIjoiU3ByaW5nZXIgVVMiLCJ0aXRsZSI6IkhpZ2hseSBhY2N1cmF0ZSBwcm90ZWluIHN0cnVjdHVyZSBwcmVkaWN0aW9uIHdpdGggQWxwaGFGb2xkIiwidHlwZSI6ImFydGljbGUtam91cm5hbCIsInZvbHVtZSI6IjU5NiJ9LCJ1cmlzIjpbImh0dHA6Ly93d3cubWVuZGVsZXkuY29tL2RvY3VtZW50cy8/dXVpZD05NDkxNjBjZC04NTQzLTQ2YTctYTRlNi01Njk2MjUwOWRkYzEiXSwiaXNUZW1wb3JhcnkiOmZhbHNlLCJsZWdhY3lEZXNrdG9wSWQiOiI5NDkxNjBjZC04NTQzLTQ2YTctYTRlNi01Njk2MjUwOWRkYzEifSx7ImlkIjoiMDYzOGYwNzItYzkzNC0zNWUwLWJiYjEtNWJlNjU3Y2Y5OTNjIiwiaXRlbURhdGEiOnsiRE9JIjoiMTAuMTA5My9uYXIvZ2thYjEwNjEiLCJJU1NOIjoiMDMwNS0xMDQ4IiwiUE1JRCI6IjM0NzkxMzcxIiwiYWJzdHJhY3QiOiJUaGUgQWxwaGFGb2xkIFByb3RlaW4gU3RydWN0dXJlIERhdGFiYXNlIChBbHBoYUZvbGQgREIsIGh0dHBzOi8vYWxwaGFmb2xkLmViaS5hYy51aykgaXMgYW4gb3Blbmx5IGFjY2Vzc2libGUsIGV4dGVuc2l2ZSBkYXRhYmFzZSBvZiBoaWdoLWFjY3VyYWN5IHByb3RlaW4tc3RydWN0dXJlIHByZWRpY3Rpb25zLiBQb3dlcmVkIGJ5IEFscGhhRm9sZCB2Mi4wIG9mIERlZXBNaW5kLCBpdCBoYXMgZW5hYmxlZCBhbiB1bnByZWNlZGVudGVkIGV4cGFuc2lvbiBvZiB0aGUgc3RydWN0dXJhbCBjb3ZlcmFnZSBvZiB0aGUga25vd24gcHJvdGVpbi1zZXF1ZW5jZSBzcGFjZS4gQWxwaGFGb2xkIERCIHByb3ZpZGVzIHByb2dyYW1tYXRpYyBhY2Nlc3MgdG8gYW5kIGludGVyYWN0aXZlIHZpc3VhbGl6YXRpb24gb2YgcHJlZGljdGVkIGF0b21pYyBjb29yZGluYXRlcywgcGVyLXJlc2lkdWUgYW5kIHBhaXJ3aXNlIG1vZGVsLWNvbmZpZGVuY2UgZXN0aW1hdGVzIGFuZCBwcmVkaWN0ZWQgYWxpZ25lZCBlcnJvcnMuIFRoZSBpbml0aWFsIHJlbGVhc2Ugb2YgQWxwaGFGb2xkIERCIGNvbnRhaW5zIG92ZXIgMzYwLDAwMCBwcmVkaWN0ZWQgc3RydWN0dXJlcyBhY3Jvc3MgMjEgbW9kZWwtb3JnYW5pc20gcHJvdGVvbWVzLCB3aGljaCB3aWxsIHNvb24gYmUgZXhwYW5kZWQgdG8gY292ZXIgbW9zdCBvZiB0aGUgKG92ZXIgMTAwIG1pbGxpb24pIHJlcHJlc2VudGF0aXZlIHNlcXVlbmNlcyBmcm9tIHRoZSBVbmlSZWY5MCBkYXRhIHNldC4iLCJhdXRob3IiOlt7ImRyb3BwaW5nLXBhcnRpY2xlIjoiIiwiZmFtaWx5IjoiVmFyYWRpIiwiZ2l2ZW4iOiJNaWhhbHkiLCJub24tZHJvcHBpbmctcGFydGljbGUiOiIiLCJwYXJzZS1uYW1lcyI6ZmFsc2UsInN1ZmZpeCI6IiJ9LHsiZHJvcHBpbmctcGFydGljbGUiOiIiLCJmYW1pbHkiOiJBbnlhbmdvIiwiZ2l2ZW4iOiJTdGVwaGVuIiwibm9uLWRyb3BwaW5nLXBhcnRpY2xlIjoiIiwicGFyc2UtbmFtZXMiOmZhbHNlLCJzdWZmaXgiOiIifSx7ImRyb3BwaW5nLXBhcnRpY2xlIjoiIiwiZmFtaWx5IjoiRGVzaHBhbmRlIiwiZ2l2ZW4iOiJNYW5kYXIiLCJub24tZHJvcHBpbmctcGFydGljbGUiOiIiLCJwYXJzZS1uYW1lcyI6ZmFsc2UsInN1ZmZpeCI6IiJ9LHsiZHJvcHBpbmctcGFydGljbGUiOiIiLCJmYW1pbHkiOiJOYWlyIiwiZ2l2ZW4iOiJTcmVlbmF0aCIsIm5vbi1kcm9wcGluZy1wYXJ0aWNsZSI6IiIsInBhcnNlLW5hbWVzIjpmYWxzZSwic3VmZml4IjoiIn0seyJkcm9wcGluZy1wYXJ0aWNsZSI6IiIsImZhbWlseSI6Ik5hdGFzc2lhIiwiZ2l2ZW4iOiJDaW5keSIsIm5vbi1kcm9wcGluZy1wYXJ0aWNsZSI6IiIsInBhcnNlLW5hbWVzIjpmYWxzZSwic3VmZml4IjoiIn0seyJkcm9wcGluZy1wYXJ0aWNsZSI6IiIsImZhbWlseSI6IllvcmRhbm92YSIsImdpdmVuIjoiR2FsYWJpbmEiLCJub24tZHJvcHBpbmctcGFydGljbGUiOiIiLCJwYXJzZS1uYW1lcyI6ZmFsc2UsInN1ZmZpeCI6IiJ9LHsiZHJvcHBpbmctcGFydGljbGUiOiIiLCJmYW1pbHkiOiJZdWFuIiwiZ2l2ZW4iOiJEYXZpZCIsIm5vbi1kcm9wcGluZy1wYXJ0aWNsZSI6IiIsInBhcnNlLW5hbWVzIjpmYWxzZSwic3VmZml4IjoiIn0seyJkcm9wcGluZy1wYXJ0aWNsZSI6IiIsImZhbWlseSI6IlN0cm9lIiwiZ2l2ZW4iOiJPYW5hIiwibm9uLWRyb3BwaW5nLXBhcnRpY2xlIjoiIiwicGFyc2UtbmFtZXMiOmZhbHNlLCJzdWZmaXgiOiIifSx7ImRyb3BwaW5nLXBhcnRpY2xlIjoiIiwiZmFtaWx5IjoiV29vZCIsImdpdmVuIjoiR2VtbWEiLCJub24tZHJvcHBpbmctcGFydGljbGUiOiIiLCJwYXJzZS1uYW1lcyI6ZmFsc2UsInN1ZmZpeCI6IiJ9LHsiZHJvcHBpbmctcGFydGljbGUiOiIiLCJmYW1pbHkiOiJMYXlkb24iLCJnaXZlbiI6IkFnYXRhIiwibm9uLWRyb3BwaW5nLXBhcnRpY2xlIjoiIiwicGFyc2UtbmFtZXMiOmZhbHNlLCJzdWZmaXgiOiIifSx7ImRyb3BwaW5nLXBhcnRpY2xlIjoiIiwiZmFtaWx5Ijoixb3DrWRlayIsImdpdmVuIjoiQXVndXN0aW4iLCJub24tZHJvcHBpbmctcGFydGljbGUiOiIiLCJwYXJzZS1uYW1lcyI6ZmFsc2UsInN1ZmZpeCI6IiJ9LHsiZHJvcHBpbmctcGFydGljbGUiOiIiLCJmYW1pbHkiOiJHcmVlbiIsImdpdmVuIjoiVGltIiwibm9uLWRyb3BwaW5nLXBhcnRpY2xlIjoiIiwicGFyc2UtbmFtZXMiOmZhbHNlLCJzdWZmaXgiOiIifSx7ImRyb3BwaW5nLXBhcnRpY2xlIjoiIiwiZmFtaWx5IjoiVHVueWFzdXZ1bmFrb29sIiwiZ2l2ZW4iOiJLYXRocnluIiwibm9uLWRyb3BwaW5nLXBhcnRpY2xlIjoiIiwicGFyc2UtbmFtZXMiOmZhbHNlLCJzdWZmaXgiOiIifSx7ImRyb3BwaW5nLXBhcnRpY2xlIjoiIiwiZmFtaWx5IjoiUGV0ZXJzZW4iLCJnaXZlbiI6IlN0aWciLCJub24tZHJvcHBpbmctcGFydGljbGUiOiIiLCJwYXJzZS1uYW1lcyI6ZmFsc2UsInN1ZmZpeCI6IiJ9LHsiZHJvcHBpbmctcGFydGljbGUiOiIiLCJmYW1pbHkiOiJKdW1wZXIiLCJnaXZlbiI6IkpvaG4iLCJub24tZHJvcHBpbmctcGFydGljbGUiOiIiLCJwYXJzZS1uYW1lcyI6ZmFsc2UsInN1ZmZpeCI6IiJ9LHsiZHJvcHBpbmctcGFydGljbGUiOiIiLCJmYW1pbHkiOiJDbGFuY3kiLCJnaXZlbiI6IkVsbGVuIiwibm9uLWRyb3BwaW5nLXBhcnRpY2xlIjoiIiwicGFyc2UtbmFtZXMiOmZhbHNlLCJzdWZmaXgiOiIifSx7ImRyb3BwaW5nLXBhcnRpY2xlIjoiIiwiZmFtaWx5IjoiR3JlZW4iLCJnaXZlbiI6IlJpY2hhcmQiLCJub24tZHJvcHBpbmctcGFydGljbGUiOiIiLCJwYXJzZS1uYW1lcyI6ZmFsc2UsInN1ZmZpeCI6IiJ9LHsiZHJvcHBpbmctcGFydGljbGUiOiIiLCJmYW1pbHkiOiJWb3JhIiwiZ2l2ZW4iOiJBbmt1ciIsIm5vbi1kcm9wcGluZy1wYXJ0aWNsZSI6IiIsInBhcnNlLW5hbWVzIjpmYWxzZSwic3VmZml4IjoiIn0seyJkcm9wcGluZy1wYXJ0aWNsZSI6IiIsImZhbWlseSI6Ikx1dGZpIiwiZ2l2ZW4iOiJNaXJhIiwibm9uLWRyb3BwaW5nLXBhcnRpY2xlIjoiIiwicGFyc2UtbmFtZXMiOmZhbHNlLCJzdWZmaXgiOiIifSx7ImRyb3BwaW5nLXBhcnRpY2xlIjoiIiwiZmFtaWx5IjoiRmlndXJub3YiLCJnaXZlbiI6Ik1pY2hhZWwiLCJub24tZHJvcHBpbmctcGFydGljbGUiOiIiLCJwYXJzZS1uYW1lcyI6ZmFsc2UsInN1ZmZpeCI6IiJ9LHsiZHJvcHBpbmctcGFydGljbGUiOiIiLCJmYW1pbHkiOiJDb3dpZSIsImdpdmVuIjoiQW5kcmV3Iiwibm9uLWRyb3BwaW5nLXBhcnRpY2xlIjoiIiwicGFyc2UtbmFtZXMiOmZhbHNlLCJzdWZmaXgiOiIifSx7ImRyb3BwaW5nLXBhcnRpY2xlIjoiIiwiZmFtaWx5IjoiSG9iYnMiLCJnaXZlbiI6Ik5pY29sZSIsIm5vbi1kcm9wcGluZy1wYXJ0aWNsZSI6IiIsInBhcnNlLW5hbWVzIjpmYWxzZSwic3VmZml4IjoiIn0seyJkcm9wcGluZy1wYXJ0aWNsZSI6IiIsImZhbWlseSI6IktvaGxpIiwiZ2l2ZW4iOiJQdXNobWVldCIsIm5vbi1kcm9wcGluZy1wYXJ0aWNsZSI6IiIsInBhcnNlLW5hbWVzIjpmYWxzZSwic3VmZml4IjoiIn0seyJkcm9wcGluZy1wYXJ0aWNsZSI6IiIsImZhbWlseSI6IktsZXl3ZWd0IiwiZ2l2ZW4iOiJHZXJhcmQiLCJub24tZHJvcHBpbmctcGFydGljbGUiOiIiLCJwYXJzZS1uYW1lcyI6ZmFsc2UsInN1ZmZpeCI6IiJ9LHsiZHJvcHBpbmctcGFydGljbGUiOiIiLCJmYW1pbHkiOiJCaXJuZXkiLCJnaXZlbiI6IkV3YW4iLCJub24tZHJvcHBpbmctcGFydGljbGUiOiIiLCJwYXJzZS1uYW1lcyI6ZmFsc2UsInN1ZmZpeCI6IiJ9LHsiZHJvcHBpbmctcGFydGljbGUiOiIiLCJmYW1pbHkiOiJIYXNzYWJpcyIsImdpdmVuIjoiRGVtaXMiLCJub24tZHJvcHBpbmctcGFydGljbGUiOiIiLCJwYXJzZS1uYW1lcyI6ZmFsc2UsInN1ZmZpeCI6IiJ9LHsiZHJvcHBpbmctcGFydGljbGUiOiIiLCJmYW1pbHkiOiJWZWxhbmthciIsImdpdmVuIjoiU2FtZWVyIiwibm9uLWRyb3BwaW5nLXBhcnRpY2xlIjoiIiwicGFyc2UtbmFtZXMiOmZhbHNlLCJzdWZmaXgiOiIifV0sImNvbnRhaW5lci10aXRsZSI6Ik51Y2xlaWMgQWNpZHMgUmVzZWFyY2giLCJpZCI6IjA2MzhmMDcyLWM5MzQtMzVlMC1iYmIxLTViZTY1N2NmOTkzYyIsImlzc3VlIjoiRDEiLCJpc3N1ZWQiOnsiZGF0ZS1wYXJ0cyI6W1siMjAyMiIsIjEiLCI3Il1dfSwicGFnZSI6IkQ0MzktRDQ0NCIsInRpdGxlIjoiQWxwaGFGb2xkIFByb3RlaW4gU3RydWN0dXJlIERhdGFiYXNlOiBtYXNzaXZlbHkgZXhwYW5kaW5nIHRoZSBzdHJ1Y3R1cmFsIGNvdmVyYWdlIG9mIHByb3RlaW4tc2VxdWVuY2Ugc3BhY2Ugd2l0aCBoaWdoLWFjY3VyYWN5IG1vZGVscyIsInR5cGUiOiJhcnRpY2xlLWpvdXJuYWwiLCJ2b2x1bWUiOiI1MCJ9LCJ1cmlzIjpbImh0dHA6Ly93d3cubWVuZGVsZXkuY29tL2RvY3VtZW50cy8/dXVpZD1hNTFhNTQ3Ni1mYWM4LTQ4MzgtOTQ4YS04MWZkZjRmODdlMTkiXSwiaXNUZW1wb3JhcnkiOmZhbHNlLCJsZWdhY3lEZXNrdG9wSWQiOiJhNTFhNTQ3Ni1mYWM4LTQ4MzgtOTQ4YS04MWZkZjRmODdlMTkifV0sInByb3BlcnRpZXMiOnsibm90ZUluZGV4IjowfSwiaXNFZGl0ZWQiOmZhbHNlLCJtYW51YWxPdmVycmlkZSI6eyJjaXRlcHJvY1RleHQiOiI8c3VwPjEsMjwvc3VwPiIsImlzTWFudWFsbHlPdmVycmlkZGVuIjpmYWxzZSwibWFudWFsT3ZlcnJpZGVUZXh0IjoiIn19&quot;}]"/>
    <we:property name="MENDELEY_CITATIONS_STYLE" value="{&quot;id&quot;:&quot;https://www.zotero.org/styles/nature&quot;,&quot;title&quot;:&quot;Nature&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9FBDAA-12BD-43D9-810B-211BB777B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2006</Words>
  <Characters>11436</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Schr</dc:creator>
  <cp:keywords/>
  <dc:description/>
  <cp:lastModifiedBy>Julian Schr</cp:lastModifiedBy>
  <cp:revision>43</cp:revision>
  <cp:lastPrinted>2022-06-02T06:30:00Z</cp:lastPrinted>
  <dcterms:created xsi:type="dcterms:W3CDTF">2022-06-07T16:40:00Z</dcterms:created>
  <dcterms:modified xsi:type="dcterms:W3CDTF">2022-12-16T07:37:00Z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eb86b12f-436f-3f8b-b1c2-de5f6c74674c</vt:lpwstr>
  </property>
  <property fmtid="{D5CDD505-2E9C-101B-9397-08002B2CF9AE}" pid="4" name="Mendeley Citation Style_1">
    <vt:lpwstr>http://www.zotero.org/styles/nature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http://www.zotero.org/styles/angewandte-chemie</vt:lpwstr>
  </property>
  <property fmtid="{D5CDD505-2E9C-101B-9397-08002B2CF9AE}" pid="12" name="Mendeley Recent Style Name 3_1">
    <vt:lpwstr>Angewandte Chemie International Edition</vt:lpwstr>
  </property>
  <property fmtid="{D5CDD505-2E9C-101B-9397-08002B2CF9AE}" pid="13" name="Mendeley Recent Style Id 4_1">
    <vt:lpwstr>http://www.zotero.org/styles/cellular-physiology-and-biochemistry</vt:lpwstr>
  </property>
  <property fmtid="{D5CDD505-2E9C-101B-9397-08002B2CF9AE}" pid="14" name="Mendeley Recent Style Name 4_1">
    <vt:lpwstr>Cellular Physiology and Biochemistry</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https://csl.mendeley.com/styles/471433371/CellPhysBioChemwithoutetal</vt:lpwstr>
  </property>
  <property fmtid="{D5CDD505-2E9C-101B-9397-08002B2CF9AE}" pid="20" name="Mendeley Recent Style Name 7_1">
    <vt:lpwstr>Karger journals - Julian Schreiber</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http://www.zotero.org/styles/springer-basic-author-date-no-et-al-with-issue</vt:lpwstr>
  </property>
  <property fmtid="{D5CDD505-2E9C-101B-9397-08002B2CF9AE}" pid="24" name="Mendeley Recent Style Name 9_1">
    <vt:lpwstr>Springer - Basic (author-date, no "et al.", with issue numbers)</vt:lpwstr>
  </property>
</Properties>
</file>