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A7999" w14:textId="77777777" w:rsidR="00063E91" w:rsidRDefault="00063E91" w:rsidP="00063E91">
      <w:pPr>
        <w:spacing w:line="240" w:lineRule="auto"/>
        <w:rPr>
          <w:rFonts w:ascii="Arial" w:hAnsi="Arial"/>
          <w:sz w:val="20"/>
          <w:szCs w:val="20"/>
        </w:rPr>
      </w:pPr>
      <w:r w:rsidRPr="00A32108">
        <w:rPr>
          <w:rFonts w:ascii="Arial" w:hAnsi="Arial"/>
          <w:sz w:val="20"/>
          <w:szCs w:val="20"/>
        </w:rPr>
        <w:t xml:space="preserve">Table 1. </w:t>
      </w:r>
      <w:r>
        <w:rPr>
          <w:rFonts w:ascii="Arial" w:hAnsi="Arial"/>
          <w:sz w:val="20"/>
          <w:szCs w:val="20"/>
        </w:rPr>
        <w:t xml:space="preserve">Information of 4 Volunteers. </w:t>
      </w:r>
    </w:p>
    <w:p w14:paraId="0DD7D873" w14:textId="77777777" w:rsidR="00063E91" w:rsidRDefault="00063E91" w:rsidP="00063E91">
      <w:pPr>
        <w:spacing w:line="240" w:lineRule="auto"/>
        <w:rPr>
          <w:rFonts w:ascii="Arial" w:hAnsi="Arial" w:hint="eastAsia"/>
          <w:sz w:val="20"/>
          <w:szCs w:val="20"/>
        </w:rPr>
      </w:pPr>
      <w:r w:rsidRPr="00102B8E">
        <w:rPr>
          <w:rFonts w:ascii="Arial" w:hAnsi="Arial"/>
          <w:sz w:val="20"/>
          <w:szCs w:val="20"/>
        </w:rPr>
        <w:t xml:space="preserve">Table 2. </w:t>
      </w:r>
      <w:r w:rsidRPr="00102B8E">
        <w:rPr>
          <w:rFonts w:ascii="Arial" w:hAnsi="Arial" w:hint="eastAsia"/>
          <w:sz w:val="20"/>
          <w:szCs w:val="20"/>
        </w:rPr>
        <w:t>Number of metabolite species detected by LC-MS/MS.</w:t>
      </w:r>
    </w:p>
    <w:p w14:paraId="2C975C9D" w14:textId="77777777" w:rsidR="00063E91" w:rsidRDefault="00063E91" w:rsidP="00063E91">
      <w:pPr>
        <w:spacing w:line="240" w:lineRule="auto"/>
        <w:rPr>
          <w:rFonts w:ascii="Arial" w:hAnsi="Arial"/>
          <w:sz w:val="20"/>
          <w:szCs w:val="20"/>
        </w:rPr>
      </w:pPr>
      <w:r w:rsidRPr="005E1A39">
        <w:rPr>
          <w:rFonts w:ascii="Arial" w:hAnsi="Arial"/>
          <w:sz w:val="20"/>
          <w:szCs w:val="20"/>
        </w:rPr>
        <w:t>Table 3. Metabolites species significantly affected by fasting/non-fasting status</w:t>
      </w:r>
      <w:r>
        <w:rPr>
          <w:rFonts w:ascii="Arial" w:hAnsi="Arial"/>
          <w:sz w:val="20"/>
          <w:szCs w:val="20"/>
        </w:rPr>
        <w:t xml:space="preserve"> found by the volcano plot analysis. </w:t>
      </w:r>
    </w:p>
    <w:p w14:paraId="45C8CCA6" w14:textId="77777777" w:rsidR="00063E91" w:rsidRPr="00451238" w:rsidRDefault="00063E91" w:rsidP="00063E91">
      <w:pPr>
        <w:spacing w:line="240" w:lineRule="auto"/>
        <w:rPr>
          <w:rFonts w:ascii="Arial" w:hAnsi="Arial"/>
          <w:sz w:val="20"/>
          <w:szCs w:val="20"/>
          <w:lang w:val="en-US"/>
        </w:rPr>
      </w:pPr>
      <w:r>
        <w:rPr>
          <w:rFonts w:ascii="Arial" w:hAnsi="Arial" w:hint="eastAsia"/>
          <w:sz w:val="20"/>
          <w:szCs w:val="20"/>
        </w:rPr>
        <w:t>T</w:t>
      </w:r>
      <w:r>
        <w:rPr>
          <w:rFonts w:ascii="Arial" w:hAnsi="Arial"/>
          <w:sz w:val="20"/>
          <w:szCs w:val="20"/>
        </w:rPr>
        <w:t xml:space="preserve">able 4. </w:t>
      </w:r>
      <w:r w:rsidRPr="00451238">
        <w:rPr>
          <w:rFonts w:ascii="Arial" w:hAnsi="Arial"/>
          <w:sz w:val="20"/>
          <w:szCs w:val="20"/>
          <w:lang w:val="en-US"/>
        </w:rPr>
        <w:t xml:space="preserve">Percentage of </w:t>
      </w:r>
      <w:r>
        <w:rPr>
          <w:rFonts w:ascii="Arial" w:hAnsi="Arial"/>
          <w:sz w:val="20"/>
          <w:szCs w:val="20"/>
          <w:lang w:val="en-US"/>
        </w:rPr>
        <w:t xml:space="preserve">unstable </w:t>
      </w:r>
      <w:r w:rsidRPr="00451238">
        <w:rPr>
          <w:rFonts w:ascii="Arial" w:hAnsi="Arial"/>
          <w:sz w:val="20"/>
          <w:szCs w:val="20"/>
          <w:lang w:val="en-US"/>
        </w:rPr>
        <w:t>metabolites species affected by fasting/ non-fasting status detected</w:t>
      </w:r>
      <w:r>
        <w:rPr>
          <w:rFonts w:ascii="Arial" w:hAnsi="Arial"/>
          <w:sz w:val="20"/>
          <w:szCs w:val="20"/>
          <w:lang w:val="en-US"/>
        </w:rPr>
        <w:t xml:space="preserve"> </w:t>
      </w:r>
      <w:r w:rsidRPr="00451238">
        <w:rPr>
          <w:rFonts w:ascii="Arial" w:hAnsi="Arial"/>
          <w:sz w:val="20"/>
          <w:szCs w:val="20"/>
          <w:lang w:val="en-US"/>
        </w:rPr>
        <w:t>in whole plasma</w:t>
      </w:r>
      <w:r>
        <w:rPr>
          <w:rFonts w:ascii="Arial" w:hAnsi="Arial"/>
          <w:sz w:val="20"/>
          <w:szCs w:val="20"/>
          <w:lang w:val="en-US"/>
        </w:rPr>
        <w:t>. F</w:t>
      </w:r>
      <w:r w:rsidRPr="00451238">
        <w:rPr>
          <w:rFonts w:ascii="Arial" w:hAnsi="Arial"/>
          <w:sz w:val="20"/>
          <w:szCs w:val="20"/>
          <w:lang w:val="en-US"/>
        </w:rPr>
        <w:t xml:space="preserve">old-change </w:t>
      </w:r>
      <w:r>
        <w:rPr>
          <w:rFonts w:ascii="Arial" w:hAnsi="Arial"/>
          <w:sz w:val="20"/>
          <w:szCs w:val="20"/>
          <w:lang w:val="en-US"/>
        </w:rPr>
        <w:t xml:space="preserve">within </w:t>
      </w:r>
      <w:r w:rsidRPr="00451238">
        <w:rPr>
          <w:rFonts w:ascii="Arial" w:hAnsi="Arial"/>
          <w:sz w:val="20"/>
          <w:szCs w:val="20"/>
          <w:lang w:val="en-US"/>
        </w:rPr>
        <w:t>1.4</w:t>
      </w:r>
      <w:r>
        <w:rPr>
          <w:rFonts w:ascii="Arial" w:hAnsi="Arial"/>
          <w:sz w:val="20"/>
          <w:szCs w:val="20"/>
          <w:lang w:val="en-US"/>
        </w:rPr>
        <w:t xml:space="preserve"> is stable samples</w:t>
      </w:r>
      <w:r w:rsidRPr="00451238">
        <w:rPr>
          <w:rFonts w:ascii="Arial" w:hAnsi="Arial"/>
          <w:sz w:val="20"/>
          <w:szCs w:val="20"/>
          <w:lang w:val="en-US"/>
        </w:rPr>
        <w:t>.</w:t>
      </w:r>
    </w:p>
    <w:p w14:paraId="0E46D6B1" w14:textId="77777777" w:rsidR="00E1715D" w:rsidRDefault="00063E91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E91"/>
    <w:rsid w:val="00063E91"/>
    <w:rsid w:val="001942F0"/>
    <w:rsid w:val="002C0857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13059"/>
  <w15:chartTrackingRefBased/>
  <w15:docId w15:val="{3FA92690-3DBD-4993-82BF-06F37B9A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E91"/>
    <w:pPr>
      <w:spacing w:after="200" w:line="276" w:lineRule="auto"/>
    </w:pPr>
    <w:rPr>
      <w:rFonts w:ascii="Calibri" w:eastAsia="SimSun" w:hAnsi="Calibri" w:cs="Arial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323</Characters>
  <Application>Microsoft Office Word</Application>
  <DocSecurity>0</DocSecurity>
  <Lines>2</Lines>
  <Paragraphs>1</Paragraphs>
  <ScaleCrop>false</ScaleCrop>
  <Company>Springer Nature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2022-12-23T12:48:00Z</dcterms:created>
  <dcterms:modified xsi:type="dcterms:W3CDTF">2022-12-23T12:51:00Z</dcterms:modified>
</cp:coreProperties>
</file>