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BBB08" w14:textId="77777777" w:rsidR="006D6807" w:rsidRPr="00BD55A4" w:rsidRDefault="006D6807" w:rsidP="006D6807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BD55A4">
        <w:rPr>
          <w:rFonts w:ascii="Arial" w:hAnsi="Arial" w:cs="Arial"/>
          <w:b/>
          <w:sz w:val="18"/>
          <w:szCs w:val="18"/>
        </w:rPr>
        <w:t>Supplementary materials</w:t>
      </w:r>
    </w:p>
    <w:p w14:paraId="79D2FDB1" w14:textId="77777777" w:rsidR="006D6807" w:rsidRPr="003611B1" w:rsidRDefault="006D6807" w:rsidP="006D6807">
      <w:pPr>
        <w:spacing w:after="200" w:line="360" w:lineRule="auto"/>
        <w:jc w:val="both"/>
        <w:rPr>
          <w:rFonts w:ascii="Arial" w:hAnsi="Arial" w:cs="Arial"/>
          <w:bCs/>
          <w:sz w:val="14"/>
          <w:szCs w:val="14"/>
        </w:rPr>
      </w:pPr>
      <w:r>
        <w:rPr>
          <w:rFonts w:ascii="Arial" w:hAnsi="Arial" w:cs="Arial"/>
          <w:bCs/>
          <w:sz w:val="14"/>
          <w:szCs w:val="14"/>
        </w:rPr>
        <w:t>Table 3 gives the revised anionic and cationic radii in the selected compounds.</w:t>
      </w:r>
    </w:p>
    <w:p w14:paraId="2E5B5CB3" w14:textId="77777777" w:rsidR="006D6807" w:rsidRPr="003611B1" w:rsidRDefault="006D6807" w:rsidP="006D6807">
      <w:pPr>
        <w:pStyle w:val="Lgende"/>
        <w:keepNext/>
        <w:jc w:val="both"/>
        <w:rPr>
          <w:rFonts w:ascii="Arial" w:hAnsi="Arial" w:cs="Arial"/>
          <w:sz w:val="14"/>
          <w:szCs w:val="14"/>
        </w:rPr>
      </w:pPr>
      <w:r w:rsidRPr="003611B1">
        <w:rPr>
          <w:rFonts w:ascii="Arial" w:hAnsi="Arial" w:cs="Arial"/>
          <w:sz w:val="14"/>
          <w:szCs w:val="14"/>
        </w:rPr>
        <w:t xml:space="preserve">Table </w:t>
      </w:r>
      <w:r w:rsidRPr="003611B1">
        <w:rPr>
          <w:rFonts w:ascii="Arial" w:hAnsi="Arial" w:cs="Arial"/>
          <w:sz w:val="14"/>
          <w:szCs w:val="14"/>
        </w:rPr>
        <w:fldChar w:fldCharType="begin"/>
      </w:r>
      <w:r w:rsidRPr="003611B1">
        <w:rPr>
          <w:rFonts w:ascii="Arial" w:hAnsi="Arial" w:cs="Arial"/>
          <w:sz w:val="14"/>
          <w:szCs w:val="14"/>
        </w:rPr>
        <w:instrText xml:space="preserve"> SEQ Table \* ARABIC </w:instrText>
      </w:r>
      <w:r w:rsidRPr="003611B1">
        <w:rPr>
          <w:rFonts w:ascii="Arial" w:hAnsi="Arial" w:cs="Arial"/>
          <w:sz w:val="14"/>
          <w:szCs w:val="14"/>
        </w:rPr>
        <w:fldChar w:fldCharType="separate"/>
      </w:r>
      <w:r>
        <w:rPr>
          <w:rFonts w:ascii="Arial" w:hAnsi="Arial" w:cs="Arial"/>
          <w:noProof/>
          <w:sz w:val="14"/>
          <w:szCs w:val="14"/>
        </w:rPr>
        <w:t>3</w:t>
      </w:r>
      <w:r w:rsidRPr="003611B1">
        <w:rPr>
          <w:rFonts w:ascii="Arial" w:hAnsi="Arial" w:cs="Arial"/>
          <w:sz w:val="14"/>
          <w:szCs w:val="14"/>
        </w:rPr>
        <w:fldChar w:fldCharType="end"/>
      </w:r>
      <w:r w:rsidRPr="003611B1">
        <w:rPr>
          <w:rFonts w:ascii="Arial" w:hAnsi="Arial" w:cs="Arial"/>
          <w:sz w:val="14"/>
          <w:szCs w:val="14"/>
        </w:rPr>
        <w:t xml:space="preserve">. Anionic and revised cationic radii (Å) in selected </w:t>
      </w:r>
      <w:r>
        <w:rPr>
          <w:rFonts w:ascii="Arial" w:hAnsi="Arial" w:cs="Arial"/>
          <w:sz w:val="14"/>
          <w:szCs w:val="14"/>
        </w:rPr>
        <w:t xml:space="preserve">fluorite-structured </w:t>
      </w:r>
      <w:r w:rsidRPr="003611B1">
        <w:rPr>
          <w:rFonts w:ascii="Arial" w:hAnsi="Arial" w:cs="Arial"/>
          <w:sz w:val="14"/>
          <w:szCs w:val="14"/>
        </w:rPr>
        <w:t>compou</w:t>
      </w:r>
      <w:r>
        <w:rPr>
          <w:rFonts w:ascii="Arial" w:hAnsi="Arial" w:cs="Arial"/>
          <w:sz w:val="14"/>
          <w:szCs w:val="14"/>
        </w:rPr>
        <w:t>n</w:t>
      </w:r>
      <w:r w:rsidRPr="003611B1">
        <w:rPr>
          <w:rFonts w:ascii="Arial" w:hAnsi="Arial" w:cs="Arial"/>
          <w:sz w:val="14"/>
          <w:szCs w:val="14"/>
        </w:rPr>
        <w:t>ds</w:t>
      </w:r>
    </w:p>
    <w:tbl>
      <w:tblPr>
        <w:tblStyle w:val="Grilledutableau"/>
        <w:tblW w:w="4954" w:type="pct"/>
        <w:jc w:val="center"/>
        <w:tblLayout w:type="fixed"/>
        <w:tblLook w:val="04A0" w:firstRow="1" w:lastRow="0" w:firstColumn="1" w:lastColumn="0" w:noHBand="0" w:noVBand="1"/>
      </w:tblPr>
      <w:tblGrid>
        <w:gridCol w:w="847"/>
        <w:gridCol w:w="432"/>
        <w:gridCol w:w="711"/>
        <w:gridCol w:w="701"/>
        <w:gridCol w:w="709"/>
        <w:gridCol w:w="710"/>
        <w:gridCol w:w="710"/>
      </w:tblGrid>
      <w:tr w:rsidR="006D6807" w:rsidRPr="003611B1" w14:paraId="0BC42B67" w14:textId="77777777" w:rsidTr="00B315A6">
        <w:trPr>
          <w:jc w:val="center"/>
        </w:trPr>
        <w:tc>
          <w:tcPr>
            <w:tcW w:w="879" w:type="pct"/>
            <w:vMerge w:val="restart"/>
            <w:vAlign w:val="center"/>
          </w:tcPr>
          <w:p w14:paraId="01FFFA00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Compound</w:t>
            </w:r>
          </w:p>
        </w:tc>
        <w:tc>
          <w:tcPr>
            <w:tcW w:w="1913" w:type="pct"/>
            <w:gridSpan w:val="3"/>
            <w:tcBorders>
              <w:bottom w:val="single" w:sz="4" w:space="0" w:color="auto"/>
            </w:tcBorders>
            <w:vAlign w:val="center"/>
          </w:tcPr>
          <w:p w14:paraId="5426839A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Anion</w:t>
            </w:r>
          </w:p>
        </w:tc>
        <w:tc>
          <w:tcPr>
            <w:tcW w:w="2209" w:type="pct"/>
            <w:gridSpan w:val="3"/>
            <w:tcBorders>
              <w:bottom w:val="single" w:sz="4" w:space="0" w:color="auto"/>
            </w:tcBorders>
            <w:vAlign w:val="center"/>
          </w:tcPr>
          <w:p w14:paraId="64938E3A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Cation</w:t>
            </w:r>
          </w:p>
        </w:tc>
      </w:tr>
      <w:tr w:rsidR="006D6807" w:rsidRPr="003611B1" w14:paraId="135CFD91" w14:textId="77777777" w:rsidTr="00B315A6">
        <w:trPr>
          <w:jc w:val="center"/>
        </w:trPr>
        <w:tc>
          <w:tcPr>
            <w:tcW w:w="879" w:type="pct"/>
            <w:vMerge/>
            <w:tcBorders>
              <w:bottom w:val="single" w:sz="4" w:space="0" w:color="auto"/>
            </w:tcBorders>
            <w:vAlign w:val="center"/>
          </w:tcPr>
          <w:p w14:paraId="7FC1CA35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48" w:type="pct"/>
            <w:tcBorders>
              <w:bottom w:val="single" w:sz="4" w:space="0" w:color="auto"/>
            </w:tcBorders>
            <w:vAlign w:val="center"/>
          </w:tcPr>
          <w:p w14:paraId="48775182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C.N.</w:t>
            </w:r>
          </w:p>
        </w:tc>
        <w:tc>
          <w:tcPr>
            <w:tcW w:w="738" w:type="pct"/>
            <w:tcBorders>
              <w:bottom w:val="single" w:sz="4" w:space="0" w:color="auto"/>
            </w:tcBorders>
            <w:vAlign w:val="center"/>
          </w:tcPr>
          <w:p w14:paraId="247EC49D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sz w:val="10"/>
                <w:szCs w:val="10"/>
              </w:rPr>
              <w:t>Species</w:t>
            </w:r>
            <w:proofErr w:type="spellEnd"/>
          </w:p>
        </w:tc>
        <w:tc>
          <w:tcPr>
            <w:tcW w:w="727" w:type="pct"/>
            <w:tcBorders>
              <w:bottom w:val="single" w:sz="4" w:space="0" w:color="auto"/>
            </w:tcBorders>
            <w:vAlign w:val="center"/>
          </w:tcPr>
          <w:p w14:paraId="2E499374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sz w:val="10"/>
                <w:szCs w:val="10"/>
              </w:rPr>
              <w:t>Revised</w:t>
            </w:r>
            <w:proofErr w:type="spellEnd"/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0"/>
                <w:szCs w:val="10"/>
              </w:rPr>
              <w:t>ionic</w:t>
            </w:r>
            <w:proofErr w:type="spellEnd"/>
            <w:r w:rsidRPr="003611B1">
              <w:rPr>
                <w:rFonts w:ascii="Arial" w:hAnsi="Arial" w:cs="Arial"/>
                <w:sz w:val="10"/>
                <w:szCs w:val="10"/>
              </w:rPr>
              <w:t xml:space="preserve"> radius (Å)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vAlign w:val="center"/>
          </w:tcPr>
          <w:p w14:paraId="57AA8981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C.N.</w:t>
            </w:r>
          </w:p>
        </w:tc>
        <w:tc>
          <w:tcPr>
            <w:tcW w:w="737" w:type="pct"/>
            <w:tcBorders>
              <w:bottom w:val="single" w:sz="4" w:space="0" w:color="auto"/>
            </w:tcBorders>
            <w:vAlign w:val="center"/>
          </w:tcPr>
          <w:p w14:paraId="4469F4D4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sz w:val="10"/>
                <w:szCs w:val="10"/>
              </w:rPr>
              <w:t>Species</w:t>
            </w:r>
            <w:proofErr w:type="spellEnd"/>
          </w:p>
        </w:tc>
        <w:tc>
          <w:tcPr>
            <w:tcW w:w="737" w:type="pct"/>
            <w:tcBorders>
              <w:bottom w:val="single" w:sz="4" w:space="0" w:color="auto"/>
            </w:tcBorders>
            <w:vAlign w:val="center"/>
          </w:tcPr>
          <w:p w14:paraId="2FE23020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r>
              <w:rPr>
                <w:rFonts w:ascii="Arial" w:hAnsi="Arial" w:cs="Arial"/>
                <w:sz w:val="10"/>
                <w:szCs w:val="10"/>
              </w:rPr>
              <w:t>Revised</w:t>
            </w:r>
            <w:proofErr w:type="spellEnd"/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0"/>
                <w:szCs w:val="10"/>
              </w:rPr>
              <w:t>ionic</w:t>
            </w:r>
            <w:proofErr w:type="spellEnd"/>
            <w:r w:rsidRPr="003611B1">
              <w:rPr>
                <w:rFonts w:ascii="Arial" w:hAnsi="Arial" w:cs="Arial"/>
                <w:sz w:val="10"/>
                <w:szCs w:val="10"/>
              </w:rPr>
              <w:t xml:space="preserve"> radius (Å)</w:t>
            </w:r>
          </w:p>
        </w:tc>
      </w:tr>
      <w:tr w:rsidR="006D6807" w:rsidRPr="003611B1" w14:paraId="3A1AD892" w14:textId="77777777" w:rsidTr="00B315A6">
        <w:trPr>
          <w:jc w:val="center"/>
        </w:trPr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785128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ZrO</w:t>
            </w:r>
            <w:r w:rsidRPr="003611B1">
              <w:rPr>
                <w:rFonts w:ascii="Arial" w:hAnsi="Arial" w:cs="Arial"/>
                <w:sz w:val="10"/>
                <w:szCs w:val="10"/>
                <w:vertAlign w:val="subscript"/>
              </w:rPr>
              <w:t>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CE4F30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8C0AE65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</w:t>
            </w:r>
            <w:r w:rsidRPr="00747C03">
              <w:rPr>
                <w:rFonts w:ascii="Arial" w:hAnsi="Arial" w:cs="Arial"/>
                <w:sz w:val="10"/>
                <w:szCs w:val="10"/>
              </w:rPr>
              <w:t>(–II)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EF16E2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1.266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4DACCD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3EB0000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gramStart"/>
            <w:r>
              <w:rPr>
                <w:rFonts w:ascii="Arial" w:hAnsi="Arial" w:cs="Arial"/>
                <w:sz w:val="10"/>
                <w:szCs w:val="10"/>
              </w:rPr>
              <w:t>Zr(</w:t>
            </w:r>
            <w:proofErr w:type="gramEnd"/>
            <w:r>
              <w:rPr>
                <w:rFonts w:ascii="Arial" w:hAnsi="Arial" w:cs="Arial"/>
                <w:sz w:val="10"/>
                <w:szCs w:val="10"/>
              </w:rPr>
              <w:t>IV)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6BDD6F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color w:val="000000"/>
                <w:sz w:val="10"/>
                <w:szCs w:val="10"/>
              </w:rPr>
              <w:t>0.927</w:t>
            </w:r>
          </w:p>
        </w:tc>
      </w:tr>
      <w:tr w:rsidR="006D6807" w:rsidRPr="003611B1" w14:paraId="6CF20B52" w14:textId="77777777" w:rsidTr="00B315A6">
        <w:trPr>
          <w:jc w:val="center"/>
        </w:trPr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F32C96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HfO</w:t>
            </w:r>
            <w:r w:rsidRPr="003611B1">
              <w:rPr>
                <w:rFonts w:ascii="Arial" w:hAnsi="Arial" w:cs="Arial"/>
                <w:sz w:val="10"/>
                <w:szCs w:val="10"/>
                <w:vertAlign w:val="subscript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23E46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1BDDB9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</w:t>
            </w:r>
            <w:r w:rsidRPr="00747C03">
              <w:rPr>
                <w:rFonts w:ascii="Arial" w:hAnsi="Arial" w:cs="Arial"/>
                <w:sz w:val="10"/>
                <w:szCs w:val="10"/>
              </w:rPr>
              <w:t>(–II)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15B0F7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1.279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A32B465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3F572B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gramStart"/>
            <w:r>
              <w:rPr>
                <w:rFonts w:ascii="Arial" w:hAnsi="Arial" w:cs="Arial"/>
                <w:sz w:val="10"/>
                <w:szCs w:val="10"/>
              </w:rPr>
              <w:t>Hf(</w:t>
            </w:r>
            <w:proofErr w:type="gramEnd"/>
            <w:r>
              <w:rPr>
                <w:rFonts w:ascii="Arial" w:hAnsi="Arial" w:cs="Arial"/>
                <w:sz w:val="10"/>
                <w:szCs w:val="10"/>
              </w:rPr>
              <w:t>IV)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6FFC33F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color w:val="000000"/>
                <w:sz w:val="10"/>
                <w:szCs w:val="10"/>
              </w:rPr>
              <w:t>0.936</w:t>
            </w:r>
          </w:p>
        </w:tc>
      </w:tr>
      <w:tr w:rsidR="006D6807" w:rsidRPr="003611B1" w14:paraId="05054502" w14:textId="77777777" w:rsidTr="00B315A6">
        <w:trPr>
          <w:jc w:val="center"/>
        </w:trPr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934EA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CeO</w:t>
            </w:r>
            <w:r w:rsidRPr="003611B1">
              <w:rPr>
                <w:rFonts w:ascii="Arial" w:hAnsi="Arial" w:cs="Arial"/>
                <w:sz w:val="10"/>
                <w:szCs w:val="10"/>
                <w:vertAlign w:val="subscript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FACAF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70677A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</w:t>
            </w:r>
            <w:r w:rsidRPr="00747C03">
              <w:rPr>
                <w:rFonts w:ascii="Arial" w:hAnsi="Arial" w:cs="Arial"/>
                <w:sz w:val="10"/>
                <w:szCs w:val="10"/>
              </w:rPr>
              <w:t>(–II)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3E8C1D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1.353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491F161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E5DC99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gramStart"/>
            <w:r>
              <w:rPr>
                <w:rFonts w:ascii="Arial" w:hAnsi="Arial" w:cs="Arial"/>
                <w:sz w:val="10"/>
                <w:szCs w:val="10"/>
              </w:rPr>
              <w:t>Ce(</w:t>
            </w:r>
            <w:proofErr w:type="gramEnd"/>
            <w:r>
              <w:rPr>
                <w:rFonts w:ascii="Arial" w:hAnsi="Arial" w:cs="Arial"/>
                <w:sz w:val="10"/>
                <w:szCs w:val="10"/>
              </w:rPr>
              <w:t>IV)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64CA290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color w:val="000000"/>
                <w:sz w:val="10"/>
                <w:szCs w:val="10"/>
              </w:rPr>
              <w:t>0.990</w:t>
            </w:r>
          </w:p>
        </w:tc>
      </w:tr>
      <w:tr w:rsidR="006D6807" w:rsidRPr="003611B1" w14:paraId="5A923950" w14:textId="77777777" w:rsidTr="00B315A6">
        <w:trPr>
          <w:jc w:val="center"/>
        </w:trPr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351746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UO</w:t>
            </w:r>
            <w:r w:rsidRPr="003611B1">
              <w:rPr>
                <w:rFonts w:ascii="Arial" w:hAnsi="Arial" w:cs="Arial"/>
                <w:sz w:val="10"/>
                <w:szCs w:val="10"/>
                <w:vertAlign w:val="subscript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CA9F17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45F3D8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</w:t>
            </w:r>
            <w:r w:rsidRPr="00747C03">
              <w:rPr>
                <w:rFonts w:ascii="Arial" w:hAnsi="Arial" w:cs="Arial"/>
                <w:sz w:val="10"/>
                <w:szCs w:val="10"/>
              </w:rPr>
              <w:t>(–II)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A8920B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1.368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4F76B09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2D23D91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U(IV)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90C2E8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color w:val="000000"/>
                <w:sz w:val="10"/>
                <w:szCs w:val="10"/>
              </w:rPr>
              <w:t>1.001</w:t>
            </w:r>
          </w:p>
        </w:tc>
      </w:tr>
      <w:tr w:rsidR="006D6807" w:rsidRPr="003611B1" w14:paraId="74CEC06E" w14:textId="77777777" w:rsidTr="00B315A6">
        <w:trPr>
          <w:jc w:val="center"/>
        </w:trPr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AD95A5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NpO</w:t>
            </w:r>
            <w:r w:rsidRPr="003611B1">
              <w:rPr>
                <w:rFonts w:ascii="Arial" w:hAnsi="Arial" w:cs="Arial"/>
                <w:sz w:val="10"/>
                <w:szCs w:val="10"/>
                <w:vertAlign w:val="subscript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529DC7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BB608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</w:t>
            </w:r>
            <w:r w:rsidRPr="00747C03">
              <w:rPr>
                <w:rFonts w:ascii="Arial" w:hAnsi="Arial" w:cs="Arial"/>
                <w:sz w:val="10"/>
                <w:szCs w:val="10"/>
              </w:rPr>
              <w:t>(–II)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032979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1.358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D5AD543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0B417B2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0"/>
                <w:szCs w:val="10"/>
              </w:rPr>
              <w:t>Np</w:t>
            </w:r>
            <w:proofErr w:type="spellEnd"/>
            <w:r>
              <w:rPr>
                <w:rFonts w:ascii="Arial" w:hAnsi="Arial" w:cs="Arial"/>
                <w:sz w:val="10"/>
                <w:szCs w:val="10"/>
              </w:rPr>
              <w:t>(</w:t>
            </w:r>
            <w:proofErr w:type="gramEnd"/>
            <w:r>
              <w:rPr>
                <w:rFonts w:ascii="Arial" w:hAnsi="Arial" w:cs="Arial"/>
                <w:sz w:val="10"/>
                <w:szCs w:val="10"/>
              </w:rPr>
              <w:t>IV)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FDF5E2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color w:val="000000"/>
                <w:sz w:val="10"/>
                <w:szCs w:val="10"/>
              </w:rPr>
              <w:t>0.994</w:t>
            </w:r>
          </w:p>
        </w:tc>
      </w:tr>
      <w:tr w:rsidR="006D6807" w:rsidRPr="003611B1" w14:paraId="52965ED2" w14:textId="77777777" w:rsidTr="00B315A6">
        <w:trPr>
          <w:jc w:val="center"/>
        </w:trPr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B93A4A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PuO</w:t>
            </w:r>
            <w:r w:rsidRPr="003611B1">
              <w:rPr>
                <w:rFonts w:ascii="Arial" w:hAnsi="Arial" w:cs="Arial"/>
                <w:sz w:val="10"/>
                <w:szCs w:val="10"/>
                <w:vertAlign w:val="subscript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FE0C4F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2B3454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</w:t>
            </w:r>
            <w:r w:rsidRPr="00747C03">
              <w:rPr>
                <w:rFonts w:ascii="Arial" w:hAnsi="Arial" w:cs="Arial"/>
                <w:sz w:val="10"/>
                <w:szCs w:val="10"/>
              </w:rPr>
              <w:t>(–II)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833748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1.349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3ECAAEA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96579BF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gramStart"/>
            <w:r>
              <w:rPr>
                <w:rFonts w:ascii="Arial" w:hAnsi="Arial" w:cs="Arial"/>
                <w:sz w:val="10"/>
                <w:szCs w:val="10"/>
              </w:rPr>
              <w:t>Pu(</w:t>
            </w:r>
            <w:proofErr w:type="gramEnd"/>
            <w:r>
              <w:rPr>
                <w:rFonts w:ascii="Arial" w:hAnsi="Arial" w:cs="Arial"/>
                <w:sz w:val="10"/>
                <w:szCs w:val="10"/>
              </w:rPr>
              <w:t>IV)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4FC6AB5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color w:val="000000"/>
                <w:sz w:val="10"/>
                <w:szCs w:val="10"/>
              </w:rPr>
              <w:t>0.987</w:t>
            </w:r>
          </w:p>
        </w:tc>
      </w:tr>
      <w:tr w:rsidR="006D6807" w:rsidRPr="003611B1" w14:paraId="73DC4F8E" w14:textId="77777777" w:rsidTr="00B315A6">
        <w:trPr>
          <w:jc w:val="center"/>
        </w:trPr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C0798D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AmO</w:t>
            </w:r>
            <w:r w:rsidRPr="003611B1">
              <w:rPr>
                <w:rFonts w:ascii="Arial" w:hAnsi="Arial" w:cs="Arial"/>
                <w:sz w:val="10"/>
                <w:szCs w:val="10"/>
                <w:vertAlign w:val="subscript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3F935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7C17C9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</w:t>
            </w:r>
            <w:r w:rsidRPr="00747C03">
              <w:rPr>
                <w:rFonts w:ascii="Arial" w:hAnsi="Arial" w:cs="Arial"/>
                <w:sz w:val="10"/>
                <w:szCs w:val="10"/>
              </w:rPr>
              <w:t>(–II)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A92FF8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1.344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3A20E8A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B14AEFB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gramStart"/>
            <w:r>
              <w:rPr>
                <w:rFonts w:ascii="Arial" w:hAnsi="Arial" w:cs="Arial"/>
                <w:sz w:val="10"/>
                <w:szCs w:val="10"/>
              </w:rPr>
              <w:t>Am(</w:t>
            </w:r>
            <w:proofErr w:type="gramEnd"/>
            <w:r>
              <w:rPr>
                <w:rFonts w:ascii="Arial" w:hAnsi="Arial" w:cs="Arial"/>
                <w:sz w:val="10"/>
                <w:szCs w:val="10"/>
              </w:rPr>
              <w:t>IV)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389ADC6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color w:val="000000"/>
                <w:sz w:val="10"/>
                <w:szCs w:val="10"/>
              </w:rPr>
              <w:t>0.984</w:t>
            </w:r>
          </w:p>
        </w:tc>
      </w:tr>
      <w:tr w:rsidR="006D6807" w:rsidRPr="003611B1" w14:paraId="35CC6DB8" w14:textId="77777777" w:rsidTr="00B315A6">
        <w:trPr>
          <w:jc w:val="center"/>
        </w:trPr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E4F77D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CmO</w:t>
            </w:r>
            <w:r w:rsidRPr="003611B1">
              <w:rPr>
                <w:rFonts w:ascii="Arial" w:hAnsi="Arial" w:cs="Arial"/>
                <w:sz w:val="10"/>
                <w:szCs w:val="10"/>
                <w:vertAlign w:val="subscript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F76ED3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634427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</w:t>
            </w:r>
            <w:r w:rsidRPr="00747C03">
              <w:rPr>
                <w:rFonts w:ascii="Arial" w:hAnsi="Arial" w:cs="Arial"/>
                <w:sz w:val="10"/>
                <w:szCs w:val="10"/>
              </w:rPr>
              <w:t>(–II)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A9284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1.340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F139FA6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E0B15F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gramStart"/>
            <w:r>
              <w:rPr>
                <w:rFonts w:ascii="Arial" w:hAnsi="Arial" w:cs="Arial"/>
                <w:sz w:val="10"/>
                <w:szCs w:val="10"/>
              </w:rPr>
              <w:t>Cm(</w:t>
            </w:r>
            <w:proofErr w:type="gramEnd"/>
            <w:r>
              <w:rPr>
                <w:rFonts w:ascii="Arial" w:hAnsi="Arial" w:cs="Arial"/>
                <w:sz w:val="10"/>
                <w:szCs w:val="10"/>
              </w:rPr>
              <w:t>IV)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014BF8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color w:val="000000"/>
                <w:sz w:val="10"/>
                <w:szCs w:val="10"/>
              </w:rPr>
              <w:t>0.981</w:t>
            </w:r>
          </w:p>
        </w:tc>
      </w:tr>
      <w:tr w:rsidR="006D6807" w:rsidRPr="003611B1" w14:paraId="56D2CA52" w14:textId="77777777" w:rsidTr="00B315A6">
        <w:trPr>
          <w:jc w:val="center"/>
        </w:trPr>
        <w:tc>
          <w:tcPr>
            <w:tcW w:w="8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99F2CC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BkO</w:t>
            </w:r>
            <w:r w:rsidRPr="003611B1">
              <w:rPr>
                <w:rFonts w:ascii="Arial" w:hAnsi="Arial" w:cs="Arial"/>
                <w:sz w:val="10"/>
                <w:szCs w:val="10"/>
                <w:vertAlign w:val="subscript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47CD5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35F9FB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</w:t>
            </w:r>
            <w:r w:rsidRPr="00747C03">
              <w:rPr>
                <w:rFonts w:ascii="Arial" w:hAnsi="Arial" w:cs="Arial"/>
                <w:sz w:val="10"/>
                <w:szCs w:val="10"/>
              </w:rPr>
              <w:t>(–II)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C3DCBD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1.333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FF80E3C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A46E9E4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10"/>
                <w:szCs w:val="10"/>
              </w:rPr>
              <w:t>Bk</w:t>
            </w:r>
            <w:proofErr w:type="spellEnd"/>
            <w:r>
              <w:rPr>
                <w:rFonts w:ascii="Arial" w:hAnsi="Arial" w:cs="Arial"/>
                <w:sz w:val="10"/>
                <w:szCs w:val="10"/>
              </w:rPr>
              <w:t>(</w:t>
            </w:r>
            <w:proofErr w:type="gramEnd"/>
            <w:r>
              <w:rPr>
                <w:rFonts w:ascii="Arial" w:hAnsi="Arial" w:cs="Arial"/>
                <w:sz w:val="10"/>
                <w:szCs w:val="10"/>
              </w:rPr>
              <w:t>IV)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D879E59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color w:val="000000"/>
                <w:sz w:val="10"/>
                <w:szCs w:val="10"/>
              </w:rPr>
              <w:t>0.976</w:t>
            </w:r>
          </w:p>
        </w:tc>
      </w:tr>
      <w:tr w:rsidR="006D6807" w:rsidRPr="003611B1" w14:paraId="58E94C1F" w14:textId="77777777" w:rsidTr="00B315A6">
        <w:trPr>
          <w:jc w:val="center"/>
        </w:trPr>
        <w:tc>
          <w:tcPr>
            <w:tcW w:w="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88DB8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CfO</w:t>
            </w:r>
            <w:r w:rsidRPr="003611B1">
              <w:rPr>
                <w:rFonts w:ascii="Arial" w:hAnsi="Arial" w:cs="Arial"/>
                <w:sz w:val="10"/>
                <w:szCs w:val="10"/>
                <w:vertAlign w:val="subscript"/>
              </w:rPr>
              <w:t>2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B532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4</w:t>
            </w:r>
          </w:p>
        </w:tc>
        <w:tc>
          <w:tcPr>
            <w:tcW w:w="7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01A0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O</w:t>
            </w:r>
            <w:r w:rsidRPr="00747C03">
              <w:rPr>
                <w:rFonts w:ascii="Arial" w:hAnsi="Arial" w:cs="Arial"/>
                <w:sz w:val="10"/>
                <w:szCs w:val="10"/>
              </w:rPr>
              <w:t>(–II)</w:t>
            </w:r>
          </w:p>
        </w:tc>
        <w:tc>
          <w:tcPr>
            <w:tcW w:w="7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3563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sz w:val="10"/>
                <w:szCs w:val="10"/>
              </w:rPr>
              <w:t>1.328</w:t>
            </w:r>
          </w:p>
        </w:tc>
        <w:tc>
          <w:tcPr>
            <w:tcW w:w="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4DDC5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>
              <w:rPr>
                <w:rFonts w:ascii="Arial" w:hAnsi="Arial" w:cs="Arial"/>
                <w:sz w:val="10"/>
                <w:szCs w:val="10"/>
              </w:rPr>
              <w:t>8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CC15B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proofErr w:type="gramStart"/>
            <w:r>
              <w:rPr>
                <w:rFonts w:ascii="Arial" w:hAnsi="Arial" w:cs="Arial"/>
                <w:sz w:val="10"/>
                <w:szCs w:val="10"/>
              </w:rPr>
              <w:t>Cf(</w:t>
            </w:r>
            <w:proofErr w:type="gramEnd"/>
            <w:r>
              <w:rPr>
                <w:rFonts w:ascii="Arial" w:hAnsi="Arial" w:cs="Arial"/>
                <w:sz w:val="10"/>
                <w:szCs w:val="10"/>
              </w:rPr>
              <w:t>IV)</w:t>
            </w:r>
          </w:p>
        </w:tc>
        <w:tc>
          <w:tcPr>
            <w:tcW w:w="7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82A464" w14:textId="77777777" w:rsidR="006D6807" w:rsidRPr="003611B1" w:rsidRDefault="006D6807" w:rsidP="00B315A6">
            <w:pPr>
              <w:pStyle w:val="Paragraph"/>
              <w:ind w:firstLine="0"/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3611B1">
              <w:rPr>
                <w:rFonts w:ascii="Arial" w:hAnsi="Arial" w:cs="Arial"/>
                <w:color w:val="000000"/>
                <w:sz w:val="10"/>
                <w:szCs w:val="10"/>
              </w:rPr>
              <w:t>0.972</w:t>
            </w:r>
          </w:p>
        </w:tc>
      </w:tr>
    </w:tbl>
    <w:p w14:paraId="091A1928" w14:textId="77777777" w:rsidR="006D6807" w:rsidRPr="00104BF3" w:rsidRDefault="006D6807" w:rsidP="006D6807">
      <w:pPr>
        <w:spacing w:after="200" w:line="360" w:lineRule="auto"/>
        <w:rPr>
          <w:rFonts w:ascii="Arial" w:hAnsi="Arial" w:cs="Arial"/>
          <w:bCs/>
          <w:sz w:val="14"/>
          <w:szCs w:val="14"/>
        </w:rPr>
      </w:pPr>
    </w:p>
    <w:p w14:paraId="0F4F2D5F" w14:textId="77777777" w:rsidR="00922CBD" w:rsidRDefault="00922CBD"/>
    <w:sectPr w:rsidR="00922CBD" w:rsidSect="006D6807">
      <w:pgSz w:w="12240" w:h="15840"/>
      <w:pgMar w:top="1440" w:right="1080" w:bottom="1440" w:left="1080" w:header="720" w:footer="720" w:gutter="0"/>
      <w:cols w:num="2" w:space="32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807"/>
    <w:rsid w:val="006560AC"/>
    <w:rsid w:val="006D6807"/>
    <w:rsid w:val="00922CBD"/>
    <w:rsid w:val="00B0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6B517B"/>
  <w15:chartTrackingRefBased/>
  <w15:docId w15:val="{FE39CD2F-CB80-4F9A-82D5-4136A950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80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qFormat/>
    <w:rsid w:val="006D6807"/>
    <w:rPr>
      <w:b/>
      <w:bCs/>
    </w:rPr>
  </w:style>
  <w:style w:type="paragraph" w:customStyle="1" w:styleId="Paragraph">
    <w:name w:val="Paragraph"/>
    <w:basedOn w:val="Normal"/>
    <w:rsid w:val="006D6807"/>
    <w:pPr>
      <w:ind w:firstLine="360"/>
    </w:pPr>
  </w:style>
  <w:style w:type="table" w:styleId="Grilledutableau">
    <w:name w:val="Table Grid"/>
    <w:basedOn w:val="TableauNormal"/>
    <w:uiPriority w:val="59"/>
    <w:rsid w:val="006D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ボーシー オマ</dc:creator>
  <cp:keywords/>
  <dc:description/>
  <cp:lastModifiedBy>ボーシー オマ</cp:lastModifiedBy>
  <cp:revision>1</cp:revision>
  <dcterms:created xsi:type="dcterms:W3CDTF">2022-12-21T07:04:00Z</dcterms:created>
  <dcterms:modified xsi:type="dcterms:W3CDTF">2022-12-21T07:04:00Z</dcterms:modified>
</cp:coreProperties>
</file>