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1AF4" w:rsidRPr="00E261C2" w:rsidRDefault="00BE0712">
      <w:pPr>
        <w:spacing w:after="28" w:line="256" w:lineRule="auto"/>
        <w:ind w:left="-5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16914378"/>
      <w:bookmarkStart w:id="1" w:name="_Hlk116673053"/>
      <w:r w:rsidRPr="00E261C2">
        <w:rPr>
          <w:rFonts w:ascii="Times New Roman" w:hAnsi="Times New Roman" w:cs="Times New Roman"/>
          <w:b/>
          <w:bCs/>
          <w:sz w:val="24"/>
          <w:szCs w:val="24"/>
        </w:rPr>
        <w:t>Supplementary material for “Is particulate organic carbon transported to the deep-ocean increasing with the growing ocean carbon sink”</w:t>
      </w:r>
    </w:p>
    <w:bookmarkEnd w:id="0"/>
    <w:bookmarkEnd w:id="1"/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E261C2" w:rsidRDefault="00000000">
      <w:pPr>
        <w:rPr>
          <w:rFonts w:ascii="Times New Roman" w:hAnsi="Times New Roman" w:cs="Times New Roman"/>
          <w:sz w:val="20"/>
          <w:szCs w:val="20"/>
        </w:rPr>
      </w:pPr>
      <w:r w:rsidRPr="00E261C2">
        <w:rPr>
          <w:rFonts w:ascii="Times New Roman" w:hAnsi="Times New Roman" w:cs="Times New Roman"/>
        </w:rPr>
        <w:t>Supplementary Information 1. Explanation of Table S1</w:t>
      </w:r>
    </w:p>
    <w:p w:rsidR="009C1AF4" w:rsidRPr="00E261C2" w:rsidRDefault="00000000">
      <w:pPr>
        <w:spacing w:beforeLines="50" w:before="156"/>
        <w:rPr>
          <w:rFonts w:ascii="Times New Roman" w:hAnsi="Times New Roman" w:cs="Times New Roman"/>
          <w:sz w:val="20"/>
          <w:szCs w:val="20"/>
        </w:rPr>
      </w:pPr>
      <w:r w:rsidRPr="00E261C2">
        <w:rPr>
          <w:rFonts w:ascii="Times New Roman" w:hAnsi="Times New Roman" w:cs="Times New Roman"/>
        </w:rPr>
        <w:t xml:space="preserve">Supplementary Information 2. POC flux based on </w:t>
      </w:r>
      <w:r w:rsidRPr="00E261C2">
        <w:rPr>
          <w:rFonts w:ascii="Times New Roman" w:hAnsi="Times New Roman" w:cs="Times New Roman"/>
          <w:vertAlign w:val="superscript"/>
        </w:rPr>
        <w:t>234</w:t>
      </w:r>
      <w:r w:rsidRPr="00E261C2">
        <w:rPr>
          <w:rFonts w:ascii="Times New Roman" w:hAnsi="Times New Roman" w:cs="Times New Roman"/>
        </w:rPr>
        <w:t xml:space="preserve">Th method and POC flux at middle ocean (1000-2000 m) </w:t>
      </w: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Default="009C1AF4">
      <w:pPr>
        <w:rPr>
          <w:rFonts w:ascii="Times New Roman" w:hAnsi="Times New Roman" w:cs="Times New Roman"/>
          <w:sz w:val="20"/>
          <w:szCs w:val="20"/>
        </w:rPr>
      </w:pPr>
    </w:p>
    <w:p w:rsidR="00BE0712" w:rsidRDefault="00BE0712">
      <w:pPr>
        <w:rPr>
          <w:rFonts w:ascii="Times New Roman" w:hAnsi="Times New Roman" w:cs="Times New Roman"/>
          <w:sz w:val="20"/>
          <w:szCs w:val="20"/>
        </w:rPr>
      </w:pPr>
    </w:p>
    <w:p w:rsidR="00E261C2" w:rsidRDefault="00E261C2">
      <w:pPr>
        <w:rPr>
          <w:rFonts w:ascii="Times New Roman" w:hAnsi="Times New Roman" w:cs="Times New Roman"/>
          <w:sz w:val="20"/>
          <w:szCs w:val="20"/>
        </w:rPr>
      </w:pPr>
    </w:p>
    <w:p w:rsidR="00E261C2" w:rsidRDefault="00E261C2">
      <w:pPr>
        <w:rPr>
          <w:rFonts w:ascii="Times New Roman" w:hAnsi="Times New Roman" w:cs="Times New Roman"/>
          <w:sz w:val="20"/>
          <w:szCs w:val="20"/>
        </w:rPr>
      </w:pPr>
    </w:p>
    <w:p w:rsidR="00E261C2" w:rsidRDefault="00E261C2">
      <w:pPr>
        <w:rPr>
          <w:rFonts w:ascii="Times New Roman" w:hAnsi="Times New Roman" w:cs="Times New Roman"/>
          <w:sz w:val="20"/>
          <w:szCs w:val="20"/>
        </w:rPr>
      </w:pPr>
    </w:p>
    <w:p w:rsidR="00E261C2" w:rsidRPr="00BE0712" w:rsidRDefault="00E261C2">
      <w:pPr>
        <w:rPr>
          <w:rFonts w:ascii="Times New Roman" w:hAnsi="Times New Roman" w:cs="Times New Roman" w:hint="eastAsia"/>
          <w:sz w:val="20"/>
          <w:szCs w:val="20"/>
        </w:rPr>
      </w:pP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000000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bCs/>
        </w:rPr>
        <w:lastRenderedPageBreak/>
        <w:t>Supplementary Information 1.</w:t>
      </w:r>
    </w:p>
    <w:p w:rsidR="009C1AF4" w:rsidRPr="00BE0712" w:rsidRDefault="00000000">
      <w:pPr>
        <w:spacing w:afterLines="50" w:after="156"/>
        <w:rPr>
          <w:rFonts w:ascii="Times New Roman" w:hAnsi="Times New Roman" w:cs="Times New Roman"/>
          <w:b/>
          <w:bCs/>
          <w:sz w:val="20"/>
          <w:szCs w:val="20"/>
        </w:rPr>
      </w:pPr>
      <w:r w:rsidRPr="00BE0712">
        <w:rPr>
          <w:rFonts w:ascii="Times New Roman" w:hAnsi="Times New Roman" w:cs="Times New Roman"/>
          <w:b/>
          <w:bCs/>
        </w:rPr>
        <w:t>Explanation of Table S1</w:t>
      </w:r>
    </w:p>
    <w:p w:rsidR="009C1AF4" w:rsidRPr="00BE0712" w:rsidRDefault="00000000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sz w:val="20"/>
          <w:szCs w:val="20"/>
        </w:rPr>
        <w:t xml:space="preserve">“Table S1” contains global compilation of fluxes of POC from sediment trap studies or </w:t>
      </w:r>
      <w:r w:rsidRPr="00BE0712">
        <w:rPr>
          <w:rFonts w:ascii="Times New Roman" w:hAnsi="Times New Roman" w:cs="Times New Roman"/>
          <w:sz w:val="20"/>
          <w:szCs w:val="20"/>
          <w:vertAlign w:val="superscript"/>
        </w:rPr>
        <w:t>234</w:t>
      </w:r>
      <w:r w:rsidRPr="00BE0712">
        <w:rPr>
          <w:rFonts w:ascii="Times New Roman" w:hAnsi="Times New Roman" w:cs="Times New Roman"/>
          <w:sz w:val="20"/>
          <w:szCs w:val="20"/>
        </w:rPr>
        <w:t>Th studies with location information and references. Below is the description of each column in file Table S1.xls in detail.</w:t>
      </w: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No</w:t>
      </w:r>
      <w:r w:rsidRPr="00BE0712">
        <w:rPr>
          <w:rFonts w:ascii="Times New Roman" w:hAnsi="Times New Roman" w:cs="Times New Roman"/>
          <w:sz w:val="20"/>
          <w:szCs w:val="20"/>
        </w:rPr>
        <w:t>.: list of values (total #)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Station</w:t>
      </w:r>
      <w:r w:rsidRPr="00BE0712">
        <w:rPr>
          <w:rFonts w:ascii="Times New Roman" w:hAnsi="Times New Roman" w:cs="Times New Roman"/>
          <w:sz w:val="20"/>
          <w:szCs w:val="20"/>
        </w:rPr>
        <w:t>: name of location for sinking particle sampling conducted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Lat</w:t>
      </w:r>
      <w:r w:rsidRPr="00BE0712">
        <w:rPr>
          <w:rFonts w:ascii="Times New Roman" w:hAnsi="Times New Roman" w:cs="Times New Roman"/>
          <w:sz w:val="20"/>
          <w:szCs w:val="20"/>
        </w:rPr>
        <w:t>: Latitude (°)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Long</w:t>
      </w:r>
      <w:r w:rsidRPr="00BE0712">
        <w:rPr>
          <w:rFonts w:ascii="Times New Roman" w:hAnsi="Times New Roman" w:cs="Times New Roman"/>
          <w:sz w:val="20"/>
          <w:szCs w:val="20"/>
        </w:rPr>
        <w:t>: Longitude (°)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Year</w:t>
      </w:r>
      <w:r w:rsidRPr="00BE0712">
        <w:rPr>
          <w:rFonts w:ascii="Times New Roman" w:hAnsi="Times New Roman" w:cs="Times New Roman"/>
          <w:sz w:val="20"/>
          <w:szCs w:val="20"/>
        </w:rPr>
        <w:t>: Year of sampling conducted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Trap depth (m)</w:t>
      </w:r>
      <w:r w:rsidRPr="00BE0712">
        <w:rPr>
          <w:rFonts w:ascii="Times New Roman" w:hAnsi="Times New Roman" w:cs="Times New Roman"/>
          <w:sz w:val="20"/>
          <w:szCs w:val="20"/>
        </w:rPr>
        <w:t>: Sediment trap deployed depth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 xml:space="preserve">Trap </w:t>
      </w:r>
      <w:proofErr w:type="spellStart"/>
      <w:r w:rsidRPr="00BE0712">
        <w:rPr>
          <w:rFonts w:ascii="Times New Roman" w:hAnsi="Times New Roman" w:cs="Times New Roman"/>
          <w:b/>
          <w:sz w:val="20"/>
          <w:szCs w:val="20"/>
        </w:rPr>
        <w:t>mab</w:t>
      </w:r>
      <w:proofErr w:type="spellEnd"/>
      <w:r w:rsidRPr="00BE0712">
        <w:rPr>
          <w:rFonts w:ascii="Times New Roman" w:hAnsi="Times New Roman" w:cs="Times New Roman"/>
          <w:b/>
          <w:sz w:val="20"/>
          <w:szCs w:val="20"/>
        </w:rPr>
        <w:t>. (m)</w:t>
      </w:r>
      <w:r w:rsidRPr="00BE0712">
        <w:rPr>
          <w:rFonts w:ascii="Times New Roman" w:hAnsi="Times New Roman" w:cs="Times New Roman"/>
          <w:sz w:val="20"/>
          <w:szCs w:val="20"/>
        </w:rPr>
        <w:t>: Sediment trap distance from the seafloor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Water depth (m)</w:t>
      </w:r>
      <w:r w:rsidRPr="00BE0712">
        <w:rPr>
          <w:rFonts w:ascii="Times New Roman" w:hAnsi="Times New Roman" w:cs="Times New Roman"/>
          <w:sz w:val="20"/>
          <w:szCs w:val="20"/>
        </w:rPr>
        <w:t>: Total water depth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POC flux (</w:t>
      </w:r>
      <w:proofErr w:type="spellStart"/>
      <w:r w:rsidRPr="00BE0712">
        <w:rPr>
          <w:rFonts w:ascii="Times New Roman" w:hAnsi="Times New Roman" w:cs="Times New Roman"/>
          <w:b/>
          <w:sz w:val="20"/>
          <w:szCs w:val="20"/>
        </w:rPr>
        <w:t>mgC</w:t>
      </w:r>
      <w:proofErr w:type="spellEnd"/>
      <w:r w:rsidRPr="00BE0712">
        <w:rPr>
          <w:rFonts w:ascii="Times New Roman" w:hAnsi="Times New Roman" w:cs="Times New Roman"/>
          <w:b/>
          <w:sz w:val="20"/>
          <w:szCs w:val="20"/>
        </w:rPr>
        <w:t xml:space="preserve"> m</w:t>
      </w:r>
      <w:r w:rsidRPr="00BE0712">
        <w:rPr>
          <w:rFonts w:ascii="Times New Roman" w:hAnsi="Times New Roman" w:cs="Times New Roman"/>
          <w:b/>
          <w:sz w:val="20"/>
          <w:szCs w:val="20"/>
          <w:vertAlign w:val="superscript"/>
        </w:rPr>
        <w:t>-2</w:t>
      </w:r>
      <w:r w:rsidRPr="00BE0712">
        <w:rPr>
          <w:rFonts w:ascii="Times New Roman" w:hAnsi="Times New Roman" w:cs="Times New Roman"/>
          <w:b/>
          <w:sz w:val="20"/>
          <w:szCs w:val="20"/>
        </w:rPr>
        <w:t>d</w:t>
      </w:r>
      <w:r w:rsidRPr="00BE0712">
        <w:rPr>
          <w:rFonts w:ascii="Times New Roman" w:hAnsi="Times New Roman" w:cs="Times New Roman"/>
          <w:b/>
          <w:sz w:val="20"/>
          <w:szCs w:val="20"/>
          <w:vertAlign w:val="superscript"/>
        </w:rPr>
        <w:t>-1</w:t>
      </w:r>
      <w:r w:rsidRPr="00BE0712">
        <w:rPr>
          <w:rFonts w:ascii="Times New Roman" w:hAnsi="Times New Roman" w:cs="Times New Roman"/>
          <w:b/>
          <w:sz w:val="20"/>
          <w:szCs w:val="20"/>
        </w:rPr>
        <w:t>)</w:t>
      </w:r>
      <w:r w:rsidRPr="00BE0712">
        <w:rPr>
          <w:rFonts w:ascii="Times New Roman" w:hAnsi="Times New Roman" w:cs="Times New Roman"/>
          <w:sz w:val="20"/>
          <w:szCs w:val="20"/>
        </w:rPr>
        <w:t>: particulate organic carbon flux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POC method</w:t>
      </w:r>
      <w:r w:rsidRPr="00BE0712">
        <w:rPr>
          <w:rFonts w:ascii="Times New Roman" w:hAnsi="Times New Roman" w:cs="Times New Roman"/>
          <w:sz w:val="20"/>
          <w:szCs w:val="20"/>
        </w:rPr>
        <w:t>: Various methods used to get the particulate organic carbon (POC) data;</w:t>
      </w:r>
    </w:p>
    <w:p w:rsidR="009C1AF4" w:rsidRPr="00BE0712" w:rsidRDefault="00000000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sz w:val="20"/>
          <w:szCs w:val="20"/>
        </w:rPr>
        <w:t>Direct measurement: sediment trap;</w:t>
      </w:r>
    </w:p>
    <w:p w:rsidR="009C1AF4" w:rsidRPr="00BE0712" w:rsidRDefault="00000000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sz w:val="20"/>
          <w:szCs w:val="20"/>
        </w:rPr>
        <w:t xml:space="preserve">Isotope method: </w:t>
      </w:r>
      <w:r w:rsidRPr="00BE0712">
        <w:rPr>
          <w:rFonts w:ascii="Times New Roman" w:hAnsi="Times New Roman" w:cs="Times New Roman"/>
          <w:sz w:val="20"/>
          <w:szCs w:val="20"/>
          <w:vertAlign w:val="superscript"/>
        </w:rPr>
        <w:t>234</w:t>
      </w:r>
      <w:r w:rsidRPr="00BE0712">
        <w:rPr>
          <w:rFonts w:ascii="Times New Roman" w:hAnsi="Times New Roman" w:cs="Times New Roman"/>
          <w:sz w:val="20"/>
          <w:szCs w:val="20"/>
        </w:rPr>
        <w:t>Th method;</w:t>
      </w:r>
    </w:p>
    <w:p w:rsidR="009C1AF4" w:rsidRPr="00BE0712" w:rsidRDefault="00000000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sz w:val="20"/>
          <w:szCs w:val="20"/>
        </w:rPr>
        <w:t xml:space="preserve">Particulate organic matter conversion: POM flux =1.8 </w:t>
      </w:r>
      <w:r w:rsidRPr="00BE0712">
        <w:rPr>
          <w:rFonts w:ascii="Times New Roman" w:eastAsia="Calibri" w:hAnsi="Times New Roman" w:cs="Times New Roman"/>
          <w:sz w:val="20"/>
          <w:szCs w:val="20"/>
        </w:rPr>
        <w:t>×</w:t>
      </w:r>
      <w:r w:rsidRPr="00BE0712">
        <w:rPr>
          <w:rFonts w:ascii="Times New Roman" w:hAnsi="Times New Roman" w:cs="Times New Roman"/>
          <w:sz w:val="20"/>
          <w:szCs w:val="20"/>
        </w:rPr>
        <w:t xml:space="preserve"> POC flux, POM flux = 2 </w:t>
      </w:r>
      <w:r w:rsidRPr="00BE0712">
        <w:rPr>
          <w:rFonts w:ascii="Times New Roman" w:eastAsia="Calibri" w:hAnsi="Times New Roman" w:cs="Times New Roman"/>
          <w:sz w:val="20"/>
          <w:szCs w:val="20"/>
        </w:rPr>
        <w:t>×</w:t>
      </w:r>
      <w:r w:rsidRPr="00BE0712">
        <w:rPr>
          <w:rFonts w:ascii="Times New Roman" w:hAnsi="Times New Roman" w:cs="Times New Roman"/>
          <w:sz w:val="20"/>
          <w:szCs w:val="20"/>
        </w:rPr>
        <w:t xml:space="preserve"> POC flux, POM flux = 2.2 </w:t>
      </w:r>
      <w:r w:rsidRPr="00BE0712">
        <w:rPr>
          <w:rFonts w:ascii="Times New Roman" w:eastAsia="Calibri" w:hAnsi="Times New Roman" w:cs="Times New Roman"/>
          <w:sz w:val="20"/>
          <w:szCs w:val="20"/>
        </w:rPr>
        <w:t>×</w:t>
      </w:r>
      <w:r w:rsidRPr="00BE0712">
        <w:rPr>
          <w:rFonts w:ascii="Times New Roman" w:hAnsi="Times New Roman" w:cs="Times New Roman"/>
          <w:sz w:val="20"/>
          <w:szCs w:val="20"/>
        </w:rPr>
        <w:t xml:space="preserve"> POC flux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References</w:t>
      </w:r>
      <w:r w:rsidRPr="00BE0712">
        <w:rPr>
          <w:rFonts w:ascii="Times New Roman" w:hAnsi="Times New Roman" w:cs="Times New Roman"/>
          <w:sz w:val="20"/>
          <w:szCs w:val="20"/>
        </w:rPr>
        <w:t>: related paper or data published</w:t>
      </w:r>
    </w:p>
    <w:p w:rsidR="009C1AF4" w:rsidRPr="00BE0712" w:rsidRDefault="00000000">
      <w:pPr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b/>
          <w:sz w:val="20"/>
          <w:szCs w:val="20"/>
        </w:rPr>
        <w:t>Comments:</w:t>
      </w:r>
      <w:r w:rsidRPr="00BE0712">
        <w:rPr>
          <w:rFonts w:ascii="Times New Roman" w:hAnsi="Times New Roman" w:cs="Times New Roman"/>
          <w:sz w:val="20"/>
          <w:szCs w:val="20"/>
        </w:rPr>
        <w:t xml:space="preserve"> author comments</w:t>
      </w: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000000">
      <w:pPr>
        <w:rPr>
          <w:rFonts w:ascii="Times New Roman" w:hAnsi="Times New Roman" w:cs="Times New Roman"/>
          <w:b/>
          <w:bCs/>
        </w:rPr>
      </w:pPr>
      <w:r w:rsidRPr="00BE0712">
        <w:rPr>
          <w:rFonts w:ascii="Times New Roman" w:hAnsi="Times New Roman" w:cs="Times New Roman"/>
          <w:b/>
          <w:bCs/>
        </w:rPr>
        <w:lastRenderedPageBreak/>
        <w:t>Supplementary Information 2.</w:t>
      </w:r>
    </w:p>
    <w:p w:rsidR="009C1AF4" w:rsidRPr="00BE0712" w:rsidRDefault="00000000">
      <w:pPr>
        <w:spacing w:beforeLines="50" w:before="156"/>
        <w:rPr>
          <w:rFonts w:ascii="Times New Roman" w:hAnsi="Times New Roman" w:cs="Times New Roman"/>
          <w:b/>
          <w:bCs/>
          <w:sz w:val="20"/>
          <w:szCs w:val="20"/>
        </w:rPr>
      </w:pPr>
      <w:r w:rsidRPr="00BE0712">
        <w:rPr>
          <w:rFonts w:ascii="Times New Roman" w:hAnsi="Times New Roman" w:cs="Times New Roman"/>
          <w:b/>
          <w:bCs/>
        </w:rPr>
        <w:t xml:space="preserve">POC flux based on </w:t>
      </w:r>
      <w:r w:rsidRPr="00BE0712">
        <w:rPr>
          <w:rFonts w:ascii="Times New Roman" w:hAnsi="Times New Roman" w:cs="Times New Roman"/>
          <w:b/>
          <w:bCs/>
          <w:vertAlign w:val="superscript"/>
        </w:rPr>
        <w:t>234</w:t>
      </w:r>
      <w:r w:rsidRPr="00BE0712">
        <w:rPr>
          <w:rFonts w:ascii="Times New Roman" w:hAnsi="Times New Roman" w:cs="Times New Roman"/>
          <w:b/>
          <w:bCs/>
        </w:rPr>
        <w:t xml:space="preserve">Th method and POC flux at middle ocean (1000-2000 m) </w:t>
      </w: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C1AF4">
      <w:pPr>
        <w:ind w:firstLineChars="300" w:firstLine="600"/>
        <w:jc w:val="left"/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000000">
      <w:pPr>
        <w:ind w:firstLineChars="400" w:firstLine="800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2258060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F4" w:rsidRPr="00BE0712" w:rsidRDefault="009C1AF4">
      <w:pPr>
        <w:rPr>
          <w:rFonts w:ascii="Times New Roman" w:hAnsi="Times New Roman" w:cs="Times New Roman"/>
          <w:sz w:val="20"/>
          <w:szCs w:val="20"/>
        </w:rPr>
      </w:pPr>
    </w:p>
    <w:p w:rsidR="009C1AF4" w:rsidRPr="00BE0712" w:rsidRDefault="0096765F">
      <w:pPr>
        <w:jc w:val="center"/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r w:rsidRPr="0096765F">
        <w:rPr>
          <w:rFonts w:ascii="Times New Roman" w:eastAsiaTheme="majorEastAsia" w:hAnsi="Times New Roman" w:cs="Times New Roman"/>
          <w:b/>
          <w:bCs/>
          <w:sz w:val="20"/>
          <w:szCs w:val="20"/>
        </w:rPr>
        <w:t>Supplementary Fig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ure</w:t>
      </w:r>
      <w:r w:rsidRPr="0096765F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1.</w:t>
      </w:r>
      <w:r w:rsidRPr="00BE0712">
        <w:rPr>
          <w:rFonts w:ascii="Times New Roman" w:hAnsi="Times New Roman" w:cs="Times New Roman"/>
          <w:sz w:val="20"/>
          <w:szCs w:val="20"/>
        </w:rPr>
        <w:t xml:space="preserve"> </w:t>
      </w:r>
      <w:r w:rsidRPr="00BE0712">
        <w:rPr>
          <w:rFonts w:ascii="Times New Roman" w:eastAsiaTheme="majorEastAsia" w:hAnsi="Times New Roman" w:cs="Times New Roman"/>
          <w:b/>
          <w:bCs/>
          <w:sz w:val="20"/>
          <w:szCs w:val="20"/>
          <w:vertAlign w:val="superscript"/>
        </w:rPr>
        <w:t>234</w:t>
      </w:r>
      <w:r w:rsidRPr="00BE0712">
        <w:rPr>
          <w:rFonts w:ascii="Times New Roman" w:eastAsiaTheme="majorEastAsia" w:hAnsi="Times New Roman" w:cs="Times New Roman"/>
          <w:b/>
          <w:bCs/>
          <w:sz w:val="20"/>
          <w:szCs w:val="20"/>
        </w:rPr>
        <w:t>Th sampling stations their POC fluxes at</w:t>
      </w:r>
    </w:p>
    <w:p w:rsidR="009C1AF4" w:rsidRPr="00BE0712" w:rsidRDefault="00000000">
      <w:pPr>
        <w:jc w:val="center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0-200 m. </w:t>
      </w:r>
    </w:p>
    <w:p w:rsidR="009C1AF4" w:rsidRPr="00BE0712" w:rsidRDefault="00000000">
      <w:pPr>
        <w:ind w:left="800" w:hangingChars="400" w:hanging="800"/>
        <w:rPr>
          <w:rFonts w:ascii="Times New Roman" w:hAnsi="Times New Roman" w:cs="Times New Roman"/>
          <w:sz w:val="20"/>
          <w:szCs w:val="20"/>
        </w:rPr>
      </w:pPr>
      <w:r w:rsidRPr="00BE0712">
        <w:rPr>
          <w:rFonts w:ascii="Times New Roman" w:hAnsi="Times New Roman" w:cs="Times New Roman"/>
          <w:sz w:val="20"/>
          <w:szCs w:val="20"/>
        </w:rPr>
        <w:t xml:space="preserve">     </w:t>
      </w:r>
      <w:r w:rsidRPr="00BE071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22415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AF4" w:rsidRPr="00BE0712" w:rsidRDefault="0096765F">
      <w:pPr>
        <w:ind w:left="600" w:hangingChars="300" w:hanging="60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6765F">
        <w:rPr>
          <w:rFonts w:ascii="Times New Roman" w:eastAsiaTheme="majorEastAsia" w:hAnsi="Times New Roman" w:cs="Times New Roman"/>
          <w:b/>
          <w:bCs/>
          <w:sz w:val="20"/>
          <w:szCs w:val="20"/>
        </w:rPr>
        <w:t>Supplementary Fig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ure</w:t>
      </w:r>
      <w:r w:rsidRPr="0096765F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eastAsiaTheme="majorEastAsia" w:hAnsi="Times New Roman" w:cs="Times New Roman"/>
          <w:b/>
          <w:bCs/>
          <w:sz w:val="20"/>
          <w:szCs w:val="20"/>
        </w:rPr>
        <w:t>2</w:t>
      </w:r>
      <w:r w:rsidRPr="00BE0712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. Sediment trap deployment stations at </w:t>
      </w:r>
      <w:r w:rsidRPr="00BE0712">
        <w:rPr>
          <w:rFonts w:ascii="Times New Roman" w:hAnsi="Times New Roman" w:cs="Times New Roman"/>
          <w:b/>
          <w:bCs/>
          <w:sz w:val="20"/>
          <w:szCs w:val="20"/>
        </w:rPr>
        <w:t>middle ocean(1000-2000m</w:t>
      </w:r>
      <w:proofErr w:type="gramStart"/>
      <w:r w:rsidRPr="00BE0712">
        <w:rPr>
          <w:rFonts w:ascii="Times New Roman" w:hAnsi="Times New Roman" w:cs="Times New Roman"/>
          <w:b/>
          <w:bCs/>
          <w:sz w:val="20"/>
          <w:szCs w:val="20"/>
        </w:rPr>
        <w:t>) ,</w:t>
      </w:r>
      <w:proofErr w:type="gramEnd"/>
      <w:r w:rsidRPr="00BE071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E0712">
        <w:rPr>
          <w:rFonts w:ascii="Times New Roman" w:eastAsiaTheme="majorEastAsia" w:hAnsi="Times New Roman" w:cs="Times New Roman"/>
          <w:b/>
          <w:bCs/>
          <w:sz w:val="20"/>
          <w:szCs w:val="20"/>
        </w:rPr>
        <w:t>Each symbol represents the arithmetic mean of the values observed at various times at the same location.</w:t>
      </w:r>
    </w:p>
    <w:sectPr w:rsidR="009C1AF4" w:rsidRPr="00BE07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161B1" w:rsidRDefault="009161B1" w:rsidP="00BE0712">
      <w:r>
        <w:separator/>
      </w:r>
    </w:p>
  </w:endnote>
  <w:endnote w:type="continuationSeparator" w:id="0">
    <w:p w:rsidR="009161B1" w:rsidRDefault="009161B1" w:rsidP="00BE0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161B1" w:rsidRDefault="009161B1" w:rsidP="00BE0712">
      <w:r>
        <w:separator/>
      </w:r>
    </w:p>
  </w:footnote>
  <w:footnote w:type="continuationSeparator" w:id="0">
    <w:p w:rsidR="009161B1" w:rsidRDefault="009161B1" w:rsidP="00BE07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g0YmE2NjgyYjYyYmFhZTI2NDBlYzU3ZGNlZWQ4OGIifQ=="/>
  </w:docVars>
  <w:rsids>
    <w:rsidRoot w:val="00CC4384"/>
    <w:rsid w:val="00060673"/>
    <w:rsid w:val="000F0FC0"/>
    <w:rsid w:val="001913AF"/>
    <w:rsid w:val="002152DC"/>
    <w:rsid w:val="00272EF9"/>
    <w:rsid w:val="002814AE"/>
    <w:rsid w:val="002D2A68"/>
    <w:rsid w:val="002D3739"/>
    <w:rsid w:val="004F5E92"/>
    <w:rsid w:val="005556D2"/>
    <w:rsid w:val="00752788"/>
    <w:rsid w:val="0080545E"/>
    <w:rsid w:val="009161B1"/>
    <w:rsid w:val="0096765F"/>
    <w:rsid w:val="009C1AF4"/>
    <w:rsid w:val="00A35B31"/>
    <w:rsid w:val="00BE0712"/>
    <w:rsid w:val="00C21D9B"/>
    <w:rsid w:val="00CC4384"/>
    <w:rsid w:val="00D50971"/>
    <w:rsid w:val="00E261C2"/>
    <w:rsid w:val="00E6752F"/>
    <w:rsid w:val="00F5000C"/>
    <w:rsid w:val="00FB3C40"/>
    <w:rsid w:val="7E74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8DE4DB"/>
  <w15:docId w15:val="{1AF303F2-CCFE-41D1-952D-97686247B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3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田德统</dc:creator>
  <cp:lastModifiedBy>田德统</cp:lastModifiedBy>
  <cp:revision>9</cp:revision>
  <dcterms:created xsi:type="dcterms:W3CDTF">2022-10-18T01:34:00Z</dcterms:created>
  <dcterms:modified xsi:type="dcterms:W3CDTF">2022-12-16T07:21:00Z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C4619CD9163E4C56899F3755C6EDAC0A</vt:lpwstr>
  </property>
</Properties>
</file>