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D7858" w:rsidRPr="000D7858" w:rsidRDefault="000D7858" w:rsidP="000D7858">
      <w:pPr>
        <w:spacing w:line="480" w:lineRule="auto"/>
        <w:rPr>
          <w:rStyle w:val="a5"/>
          <w:rFonts w:ascii="Segoe UI" w:hAnsi="Segoe UI" w:cs="Segoe UI"/>
          <w:bCs w:val="0"/>
          <w:color w:val="222222"/>
          <w:sz w:val="27"/>
          <w:szCs w:val="27"/>
          <w:shd w:val="clear" w:color="auto" w:fill="FFFFFF"/>
        </w:rPr>
      </w:pPr>
      <w:r w:rsidRPr="000D7858">
        <w:rPr>
          <w:rStyle w:val="a5"/>
          <w:rFonts w:ascii="Segoe UI" w:hAnsi="Segoe UI" w:cs="Segoe UI"/>
          <w:bCs w:val="0"/>
          <w:color w:val="222222"/>
          <w:sz w:val="27"/>
          <w:szCs w:val="27"/>
          <w:shd w:val="clear" w:color="auto" w:fill="FFFFFF"/>
        </w:rPr>
        <w:t>Supplementary</w:t>
      </w:r>
      <w:r w:rsidRPr="000D7858">
        <w:rPr>
          <w:rStyle w:val="a5"/>
          <w:rFonts w:ascii="Segoe UI" w:hAnsi="Segoe UI" w:cs="Segoe UI"/>
          <w:bCs w:val="0"/>
          <w:color w:val="222222"/>
          <w:sz w:val="27"/>
          <w:szCs w:val="27"/>
          <w:shd w:val="clear" w:color="auto" w:fill="FFFFFF"/>
        </w:rPr>
        <w:t xml:space="preserve"> data Figure legends</w:t>
      </w:r>
    </w:p>
    <w:p w:rsidR="000D7858" w:rsidRPr="0021238D" w:rsidRDefault="000D7858" w:rsidP="000D7858">
      <w:pPr>
        <w:tabs>
          <w:tab w:val="left" w:pos="450"/>
        </w:tabs>
        <w:spacing w:line="360" w:lineRule="auto"/>
        <w:jc w:val="left"/>
        <w:rPr>
          <w:rFonts w:ascii="Times New Roman" w:hAnsi="Times New Roman" w:cs="Times New Roman"/>
          <w:bCs/>
          <w:sz w:val="22"/>
          <w:lang w:val="en"/>
        </w:rPr>
      </w:pPr>
      <w:r w:rsidRPr="0021238D">
        <w:rPr>
          <w:rFonts w:ascii="Times New Roman" w:hAnsi="Times New Roman" w:cs="Times New Roman"/>
          <w:b/>
          <w:sz w:val="22"/>
          <w:lang w:val="en"/>
        </w:rPr>
        <w:t>F</w:t>
      </w:r>
      <w:r w:rsidRPr="0021238D">
        <w:rPr>
          <w:rFonts w:ascii="Times New Roman" w:hAnsi="Times New Roman" w:cs="Times New Roman" w:hint="eastAsia"/>
          <w:b/>
          <w:sz w:val="22"/>
          <w:lang w:val="en"/>
        </w:rPr>
        <w:t>igure</w:t>
      </w:r>
      <w:r w:rsidRPr="0021238D">
        <w:rPr>
          <w:rFonts w:ascii="Times New Roman" w:hAnsi="Times New Roman" w:cs="Times New Roman"/>
          <w:b/>
          <w:sz w:val="22"/>
          <w:lang w:val="en"/>
        </w:rPr>
        <w:t xml:space="preserve"> S1</w:t>
      </w:r>
      <w:r w:rsidRPr="0021238D">
        <w:rPr>
          <w:rFonts w:ascii="Times New Roman" w:hAnsi="Times New Roman" w:cs="Times New Roman" w:hint="eastAsia"/>
          <w:b/>
          <w:sz w:val="22"/>
          <w:lang w:val="en"/>
        </w:rPr>
        <w:t>.</w:t>
      </w:r>
      <w:r w:rsidRPr="0021238D">
        <w:rPr>
          <w:rFonts w:ascii="Times New Roman" w:hAnsi="Times New Roman" w:cs="Times New Roman"/>
          <w:b/>
          <w:sz w:val="22"/>
          <w:lang w:val="en"/>
        </w:rPr>
        <w:t xml:space="preserve">  Tubule-derived exosomes plays a major role in mediating fibroblast apoptosis in vitro.</w:t>
      </w:r>
      <w:r w:rsidRPr="0021238D">
        <w:rPr>
          <w:rFonts w:ascii="Times New Roman" w:hAnsi="Times New Roman" w:cs="Times New Roman"/>
          <w:bCs/>
          <w:sz w:val="22"/>
          <w:lang w:val="en"/>
        </w:rPr>
        <w:t xml:space="preserve">  (a, b) Graphic presentations indicate the relative protein levels of CD63 (a) and TSG101 (b) in HK-2 cells without or with TGF-β1 treatment.  *P &lt; 0.05, **P &lt; 0.01 versus control (n = 6).  (c-</w:t>
      </w:r>
      <w:proofErr w:type="spellStart"/>
      <w:r w:rsidRPr="0021238D">
        <w:rPr>
          <w:rFonts w:ascii="Times New Roman" w:hAnsi="Times New Roman" w:cs="Times New Roman"/>
          <w:bCs/>
          <w:sz w:val="22"/>
          <w:lang w:val="en"/>
        </w:rPr>
        <w:t>i</w:t>
      </w:r>
      <w:proofErr w:type="spellEnd"/>
      <w:r w:rsidRPr="0021238D">
        <w:rPr>
          <w:rFonts w:ascii="Times New Roman" w:hAnsi="Times New Roman" w:cs="Times New Roman"/>
          <w:bCs/>
          <w:sz w:val="22"/>
          <w:lang w:val="en"/>
        </w:rPr>
        <w:t xml:space="preserve">) Graphic presentations show the relative protein levels of p53 (c), cleaved caspase-3 (d), </w:t>
      </w:r>
      <w:proofErr w:type="spellStart"/>
      <w:r w:rsidRPr="0021238D">
        <w:rPr>
          <w:rFonts w:ascii="Times New Roman" w:hAnsi="Times New Roman" w:cs="Times New Roman"/>
          <w:bCs/>
          <w:sz w:val="22"/>
          <w:lang w:val="en"/>
        </w:rPr>
        <w:t>FasL</w:t>
      </w:r>
      <w:proofErr w:type="spellEnd"/>
      <w:r w:rsidRPr="0021238D">
        <w:rPr>
          <w:rFonts w:ascii="Times New Roman" w:hAnsi="Times New Roman" w:cs="Times New Roman"/>
          <w:bCs/>
          <w:sz w:val="22"/>
          <w:lang w:val="en"/>
        </w:rPr>
        <w:t xml:space="preserve"> (e), FADD (f), PARP-1 (g), fibronectin (h) and α-SMA (</w:t>
      </w:r>
      <w:proofErr w:type="spellStart"/>
      <w:r w:rsidRPr="0021238D">
        <w:rPr>
          <w:rFonts w:ascii="Times New Roman" w:hAnsi="Times New Roman" w:cs="Times New Roman"/>
          <w:bCs/>
          <w:sz w:val="22"/>
          <w:lang w:val="en"/>
        </w:rPr>
        <w:t>i</w:t>
      </w:r>
      <w:proofErr w:type="spellEnd"/>
      <w:r w:rsidRPr="0021238D">
        <w:rPr>
          <w:rFonts w:ascii="Times New Roman" w:hAnsi="Times New Roman" w:cs="Times New Roman"/>
          <w:bCs/>
          <w:sz w:val="22"/>
          <w:lang w:val="en"/>
        </w:rPr>
        <w:t>) after various treatments in NRK-49F cells.  *P &lt; 0.05, **P &lt; 0.01, †P &lt; 0.05, ††P &lt; 0.01 (n = 6).  (j) Quantitative determination of fibronectin positive staining.  Each point indicates the one of three different random field of view in one micrograph.  **P &lt; 0.01 (n = 3).</w:t>
      </w:r>
      <w:r w:rsidR="0042110D">
        <w:rPr>
          <w:rFonts w:ascii="Times New Roman" w:hAnsi="Times New Roman" w:cs="Times New Roman"/>
          <w:bCs/>
          <w:sz w:val="22"/>
          <w:lang w:val="en"/>
        </w:rPr>
        <w:t xml:space="preserve">  </w:t>
      </w:r>
      <w:r w:rsidR="0042110D" w:rsidRPr="000019C1">
        <w:rPr>
          <w:rFonts w:ascii="Times New Roman" w:hAnsi="Times New Roman" w:cs="Times New Roman"/>
          <w:bCs/>
          <w:sz w:val="22"/>
          <w:lang w:val="en"/>
        </w:rPr>
        <w:t>Data presented as mean ± S.E.M. of three</w:t>
      </w:r>
      <w:r w:rsidR="0042110D">
        <w:rPr>
          <w:rFonts w:ascii="Times New Roman" w:hAnsi="Times New Roman" w:cs="Times New Roman"/>
          <w:bCs/>
          <w:sz w:val="22"/>
          <w:lang w:val="en"/>
        </w:rPr>
        <w:t xml:space="preserve"> or six</w:t>
      </w:r>
      <w:r w:rsidR="0042110D" w:rsidRPr="000019C1">
        <w:rPr>
          <w:rFonts w:ascii="Times New Roman" w:hAnsi="Times New Roman" w:cs="Times New Roman"/>
          <w:bCs/>
          <w:sz w:val="22"/>
          <w:lang w:val="en"/>
        </w:rPr>
        <w:t xml:space="preserve"> independent experiments. </w:t>
      </w:r>
      <w:r w:rsidR="0042110D">
        <w:rPr>
          <w:rFonts w:ascii="Times New Roman" w:hAnsi="Times New Roman" w:cs="Times New Roman"/>
          <w:bCs/>
          <w:sz w:val="22"/>
          <w:lang w:val="en"/>
        </w:rPr>
        <w:t xml:space="preserve"> </w:t>
      </w:r>
      <w:r w:rsidR="0042110D" w:rsidRPr="000019C1">
        <w:rPr>
          <w:rFonts w:ascii="Times New Roman" w:hAnsi="Times New Roman" w:cs="Times New Roman"/>
          <w:bCs/>
          <w:i/>
          <w:iCs/>
          <w:sz w:val="22"/>
          <w:lang w:val="en"/>
        </w:rPr>
        <w:t>p</w:t>
      </w:r>
      <w:r w:rsidR="0042110D" w:rsidRPr="000019C1">
        <w:rPr>
          <w:rFonts w:ascii="Times New Roman" w:hAnsi="Times New Roman" w:cs="Times New Roman"/>
          <w:bCs/>
          <w:sz w:val="22"/>
          <w:lang w:val="en"/>
        </w:rPr>
        <w:t xml:space="preserve"> values were calculated using unpaired Student’s t-test for two groups comparison.</w:t>
      </w:r>
    </w:p>
    <w:p w:rsidR="000D7858" w:rsidRPr="0021238D" w:rsidRDefault="000D7858" w:rsidP="000D7858">
      <w:pPr>
        <w:tabs>
          <w:tab w:val="left" w:pos="450"/>
        </w:tabs>
        <w:spacing w:line="360" w:lineRule="auto"/>
        <w:jc w:val="left"/>
        <w:rPr>
          <w:rFonts w:ascii="Times New Roman" w:hAnsi="Times New Roman" w:cs="Times New Roman"/>
          <w:bCs/>
          <w:sz w:val="22"/>
          <w:lang w:val="en"/>
        </w:rPr>
      </w:pPr>
    </w:p>
    <w:p w:rsidR="000D7858" w:rsidRPr="0021238D" w:rsidRDefault="000D7858" w:rsidP="000D7858">
      <w:pPr>
        <w:tabs>
          <w:tab w:val="left" w:pos="450"/>
        </w:tabs>
        <w:spacing w:line="360" w:lineRule="auto"/>
        <w:jc w:val="left"/>
        <w:rPr>
          <w:rFonts w:ascii="Times New Roman" w:hAnsi="Times New Roman" w:cs="Times New Roman"/>
          <w:bCs/>
          <w:sz w:val="22"/>
          <w:lang w:val="en"/>
        </w:rPr>
      </w:pPr>
      <w:r w:rsidRPr="0021238D">
        <w:rPr>
          <w:rFonts w:ascii="Times New Roman" w:hAnsi="Times New Roman" w:cs="Times New Roman"/>
          <w:b/>
          <w:sz w:val="22"/>
          <w:lang w:val="en"/>
        </w:rPr>
        <w:t>F</w:t>
      </w:r>
      <w:r w:rsidRPr="0021238D">
        <w:rPr>
          <w:rFonts w:ascii="Times New Roman" w:hAnsi="Times New Roman" w:cs="Times New Roman" w:hint="eastAsia"/>
          <w:b/>
          <w:sz w:val="22"/>
          <w:lang w:val="en"/>
        </w:rPr>
        <w:t>igure</w:t>
      </w:r>
      <w:r w:rsidRPr="0021238D">
        <w:rPr>
          <w:rFonts w:ascii="Times New Roman" w:hAnsi="Times New Roman" w:cs="Times New Roman"/>
          <w:b/>
          <w:sz w:val="22"/>
          <w:lang w:val="en"/>
        </w:rPr>
        <w:t xml:space="preserve"> S2</w:t>
      </w:r>
      <w:r w:rsidRPr="0021238D">
        <w:rPr>
          <w:rFonts w:ascii="Times New Roman" w:hAnsi="Times New Roman" w:cs="Times New Roman" w:hint="eastAsia"/>
          <w:b/>
          <w:sz w:val="22"/>
          <w:lang w:val="en"/>
        </w:rPr>
        <w:t>.</w:t>
      </w:r>
      <w:r w:rsidRPr="0021238D">
        <w:rPr>
          <w:rFonts w:ascii="Times New Roman" w:hAnsi="Times New Roman" w:cs="Times New Roman"/>
          <w:b/>
          <w:sz w:val="22"/>
          <w:lang w:val="en"/>
        </w:rPr>
        <w:t xml:space="preserve">  Disruption of exosome release aggravates fibroblast apoptosis in vitro.</w:t>
      </w:r>
      <w:r w:rsidRPr="0021238D">
        <w:rPr>
          <w:rFonts w:ascii="Times New Roman" w:hAnsi="Times New Roman" w:cs="Times New Roman"/>
          <w:bCs/>
          <w:sz w:val="22"/>
          <w:lang w:val="en"/>
        </w:rPr>
        <w:t xml:space="preserve">  (a, b) Quantitative data show reduction of HK-2 cells CD63 (a) and TSG101 (b) expression after DMA treatment.  **P &lt; 0.01, ††P &lt; 0.01 (n = 6).  (c-h) Graphic presentations show the relative protein levels of p53 (c), cleaved caspase-3 (d), </w:t>
      </w:r>
      <w:proofErr w:type="spellStart"/>
      <w:r w:rsidRPr="0021238D">
        <w:rPr>
          <w:rFonts w:ascii="Times New Roman" w:hAnsi="Times New Roman" w:cs="Times New Roman"/>
          <w:bCs/>
          <w:sz w:val="22"/>
          <w:lang w:val="en"/>
        </w:rPr>
        <w:t>FasL</w:t>
      </w:r>
      <w:proofErr w:type="spellEnd"/>
      <w:r w:rsidRPr="0021238D">
        <w:rPr>
          <w:rFonts w:ascii="Times New Roman" w:hAnsi="Times New Roman" w:cs="Times New Roman"/>
          <w:bCs/>
          <w:sz w:val="22"/>
          <w:lang w:val="en"/>
        </w:rPr>
        <w:t xml:space="preserve"> (e), PARP-1 (f), fibronectin (g), and α-SMA (h) after various treatments in NRK-49F cells.  *P &lt; 0.05, **P &lt; 0.01, †P &lt; 0.05, ††P &lt; 0.01 (n = 6).  (</w:t>
      </w:r>
      <w:proofErr w:type="spellStart"/>
      <w:r w:rsidRPr="0021238D">
        <w:rPr>
          <w:rFonts w:ascii="Times New Roman" w:hAnsi="Times New Roman" w:cs="Times New Roman"/>
          <w:bCs/>
          <w:sz w:val="22"/>
          <w:lang w:val="en"/>
        </w:rPr>
        <w:t>i</w:t>
      </w:r>
      <w:proofErr w:type="spellEnd"/>
      <w:r w:rsidRPr="0021238D">
        <w:rPr>
          <w:rFonts w:ascii="Times New Roman" w:hAnsi="Times New Roman" w:cs="Times New Roman"/>
          <w:bCs/>
          <w:sz w:val="22"/>
          <w:lang w:val="en"/>
        </w:rPr>
        <w:t>, j) Quantitative data show shRab27a transfection disrupts expression of Rab27a (</w:t>
      </w:r>
      <w:proofErr w:type="spellStart"/>
      <w:r w:rsidRPr="0021238D">
        <w:rPr>
          <w:rFonts w:ascii="Times New Roman" w:hAnsi="Times New Roman" w:cs="Times New Roman"/>
          <w:bCs/>
          <w:sz w:val="22"/>
          <w:lang w:val="en"/>
        </w:rPr>
        <w:t>i</w:t>
      </w:r>
      <w:proofErr w:type="spellEnd"/>
      <w:r w:rsidRPr="0021238D">
        <w:rPr>
          <w:rFonts w:ascii="Times New Roman" w:hAnsi="Times New Roman" w:cs="Times New Roman"/>
          <w:bCs/>
          <w:sz w:val="22"/>
          <w:lang w:val="en"/>
        </w:rPr>
        <w:t xml:space="preserve">) and CD63 (j) in HK-2 cells.  **P &lt; 0.01, ††P &lt; 0.01 (n = 6).  (k) Quantitative data shows the abundance of TUNEL-positive cells after various treatments in NRK-49F cells.  Each point indicates the one of three different random field of view in one micrograph.  **P &lt; 0.01, ††P &lt; 0.01 (n = 3).  (l-q) Graphic presentations show the relative protein levels of p53 (l), cleaved caspase-3 (m), </w:t>
      </w:r>
      <w:proofErr w:type="spellStart"/>
      <w:r w:rsidRPr="0021238D">
        <w:rPr>
          <w:rFonts w:ascii="Times New Roman" w:hAnsi="Times New Roman" w:cs="Times New Roman"/>
          <w:bCs/>
          <w:sz w:val="22"/>
          <w:lang w:val="en"/>
        </w:rPr>
        <w:t>FasL</w:t>
      </w:r>
      <w:proofErr w:type="spellEnd"/>
      <w:r w:rsidRPr="0021238D">
        <w:rPr>
          <w:rFonts w:ascii="Times New Roman" w:hAnsi="Times New Roman" w:cs="Times New Roman"/>
          <w:bCs/>
          <w:sz w:val="22"/>
          <w:lang w:val="en"/>
        </w:rPr>
        <w:t xml:space="preserve"> (n), PARP-1 (o), fibronectin (p), and α-SMA (q) after various treatments in NRK-49F cells.  **P &lt; 0.01, ††P &lt; 0.01 (n = 6).</w:t>
      </w:r>
      <w:r w:rsidR="0042110D">
        <w:rPr>
          <w:rFonts w:ascii="Times New Roman" w:hAnsi="Times New Roman" w:cs="Times New Roman"/>
          <w:bCs/>
          <w:sz w:val="22"/>
          <w:lang w:val="en"/>
        </w:rPr>
        <w:t xml:space="preserve">  </w:t>
      </w:r>
      <w:r w:rsidR="0042110D" w:rsidRPr="000019C1">
        <w:rPr>
          <w:rFonts w:ascii="Times New Roman" w:hAnsi="Times New Roman" w:cs="Times New Roman"/>
          <w:bCs/>
          <w:sz w:val="22"/>
          <w:lang w:val="en"/>
        </w:rPr>
        <w:t>Data presented as mean ± S.E.M. of three</w:t>
      </w:r>
      <w:r w:rsidR="0042110D">
        <w:rPr>
          <w:rFonts w:ascii="Times New Roman" w:hAnsi="Times New Roman" w:cs="Times New Roman"/>
          <w:bCs/>
          <w:sz w:val="22"/>
          <w:lang w:val="en"/>
        </w:rPr>
        <w:t xml:space="preserve"> or six</w:t>
      </w:r>
      <w:r w:rsidR="0042110D" w:rsidRPr="000019C1">
        <w:rPr>
          <w:rFonts w:ascii="Times New Roman" w:hAnsi="Times New Roman" w:cs="Times New Roman"/>
          <w:bCs/>
          <w:sz w:val="22"/>
          <w:lang w:val="en"/>
        </w:rPr>
        <w:t xml:space="preserve"> independent experiments. </w:t>
      </w:r>
      <w:r w:rsidR="0042110D">
        <w:rPr>
          <w:rFonts w:ascii="Times New Roman" w:hAnsi="Times New Roman" w:cs="Times New Roman"/>
          <w:bCs/>
          <w:sz w:val="22"/>
          <w:lang w:val="en"/>
        </w:rPr>
        <w:t xml:space="preserve"> </w:t>
      </w:r>
      <w:r w:rsidR="0042110D" w:rsidRPr="000019C1">
        <w:rPr>
          <w:rFonts w:ascii="Times New Roman" w:hAnsi="Times New Roman" w:cs="Times New Roman"/>
          <w:bCs/>
          <w:i/>
          <w:iCs/>
          <w:sz w:val="22"/>
          <w:lang w:val="en"/>
        </w:rPr>
        <w:t>p</w:t>
      </w:r>
      <w:r w:rsidR="0042110D" w:rsidRPr="000019C1">
        <w:rPr>
          <w:rFonts w:ascii="Times New Roman" w:hAnsi="Times New Roman" w:cs="Times New Roman"/>
          <w:bCs/>
          <w:sz w:val="22"/>
          <w:lang w:val="en"/>
        </w:rPr>
        <w:t xml:space="preserve"> values were calculated using unpaired Student’s t-test for two groups comparison.</w:t>
      </w:r>
    </w:p>
    <w:p w:rsidR="000D7858" w:rsidRPr="0021238D" w:rsidRDefault="000D7858" w:rsidP="000D7858">
      <w:pPr>
        <w:tabs>
          <w:tab w:val="left" w:pos="450"/>
        </w:tabs>
        <w:spacing w:line="360" w:lineRule="auto"/>
        <w:jc w:val="left"/>
        <w:rPr>
          <w:rFonts w:ascii="Times New Roman" w:hAnsi="Times New Roman" w:cs="Times New Roman"/>
          <w:bCs/>
          <w:sz w:val="22"/>
          <w:lang w:val="en"/>
        </w:rPr>
      </w:pPr>
    </w:p>
    <w:p w:rsidR="000D7858" w:rsidRPr="0021238D" w:rsidRDefault="000D7858" w:rsidP="000D7858">
      <w:pPr>
        <w:tabs>
          <w:tab w:val="left" w:pos="450"/>
        </w:tabs>
        <w:spacing w:line="360" w:lineRule="auto"/>
        <w:jc w:val="left"/>
        <w:rPr>
          <w:rFonts w:ascii="Times New Roman" w:hAnsi="Times New Roman" w:cs="Times New Roman"/>
          <w:bCs/>
          <w:sz w:val="22"/>
          <w:lang w:val="en"/>
        </w:rPr>
      </w:pPr>
      <w:r w:rsidRPr="0021238D">
        <w:rPr>
          <w:rFonts w:ascii="Times New Roman" w:hAnsi="Times New Roman" w:cs="Times New Roman"/>
          <w:b/>
          <w:sz w:val="22"/>
          <w:lang w:val="en"/>
        </w:rPr>
        <w:t>F</w:t>
      </w:r>
      <w:r w:rsidRPr="0021238D">
        <w:rPr>
          <w:rFonts w:ascii="Times New Roman" w:hAnsi="Times New Roman" w:cs="Times New Roman" w:hint="eastAsia"/>
          <w:b/>
          <w:sz w:val="22"/>
          <w:lang w:val="en"/>
        </w:rPr>
        <w:t>igure</w:t>
      </w:r>
      <w:r w:rsidRPr="0021238D">
        <w:rPr>
          <w:rFonts w:ascii="Times New Roman" w:hAnsi="Times New Roman" w:cs="Times New Roman"/>
          <w:b/>
          <w:sz w:val="22"/>
          <w:lang w:val="en"/>
        </w:rPr>
        <w:t xml:space="preserve"> S3</w:t>
      </w:r>
      <w:r w:rsidRPr="0021238D">
        <w:rPr>
          <w:rFonts w:ascii="Times New Roman" w:hAnsi="Times New Roman" w:cs="Times New Roman" w:hint="eastAsia"/>
          <w:b/>
          <w:sz w:val="22"/>
          <w:lang w:val="en"/>
        </w:rPr>
        <w:t>.</w:t>
      </w:r>
      <w:r w:rsidRPr="0021238D">
        <w:rPr>
          <w:rFonts w:ascii="Times New Roman" w:hAnsi="Times New Roman" w:cs="Times New Roman"/>
          <w:b/>
          <w:sz w:val="22"/>
          <w:lang w:val="en"/>
        </w:rPr>
        <w:t xml:space="preserve">  Tubular cells-derived exosomes aggravate fibroblast activation in vivo.  </w:t>
      </w:r>
      <w:r w:rsidRPr="0021238D">
        <w:rPr>
          <w:rFonts w:ascii="Times New Roman" w:hAnsi="Times New Roman" w:cs="Times New Roman" w:hint="eastAsia"/>
          <w:bCs/>
          <w:sz w:val="22"/>
          <w:lang w:val="en"/>
        </w:rPr>
        <w:t>(</w:t>
      </w:r>
      <w:r w:rsidRPr="0021238D">
        <w:rPr>
          <w:rFonts w:ascii="Times New Roman" w:hAnsi="Times New Roman" w:cs="Times New Roman"/>
          <w:bCs/>
          <w:sz w:val="22"/>
          <w:lang w:val="en"/>
        </w:rPr>
        <w:t xml:space="preserve">a) Representative micrographs show immunohistochemical staining of Masson’s trichrome </w:t>
      </w:r>
      <w:r w:rsidRPr="0021238D">
        <w:rPr>
          <w:rFonts w:ascii="Times New Roman" w:hAnsi="Times New Roman" w:cs="Times New Roman"/>
          <w:bCs/>
          <w:sz w:val="22"/>
          <w:lang w:val="en"/>
        </w:rPr>
        <w:lastRenderedPageBreak/>
        <w:t>staining for collagen deposition, fibronectin, PDGFR-β</w:t>
      </w:r>
      <w:r w:rsidRPr="0021238D">
        <w:rPr>
          <w:rFonts w:ascii="Times New Roman" w:hAnsi="Times New Roman" w:cs="Times New Roman" w:hint="eastAsia"/>
          <w:bCs/>
          <w:sz w:val="22"/>
          <w:lang w:val="en"/>
        </w:rPr>
        <w:t>,</w:t>
      </w:r>
      <w:r w:rsidRPr="0021238D">
        <w:rPr>
          <w:rFonts w:ascii="Times New Roman" w:hAnsi="Times New Roman" w:cs="Times New Roman"/>
          <w:bCs/>
          <w:sz w:val="22"/>
          <w:lang w:val="en"/>
        </w:rPr>
        <w:t xml:space="preserve"> α-SMA and fsp-1 in different groups as indicated.  Arrows indicate positive staining.  Scale bar, 50 µm.  (b-e) Quantitative data on fibronectin (b), PDGFR-β (c)</w:t>
      </w:r>
      <w:r w:rsidRPr="0021238D">
        <w:rPr>
          <w:rFonts w:ascii="Times New Roman" w:hAnsi="Times New Roman" w:cs="Times New Roman" w:hint="eastAsia"/>
          <w:bCs/>
          <w:sz w:val="22"/>
          <w:lang w:val="en"/>
        </w:rPr>
        <w:t>,</w:t>
      </w:r>
      <w:r w:rsidRPr="0021238D">
        <w:rPr>
          <w:rFonts w:ascii="Times New Roman" w:hAnsi="Times New Roman" w:cs="Times New Roman"/>
          <w:bCs/>
          <w:sz w:val="22"/>
          <w:lang w:val="en"/>
        </w:rPr>
        <w:t xml:space="preserve"> α-SMA (d) and fsp-1 (e) positive staining are presented.  **P &lt; 0.01, N.S., not significant (n = 6).</w:t>
      </w:r>
      <w:r w:rsidR="0042110D">
        <w:rPr>
          <w:rFonts w:ascii="Times New Roman" w:hAnsi="Times New Roman" w:cs="Times New Roman"/>
          <w:bCs/>
          <w:sz w:val="22"/>
          <w:lang w:val="en"/>
        </w:rPr>
        <w:t xml:space="preserve">  </w:t>
      </w:r>
      <w:r w:rsidR="0042110D" w:rsidRPr="000019C1">
        <w:rPr>
          <w:rFonts w:ascii="Times New Roman" w:hAnsi="Times New Roman" w:cs="Times New Roman"/>
          <w:bCs/>
          <w:sz w:val="22"/>
          <w:lang w:val="en"/>
        </w:rPr>
        <w:t>Data presented as mean ± S.E.M. of three</w:t>
      </w:r>
      <w:r w:rsidR="0042110D">
        <w:rPr>
          <w:rFonts w:ascii="Times New Roman" w:hAnsi="Times New Roman" w:cs="Times New Roman"/>
          <w:bCs/>
          <w:sz w:val="22"/>
          <w:lang w:val="en"/>
        </w:rPr>
        <w:t xml:space="preserve"> or six</w:t>
      </w:r>
      <w:r w:rsidR="0042110D" w:rsidRPr="000019C1">
        <w:rPr>
          <w:rFonts w:ascii="Times New Roman" w:hAnsi="Times New Roman" w:cs="Times New Roman"/>
          <w:bCs/>
          <w:sz w:val="22"/>
          <w:lang w:val="en"/>
        </w:rPr>
        <w:t xml:space="preserve"> independent experiments. </w:t>
      </w:r>
      <w:r w:rsidR="0042110D">
        <w:rPr>
          <w:rFonts w:ascii="Times New Roman" w:hAnsi="Times New Roman" w:cs="Times New Roman"/>
          <w:bCs/>
          <w:sz w:val="22"/>
          <w:lang w:val="en"/>
        </w:rPr>
        <w:t xml:space="preserve"> </w:t>
      </w:r>
      <w:r w:rsidR="0042110D" w:rsidRPr="000019C1">
        <w:rPr>
          <w:rFonts w:ascii="Times New Roman" w:hAnsi="Times New Roman" w:cs="Times New Roman"/>
          <w:bCs/>
          <w:i/>
          <w:iCs/>
          <w:sz w:val="22"/>
          <w:lang w:val="en"/>
        </w:rPr>
        <w:t>p</w:t>
      </w:r>
      <w:r w:rsidR="0042110D" w:rsidRPr="000019C1">
        <w:rPr>
          <w:rFonts w:ascii="Times New Roman" w:hAnsi="Times New Roman" w:cs="Times New Roman"/>
          <w:bCs/>
          <w:sz w:val="22"/>
          <w:lang w:val="en"/>
        </w:rPr>
        <w:t xml:space="preserve"> values were calculated using unpaired Student’s t-test for two groups comparison.</w:t>
      </w:r>
    </w:p>
    <w:p w:rsidR="000D7858" w:rsidRPr="0021238D" w:rsidRDefault="000D7858" w:rsidP="000D7858">
      <w:pPr>
        <w:tabs>
          <w:tab w:val="left" w:pos="450"/>
        </w:tabs>
        <w:spacing w:line="360" w:lineRule="auto"/>
        <w:jc w:val="left"/>
        <w:rPr>
          <w:rFonts w:ascii="Times New Roman" w:hAnsi="Times New Roman" w:cs="Times New Roman"/>
          <w:bCs/>
          <w:sz w:val="22"/>
          <w:lang w:val="en"/>
        </w:rPr>
      </w:pPr>
    </w:p>
    <w:p w:rsidR="000D7858" w:rsidRPr="0021238D" w:rsidRDefault="000D7858" w:rsidP="000D7858">
      <w:pPr>
        <w:tabs>
          <w:tab w:val="left" w:pos="450"/>
        </w:tabs>
        <w:spacing w:line="360" w:lineRule="auto"/>
        <w:jc w:val="left"/>
        <w:rPr>
          <w:rFonts w:ascii="Times New Roman" w:hAnsi="Times New Roman" w:cs="Times New Roman"/>
          <w:bCs/>
          <w:sz w:val="22"/>
          <w:lang w:val="en"/>
        </w:rPr>
      </w:pPr>
      <w:r w:rsidRPr="001246B4">
        <w:rPr>
          <w:rFonts w:ascii="Times New Roman" w:hAnsi="Times New Roman" w:cs="Times New Roman"/>
          <w:b/>
          <w:sz w:val="22"/>
          <w:lang w:val="en"/>
        </w:rPr>
        <w:t>F</w:t>
      </w:r>
      <w:r w:rsidRPr="001246B4">
        <w:rPr>
          <w:rFonts w:ascii="Times New Roman" w:hAnsi="Times New Roman" w:cs="Times New Roman" w:hint="eastAsia"/>
          <w:b/>
          <w:sz w:val="22"/>
          <w:lang w:val="en"/>
        </w:rPr>
        <w:t>igure</w:t>
      </w:r>
      <w:r w:rsidRPr="001246B4">
        <w:rPr>
          <w:rFonts w:ascii="Times New Roman" w:hAnsi="Times New Roman" w:cs="Times New Roman"/>
          <w:b/>
          <w:sz w:val="22"/>
          <w:lang w:val="en"/>
        </w:rPr>
        <w:t xml:space="preserve"> S4.  Inhibition of exosome release by depleting Rab27a induces fibroblast apoptosis and protects against renal fibrosis in vivo.</w:t>
      </w:r>
      <w:r w:rsidRPr="0021238D">
        <w:rPr>
          <w:rFonts w:ascii="Times New Roman" w:hAnsi="Times New Roman" w:cs="Times New Roman"/>
          <w:bCs/>
          <w:sz w:val="22"/>
          <w:lang w:val="en"/>
        </w:rPr>
        <w:t xml:space="preserve">  (a) Diagram shows the experimental design.  Red arrows indicate the time points of renal IRI surgery.  Green arrow indicates the injection of shRab27a plasmid.  (b, c) Quantitative data show reduction of IRI kidneys Rab27a (b) and CD63 (c) expression in different groups as indicated.  **P &lt; 0.01</w:t>
      </w:r>
      <w:r w:rsidRPr="0021238D">
        <w:rPr>
          <w:rFonts w:ascii="Times New Roman" w:hAnsi="Times New Roman" w:cs="Times New Roman" w:hint="eastAsia"/>
          <w:bCs/>
          <w:sz w:val="22"/>
          <w:lang w:val="en"/>
        </w:rPr>
        <w:t>,</w:t>
      </w:r>
      <w:r w:rsidRPr="0021238D">
        <w:rPr>
          <w:rFonts w:ascii="Times New Roman" w:hAnsi="Times New Roman" w:cs="Times New Roman"/>
          <w:bCs/>
          <w:sz w:val="22"/>
          <w:lang w:val="en"/>
        </w:rPr>
        <w:t xml:space="preserve"> ††P &lt; 0.01 (n = 6).  (d) Quantitative data on fsp-1 positive staining is presented.  **P &lt; 0.01, ††P &lt; 0.01 (n = 6).  (e-k) Graphic presentations show the relative protein levels of p53 (e), cleaved caspase-3 (f), FADD (g), </w:t>
      </w:r>
      <w:proofErr w:type="spellStart"/>
      <w:r w:rsidRPr="0021238D">
        <w:rPr>
          <w:rFonts w:ascii="Times New Roman" w:hAnsi="Times New Roman" w:cs="Times New Roman"/>
          <w:bCs/>
          <w:sz w:val="22"/>
          <w:lang w:val="en"/>
        </w:rPr>
        <w:t>Bax</w:t>
      </w:r>
      <w:proofErr w:type="spellEnd"/>
      <w:r w:rsidRPr="0021238D">
        <w:rPr>
          <w:rFonts w:ascii="Times New Roman" w:hAnsi="Times New Roman" w:cs="Times New Roman"/>
          <w:bCs/>
          <w:sz w:val="22"/>
          <w:lang w:val="en"/>
        </w:rPr>
        <w:t xml:space="preserve"> (h), fsp-1 (</w:t>
      </w:r>
      <w:proofErr w:type="spellStart"/>
      <w:r w:rsidRPr="0021238D">
        <w:rPr>
          <w:rFonts w:ascii="Times New Roman" w:hAnsi="Times New Roman" w:cs="Times New Roman"/>
          <w:bCs/>
          <w:sz w:val="22"/>
          <w:lang w:val="en"/>
        </w:rPr>
        <w:t>i</w:t>
      </w:r>
      <w:proofErr w:type="spellEnd"/>
      <w:r w:rsidRPr="0021238D">
        <w:rPr>
          <w:rFonts w:ascii="Times New Roman" w:hAnsi="Times New Roman" w:cs="Times New Roman"/>
          <w:bCs/>
          <w:sz w:val="22"/>
          <w:lang w:val="en"/>
        </w:rPr>
        <w:t>), fibronectin (j) and α-SMA (k) in primary fibroblasts isolated from kidney after various treatments.  **P &lt; 0.01, ††P &lt; 0.01 (n = 6).  (l, m) Representative micrographs (l) and quantitative data (m) show Masson’s trichrome staining for collagen deposition in different groups as indicated.  Arrows indicate positive staining.  Scale bar, 50 µm.  **P &lt; 0.01, ††P &lt; 0.01, N.S., not significant (n = 6).</w:t>
      </w:r>
      <w:r w:rsidR="0042110D">
        <w:rPr>
          <w:rFonts w:ascii="Times New Roman" w:hAnsi="Times New Roman" w:cs="Times New Roman"/>
          <w:bCs/>
          <w:sz w:val="22"/>
          <w:lang w:val="en"/>
        </w:rPr>
        <w:t xml:space="preserve">  </w:t>
      </w:r>
      <w:r w:rsidR="0042110D" w:rsidRPr="000019C1">
        <w:rPr>
          <w:rFonts w:ascii="Times New Roman" w:hAnsi="Times New Roman" w:cs="Times New Roman"/>
          <w:bCs/>
          <w:sz w:val="22"/>
          <w:lang w:val="en"/>
        </w:rPr>
        <w:t>Data presented as mean ± S.E.M. of three</w:t>
      </w:r>
      <w:r w:rsidR="0042110D">
        <w:rPr>
          <w:rFonts w:ascii="Times New Roman" w:hAnsi="Times New Roman" w:cs="Times New Roman"/>
          <w:bCs/>
          <w:sz w:val="22"/>
          <w:lang w:val="en"/>
        </w:rPr>
        <w:t xml:space="preserve"> or six</w:t>
      </w:r>
      <w:r w:rsidR="0042110D" w:rsidRPr="000019C1">
        <w:rPr>
          <w:rFonts w:ascii="Times New Roman" w:hAnsi="Times New Roman" w:cs="Times New Roman"/>
          <w:bCs/>
          <w:sz w:val="22"/>
          <w:lang w:val="en"/>
        </w:rPr>
        <w:t xml:space="preserve"> independent experiments. </w:t>
      </w:r>
      <w:r w:rsidR="0042110D">
        <w:rPr>
          <w:rFonts w:ascii="Times New Roman" w:hAnsi="Times New Roman" w:cs="Times New Roman"/>
          <w:bCs/>
          <w:sz w:val="22"/>
          <w:lang w:val="en"/>
        </w:rPr>
        <w:t xml:space="preserve"> </w:t>
      </w:r>
      <w:r w:rsidR="0042110D" w:rsidRPr="000019C1">
        <w:rPr>
          <w:rFonts w:ascii="Times New Roman" w:hAnsi="Times New Roman" w:cs="Times New Roman"/>
          <w:bCs/>
          <w:i/>
          <w:iCs/>
          <w:sz w:val="22"/>
          <w:lang w:val="en"/>
        </w:rPr>
        <w:t>p</w:t>
      </w:r>
      <w:r w:rsidR="0042110D" w:rsidRPr="000019C1">
        <w:rPr>
          <w:rFonts w:ascii="Times New Roman" w:hAnsi="Times New Roman" w:cs="Times New Roman"/>
          <w:bCs/>
          <w:sz w:val="22"/>
          <w:lang w:val="en"/>
        </w:rPr>
        <w:t xml:space="preserve"> values were calculated using unpaired Student’s t-test for two groups comparison.</w:t>
      </w:r>
    </w:p>
    <w:p w:rsidR="000D7858" w:rsidRPr="0021238D" w:rsidRDefault="000D7858" w:rsidP="000D7858">
      <w:pPr>
        <w:tabs>
          <w:tab w:val="left" w:pos="450"/>
        </w:tabs>
        <w:spacing w:line="360" w:lineRule="auto"/>
        <w:jc w:val="left"/>
        <w:rPr>
          <w:rFonts w:ascii="Times New Roman" w:hAnsi="Times New Roman" w:cs="Times New Roman"/>
          <w:bCs/>
          <w:sz w:val="22"/>
          <w:lang w:val="en"/>
        </w:rPr>
      </w:pPr>
    </w:p>
    <w:p w:rsidR="000D7858" w:rsidRPr="0021238D" w:rsidRDefault="000D7858" w:rsidP="000D7858">
      <w:pPr>
        <w:tabs>
          <w:tab w:val="left" w:pos="450"/>
        </w:tabs>
        <w:spacing w:line="360" w:lineRule="auto"/>
        <w:jc w:val="left"/>
        <w:rPr>
          <w:rFonts w:ascii="Times New Roman" w:hAnsi="Times New Roman" w:cs="Times New Roman"/>
          <w:bCs/>
          <w:sz w:val="22"/>
          <w:lang w:val="en"/>
        </w:rPr>
      </w:pPr>
      <w:r w:rsidRPr="0021238D">
        <w:rPr>
          <w:rFonts w:ascii="Times New Roman" w:hAnsi="Times New Roman" w:cs="Times New Roman"/>
          <w:b/>
          <w:sz w:val="22"/>
          <w:lang w:val="en"/>
        </w:rPr>
        <w:t>F</w:t>
      </w:r>
      <w:r w:rsidRPr="0021238D">
        <w:rPr>
          <w:rFonts w:ascii="Times New Roman" w:hAnsi="Times New Roman" w:cs="Times New Roman" w:hint="eastAsia"/>
          <w:b/>
          <w:sz w:val="22"/>
          <w:lang w:val="en"/>
        </w:rPr>
        <w:t>igure</w:t>
      </w:r>
      <w:r w:rsidRPr="0021238D">
        <w:rPr>
          <w:rFonts w:ascii="Times New Roman" w:hAnsi="Times New Roman" w:cs="Times New Roman"/>
          <w:b/>
          <w:sz w:val="22"/>
          <w:lang w:val="en"/>
        </w:rPr>
        <w:t xml:space="preserve"> S5</w:t>
      </w:r>
      <w:r w:rsidRPr="0021238D">
        <w:rPr>
          <w:rFonts w:ascii="Times New Roman" w:hAnsi="Times New Roman" w:cs="Times New Roman" w:hint="eastAsia"/>
          <w:b/>
          <w:sz w:val="22"/>
          <w:lang w:val="en"/>
        </w:rPr>
        <w:t>.</w:t>
      </w:r>
      <w:r>
        <w:rPr>
          <w:rFonts w:ascii="Times New Roman" w:hAnsi="Times New Roman" w:cs="Times New Roman"/>
          <w:b/>
          <w:sz w:val="22"/>
          <w:lang w:val="en"/>
        </w:rPr>
        <w:t xml:space="preserve">  </w:t>
      </w:r>
      <w:r w:rsidRPr="0021238D">
        <w:rPr>
          <w:rFonts w:ascii="Times New Roman" w:hAnsi="Times New Roman" w:cs="Times New Roman"/>
          <w:b/>
          <w:sz w:val="22"/>
          <w:lang w:val="en"/>
        </w:rPr>
        <w:t>Blockade of exosome secretion by dimethyl amiloride promotes fibroblast apoptosis and reduces renal fibrosis in vivo.</w:t>
      </w:r>
      <w:r w:rsidRPr="0021238D">
        <w:rPr>
          <w:rFonts w:ascii="Times New Roman" w:hAnsi="Times New Roman" w:cs="Times New Roman"/>
          <w:bCs/>
          <w:sz w:val="22"/>
          <w:lang w:val="en"/>
        </w:rPr>
        <w:t xml:space="preserve">  (a) Diagram shows the experimental design of UIRI.  Red arrows indicate the time points undergoing UIRI, </w:t>
      </w:r>
      <w:proofErr w:type="spellStart"/>
      <w:r w:rsidRPr="0021238D">
        <w:rPr>
          <w:rFonts w:ascii="Times New Roman" w:hAnsi="Times New Roman" w:cs="Times New Roman"/>
          <w:bCs/>
          <w:sz w:val="22"/>
          <w:lang w:val="en"/>
        </w:rPr>
        <w:t>UNx</w:t>
      </w:r>
      <w:proofErr w:type="spellEnd"/>
      <w:r w:rsidRPr="0021238D">
        <w:rPr>
          <w:rFonts w:ascii="Times New Roman" w:hAnsi="Times New Roman" w:cs="Times New Roman"/>
          <w:bCs/>
          <w:sz w:val="22"/>
          <w:lang w:val="en"/>
        </w:rPr>
        <w:t xml:space="preserve"> and sacrifice, respectively.  Green arrows indicate dimethyl amiloride (DMA) treatment (20 mg/kg body weight).  (b, c) Western blotting (b) and quantitative data show reduction of IRI kidneys CD63 (c) expression after DMA treatment.  Numbers (1 to 3) indicate each individual animal in a given group.  **P &lt; 0.01</w:t>
      </w:r>
      <w:r w:rsidRPr="0021238D">
        <w:rPr>
          <w:rFonts w:ascii="Times New Roman" w:hAnsi="Times New Roman" w:cs="Times New Roman" w:hint="eastAsia"/>
          <w:bCs/>
          <w:sz w:val="22"/>
          <w:lang w:val="en"/>
        </w:rPr>
        <w:t>,</w:t>
      </w:r>
      <w:r w:rsidRPr="0021238D">
        <w:rPr>
          <w:rFonts w:ascii="Times New Roman" w:hAnsi="Times New Roman" w:cs="Times New Roman"/>
          <w:bCs/>
          <w:sz w:val="22"/>
          <w:lang w:val="en"/>
        </w:rPr>
        <w:t xml:space="preserve"> ††P &lt; 0.01, N.S., not significant (n = 6).  (d-k) Graphic presentations show the relative protein levels of p53 (d), cleaved caspase-3 (e), </w:t>
      </w:r>
      <w:r w:rsidRPr="0021238D">
        <w:rPr>
          <w:rFonts w:ascii="Times New Roman" w:hAnsi="Times New Roman" w:cs="Times New Roman"/>
          <w:bCs/>
          <w:sz w:val="22"/>
          <w:lang w:val="en"/>
        </w:rPr>
        <w:lastRenderedPageBreak/>
        <w:t xml:space="preserve">FADD (f), </w:t>
      </w:r>
      <w:proofErr w:type="spellStart"/>
      <w:r w:rsidRPr="0021238D">
        <w:rPr>
          <w:rFonts w:ascii="Times New Roman" w:hAnsi="Times New Roman" w:cs="Times New Roman"/>
          <w:bCs/>
          <w:sz w:val="22"/>
          <w:lang w:val="en"/>
        </w:rPr>
        <w:t>Bax</w:t>
      </w:r>
      <w:proofErr w:type="spellEnd"/>
      <w:r w:rsidRPr="0021238D">
        <w:rPr>
          <w:rFonts w:ascii="Times New Roman" w:hAnsi="Times New Roman" w:cs="Times New Roman"/>
          <w:bCs/>
          <w:sz w:val="22"/>
          <w:lang w:val="en"/>
        </w:rPr>
        <w:t xml:space="preserve"> (g), fsp-1 (h), fibronectin (</w:t>
      </w:r>
      <w:proofErr w:type="spellStart"/>
      <w:r w:rsidRPr="0021238D">
        <w:rPr>
          <w:rFonts w:ascii="Times New Roman" w:hAnsi="Times New Roman" w:cs="Times New Roman"/>
          <w:bCs/>
          <w:sz w:val="22"/>
          <w:lang w:val="en"/>
        </w:rPr>
        <w:t>i</w:t>
      </w:r>
      <w:proofErr w:type="spellEnd"/>
      <w:r w:rsidRPr="0021238D">
        <w:rPr>
          <w:rFonts w:ascii="Times New Roman" w:hAnsi="Times New Roman" w:cs="Times New Roman"/>
          <w:bCs/>
          <w:sz w:val="22"/>
          <w:lang w:val="en"/>
        </w:rPr>
        <w:t>), vimentin (j) and α-SMA (k) in primary fibroblasts isolated from kidney after various treatments.  **P &lt; 0.01, ††P &lt; 0.01 (n = 6).  (l) Representative micrographs show immunohistochemical staining of Masson’s trichrome staining for collagen deposition, fibronectin and fsp-1 in different groups as indicated.  Arrows indicate positive staining.  Scale bar, 50 µm.  (m, n) Quantitative data on fibronectin (m) and fsp-1 (n) positive staining are presented.  **P &lt; 0.01, ††P &lt; 0.01, N.S., not significant (n = 6).</w:t>
      </w:r>
      <w:r w:rsidR="0042110D">
        <w:rPr>
          <w:rFonts w:ascii="Times New Roman" w:hAnsi="Times New Roman" w:cs="Times New Roman"/>
          <w:bCs/>
          <w:sz w:val="22"/>
          <w:lang w:val="en"/>
        </w:rPr>
        <w:t xml:space="preserve">  </w:t>
      </w:r>
      <w:r w:rsidR="0042110D" w:rsidRPr="000019C1">
        <w:rPr>
          <w:rFonts w:ascii="Times New Roman" w:hAnsi="Times New Roman" w:cs="Times New Roman"/>
          <w:bCs/>
          <w:sz w:val="22"/>
          <w:lang w:val="en"/>
        </w:rPr>
        <w:t>Data presented as mean ± S.E.M. of three</w:t>
      </w:r>
      <w:r w:rsidR="0042110D">
        <w:rPr>
          <w:rFonts w:ascii="Times New Roman" w:hAnsi="Times New Roman" w:cs="Times New Roman"/>
          <w:bCs/>
          <w:sz w:val="22"/>
          <w:lang w:val="en"/>
        </w:rPr>
        <w:t xml:space="preserve"> or six</w:t>
      </w:r>
      <w:r w:rsidR="0042110D" w:rsidRPr="000019C1">
        <w:rPr>
          <w:rFonts w:ascii="Times New Roman" w:hAnsi="Times New Roman" w:cs="Times New Roman"/>
          <w:bCs/>
          <w:sz w:val="22"/>
          <w:lang w:val="en"/>
        </w:rPr>
        <w:t xml:space="preserve"> independent experiments. </w:t>
      </w:r>
      <w:r w:rsidR="0042110D">
        <w:rPr>
          <w:rFonts w:ascii="Times New Roman" w:hAnsi="Times New Roman" w:cs="Times New Roman"/>
          <w:bCs/>
          <w:sz w:val="22"/>
          <w:lang w:val="en"/>
        </w:rPr>
        <w:t xml:space="preserve"> </w:t>
      </w:r>
      <w:r w:rsidR="0042110D" w:rsidRPr="000019C1">
        <w:rPr>
          <w:rFonts w:ascii="Times New Roman" w:hAnsi="Times New Roman" w:cs="Times New Roman"/>
          <w:bCs/>
          <w:i/>
          <w:iCs/>
          <w:sz w:val="22"/>
          <w:lang w:val="en"/>
        </w:rPr>
        <w:t>p</w:t>
      </w:r>
      <w:r w:rsidR="0042110D" w:rsidRPr="000019C1">
        <w:rPr>
          <w:rFonts w:ascii="Times New Roman" w:hAnsi="Times New Roman" w:cs="Times New Roman"/>
          <w:bCs/>
          <w:sz w:val="22"/>
          <w:lang w:val="en"/>
        </w:rPr>
        <w:t xml:space="preserve"> values were calculated using unpaired Student’s t-test for two groups comparison.</w:t>
      </w:r>
    </w:p>
    <w:p w:rsidR="000D7858" w:rsidRPr="0021238D" w:rsidRDefault="000D7858" w:rsidP="000D7858">
      <w:pPr>
        <w:tabs>
          <w:tab w:val="left" w:pos="450"/>
        </w:tabs>
        <w:spacing w:line="360" w:lineRule="auto"/>
        <w:jc w:val="left"/>
        <w:rPr>
          <w:rFonts w:ascii="Times New Roman" w:hAnsi="Times New Roman" w:cs="Times New Roman"/>
          <w:bCs/>
          <w:sz w:val="22"/>
          <w:lang w:val="en"/>
        </w:rPr>
      </w:pPr>
    </w:p>
    <w:p w:rsidR="000D7858" w:rsidRPr="0021238D" w:rsidRDefault="000D7858" w:rsidP="000D7858">
      <w:pPr>
        <w:tabs>
          <w:tab w:val="left" w:pos="450"/>
        </w:tabs>
        <w:spacing w:line="360" w:lineRule="auto"/>
        <w:jc w:val="left"/>
        <w:rPr>
          <w:rFonts w:ascii="Times New Roman" w:hAnsi="Times New Roman" w:cs="Times New Roman"/>
          <w:bCs/>
          <w:sz w:val="22"/>
          <w:lang w:val="en"/>
        </w:rPr>
      </w:pPr>
      <w:r w:rsidRPr="001246B4">
        <w:rPr>
          <w:rFonts w:ascii="Times New Roman" w:hAnsi="Times New Roman" w:cs="Times New Roman"/>
          <w:b/>
          <w:sz w:val="22"/>
          <w:lang w:val="en"/>
        </w:rPr>
        <w:t>F</w:t>
      </w:r>
      <w:r w:rsidRPr="001246B4">
        <w:rPr>
          <w:rFonts w:ascii="Times New Roman" w:hAnsi="Times New Roman" w:cs="Times New Roman" w:hint="eastAsia"/>
          <w:b/>
          <w:sz w:val="22"/>
          <w:lang w:val="en"/>
        </w:rPr>
        <w:t>igure</w:t>
      </w:r>
      <w:r w:rsidRPr="001246B4">
        <w:rPr>
          <w:rFonts w:ascii="Times New Roman" w:hAnsi="Times New Roman" w:cs="Times New Roman"/>
          <w:b/>
          <w:sz w:val="22"/>
          <w:lang w:val="en"/>
        </w:rPr>
        <w:t xml:space="preserve"> S6</w:t>
      </w:r>
      <w:r w:rsidRPr="001246B4">
        <w:rPr>
          <w:rFonts w:ascii="Times New Roman" w:hAnsi="Times New Roman" w:cs="Times New Roman" w:hint="eastAsia"/>
          <w:b/>
          <w:sz w:val="22"/>
          <w:lang w:val="en"/>
        </w:rPr>
        <w:t>.</w:t>
      </w:r>
      <w:r w:rsidRPr="001246B4">
        <w:rPr>
          <w:rFonts w:ascii="Times New Roman" w:hAnsi="Times New Roman" w:cs="Times New Roman"/>
          <w:b/>
          <w:sz w:val="22"/>
          <w:lang w:val="en"/>
        </w:rPr>
        <w:t xml:space="preserve">  Exosomal-TNFAIP8 derived from tubular cells is sufficient and necessary for protecting fibroblast against apoptosis.  </w:t>
      </w:r>
      <w:r w:rsidRPr="0021238D">
        <w:rPr>
          <w:rFonts w:ascii="Times New Roman" w:hAnsi="Times New Roman" w:cs="Times New Roman"/>
          <w:bCs/>
          <w:sz w:val="22"/>
          <w:lang w:val="en"/>
        </w:rPr>
        <w:t xml:space="preserve">(a-e) Graphic presentations show the relative protein levels of p53 (a), cleaved caspase-3 (b), </w:t>
      </w:r>
      <w:proofErr w:type="spellStart"/>
      <w:r w:rsidRPr="0021238D">
        <w:rPr>
          <w:rFonts w:ascii="Times New Roman" w:hAnsi="Times New Roman" w:cs="Times New Roman"/>
          <w:bCs/>
          <w:sz w:val="22"/>
          <w:lang w:val="en"/>
        </w:rPr>
        <w:t>FasL</w:t>
      </w:r>
      <w:proofErr w:type="spellEnd"/>
      <w:r w:rsidRPr="0021238D">
        <w:rPr>
          <w:rFonts w:ascii="Times New Roman" w:hAnsi="Times New Roman" w:cs="Times New Roman"/>
          <w:bCs/>
          <w:sz w:val="22"/>
          <w:lang w:val="en"/>
        </w:rPr>
        <w:t xml:space="preserve"> (c), FADD (d) and </w:t>
      </w:r>
      <w:proofErr w:type="spellStart"/>
      <w:r w:rsidRPr="0021238D">
        <w:rPr>
          <w:rFonts w:ascii="Times New Roman" w:hAnsi="Times New Roman" w:cs="Times New Roman"/>
          <w:bCs/>
          <w:sz w:val="22"/>
          <w:lang w:val="en"/>
        </w:rPr>
        <w:t>Bax</w:t>
      </w:r>
      <w:proofErr w:type="spellEnd"/>
      <w:r w:rsidRPr="0021238D">
        <w:rPr>
          <w:rFonts w:ascii="Times New Roman" w:hAnsi="Times New Roman" w:cs="Times New Roman"/>
          <w:bCs/>
          <w:sz w:val="22"/>
          <w:lang w:val="en"/>
        </w:rPr>
        <w:t xml:space="preserve"> (e) in different groups as indicated.  **P &lt; 0.01, ††P &lt; 0.01, N.S., not significant (n = 6).</w:t>
      </w:r>
      <w:r w:rsidR="0042110D">
        <w:rPr>
          <w:rFonts w:ascii="Times New Roman" w:hAnsi="Times New Roman" w:cs="Times New Roman"/>
          <w:bCs/>
          <w:sz w:val="22"/>
          <w:lang w:val="en"/>
        </w:rPr>
        <w:t xml:space="preserve">  </w:t>
      </w:r>
      <w:r w:rsidR="0042110D" w:rsidRPr="000019C1">
        <w:rPr>
          <w:rFonts w:ascii="Times New Roman" w:hAnsi="Times New Roman" w:cs="Times New Roman"/>
          <w:bCs/>
          <w:sz w:val="22"/>
          <w:lang w:val="en"/>
        </w:rPr>
        <w:t xml:space="preserve">Data presented as mean ± S.E.M. of </w:t>
      </w:r>
      <w:r w:rsidR="0042110D">
        <w:rPr>
          <w:rFonts w:ascii="Times New Roman" w:hAnsi="Times New Roman" w:cs="Times New Roman"/>
          <w:bCs/>
          <w:sz w:val="22"/>
          <w:lang w:val="en"/>
        </w:rPr>
        <w:t>six</w:t>
      </w:r>
      <w:r w:rsidR="0042110D" w:rsidRPr="000019C1">
        <w:rPr>
          <w:rFonts w:ascii="Times New Roman" w:hAnsi="Times New Roman" w:cs="Times New Roman"/>
          <w:bCs/>
          <w:sz w:val="22"/>
          <w:lang w:val="en"/>
        </w:rPr>
        <w:t xml:space="preserve"> independent experiments. </w:t>
      </w:r>
      <w:r w:rsidR="0042110D">
        <w:rPr>
          <w:rFonts w:ascii="Times New Roman" w:hAnsi="Times New Roman" w:cs="Times New Roman"/>
          <w:bCs/>
          <w:sz w:val="22"/>
          <w:lang w:val="en"/>
        </w:rPr>
        <w:t xml:space="preserve"> </w:t>
      </w:r>
      <w:r w:rsidR="0042110D" w:rsidRPr="000019C1">
        <w:rPr>
          <w:rFonts w:ascii="Times New Roman" w:hAnsi="Times New Roman" w:cs="Times New Roman"/>
          <w:bCs/>
          <w:i/>
          <w:iCs/>
          <w:sz w:val="22"/>
          <w:lang w:val="en"/>
        </w:rPr>
        <w:t>p</w:t>
      </w:r>
      <w:r w:rsidR="0042110D" w:rsidRPr="000019C1">
        <w:rPr>
          <w:rFonts w:ascii="Times New Roman" w:hAnsi="Times New Roman" w:cs="Times New Roman"/>
          <w:bCs/>
          <w:sz w:val="22"/>
          <w:lang w:val="en"/>
        </w:rPr>
        <w:t xml:space="preserve"> values were calculated using unpaired Student’s t-test for two groups comparison.</w:t>
      </w:r>
    </w:p>
    <w:p w:rsidR="000D7858" w:rsidRPr="0021238D" w:rsidRDefault="000D7858" w:rsidP="000D7858">
      <w:pPr>
        <w:tabs>
          <w:tab w:val="left" w:pos="450"/>
        </w:tabs>
        <w:spacing w:line="360" w:lineRule="auto"/>
        <w:jc w:val="left"/>
        <w:rPr>
          <w:rFonts w:ascii="Times New Roman" w:hAnsi="Times New Roman" w:cs="Times New Roman"/>
          <w:bCs/>
          <w:sz w:val="22"/>
          <w:lang w:val="en"/>
        </w:rPr>
      </w:pPr>
    </w:p>
    <w:p w:rsidR="000D7858" w:rsidRPr="0021238D" w:rsidRDefault="000D7858" w:rsidP="000D7858">
      <w:pPr>
        <w:tabs>
          <w:tab w:val="left" w:pos="450"/>
        </w:tabs>
        <w:spacing w:line="360" w:lineRule="auto"/>
        <w:jc w:val="left"/>
        <w:rPr>
          <w:rFonts w:ascii="Times New Roman" w:hAnsi="Times New Roman" w:cs="Times New Roman"/>
          <w:bCs/>
          <w:sz w:val="22"/>
          <w:lang w:val="en"/>
        </w:rPr>
      </w:pPr>
      <w:r w:rsidRPr="001246B4">
        <w:rPr>
          <w:rFonts w:ascii="Times New Roman" w:hAnsi="Times New Roman" w:cs="Times New Roman"/>
          <w:b/>
          <w:sz w:val="22"/>
          <w:lang w:val="en"/>
        </w:rPr>
        <w:t>F</w:t>
      </w:r>
      <w:r w:rsidRPr="001246B4">
        <w:rPr>
          <w:rFonts w:ascii="Times New Roman" w:hAnsi="Times New Roman" w:cs="Times New Roman" w:hint="eastAsia"/>
          <w:b/>
          <w:sz w:val="22"/>
          <w:lang w:val="en"/>
        </w:rPr>
        <w:t>igure</w:t>
      </w:r>
      <w:r w:rsidRPr="001246B4">
        <w:rPr>
          <w:rFonts w:ascii="Times New Roman" w:hAnsi="Times New Roman" w:cs="Times New Roman"/>
          <w:b/>
          <w:sz w:val="22"/>
          <w:lang w:val="en"/>
        </w:rPr>
        <w:t xml:space="preserve"> S7</w:t>
      </w:r>
      <w:r w:rsidRPr="001246B4">
        <w:rPr>
          <w:rFonts w:ascii="Times New Roman" w:hAnsi="Times New Roman" w:cs="Times New Roman" w:hint="eastAsia"/>
          <w:b/>
          <w:sz w:val="22"/>
          <w:lang w:val="en"/>
        </w:rPr>
        <w:t>.</w:t>
      </w:r>
      <w:r w:rsidRPr="001246B4">
        <w:rPr>
          <w:rFonts w:ascii="Times New Roman" w:hAnsi="Times New Roman" w:cs="Times New Roman"/>
          <w:b/>
          <w:sz w:val="22"/>
          <w:lang w:val="en"/>
        </w:rPr>
        <w:t xml:space="preserve">  TNFAIP8 plays a major role in mediating fibroblast apoptosis in vivo. </w:t>
      </w:r>
      <w:r>
        <w:rPr>
          <w:rFonts w:ascii="Times New Roman" w:hAnsi="Times New Roman" w:cs="Times New Roman"/>
          <w:b/>
          <w:sz w:val="22"/>
          <w:lang w:val="en"/>
        </w:rPr>
        <w:t xml:space="preserve"> </w:t>
      </w:r>
      <w:r w:rsidRPr="0021238D">
        <w:rPr>
          <w:rFonts w:ascii="Times New Roman" w:hAnsi="Times New Roman" w:cs="Times New Roman"/>
          <w:bCs/>
          <w:sz w:val="22"/>
          <w:lang w:val="en"/>
        </w:rPr>
        <w:t>(a-c) Representative Western blotting (</w:t>
      </w:r>
      <w:r w:rsidRPr="0021238D">
        <w:rPr>
          <w:rFonts w:ascii="Times New Roman" w:hAnsi="Times New Roman" w:cs="Times New Roman" w:hint="eastAsia"/>
          <w:bCs/>
          <w:sz w:val="22"/>
          <w:lang w:val="en"/>
        </w:rPr>
        <w:t>a</w:t>
      </w:r>
      <w:r w:rsidRPr="0021238D">
        <w:rPr>
          <w:rFonts w:ascii="Times New Roman" w:hAnsi="Times New Roman" w:cs="Times New Roman"/>
          <w:bCs/>
          <w:sz w:val="22"/>
          <w:lang w:val="en"/>
        </w:rPr>
        <w:t xml:space="preserve">) and quantitative data show induction of UUO kidneys TNFAIP8 expression by using different antibodies against TNFAIP8 (b) and Flag (c), respectively.  Numbers (1 to 3) indicate a pool of kidney tissue from two animals in a given group.  **P &lt; 0.01, N.S., not significant (n = 3).  (d-k) Graphic presentations show the relative protein levels of p53 (d), cleaved caspase-3 (e), FADD (f), </w:t>
      </w:r>
      <w:proofErr w:type="spellStart"/>
      <w:r w:rsidRPr="0021238D">
        <w:rPr>
          <w:rFonts w:ascii="Times New Roman" w:hAnsi="Times New Roman" w:cs="Times New Roman"/>
          <w:bCs/>
          <w:sz w:val="22"/>
          <w:lang w:val="en"/>
        </w:rPr>
        <w:t>FasL</w:t>
      </w:r>
      <w:proofErr w:type="spellEnd"/>
      <w:r w:rsidRPr="0021238D">
        <w:rPr>
          <w:rFonts w:ascii="Times New Roman" w:hAnsi="Times New Roman" w:cs="Times New Roman"/>
          <w:bCs/>
          <w:sz w:val="22"/>
          <w:lang w:val="en"/>
        </w:rPr>
        <w:t xml:space="preserve"> (g), PARP-1 (h), fsp-1 (</w:t>
      </w:r>
      <w:proofErr w:type="spellStart"/>
      <w:r w:rsidRPr="0021238D">
        <w:rPr>
          <w:rFonts w:ascii="Times New Roman" w:hAnsi="Times New Roman" w:cs="Times New Roman"/>
          <w:bCs/>
          <w:sz w:val="22"/>
          <w:lang w:val="en"/>
        </w:rPr>
        <w:t>i</w:t>
      </w:r>
      <w:proofErr w:type="spellEnd"/>
      <w:r w:rsidRPr="0021238D">
        <w:rPr>
          <w:rFonts w:ascii="Times New Roman" w:hAnsi="Times New Roman" w:cs="Times New Roman"/>
          <w:bCs/>
          <w:sz w:val="22"/>
          <w:lang w:val="en"/>
        </w:rPr>
        <w:t xml:space="preserve">), fibronectin (j) and cyclin D1 (k) in primary fibroblasts isolated from kidney after various treatments.  *P &lt; 0.05, **P &lt; 0.01, †P &lt; 0.05, ††P &lt; 0.01 (n = 3).  (l-m) Western blotting (l) and quantitative data (m) show expression of TNFAIP8 after TNFAIP8 knockdown in UUO kidneys.  Numbers (1 to 3) indicate a pool of kidney tissue from two animals in a given group.  **P &lt; 0.01, ††P &lt; 0.01 (n = 3).  (n-u) Graphic presentations show the relative protein levels of p53 (n), cleaved caspase-3 (o), FADD (p), </w:t>
      </w:r>
      <w:proofErr w:type="spellStart"/>
      <w:r w:rsidRPr="0021238D">
        <w:rPr>
          <w:rFonts w:ascii="Times New Roman" w:hAnsi="Times New Roman" w:cs="Times New Roman"/>
          <w:bCs/>
          <w:sz w:val="22"/>
          <w:lang w:val="en"/>
        </w:rPr>
        <w:t>FasL</w:t>
      </w:r>
      <w:proofErr w:type="spellEnd"/>
      <w:r w:rsidRPr="0021238D">
        <w:rPr>
          <w:rFonts w:ascii="Times New Roman" w:hAnsi="Times New Roman" w:cs="Times New Roman"/>
          <w:bCs/>
          <w:sz w:val="22"/>
          <w:lang w:val="en"/>
        </w:rPr>
        <w:t xml:space="preserve"> (q), PARP-1 (r), fsp-1 (s), fibronectin (t) and cyclin D1 (u) in primary fibroblasts isolated from kidney </w:t>
      </w:r>
      <w:r w:rsidRPr="0021238D">
        <w:rPr>
          <w:rFonts w:ascii="Times New Roman" w:hAnsi="Times New Roman" w:cs="Times New Roman"/>
          <w:bCs/>
          <w:sz w:val="22"/>
          <w:lang w:val="en"/>
        </w:rPr>
        <w:lastRenderedPageBreak/>
        <w:t>after various treatments.  **P &lt; 0.01, ††P &lt; 0.01 (n = 3).</w:t>
      </w:r>
      <w:r w:rsidR="0042110D">
        <w:rPr>
          <w:rFonts w:ascii="Times New Roman" w:hAnsi="Times New Roman" w:cs="Times New Roman"/>
          <w:bCs/>
          <w:sz w:val="22"/>
          <w:lang w:val="en"/>
        </w:rPr>
        <w:t xml:space="preserve">  </w:t>
      </w:r>
      <w:r w:rsidR="0042110D" w:rsidRPr="000019C1">
        <w:rPr>
          <w:rFonts w:ascii="Times New Roman" w:hAnsi="Times New Roman" w:cs="Times New Roman"/>
          <w:bCs/>
          <w:sz w:val="22"/>
          <w:lang w:val="en"/>
        </w:rPr>
        <w:t xml:space="preserve">Data presented as mean ± S.E.M. of three independent experiments. </w:t>
      </w:r>
      <w:r w:rsidR="0042110D">
        <w:rPr>
          <w:rFonts w:ascii="Times New Roman" w:hAnsi="Times New Roman" w:cs="Times New Roman"/>
          <w:bCs/>
          <w:sz w:val="22"/>
          <w:lang w:val="en"/>
        </w:rPr>
        <w:t xml:space="preserve"> </w:t>
      </w:r>
      <w:r w:rsidR="0042110D" w:rsidRPr="000019C1">
        <w:rPr>
          <w:rFonts w:ascii="Times New Roman" w:hAnsi="Times New Roman" w:cs="Times New Roman"/>
          <w:bCs/>
          <w:i/>
          <w:iCs/>
          <w:sz w:val="22"/>
          <w:lang w:val="en"/>
        </w:rPr>
        <w:t>p</w:t>
      </w:r>
      <w:r w:rsidR="0042110D" w:rsidRPr="000019C1">
        <w:rPr>
          <w:rFonts w:ascii="Times New Roman" w:hAnsi="Times New Roman" w:cs="Times New Roman"/>
          <w:bCs/>
          <w:sz w:val="22"/>
          <w:lang w:val="en"/>
        </w:rPr>
        <w:t xml:space="preserve"> values were calculated using unpaired Student’s t-test for two groups comparison.</w:t>
      </w:r>
    </w:p>
    <w:p w:rsidR="000D7858" w:rsidRPr="0021238D" w:rsidRDefault="000D7858" w:rsidP="000D7858">
      <w:pPr>
        <w:tabs>
          <w:tab w:val="left" w:pos="450"/>
        </w:tabs>
        <w:spacing w:line="360" w:lineRule="auto"/>
        <w:jc w:val="left"/>
        <w:rPr>
          <w:rFonts w:ascii="Times New Roman" w:hAnsi="Times New Roman" w:cs="Times New Roman"/>
          <w:bCs/>
          <w:sz w:val="22"/>
          <w:lang w:val="en"/>
        </w:rPr>
      </w:pPr>
    </w:p>
    <w:p w:rsidR="000D7858" w:rsidRPr="0021238D" w:rsidRDefault="000D7858" w:rsidP="000D7858">
      <w:pPr>
        <w:tabs>
          <w:tab w:val="left" w:pos="450"/>
        </w:tabs>
        <w:spacing w:line="360" w:lineRule="auto"/>
        <w:jc w:val="left"/>
        <w:rPr>
          <w:rFonts w:ascii="Times New Roman" w:hAnsi="Times New Roman" w:cs="Times New Roman"/>
          <w:bCs/>
          <w:sz w:val="22"/>
          <w:lang w:val="en"/>
        </w:rPr>
      </w:pPr>
      <w:r w:rsidRPr="001246B4">
        <w:rPr>
          <w:rFonts w:ascii="Times New Roman" w:hAnsi="Times New Roman" w:cs="Times New Roman"/>
          <w:b/>
          <w:sz w:val="22"/>
          <w:lang w:val="en"/>
        </w:rPr>
        <w:t>Figure S8.  TNFAIP8 capsulated in tubular exosomes is sufficient for mediating fibroblast apoptosis rather than endogenous TNFAIP8.</w:t>
      </w:r>
      <w:r>
        <w:rPr>
          <w:rFonts w:ascii="Times New Roman" w:hAnsi="Times New Roman" w:cs="Times New Roman"/>
          <w:b/>
          <w:sz w:val="22"/>
          <w:lang w:val="en"/>
        </w:rPr>
        <w:t xml:space="preserve"> </w:t>
      </w:r>
      <w:r w:rsidRPr="0021238D">
        <w:rPr>
          <w:rFonts w:ascii="Times New Roman" w:hAnsi="Times New Roman" w:cs="Times New Roman"/>
          <w:bCs/>
          <w:sz w:val="22"/>
          <w:lang w:val="en"/>
        </w:rPr>
        <w:t xml:space="preserve"> (a) Experimental design.  (b, c) Representative FACS analyses (b) and quantitative data (c) show the abundance of apoptotic cells after various treatments in NRK-49F cells.  ††P &lt; 0.01, N.S., not significant (n = 3).  (d, e) Representative micrographs (d) and quantitative determination (e) show TUNEL-positive cells in different groups as indicated.  Scale bar, 50 µm.  Each point indicates the one of three different random field of view in one micrograph.  ††P &lt; 0.01, N.S., not significant (n = 3).</w:t>
      </w:r>
      <w:r w:rsidR="0042110D">
        <w:rPr>
          <w:rFonts w:ascii="Times New Roman" w:hAnsi="Times New Roman" w:cs="Times New Roman"/>
          <w:bCs/>
          <w:sz w:val="22"/>
          <w:lang w:val="en"/>
        </w:rPr>
        <w:t xml:space="preserve">  </w:t>
      </w:r>
      <w:r w:rsidR="0042110D" w:rsidRPr="000019C1">
        <w:rPr>
          <w:rFonts w:ascii="Times New Roman" w:hAnsi="Times New Roman" w:cs="Times New Roman"/>
          <w:bCs/>
          <w:sz w:val="22"/>
          <w:lang w:val="en"/>
        </w:rPr>
        <w:t>Data presented as mean ± S.E.M. of three</w:t>
      </w:r>
      <w:r w:rsidR="0042110D">
        <w:rPr>
          <w:rFonts w:ascii="Times New Roman" w:hAnsi="Times New Roman" w:cs="Times New Roman"/>
          <w:bCs/>
          <w:sz w:val="22"/>
          <w:lang w:val="en"/>
        </w:rPr>
        <w:t xml:space="preserve"> </w:t>
      </w:r>
      <w:r w:rsidR="0042110D" w:rsidRPr="000019C1">
        <w:rPr>
          <w:rFonts w:ascii="Times New Roman" w:hAnsi="Times New Roman" w:cs="Times New Roman"/>
          <w:bCs/>
          <w:sz w:val="22"/>
          <w:lang w:val="en"/>
        </w:rPr>
        <w:t xml:space="preserve">independent experiments. </w:t>
      </w:r>
      <w:r w:rsidR="0042110D">
        <w:rPr>
          <w:rFonts w:ascii="Times New Roman" w:hAnsi="Times New Roman" w:cs="Times New Roman"/>
          <w:bCs/>
          <w:sz w:val="22"/>
          <w:lang w:val="en"/>
        </w:rPr>
        <w:t xml:space="preserve"> </w:t>
      </w:r>
      <w:r w:rsidR="0042110D" w:rsidRPr="000019C1">
        <w:rPr>
          <w:rFonts w:ascii="Times New Roman" w:hAnsi="Times New Roman" w:cs="Times New Roman"/>
          <w:bCs/>
          <w:i/>
          <w:iCs/>
          <w:sz w:val="22"/>
          <w:lang w:val="en"/>
        </w:rPr>
        <w:t>p</w:t>
      </w:r>
      <w:r w:rsidR="0042110D" w:rsidRPr="000019C1">
        <w:rPr>
          <w:rFonts w:ascii="Times New Roman" w:hAnsi="Times New Roman" w:cs="Times New Roman"/>
          <w:bCs/>
          <w:sz w:val="22"/>
          <w:lang w:val="en"/>
        </w:rPr>
        <w:t xml:space="preserve"> values were calculated using unpaired Student’s t-test for two groups comparison.</w:t>
      </w:r>
    </w:p>
    <w:p w:rsidR="000D7858" w:rsidRPr="0021238D" w:rsidRDefault="000D7858" w:rsidP="000D7858">
      <w:pPr>
        <w:tabs>
          <w:tab w:val="left" w:pos="450"/>
        </w:tabs>
        <w:spacing w:line="360" w:lineRule="auto"/>
        <w:jc w:val="left"/>
        <w:rPr>
          <w:rFonts w:ascii="Times New Roman" w:hAnsi="Times New Roman" w:cs="Times New Roman"/>
          <w:bCs/>
          <w:sz w:val="22"/>
          <w:lang w:val="en"/>
        </w:rPr>
      </w:pPr>
    </w:p>
    <w:p w:rsidR="000D7858" w:rsidRPr="0021238D" w:rsidRDefault="000D7858" w:rsidP="000D7858">
      <w:pPr>
        <w:tabs>
          <w:tab w:val="left" w:pos="450"/>
        </w:tabs>
        <w:spacing w:line="360" w:lineRule="auto"/>
        <w:jc w:val="left"/>
        <w:rPr>
          <w:rFonts w:ascii="Times New Roman" w:hAnsi="Times New Roman" w:cs="Times New Roman"/>
          <w:bCs/>
          <w:sz w:val="22"/>
          <w:lang w:val="en"/>
        </w:rPr>
      </w:pPr>
      <w:r w:rsidRPr="001246B4">
        <w:rPr>
          <w:rFonts w:ascii="Times New Roman" w:hAnsi="Times New Roman" w:cs="Times New Roman"/>
          <w:b/>
          <w:sz w:val="22"/>
          <w:lang w:val="en"/>
        </w:rPr>
        <w:t>Figure S9.  Absence of endogenous TNFAIP8 does not affect fibroblast apoptosis in vitro.</w:t>
      </w:r>
      <w:r>
        <w:rPr>
          <w:rFonts w:ascii="Times New Roman" w:hAnsi="Times New Roman" w:cs="Times New Roman"/>
          <w:b/>
          <w:sz w:val="22"/>
          <w:lang w:val="en"/>
        </w:rPr>
        <w:t xml:space="preserve"> </w:t>
      </w:r>
      <w:r w:rsidRPr="0021238D">
        <w:rPr>
          <w:rFonts w:ascii="Times New Roman" w:hAnsi="Times New Roman" w:cs="Times New Roman"/>
          <w:bCs/>
          <w:sz w:val="22"/>
          <w:lang w:val="en"/>
        </w:rPr>
        <w:t xml:space="preserve"> (a-</w:t>
      </w:r>
      <w:proofErr w:type="spellStart"/>
      <w:r w:rsidRPr="0021238D">
        <w:rPr>
          <w:rFonts w:ascii="Times New Roman" w:hAnsi="Times New Roman" w:cs="Times New Roman"/>
          <w:bCs/>
          <w:sz w:val="22"/>
          <w:lang w:val="en"/>
        </w:rPr>
        <w:t>i</w:t>
      </w:r>
      <w:proofErr w:type="spellEnd"/>
      <w:r w:rsidRPr="0021238D">
        <w:rPr>
          <w:rFonts w:ascii="Times New Roman" w:hAnsi="Times New Roman" w:cs="Times New Roman"/>
          <w:bCs/>
          <w:sz w:val="22"/>
          <w:lang w:val="en"/>
        </w:rPr>
        <w:t xml:space="preserve">) Representative Western blotting (a) analyses and quantitative data demonstrate protein expression of p53 (b), cleaved caspase-3 (c), FADD (d), </w:t>
      </w:r>
      <w:proofErr w:type="spellStart"/>
      <w:r w:rsidRPr="0021238D">
        <w:rPr>
          <w:rFonts w:ascii="Times New Roman" w:hAnsi="Times New Roman" w:cs="Times New Roman"/>
          <w:bCs/>
          <w:sz w:val="22"/>
          <w:lang w:val="en"/>
        </w:rPr>
        <w:t>Bax</w:t>
      </w:r>
      <w:proofErr w:type="spellEnd"/>
      <w:r w:rsidRPr="0021238D">
        <w:rPr>
          <w:rFonts w:ascii="Times New Roman" w:hAnsi="Times New Roman" w:cs="Times New Roman"/>
          <w:bCs/>
          <w:sz w:val="22"/>
          <w:lang w:val="en"/>
        </w:rPr>
        <w:t xml:space="preserve"> (e), c-</w:t>
      </w:r>
      <w:proofErr w:type="spellStart"/>
      <w:r w:rsidRPr="0021238D">
        <w:rPr>
          <w:rFonts w:ascii="Times New Roman" w:hAnsi="Times New Roman" w:cs="Times New Roman"/>
          <w:bCs/>
          <w:sz w:val="22"/>
          <w:lang w:val="en"/>
        </w:rPr>
        <w:t>myc</w:t>
      </w:r>
      <w:proofErr w:type="spellEnd"/>
      <w:r w:rsidRPr="0021238D">
        <w:rPr>
          <w:rFonts w:ascii="Times New Roman" w:hAnsi="Times New Roman" w:cs="Times New Roman"/>
          <w:bCs/>
          <w:sz w:val="22"/>
          <w:lang w:val="en"/>
        </w:rPr>
        <w:t xml:space="preserve"> (f), cyclin D1 (g), fibronectin (h) and α-SMA (</w:t>
      </w:r>
      <w:proofErr w:type="spellStart"/>
      <w:r w:rsidRPr="0021238D">
        <w:rPr>
          <w:rFonts w:ascii="Times New Roman" w:hAnsi="Times New Roman" w:cs="Times New Roman"/>
          <w:bCs/>
          <w:sz w:val="22"/>
          <w:lang w:val="en"/>
        </w:rPr>
        <w:t>i</w:t>
      </w:r>
      <w:proofErr w:type="spellEnd"/>
      <w:r w:rsidRPr="0021238D">
        <w:rPr>
          <w:rFonts w:ascii="Times New Roman" w:hAnsi="Times New Roman" w:cs="Times New Roman"/>
          <w:bCs/>
          <w:sz w:val="22"/>
          <w:lang w:val="en"/>
        </w:rPr>
        <w:t>) in different groups of NRK-49F cells.  Numbers (1 to 3) indicate each individual treatment in a given group.  **P &lt; 0.01, ††P &lt; 0.01, N.S., not significant (n = 6).  (j, k) Graphic presentations show the relative level of cyclin D1 (j) and c-</w:t>
      </w:r>
      <w:proofErr w:type="spellStart"/>
      <w:r w:rsidRPr="0021238D">
        <w:rPr>
          <w:rFonts w:ascii="Times New Roman" w:hAnsi="Times New Roman" w:cs="Times New Roman"/>
          <w:bCs/>
          <w:sz w:val="22"/>
          <w:lang w:val="en"/>
        </w:rPr>
        <w:t>myc</w:t>
      </w:r>
      <w:proofErr w:type="spellEnd"/>
      <w:r w:rsidRPr="0021238D">
        <w:rPr>
          <w:rFonts w:ascii="Times New Roman" w:hAnsi="Times New Roman" w:cs="Times New Roman"/>
          <w:bCs/>
          <w:sz w:val="22"/>
          <w:lang w:val="en"/>
        </w:rPr>
        <w:t xml:space="preserve"> (k) mRNA measured by qPCR after various treatments in NRK-49F cells.  **P &lt; 0.01, N.S., not significant (n = 6).  (l) Representative micrographs show immunofluorescence staining of fibronectin in different groups as indicated.  Arrows indicate positive staining.  Scale bar, 50 µm.  (m) Quantitative data of fibronectin positive staining are presented.  Each point indicates the one of three different random field of view in one micrograph.  **P &lt; 0.01, N.S., not significant (n = 6).</w:t>
      </w:r>
      <w:r w:rsidR="0042110D">
        <w:rPr>
          <w:rFonts w:ascii="Times New Roman" w:hAnsi="Times New Roman" w:cs="Times New Roman"/>
          <w:bCs/>
          <w:sz w:val="22"/>
          <w:lang w:val="en"/>
        </w:rPr>
        <w:t xml:space="preserve">  </w:t>
      </w:r>
      <w:r w:rsidR="0042110D" w:rsidRPr="000019C1">
        <w:rPr>
          <w:rFonts w:ascii="Times New Roman" w:hAnsi="Times New Roman" w:cs="Times New Roman"/>
          <w:bCs/>
          <w:sz w:val="22"/>
          <w:lang w:val="en"/>
        </w:rPr>
        <w:t>Data presented as mean ± S.E.M. of</w:t>
      </w:r>
      <w:r w:rsidR="0042110D">
        <w:rPr>
          <w:rFonts w:ascii="Times New Roman" w:hAnsi="Times New Roman" w:cs="Times New Roman"/>
          <w:bCs/>
          <w:sz w:val="22"/>
          <w:lang w:val="en"/>
        </w:rPr>
        <w:t xml:space="preserve"> six</w:t>
      </w:r>
      <w:r w:rsidR="0042110D" w:rsidRPr="000019C1">
        <w:rPr>
          <w:rFonts w:ascii="Times New Roman" w:hAnsi="Times New Roman" w:cs="Times New Roman"/>
          <w:bCs/>
          <w:sz w:val="22"/>
          <w:lang w:val="en"/>
        </w:rPr>
        <w:t xml:space="preserve"> independent experiments. </w:t>
      </w:r>
      <w:r w:rsidR="0042110D">
        <w:rPr>
          <w:rFonts w:ascii="Times New Roman" w:hAnsi="Times New Roman" w:cs="Times New Roman"/>
          <w:bCs/>
          <w:sz w:val="22"/>
          <w:lang w:val="en"/>
        </w:rPr>
        <w:t xml:space="preserve"> </w:t>
      </w:r>
      <w:r w:rsidR="0042110D" w:rsidRPr="000019C1">
        <w:rPr>
          <w:rFonts w:ascii="Times New Roman" w:hAnsi="Times New Roman" w:cs="Times New Roman"/>
          <w:bCs/>
          <w:i/>
          <w:iCs/>
          <w:sz w:val="22"/>
          <w:lang w:val="en"/>
        </w:rPr>
        <w:t>p</w:t>
      </w:r>
      <w:r w:rsidR="0042110D" w:rsidRPr="000019C1">
        <w:rPr>
          <w:rFonts w:ascii="Times New Roman" w:hAnsi="Times New Roman" w:cs="Times New Roman"/>
          <w:bCs/>
          <w:sz w:val="22"/>
          <w:lang w:val="en"/>
        </w:rPr>
        <w:t xml:space="preserve"> values were calculated using unpaired Student’s t-test for two groups comparison.</w:t>
      </w:r>
    </w:p>
    <w:p w:rsidR="000D7858" w:rsidRPr="0021238D" w:rsidRDefault="000D7858" w:rsidP="000D7858">
      <w:pPr>
        <w:tabs>
          <w:tab w:val="left" w:pos="450"/>
        </w:tabs>
        <w:spacing w:line="360" w:lineRule="auto"/>
        <w:jc w:val="left"/>
        <w:rPr>
          <w:rFonts w:ascii="Times New Roman" w:hAnsi="Times New Roman" w:cs="Times New Roman"/>
          <w:bCs/>
          <w:sz w:val="22"/>
          <w:lang w:val="en"/>
        </w:rPr>
      </w:pPr>
    </w:p>
    <w:p w:rsidR="000D7858" w:rsidRPr="0021238D" w:rsidRDefault="000D7858" w:rsidP="000D7858">
      <w:pPr>
        <w:tabs>
          <w:tab w:val="left" w:pos="450"/>
        </w:tabs>
        <w:spacing w:line="360" w:lineRule="auto"/>
        <w:jc w:val="left"/>
        <w:rPr>
          <w:rFonts w:ascii="Times New Roman" w:hAnsi="Times New Roman" w:cs="Times New Roman"/>
          <w:bCs/>
          <w:sz w:val="22"/>
          <w:lang w:val="en"/>
        </w:rPr>
      </w:pPr>
      <w:r w:rsidRPr="001246B4">
        <w:rPr>
          <w:rFonts w:ascii="Times New Roman" w:hAnsi="Times New Roman" w:cs="Times New Roman"/>
          <w:b/>
          <w:sz w:val="22"/>
          <w:lang w:val="en"/>
        </w:rPr>
        <w:t xml:space="preserve">Figure S10.  Exosomal-TNFAIP8 prevents fibroblast against apoptosis by promoting </w:t>
      </w:r>
      <w:r w:rsidRPr="001246B4">
        <w:rPr>
          <w:rFonts w:ascii="Times New Roman" w:hAnsi="Times New Roman" w:cs="Times New Roman"/>
          <w:b/>
          <w:sz w:val="22"/>
          <w:lang w:val="en"/>
        </w:rPr>
        <w:lastRenderedPageBreak/>
        <w:t>p53 ubiquitination.</w:t>
      </w:r>
      <w:r w:rsidRPr="0021238D">
        <w:rPr>
          <w:rFonts w:ascii="Times New Roman" w:hAnsi="Times New Roman" w:cs="Times New Roman"/>
          <w:bCs/>
          <w:sz w:val="22"/>
          <w:lang w:val="en"/>
        </w:rPr>
        <w:t xml:space="preserve">  (a-h) Graphic presentations show the relative protein levels of p53 (a), cleaved caspase-3 (b), FADD (c), </w:t>
      </w:r>
      <w:proofErr w:type="spellStart"/>
      <w:r w:rsidRPr="0021238D">
        <w:rPr>
          <w:rFonts w:ascii="Times New Roman" w:hAnsi="Times New Roman" w:cs="Times New Roman"/>
          <w:bCs/>
          <w:sz w:val="22"/>
          <w:lang w:val="en"/>
        </w:rPr>
        <w:t>Bax</w:t>
      </w:r>
      <w:proofErr w:type="spellEnd"/>
      <w:r w:rsidRPr="0021238D">
        <w:rPr>
          <w:rFonts w:ascii="Times New Roman" w:hAnsi="Times New Roman" w:cs="Times New Roman"/>
          <w:bCs/>
          <w:sz w:val="22"/>
          <w:lang w:val="en"/>
        </w:rPr>
        <w:t xml:space="preserve"> (d), c-</w:t>
      </w:r>
      <w:proofErr w:type="spellStart"/>
      <w:r w:rsidRPr="0021238D">
        <w:rPr>
          <w:rFonts w:ascii="Times New Roman" w:hAnsi="Times New Roman" w:cs="Times New Roman"/>
          <w:bCs/>
          <w:sz w:val="22"/>
          <w:lang w:val="en"/>
        </w:rPr>
        <w:t>Myc</w:t>
      </w:r>
      <w:proofErr w:type="spellEnd"/>
      <w:r w:rsidRPr="0021238D">
        <w:rPr>
          <w:rFonts w:ascii="Times New Roman" w:hAnsi="Times New Roman" w:cs="Times New Roman"/>
          <w:bCs/>
          <w:sz w:val="22"/>
          <w:lang w:val="en"/>
        </w:rPr>
        <w:t xml:space="preserve"> (e), cyclin D1 (f), fibronectin (g) and α-SMA (h) after various treatments in NRK-49F cells.  **P &lt; 0.01, ††P &lt; 0.01 (n = 6).  (</w:t>
      </w:r>
      <w:proofErr w:type="spellStart"/>
      <w:r w:rsidRPr="0021238D">
        <w:rPr>
          <w:rFonts w:ascii="Times New Roman" w:hAnsi="Times New Roman" w:cs="Times New Roman"/>
          <w:bCs/>
          <w:sz w:val="22"/>
          <w:lang w:val="en"/>
        </w:rPr>
        <w:t>i</w:t>
      </w:r>
      <w:proofErr w:type="spellEnd"/>
      <w:r w:rsidRPr="0021238D">
        <w:rPr>
          <w:rFonts w:ascii="Times New Roman" w:hAnsi="Times New Roman" w:cs="Times New Roman"/>
          <w:bCs/>
          <w:sz w:val="22"/>
          <w:lang w:val="en"/>
        </w:rPr>
        <w:t>) Quantitative data of fibronectin positive staining are presented.  Each point indicates the one of three different random field of view in one micrograph.  **P &lt; 0.01, ††P &lt; 0.01 (n = 3).</w:t>
      </w:r>
      <w:r w:rsidR="0042110D">
        <w:rPr>
          <w:rFonts w:ascii="Times New Roman" w:hAnsi="Times New Roman" w:cs="Times New Roman"/>
          <w:bCs/>
          <w:sz w:val="22"/>
          <w:lang w:val="en"/>
        </w:rPr>
        <w:t xml:space="preserve">  </w:t>
      </w:r>
      <w:r w:rsidR="0042110D" w:rsidRPr="000019C1">
        <w:rPr>
          <w:rFonts w:ascii="Times New Roman" w:hAnsi="Times New Roman" w:cs="Times New Roman"/>
          <w:bCs/>
          <w:sz w:val="22"/>
          <w:lang w:val="en"/>
        </w:rPr>
        <w:t>Data presented as mean ± S.E.M. of three</w:t>
      </w:r>
      <w:r w:rsidR="0042110D">
        <w:rPr>
          <w:rFonts w:ascii="Times New Roman" w:hAnsi="Times New Roman" w:cs="Times New Roman"/>
          <w:bCs/>
          <w:sz w:val="22"/>
          <w:lang w:val="en"/>
        </w:rPr>
        <w:t xml:space="preserve"> or six</w:t>
      </w:r>
      <w:r w:rsidR="0042110D" w:rsidRPr="000019C1">
        <w:rPr>
          <w:rFonts w:ascii="Times New Roman" w:hAnsi="Times New Roman" w:cs="Times New Roman"/>
          <w:bCs/>
          <w:sz w:val="22"/>
          <w:lang w:val="en"/>
        </w:rPr>
        <w:t xml:space="preserve"> independent experiments. </w:t>
      </w:r>
      <w:r w:rsidR="0042110D">
        <w:rPr>
          <w:rFonts w:ascii="Times New Roman" w:hAnsi="Times New Roman" w:cs="Times New Roman"/>
          <w:bCs/>
          <w:sz w:val="22"/>
          <w:lang w:val="en"/>
        </w:rPr>
        <w:t xml:space="preserve"> </w:t>
      </w:r>
      <w:r w:rsidR="0042110D" w:rsidRPr="000019C1">
        <w:rPr>
          <w:rFonts w:ascii="Times New Roman" w:hAnsi="Times New Roman" w:cs="Times New Roman"/>
          <w:bCs/>
          <w:i/>
          <w:iCs/>
          <w:sz w:val="22"/>
          <w:lang w:val="en"/>
        </w:rPr>
        <w:t>p</w:t>
      </w:r>
      <w:r w:rsidR="0042110D" w:rsidRPr="000019C1">
        <w:rPr>
          <w:rFonts w:ascii="Times New Roman" w:hAnsi="Times New Roman" w:cs="Times New Roman"/>
          <w:bCs/>
          <w:sz w:val="22"/>
          <w:lang w:val="en"/>
        </w:rPr>
        <w:t xml:space="preserve"> values were calculated using unpaired Student’s t-test for two groups comparison.</w:t>
      </w:r>
    </w:p>
    <w:p w:rsidR="000D7858" w:rsidRPr="0021238D" w:rsidRDefault="000D7858" w:rsidP="000D7858">
      <w:pPr>
        <w:tabs>
          <w:tab w:val="left" w:pos="450"/>
        </w:tabs>
        <w:spacing w:line="360" w:lineRule="auto"/>
        <w:jc w:val="left"/>
        <w:rPr>
          <w:rFonts w:ascii="Times New Roman" w:hAnsi="Times New Roman" w:cs="Times New Roman"/>
          <w:bCs/>
          <w:sz w:val="22"/>
          <w:lang w:val="en"/>
        </w:rPr>
      </w:pPr>
    </w:p>
    <w:p w:rsidR="000D7858" w:rsidRDefault="000D7858" w:rsidP="000D7858">
      <w:pPr>
        <w:tabs>
          <w:tab w:val="left" w:pos="450"/>
        </w:tabs>
        <w:spacing w:line="360" w:lineRule="auto"/>
        <w:jc w:val="left"/>
        <w:rPr>
          <w:rFonts w:ascii="Times New Roman" w:hAnsi="Times New Roman" w:cs="Times New Roman"/>
          <w:bCs/>
          <w:sz w:val="22"/>
          <w:lang w:val="en"/>
        </w:rPr>
      </w:pPr>
    </w:p>
    <w:p w:rsidR="000D7858" w:rsidRDefault="000D7858" w:rsidP="000D7858">
      <w:pPr>
        <w:widowControl/>
        <w:jc w:val="left"/>
        <w:rPr>
          <w:rFonts w:ascii="Times New Roman" w:hAnsi="Times New Roman" w:cs="Times New Roman"/>
          <w:bCs/>
          <w:sz w:val="22"/>
          <w:lang w:val="en"/>
        </w:rPr>
      </w:pPr>
      <w:r>
        <w:rPr>
          <w:rFonts w:ascii="Times New Roman" w:hAnsi="Times New Roman" w:cs="Times New Roman"/>
          <w:bCs/>
          <w:sz w:val="22"/>
          <w:lang w:val="en"/>
        </w:rPr>
        <w:br w:type="page"/>
      </w:r>
    </w:p>
    <w:p w:rsidR="007300C8" w:rsidRDefault="007300C8" w:rsidP="007300C8">
      <w:pPr>
        <w:spacing w:line="360" w:lineRule="auto"/>
        <w:rPr>
          <w:rFonts w:ascii="Times New Roman" w:hAnsi="Times New Roman" w:cs="Times New Roman"/>
          <w:b/>
          <w:sz w:val="22"/>
        </w:rPr>
      </w:pPr>
    </w:p>
    <w:p w:rsidR="007300C8" w:rsidRPr="00DF5F02" w:rsidRDefault="007300C8" w:rsidP="007300C8">
      <w:pPr>
        <w:spacing w:line="360" w:lineRule="auto"/>
        <w:rPr>
          <w:rFonts w:ascii="Times New Roman" w:hAnsi="Times New Roman" w:cs="Times New Roman"/>
          <w:b/>
          <w:sz w:val="22"/>
        </w:rPr>
      </w:pPr>
      <w:r w:rsidRPr="00DF5F02">
        <w:rPr>
          <w:rFonts w:ascii="Times New Roman" w:hAnsi="Times New Roman" w:cs="Times New Roman"/>
          <w:b/>
          <w:sz w:val="22"/>
        </w:rPr>
        <w:t>Supplementary Table S1. The sources of antibodies used in this study</w:t>
      </w:r>
    </w:p>
    <w:tbl>
      <w:tblPr>
        <w:tblStyle w:val="a3"/>
        <w:tblW w:w="8837" w:type="dxa"/>
        <w:tblInd w:w="-53"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94"/>
        <w:gridCol w:w="1417"/>
        <w:gridCol w:w="2748"/>
        <w:gridCol w:w="2178"/>
      </w:tblGrid>
      <w:tr w:rsidR="007300C8" w:rsidTr="004D4553">
        <w:tc>
          <w:tcPr>
            <w:tcW w:w="2494" w:type="dxa"/>
            <w:tcBorders>
              <w:top w:val="single" w:sz="12" w:space="0" w:color="auto"/>
              <w:bottom w:val="single" w:sz="12" w:space="0" w:color="auto"/>
            </w:tcBorders>
          </w:tcPr>
          <w:p w:rsidR="007300C8" w:rsidRPr="004D6E39" w:rsidRDefault="007300C8" w:rsidP="004D4553">
            <w:pPr>
              <w:rPr>
                <w:rFonts w:ascii="Times New Roman" w:hAnsi="Times New Roman" w:cs="Times New Roman"/>
                <w:b/>
                <w:color w:val="000000"/>
                <w:sz w:val="21"/>
                <w:szCs w:val="21"/>
              </w:rPr>
            </w:pPr>
            <w:r w:rsidRPr="004D6E39">
              <w:rPr>
                <w:rFonts w:ascii="Times New Roman" w:hAnsi="Times New Roman" w:cs="Times New Roman"/>
                <w:b/>
                <w:color w:val="000000"/>
                <w:sz w:val="21"/>
                <w:szCs w:val="21"/>
              </w:rPr>
              <w:t>Antibodies</w:t>
            </w:r>
          </w:p>
        </w:tc>
        <w:tc>
          <w:tcPr>
            <w:tcW w:w="1417" w:type="dxa"/>
            <w:tcBorders>
              <w:top w:val="single" w:sz="12" w:space="0" w:color="auto"/>
              <w:bottom w:val="single" w:sz="12" w:space="0" w:color="auto"/>
            </w:tcBorders>
          </w:tcPr>
          <w:p w:rsidR="007300C8" w:rsidRPr="004D6E39" w:rsidRDefault="007300C8" w:rsidP="004D4553">
            <w:pPr>
              <w:rPr>
                <w:rFonts w:ascii="Times New Roman" w:hAnsi="Times New Roman" w:cs="Times New Roman"/>
                <w:b/>
                <w:color w:val="000000"/>
                <w:sz w:val="21"/>
                <w:szCs w:val="21"/>
              </w:rPr>
            </w:pPr>
            <w:r w:rsidRPr="004D6E39">
              <w:rPr>
                <w:rFonts w:ascii="Times New Roman" w:hAnsi="Times New Roman" w:cs="Times New Roman"/>
                <w:b/>
                <w:color w:val="000000"/>
                <w:sz w:val="21"/>
                <w:szCs w:val="21"/>
              </w:rPr>
              <w:t>Catalogue number</w:t>
            </w:r>
          </w:p>
        </w:tc>
        <w:tc>
          <w:tcPr>
            <w:tcW w:w="2748" w:type="dxa"/>
            <w:tcBorders>
              <w:top w:val="single" w:sz="12" w:space="0" w:color="auto"/>
              <w:bottom w:val="single" w:sz="12" w:space="0" w:color="auto"/>
            </w:tcBorders>
          </w:tcPr>
          <w:p w:rsidR="007300C8" w:rsidRPr="004D6E39" w:rsidRDefault="007300C8" w:rsidP="004D4553">
            <w:pPr>
              <w:rPr>
                <w:rFonts w:ascii="Times New Roman" w:hAnsi="Times New Roman" w:cs="Times New Roman"/>
                <w:b/>
                <w:color w:val="000000"/>
                <w:sz w:val="21"/>
                <w:szCs w:val="21"/>
              </w:rPr>
            </w:pPr>
            <w:r w:rsidRPr="004D6E39">
              <w:rPr>
                <w:rFonts w:ascii="Times New Roman" w:hAnsi="Times New Roman" w:cs="Times New Roman"/>
                <w:b/>
                <w:color w:val="000000"/>
                <w:sz w:val="21"/>
                <w:szCs w:val="21"/>
              </w:rPr>
              <w:t>Company</w:t>
            </w:r>
          </w:p>
        </w:tc>
        <w:tc>
          <w:tcPr>
            <w:tcW w:w="2178" w:type="dxa"/>
            <w:tcBorders>
              <w:top w:val="single" w:sz="12" w:space="0" w:color="auto"/>
              <w:bottom w:val="single" w:sz="12" w:space="0" w:color="auto"/>
            </w:tcBorders>
          </w:tcPr>
          <w:p w:rsidR="007300C8" w:rsidRDefault="007300C8" w:rsidP="004D4553">
            <w:pPr>
              <w:rPr>
                <w:rFonts w:ascii="Times New Roman" w:hAnsi="Times New Roman" w:cs="Times New Roman"/>
                <w:b/>
                <w:bCs/>
                <w:sz w:val="24"/>
                <w:szCs w:val="24"/>
              </w:rPr>
            </w:pPr>
            <w:r w:rsidRPr="004D6E39">
              <w:rPr>
                <w:rFonts w:ascii="Times New Roman" w:hAnsi="Times New Roman" w:cs="Times New Roman"/>
                <w:b/>
                <w:color w:val="000000"/>
                <w:sz w:val="21"/>
                <w:szCs w:val="21"/>
              </w:rPr>
              <w:t>Location</w:t>
            </w:r>
          </w:p>
        </w:tc>
      </w:tr>
      <w:tr w:rsidR="007300C8" w:rsidTr="004D4553">
        <w:tc>
          <w:tcPr>
            <w:tcW w:w="8837" w:type="dxa"/>
            <w:gridSpan w:val="4"/>
            <w:tcBorders>
              <w:top w:val="single" w:sz="12" w:space="0" w:color="auto"/>
            </w:tcBorders>
          </w:tcPr>
          <w:p w:rsidR="007300C8" w:rsidRDefault="007300C8" w:rsidP="004D4553">
            <w:pPr>
              <w:rPr>
                <w:rFonts w:ascii="Times New Roman" w:hAnsi="Times New Roman" w:cs="Times New Roman"/>
                <w:szCs w:val="21"/>
              </w:rPr>
            </w:pPr>
            <w:r>
              <w:rPr>
                <w:rFonts w:ascii="Times New Roman" w:hAnsi="Times New Roman" w:cs="Times New Roman"/>
                <w:b/>
                <w:bCs/>
                <w:szCs w:val="21"/>
              </w:rPr>
              <w:t>Primary antibodies</w:t>
            </w:r>
          </w:p>
        </w:tc>
      </w:tr>
      <w:tr w:rsidR="007300C8" w:rsidTr="004D4553">
        <w:tc>
          <w:tcPr>
            <w:tcW w:w="2494" w:type="dxa"/>
          </w:tcPr>
          <w:p w:rsidR="007300C8" w:rsidRDefault="007300C8" w:rsidP="004D4553">
            <w:pPr>
              <w:rPr>
                <w:rFonts w:ascii="Times New Roman" w:hAnsi="Times New Roman" w:cs="Times New Roman"/>
                <w:szCs w:val="21"/>
              </w:rPr>
            </w:pPr>
            <w:r>
              <w:rPr>
                <w:rFonts w:ascii="Times New Roman" w:hAnsi="Times New Roman" w:cs="Times New Roman"/>
                <w:szCs w:val="21"/>
              </w:rPr>
              <w:t>anti-cleaved caspase-3</w:t>
            </w:r>
          </w:p>
        </w:tc>
        <w:tc>
          <w:tcPr>
            <w:tcW w:w="1417" w:type="dxa"/>
          </w:tcPr>
          <w:p w:rsidR="007300C8" w:rsidRDefault="007300C8" w:rsidP="004D4553">
            <w:pPr>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szCs w:val="21"/>
              </w:rPr>
              <w:t>9664S</w:t>
            </w:r>
          </w:p>
        </w:tc>
        <w:tc>
          <w:tcPr>
            <w:tcW w:w="2748" w:type="dxa"/>
          </w:tcPr>
          <w:p w:rsidR="007300C8" w:rsidRDefault="007300C8" w:rsidP="004D4553">
            <w:pPr>
              <w:rPr>
                <w:rFonts w:ascii="Times New Roman" w:hAnsi="Times New Roman" w:cs="Times New Roman"/>
                <w:szCs w:val="21"/>
              </w:rPr>
            </w:pPr>
            <w:r>
              <w:rPr>
                <w:rFonts w:ascii="Times New Roman" w:hAnsi="Times New Roman" w:cs="Times New Roman"/>
                <w:szCs w:val="21"/>
              </w:rPr>
              <w:t>Cell Signaling Technology</w:t>
            </w:r>
          </w:p>
        </w:tc>
        <w:tc>
          <w:tcPr>
            <w:tcW w:w="2178" w:type="dxa"/>
          </w:tcPr>
          <w:p w:rsidR="007300C8" w:rsidRDefault="007300C8" w:rsidP="004D4553">
            <w:pPr>
              <w:rPr>
                <w:rFonts w:ascii="Times New Roman" w:hAnsi="Times New Roman" w:cs="Times New Roman"/>
                <w:szCs w:val="21"/>
              </w:rPr>
            </w:pPr>
            <w:r>
              <w:rPr>
                <w:rFonts w:ascii="Times New Roman" w:hAnsi="Times New Roman" w:cs="Times New Roman"/>
                <w:szCs w:val="21"/>
              </w:rPr>
              <w:t>Danvers, MA</w:t>
            </w:r>
          </w:p>
        </w:tc>
      </w:tr>
      <w:tr w:rsidR="007300C8" w:rsidTr="004D4553">
        <w:tc>
          <w:tcPr>
            <w:tcW w:w="2494" w:type="dxa"/>
          </w:tcPr>
          <w:p w:rsidR="007300C8" w:rsidRDefault="007300C8" w:rsidP="004D4553">
            <w:pPr>
              <w:rPr>
                <w:rFonts w:ascii="Times New Roman" w:hAnsi="Times New Roman" w:cs="Times New Roman"/>
                <w:szCs w:val="21"/>
              </w:rPr>
            </w:pPr>
            <w:r>
              <w:rPr>
                <w:rFonts w:ascii="Times New Roman" w:hAnsi="Times New Roman" w:cs="Times New Roman"/>
                <w:szCs w:val="21"/>
              </w:rPr>
              <w:t>anti-</w:t>
            </w:r>
            <w:proofErr w:type="spellStart"/>
            <w:r>
              <w:rPr>
                <w:rFonts w:ascii="Times New Roman" w:hAnsi="Times New Roman" w:cs="Times New Roman"/>
                <w:szCs w:val="21"/>
              </w:rPr>
              <w:t>Fas</w:t>
            </w:r>
            <w:proofErr w:type="spellEnd"/>
            <w:r>
              <w:rPr>
                <w:rFonts w:ascii="Times New Roman" w:hAnsi="Times New Roman" w:cs="Times New Roman"/>
                <w:szCs w:val="21"/>
              </w:rPr>
              <w:t>-L</w:t>
            </w:r>
          </w:p>
        </w:tc>
        <w:tc>
          <w:tcPr>
            <w:tcW w:w="1417" w:type="dxa"/>
          </w:tcPr>
          <w:p w:rsidR="007300C8" w:rsidRDefault="007300C8" w:rsidP="004D4553">
            <w:pPr>
              <w:rPr>
                <w:rFonts w:ascii="Times New Roman" w:hAnsi="Times New Roman" w:cs="Times New Roman"/>
                <w:szCs w:val="21"/>
              </w:rPr>
            </w:pPr>
            <w:r>
              <w:rPr>
                <w:rFonts w:ascii="Times New Roman" w:hAnsi="Times New Roman" w:cs="Times New Roman" w:hint="eastAsia"/>
                <w:szCs w:val="21"/>
              </w:rPr>
              <w:t>sc-</w:t>
            </w:r>
            <w:r>
              <w:rPr>
                <w:rFonts w:ascii="Times New Roman" w:hAnsi="Times New Roman" w:cs="Times New Roman"/>
                <w:szCs w:val="21"/>
              </w:rPr>
              <w:t>6237</w:t>
            </w:r>
          </w:p>
        </w:tc>
        <w:tc>
          <w:tcPr>
            <w:tcW w:w="2748" w:type="dxa"/>
          </w:tcPr>
          <w:p w:rsidR="007300C8" w:rsidRDefault="007300C8" w:rsidP="004D4553">
            <w:pPr>
              <w:rPr>
                <w:rFonts w:ascii="Times New Roman" w:hAnsi="Times New Roman" w:cs="Times New Roman"/>
                <w:szCs w:val="21"/>
              </w:rPr>
            </w:pPr>
            <w:r>
              <w:rPr>
                <w:rFonts w:ascii="Times New Roman" w:eastAsia="AdvOT77db9845" w:hAnsi="Times New Roman" w:cs="Times New Roman"/>
                <w:sz w:val="21"/>
                <w:szCs w:val="21"/>
              </w:rPr>
              <w:t>Santa Cruz Biotechnology</w:t>
            </w:r>
            <w:r>
              <w:rPr>
                <w:rFonts w:ascii="Times New Roman" w:hAnsi="Times New Roman" w:cs="Times New Roman"/>
                <w:szCs w:val="21"/>
              </w:rPr>
              <w:t xml:space="preserve"> </w:t>
            </w:r>
          </w:p>
        </w:tc>
        <w:tc>
          <w:tcPr>
            <w:tcW w:w="2178" w:type="dxa"/>
          </w:tcPr>
          <w:p w:rsidR="007300C8" w:rsidRDefault="007300C8" w:rsidP="004D4553">
            <w:pPr>
              <w:rPr>
                <w:rFonts w:ascii="Times New Roman" w:hAnsi="Times New Roman" w:cs="Times New Roman"/>
                <w:szCs w:val="21"/>
              </w:rPr>
            </w:pPr>
            <w:r>
              <w:rPr>
                <w:rFonts w:ascii="Times New Roman" w:eastAsia="AdvOT77db9845" w:hAnsi="Times New Roman" w:cs="Times New Roman"/>
                <w:sz w:val="21"/>
                <w:szCs w:val="21"/>
              </w:rPr>
              <w:t>Santa Cruz, CA</w:t>
            </w:r>
          </w:p>
        </w:tc>
      </w:tr>
      <w:tr w:rsidR="007300C8" w:rsidTr="004D4553">
        <w:tc>
          <w:tcPr>
            <w:tcW w:w="2494" w:type="dxa"/>
          </w:tcPr>
          <w:p w:rsidR="007300C8" w:rsidRDefault="007300C8" w:rsidP="004D4553">
            <w:pPr>
              <w:rPr>
                <w:rFonts w:ascii="Times New Roman" w:hAnsi="Times New Roman" w:cs="Times New Roman"/>
                <w:szCs w:val="21"/>
              </w:rPr>
            </w:pPr>
            <w:r>
              <w:rPr>
                <w:rFonts w:ascii="Times New Roman" w:hAnsi="Times New Roman" w:cs="Times New Roman"/>
                <w:szCs w:val="21"/>
              </w:rPr>
              <w:t>anti-</w:t>
            </w:r>
            <w:r>
              <w:rPr>
                <w:rFonts w:ascii="Times New Roman" w:hAnsi="Times New Roman" w:cs="Times New Roman" w:hint="eastAsia"/>
                <w:szCs w:val="21"/>
              </w:rPr>
              <w:t>F</w:t>
            </w:r>
            <w:r>
              <w:rPr>
                <w:rFonts w:ascii="Times New Roman" w:hAnsi="Times New Roman" w:cs="Times New Roman"/>
                <w:szCs w:val="21"/>
              </w:rPr>
              <w:t>ibronectin</w:t>
            </w:r>
          </w:p>
        </w:tc>
        <w:tc>
          <w:tcPr>
            <w:tcW w:w="1417" w:type="dxa"/>
          </w:tcPr>
          <w:p w:rsidR="007300C8" w:rsidRDefault="007300C8" w:rsidP="004D4553">
            <w:pPr>
              <w:rPr>
                <w:rFonts w:ascii="Times New Roman" w:hAnsi="Times New Roman" w:cs="Times New Roman"/>
                <w:szCs w:val="21"/>
              </w:rPr>
            </w:pPr>
            <w:r>
              <w:rPr>
                <w:rFonts w:ascii="Times New Roman" w:hAnsi="Times New Roman" w:cs="Times New Roman"/>
                <w:szCs w:val="21"/>
              </w:rPr>
              <w:t>F3648</w:t>
            </w:r>
          </w:p>
        </w:tc>
        <w:tc>
          <w:tcPr>
            <w:tcW w:w="2748" w:type="dxa"/>
          </w:tcPr>
          <w:p w:rsidR="007300C8" w:rsidRDefault="007300C8" w:rsidP="004D4553">
            <w:pPr>
              <w:rPr>
                <w:rFonts w:ascii="Times New Roman" w:hAnsi="Times New Roman" w:cs="Times New Roman"/>
                <w:szCs w:val="21"/>
              </w:rPr>
            </w:pPr>
            <w:r>
              <w:rPr>
                <w:rFonts w:ascii="Times New Roman" w:hAnsi="Times New Roman" w:cs="Times New Roman"/>
                <w:szCs w:val="21"/>
              </w:rPr>
              <w:t>Sigma-Aldrich</w:t>
            </w:r>
          </w:p>
        </w:tc>
        <w:tc>
          <w:tcPr>
            <w:tcW w:w="2178" w:type="dxa"/>
          </w:tcPr>
          <w:p w:rsidR="007300C8" w:rsidRDefault="007300C8" w:rsidP="004D4553">
            <w:pPr>
              <w:rPr>
                <w:rFonts w:ascii="Times New Roman" w:hAnsi="Times New Roman" w:cs="Times New Roman"/>
                <w:szCs w:val="21"/>
              </w:rPr>
            </w:pPr>
            <w:r>
              <w:rPr>
                <w:rFonts w:ascii="Times New Roman" w:hAnsi="Times New Roman" w:cs="Times New Roman"/>
                <w:szCs w:val="21"/>
              </w:rPr>
              <w:t>St. Louis, MO</w:t>
            </w:r>
          </w:p>
        </w:tc>
      </w:tr>
      <w:tr w:rsidR="007300C8" w:rsidTr="004D4553">
        <w:tc>
          <w:tcPr>
            <w:tcW w:w="2494" w:type="dxa"/>
          </w:tcPr>
          <w:p w:rsidR="007300C8" w:rsidRDefault="007300C8" w:rsidP="004D4553">
            <w:pPr>
              <w:rPr>
                <w:rFonts w:ascii="Times New Roman" w:hAnsi="Times New Roman" w:cs="Times New Roman"/>
                <w:szCs w:val="21"/>
              </w:rPr>
            </w:pPr>
            <w:r>
              <w:rPr>
                <w:rFonts w:ascii="Times New Roman" w:hAnsi="Times New Roman" w:cs="Times New Roman"/>
                <w:szCs w:val="21"/>
              </w:rPr>
              <w:t>anti-α-SMA</w:t>
            </w:r>
          </w:p>
        </w:tc>
        <w:tc>
          <w:tcPr>
            <w:tcW w:w="1417" w:type="dxa"/>
          </w:tcPr>
          <w:p w:rsidR="007300C8" w:rsidRDefault="007300C8" w:rsidP="004D4553">
            <w:pPr>
              <w:rPr>
                <w:rFonts w:ascii="Times New Roman" w:hAnsi="Times New Roman" w:cs="Times New Roman"/>
                <w:szCs w:val="21"/>
              </w:rPr>
            </w:pPr>
            <w:r>
              <w:rPr>
                <w:rFonts w:ascii="Times New Roman" w:hAnsi="Times New Roman" w:cs="Times New Roman"/>
                <w:szCs w:val="21"/>
              </w:rPr>
              <w:t>A2547</w:t>
            </w:r>
          </w:p>
        </w:tc>
        <w:tc>
          <w:tcPr>
            <w:tcW w:w="2748" w:type="dxa"/>
          </w:tcPr>
          <w:p w:rsidR="007300C8" w:rsidRDefault="007300C8" w:rsidP="004D4553">
            <w:pPr>
              <w:rPr>
                <w:rFonts w:ascii="Times New Roman" w:hAnsi="Times New Roman" w:cs="Times New Roman"/>
                <w:szCs w:val="21"/>
              </w:rPr>
            </w:pPr>
            <w:r>
              <w:rPr>
                <w:rFonts w:ascii="Times New Roman" w:hAnsi="Times New Roman" w:cs="Times New Roman"/>
                <w:szCs w:val="21"/>
              </w:rPr>
              <w:t>Sigma-Aldrich</w:t>
            </w:r>
          </w:p>
        </w:tc>
        <w:tc>
          <w:tcPr>
            <w:tcW w:w="2178" w:type="dxa"/>
          </w:tcPr>
          <w:p w:rsidR="007300C8" w:rsidRDefault="007300C8" w:rsidP="004D4553">
            <w:pPr>
              <w:rPr>
                <w:rFonts w:ascii="Times New Roman" w:hAnsi="Times New Roman" w:cs="Times New Roman"/>
                <w:szCs w:val="21"/>
              </w:rPr>
            </w:pPr>
            <w:r>
              <w:rPr>
                <w:rFonts w:ascii="Times New Roman" w:hAnsi="Times New Roman" w:cs="Times New Roman"/>
                <w:szCs w:val="21"/>
              </w:rPr>
              <w:t>St. Louis, MO</w:t>
            </w:r>
          </w:p>
        </w:tc>
      </w:tr>
      <w:tr w:rsidR="007300C8" w:rsidTr="004D4553">
        <w:tc>
          <w:tcPr>
            <w:tcW w:w="2494" w:type="dxa"/>
          </w:tcPr>
          <w:p w:rsidR="007300C8" w:rsidRDefault="007300C8" w:rsidP="004D4553">
            <w:pPr>
              <w:rPr>
                <w:rFonts w:ascii="Times New Roman" w:hAnsi="Times New Roman" w:cs="Times New Roman"/>
                <w:szCs w:val="21"/>
              </w:rPr>
            </w:pPr>
            <w:r>
              <w:rPr>
                <w:rFonts w:ascii="Times New Roman" w:hAnsi="Times New Roman" w:cs="Times New Roman"/>
                <w:szCs w:val="21"/>
              </w:rPr>
              <w:t>anti-α-SMA</w:t>
            </w:r>
          </w:p>
        </w:tc>
        <w:tc>
          <w:tcPr>
            <w:tcW w:w="1417" w:type="dxa"/>
          </w:tcPr>
          <w:p w:rsidR="007300C8" w:rsidRDefault="007300C8" w:rsidP="004D4553">
            <w:pPr>
              <w:rPr>
                <w:rFonts w:ascii="Times New Roman" w:hAnsi="Times New Roman" w:cs="Times New Roman"/>
                <w:szCs w:val="21"/>
              </w:rPr>
            </w:pPr>
            <w:r>
              <w:rPr>
                <w:rFonts w:ascii="Times New Roman" w:hAnsi="Times New Roman" w:cs="Times New Roman"/>
                <w:szCs w:val="21"/>
              </w:rPr>
              <w:t>Ab5694</w:t>
            </w:r>
          </w:p>
        </w:tc>
        <w:tc>
          <w:tcPr>
            <w:tcW w:w="2748" w:type="dxa"/>
          </w:tcPr>
          <w:p w:rsidR="007300C8" w:rsidRDefault="007300C8" w:rsidP="004D4553">
            <w:pPr>
              <w:rPr>
                <w:rFonts w:ascii="Times New Roman" w:hAnsi="Times New Roman" w:cs="Times New Roman"/>
                <w:szCs w:val="21"/>
              </w:rPr>
            </w:pPr>
            <w:r>
              <w:rPr>
                <w:rFonts w:ascii="Times New Roman" w:hAnsi="Times New Roman" w:cs="Times New Roman"/>
                <w:szCs w:val="21"/>
              </w:rPr>
              <w:t>Abcam</w:t>
            </w:r>
          </w:p>
        </w:tc>
        <w:tc>
          <w:tcPr>
            <w:tcW w:w="2178" w:type="dxa"/>
          </w:tcPr>
          <w:p w:rsidR="007300C8" w:rsidRDefault="007300C8" w:rsidP="004D4553">
            <w:pPr>
              <w:rPr>
                <w:rFonts w:ascii="Times New Roman" w:hAnsi="Times New Roman" w:cs="Times New Roman"/>
                <w:szCs w:val="21"/>
              </w:rPr>
            </w:pPr>
            <w:r>
              <w:rPr>
                <w:rFonts w:ascii="Times New Roman" w:hAnsi="Times New Roman" w:cs="Times New Roman"/>
                <w:szCs w:val="21"/>
              </w:rPr>
              <w:t>Cambridge, MA</w:t>
            </w:r>
          </w:p>
        </w:tc>
      </w:tr>
      <w:tr w:rsidR="007300C8" w:rsidTr="004D4553">
        <w:tc>
          <w:tcPr>
            <w:tcW w:w="2494" w:type="dxa"/>
          </w:tcPr>
          <w:p w:rsidR="007300C8" w:rsidRDefault="007300C8" w:rsidP="004D4553">
            <w:pPr>
              <w:rPr>
                <w:rFonts w:ascii="Times New Roman" w:hAnsi="Times New Roman" w:cs="Times New Roman"/>
                <w:szCs w:val="21"/>
              </w:rPr>
            </w:pPr>
            <w:r>
              <w:rPr>
                <w:rFonts w:ascii="Times New Roman" w:hAnsi="Times New Roman" w:cs="Times New Roman"/>
                <w:szCs w:val="21"/>
              </w:rPr>
              <w:t>anti-PAI-1</w:t>
            </w:r>
          </w:p>
        </w:tc>
        <w:tc>
          <w:tcPr>
            <w:tcW w:w="1417" w:type="dxa"/>
          </w:tcPr>
          <w:p w:rsidR="007300C8" w:rsidRDefault="007300C8" w:rsidP="004D4553">
            <w:pPr>
              <w:rPr>
                <w:rFonts w:ascii="Times New Roman" w:hAnsi="Times New Roman" w:cs="Times New Roman"/>
                <w:szCs w:val="21"/>
              </w:rPr>
            </w:pPr>
            <w:r>
              <w:rPr>
                <w:rFonts w:ascii="Times New Roman" w:hAnsi="Times New Roman" w:cs="Times New Roman"/>
                <w:szCs w:val="21"/>
              </w:rPr>
              <w:t>AF3828</w:t>
            </w:r>
          </w:p>
        </w:tc>
        <w:tc>
          <w:tcPr>
            <w:tcW w:w="2748" w:type="dxa"/>
          </w:tcPr>
          <w:p w:rsidR="007300C8" w:rsidRDefault="007300C8" w:rsidP="004D4553">
            <w:pPr>
              <w:rPr>
                <w:rFonts w:ascii="Times New Roman" w:hAnsi="Times New Roman" w:cs="Times New Roman"/>
                <w:szCs w:val="21"/>
              </w:rPr>
            </w:pPr>
            <w:r>
              <w:rPr>
                <w:rFonts w:ascii="Times New Roman" w:hAnsi="Times New Roman" w:cs="Times New Roman"/>
                <w:szCs w:val="21"/>
              </w:rPr>
              <w:t>R &amp; D Systems</w:t>
            </w:r>
          </w:p>
        </w:tc>
        <w:tc>
          <w:tcPr>
            <w:tcW w:w="2178" w:type="dxa"/>
          </w:tcPr>
          <w:p w:rsidR="007300C8" w:rsidRDefault="007300C8" w:rsidP="004D4553">
            <w:pPr>
              <w:rPr>
                <w:rFonts w:ascii="Times New Roman" w:hAnsi="Times New Roman" w:cs="Times New Roman"/>
                <w:szCs w:val="21"/>
              </w:rPr>
            </w:pPr>
            <w:r>
              <w:rPr>
                <w:rFonts w:ascii="Times New Roman" w:hAnsi="Times New Roman" w:cs="Times New Roman"/>
                <w:szCs w:val="21"/>
              </w:rPr>
              <w:t>Minneapolis, MN</w:t>
            </w:r>
          </w:p>
        </w:tc>
      </w:tr>
      <w:tr w:rsidR="007300C8" w:rsidTr="004D4553">
        <w:tc>
          <w:tcPr>
            <w:tcW w:w="2494" w:type="dxa"/>
          </w:tcPr>
          <w:p w:rsidR="007300C8" w:rsidRDefault="007300C8" w:rsidP="004D4553">
            <w:pPr>
              <w:rPr>
                <w:rFonts w:ascii="Times New Roman" w:hAnsi="Times New Roman" w:cs="Times New Roman"/>
                <w:szCs w:val="21"/>
              </w:rPr>
            </w:pPr>
            <w:r>
              <w:rPr>
                <w:rFonts w:ascii="Times New Roman" w:hAnsi="Times New Roman" w:cs="Times New Roman" w:hint="eastAsia"/>
                <w:szCs w:val="21"/>
              </w:rPr>
              <w:t>anti-</w:t>
            </w:r>
            <w:r>
              <w:rPr>
                <w:rFonts w:ascii="Times New Roman" w:hAnsi="Times New Roman" w:cs="Times New Roman"/>
                <w:szCs w:val="21"/>
              </w:rPr>
              <w:t>FADD</w:t>
            </w:r>
          </w:p>
        </w:tc>
        <w:tc>
          <w:tcPr>
            <w:tcW w:w="1417" w:type="dxa"/>
          </w:tcPr>
          <w:p w:rsidR="007300C8" w:rsidRDefault="007300C8" w:rsidP="004D4553">
            <w:pPr>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szCs w:val="21"/>
              </w:rPr>
              <w:t>2782S</w:t>
            </w:r>
          </w:p>
        </w:tc>
        <w:tc>
          <w:tcPr>
            <w:tcW w:w="2748" w:type="dxa"/>
          </w:tcPr>
          <w:p w:rsidR="007300C8" w:rsidRDefault="007300C8" w:rsidP="004D4553">
            <w:pPr>
              <w:rPr>
                <w:rFonts w:ascii="Times New Roman" w:hAnsi="Times New Roman" w:cs="Times New Roman"/>
                <w:szCs w:val="21"/>
              </w:rPr>
            </w:pPr>
            <w:r>
              <w:rPr>
                <w:rFonts w:ascii="Times New Roman" w:hAnsi="Times New Roman" w:cs="Times New Roman"/>
                <w:szCs w:val="21"/>
              </w:rPr>
              <w:t>Cell Signaling Technology</w:t>
            </w:r>
          </w:p>
        </w:tc>
        <w:tc>
          <w:tcPr>
            <w:tcW w:w="2178" w:type="dxa"/>
          </w:tcPr>
          <w:p w:rsidR="007300C8" w:rsidRDefault="007300C8" w:rsidP="004D4553">
            <w:pPr>
              <w:rPr>
                <w:rFonts w:ascii="Times New Roman" w:hAnsi="Times New Roman" w:cs="Times New Roman"/>
                <w:szCs w:val="21"/>
              </w:rPr>
            </w:pPr>
            <w:r>
              <w:rPr>
                <w:rFonts w:ascii="Times New Roman" w:hAnsi="Times New Roman" w:cs="Times New Roman"/>
                <w:szCs w:val="21"/>
              </w:rPr>
              <w:t>Danvers, MA</w:t>
            </w:r>
          </w:p>
        </w:tc>
      </w:tr>
      <w:tr w:rsidR="007300C8" w:rsidTr="004D4553">
        <w:tc>
          <w:tcPr>
            <w:tcW w:w="2494" w:type="dxa"/>
          </w:tcPr>
          <w:p w:rsidR="007300C8" w:rsidRDefault="007300C8" w:rsidP="004D4553">
            <w:pPr>
              <w:rPr>
                <w:rFonts w:ascii="Times New Roman" w:hAnsi="Times New Roman" w:cs="Times New Roman"/>
                <w:szCs w:val="21"/>
              </w:rPr>
            </w:pPr>
            <w:r>
              <w:rPr>
                <w:rFonts w:ascii="Times New Roman" w:hAnsi="Times New Roman" w:cs="Times New Roman" w:hint="eastAsia"/>
                <w:szCs w:val="21"/>
              </w:rPr>
              <w:t>anti-</w:t>
            </w:r>
            <w:r>
              <w:rPr>
                <w:rFonts w:ascii="Times New Roman" w:hAnsi="Times New Roman" w:cs="Times New Roman"/>
                <w:szCs w:val="21"/>
              </w:rPr>
              <w:t>CD63</w:t>
            </w:r>
          </w:p>
        </w:tc>
        <w:tc>
          <w:tcPr>
            <w:tcW w:w="1417" w:type="dxa"/>
          </w:tcPr>
          <w:p w:rsidR="007300C8" w:rsidRDefault="007300C8" w:rsidP="004D4553">
            <w:pPr>
              <w:rPr>
                <w:rFonts w:ascii="Times New Roman" w:hAnsi="Times New Roman" w:cs="Times New Roman"/>
                <w:szCs w:val="21"/>
              </w:rPr>
            </w:pPr>
            <w:r>
              <w:rPr>
                <w:rFonts w:ascii="Times New Roman" w:hAnsi="Times New Roman" w:cs="Times New Roman"/>
                <w:szCs w:val="21"/>
              </w:rPr>
              <w:t>Ab59479</w:t>
            </w:r>
          </w:p>
        </w:tc>
        <w:tc>
          <w:tcPr>
            <w:tcW w:w="2748" w:type="dxa"/>
          </w:tcPr>
          <w:p w:rsidR="007300C8" w:rsidRDefault="007300C8" w:rsidP="004D4553">
            <w:pPr>
              <w:rPr>
                <w:rFonts w:ascii="Times New Roman" w:hAnsi="Times New Roman" w:cs="Times New Roman"/>
                <w:szCs w:val="21"/>
              </w:rPr>
            </w:pPr>
            <w:r>
              <w:rPr>
                <w:rFonts w:ascii="Times New Roman" w:hAnsi="Times New Roman" w:cs="Times New Roman"/>
                <w:szCs w:val="21"/>
              </w:rPr>
              <w:t>Abcam</w:t>
            </w:r>
          </w:p>
        </w:tc>
        <w:tc>
          <w:tcPr>
            <w:tcW w:w="2178" w:type="dxa"/>
          </w:tcPr>
          <w:p w:rsidR="007300C8" w:rsidRDefault="007300C8" w:rsidP="004D4553">
            <w:pPr>
              <w:rPr>
                <w:rFonts w:ascii="Times New Roman" w:hAnsi="Times New Roman" w:cs="Times New Roman"/>
                <w:szCs w:val="21"/>
              </w:rPr>
            </w:pPr>
            <w:r>
              <w:rPr>
                <w:rFonts w:ascii="Times New Roman" w:hAnsi="Times New Roman" w:cs="Times New Roman"/>
                <w:szCs w:val="21"/>
              </w:rPr>
              <w:t>Cambridge, MA</w:t>
            </w:r>
          </w:p>
        </w:tc>
      </w:tr>
      <w:tr w:rsidR="007300C8" w:rsidTr="004D4553">
        <w:tc>
          <w:tcPr>
            <w:tcW w:w="2494" w:type="dxa"/>
          </w:tcPr>
          <w:p w:rsidR="007300C8" w:rsidRDefault="007300C8" w:rsidP="004D4553">
            <w:pPr>
              <w:rPr>
                <w:rFonts w:ascii="Times New Roman" w:hAnsi="Times New Roman" w:cs="Times New Roman"/>
                <w:szCs w:val="21"/>
              </w:rPr>
            </w:pPr>
            <w:r>
              <w:rPr>
                <w:rFonts w:ascii="Times New Roman" w:hAnsi="Times New Roman" w:cs="Times New Roman" w:hint="eastAsia"/>
                <w:szCs w:val="21"/>
              </w:rPr>
              <w:t>anti-</w:t>
            </w:r>
            <w:r>
              <w:rPr>
                <w:rFonts w:ascii="Times New Roman" w:hAnsi="Times New Roman" w:cs="Times New Roman"/>
                <w:szCs w:val="21"/>
              </w:rPr>
              <w:t>CD63</w:t>
            </w:r>
          </w:p>
        </w:tc>
        <w:tc>
          <w:tcPr>
            <w:tcW w:w="1417" w:type="dxa"/>
          </w:tcPr>
          <w:p w:rsidR="007300C8" w:rsidRDefault="007300C8" w:rsidP="004D4553">
            <w:pPr>
              <w:rPr>
                <w:rFonts w:ascii="Times New Roman" w:hAnsi="Times New Roman" w:cs="Times New Roman"/>
                <w:szCs w:val="21"/>
              </w:rPr>
            </w:pPr>
            <w:r>
              <w:rPr>
                <w:rFonts w:ascii="Times New Roman" w:hAnsi="Times New Roman" w:cs="Times New Roman"/>
                <w:szCs w:val="21"/>
              </w:rPr>
              <w:t>Ab217345</w:t>
            </w:r>
          </w:p>
        </w:tc>
        <w:tc>
          <w:tcPr>
            <w:tcW w:w="2748" w:type="dxa"/>
          </w:tcPr>
          <w:p w:rsidR="007300C8" w:rsidRDefault="007300C8" w:rsidP="004D4553">
            <w:pPr>
              <w:rPr>
                <w:rFonts w:ascii="Times New Roman" w:hAnsi="Times New Roman" w:cs="Times New Roman"/>
                <w:szCs w:val="21"/>
              </w:rPr>
            </w:pPr>
            <w:r>
              <w:rPr>
                <w:rFonts w:ascii="Times New Roman" w:hAnsi="Times New Roman" w:cs="Times New Roman"/>
                <w:szCs w:val="21"/>
              </w:rPr>
              <w:t>Abcam</w:t>
            </w:r>
          </w:p>
        </w:tc>
        <w:tc>
          <w:tcPr>
            <w:tcW w:w="2178" w:type="dxa"/>
          </w:tcPr>
          <w:p w:rsidR="007300C8" w:rsidRDefault="007300C8" w:rsidP="004D4553">
            <w:pPr>
              <w:rPr>
                <w:rFonts w:ascii="Times New Roman" w:hAnsi="Times New Roman" w:cs="Times New Roman"/>
                <w:szCs w:val="21"/>
              </w:rPr>
            </w:pPr>
            <w:r>
              <w:rPr>
                <w:rFonts w:ascii="Times New Roman" w:hAnsi="Times New Roman" w:cs="Times New Roman"/>
                <w:szCs w:val="21"/>
              </w:rPr>
              <w:t>Cambridge, MA</w:t>
            </w:r>
          </w:p>
        </w:tc>
      </w:tr>
      <w:tr w:rsidR="007300C8" w:rsidTr="004D4553">
        <w:tc>
          <w:tcPr>
            <w:tcW w:w="2494" w:type="dxa"/>
          </w:tcPr>
          <w:p w:rsidR="007300C8" w:rsidRDefault="007300C8" w:rsidP="004D4553">
            <w:pPr>
              <w:rPr>
                <w:rFonts w:ascii="Times New Roman" w:hAnsi="Times New Roman" w:cs="Times New Roman"/>
                <w:szCs w:val="21"/>
              </w:rPr>
            </w:pPr>
            <w:r>
              <w:rPr>
                <w:rFonts w:ascii="Times New Roman" w:hAnsi="Times New Roman" w:cs="Times New Roman" w:hint="eastAsia"/>
                <w:szCs w:val="21"/>
              </w:rPr>
              <w:t>anti-</w:t>
            </w:r>
            <w:r>
              <w:rPr>
                <w:rFonts w:ascii="Times New Roman" w:hAnsi="Times New Roman" w:cs="Times New Roman"/>
                <w:szCs w:val="21"/>
              </w:rPr>
              <w:t>TSG101</w:t>
            </w:r>
          </w:p>
        </w:tc>
        <w:tc>
          <w:tcPr>
            <w:tcW w:w="1417" w:type="dxa"/>
          </w:tcPr>
          <w:p w:rsidR="007300C8" w:rsidRDefault="007300C8" w:rsidP="004D4553">
            <w:pPr>
              <w:rPr>
                <w:rFonts w:ascii="Times New Roman" w:hAnsi="Times New Roman" w:cs="Times New Roman"/>
                <w:szCs w:val="21"/>
              </w:rPr>
            </w:pPr>
            <w:r>
              <w:rPr>
                <w:rFonts w:ascii="Times New Roman" w:hAnsi="Times New Roman" w:cs="Times New Roman"/>
                <w:szCs w:val="21"/>
              </w:rPr>
              <w:t>Ab83</w:t>
            </w:r>
          </w:p>
        </w:tc>
        <w:tc>
          <w:tcPr>
            <w:tcW w:w="2748" w:type="dxa"/>
          </w:tcPr>
          <w:p w:rsidR="007300C8" w:rsidRDefault="007300C8" w:rsidP="004D4553">
            <w:pPr>
              <w:rPr>
                <w:rFonts w:ascii="Times New Roman" w:hAnsi="Times New Roman" w:cs="Times New Roman"/>
                <w:szCs w:val="21"/>
              </w:rPr>
            </w:pPr>
            <w:r>
              <w:rPr>
                <w:rFonts w:ascii="Times New Roman" w:hAnsi="Times New Roman" w:cs="Times New Roman"/>
                <w:szCs w:val="21"/>
              </w:rPr>
              <w:t>Abcam</w:t>
            </w:r>
          </w:p>
        </w:tc>
        <w:tc>
          <w:tcPr>
            <w:tcW w:w="2178" w:type="dxa"/>
          </w:tcPr>
          <w:p w:rsidR="007300C8" w:rsidRDefault="007300C8" w:rsidP="004D4553">
            <w:pPr>
              <w:rPr>
                <w:rFonts w:ascii="Times New Roman" w:hAnsi="Times New Roman" w:cs="Times New Roman"/>
                <w:szCs w:val="21"/>
              </w:rPr>
            </w:pPr>
            <w:r>
              <w:rPr>
                <w:rFonts w:ascii="Times New Roman" w:hAnsi="Times New Roman" w:cs="Times New Roman"/>
                <w:szCs w:val="21"/>
              </w:rPr>
              <w:t>Cambridge, MA</w:t>
            </w:r>
          </w:p>
        </w:tc>
      </w:tr>
      <w:tr w:rsidR="007300C8" w:rsidTr="004D4553">
        <w:tc>
          <w:tcPr>
            <w:tcW w:w="2494" w:type="dxa"/>
          </w:tcPr>
          <w:p w:rsidR="007300C8" w:rsidRDefault="007300C8" w:rsidP="004D4553">
            <w:pPr>
              <w:rPr>
                <w:rFonts w:ascii="Times New Roman" w:hAnsi="Times New Roman" w:cs="Times New Roman"/>
                <w:szCs w:val="21"/>
              </w:rPr>
            </w:pPr>
            <w:r>
              <w:rPr>
                <w:rFonts w:ascii="Times New Roman" w:hAnsi="Times New Roman" w:cs="Times New Roman" w:hint="eastAsia"/>
                <w:szCs w:val="21"/>
              </w:rPr>
              <w:t>anti-</w:t>
            </w:r>
            <w:r>
              <w:rPr>
                <w:rFonts w:ascii="Times New Roman" w:hAnsi="Times New Roman" w:cs="Times New Roman"/>
                <w:szCs w:val="21"/>
              </w:rPr>
              <w:t>Rab27a</w:t>
            </w:r>
          </w:p>
        </w:tc>
        <w:tc>
          <w:tcPr>
            <w:tcW w:w="1417" w:type="dxa"/>
          </w:tcPr>
          <w:p w:rsidR="007300C8" w:rsidRDefault="007300C8" w:rsidP="004D4553">
            <w:pPr>
              <w:rPr>
                <w:rFonts w:ascii="Times New Roman" w:hAnsi="Times New Roman" w:cs="Times New Roman"/>
                <w:szCs w:val="21"/>
              </w:rPr>
            </w:pPr>
            <w:r>
              <w:rPr>
                <w:rFonts w:ascii="Times New Roman" w:hAnsi="Times New Roman" w:cs="Times New Roman"/>
                <w:szCs w:val="21"/>
              </w:rPr>
              <w:t>Ab55667</w:t>
            </w:r>
          </w:p>
        </w:tc>
        <w:tc>
          <w:tcPr>
            <w:tcW w:w="2748" w:type="dxa"/>
          </w:tcPr>
          <w:p w:rsidR="007300C8" w:rsidRDefault="007300C8" w:rsidP="004D4553">
            <w:pPr>
              <w:rPr>
                <w:rFonts w:ascii="Times New Roman" w:eastAsia="宋体" w:hAnsi="Times New Roman" w:cs="Times New Roman"/>
                <w:szCs w:val="21"/>
              </w:rPr>
            </w:pPr>
            <w:r>
              <w:rPr>
                <w:rFonts w:ascii="Times New Roman" w:hAnsi="Times New Roman" w:cs="Times New Roman"/>
                <w:szCs w:val="21"/>
              </w:rPr>
              <w:t>Abcam</w:t>
            </w:r>
          </w:p>
        </w:tc>
        <w:tc>
          <w:tcPr>
            <w:tcW w:w="2178" w:type="dxa"/>
          </w:tcPr>
          <w:p w:rsidR="007300C8" w:rsidRDefault="007300C8" w:rsidP="004D4553">
            <w:pPr>
              <w:rPr>
                <w:rFonts w:ascii="Times New Roman" w:eastAsia="AdvOT77db9845" w:hAnsi="Times New Roman" w:cs="Times New Roman"/>
                <w:szCs w:val="21"/>
              </w:rPr>
            </w:pPr>
            <w:r>
              <w:rPr>
                <w:rFonts w:ascii="Times New Roman" w:hAnsi="Times New Roman" w:cs="Times New Roman"/>
                <w:szCs w:val="21"/>
              </w:rPr>
              <w:t>Cambridge, MA</w:t>
            </w:r>
          </w:p>
        </w:tc>
      </w:tr>
      <w:tr w:rsidR="007300C8" w:rsidTr="004D4553">
        <w:tc>
          <w:tcPr>
            <w:tcW w:w="2494" w:type="dxa"/>
          </w:tcPr>
          <w:p w:rsidR="007300C8" w:rsidRDefault="007300C8" w:rsidP="004D4553">
            <w:pPr>
              <w:rPr>
                <w:rFonts w:ascii="Times New Roman" w:hAnsi="Times New Roman" w:cs="Times New Roman"/>
                <w:szCs w:val="21"/>
              </w:rPr>
            </w:pPr>
            <w:r>
              <w:rPr>
                <w:rFonts w:ascii="Times New Roman" w:hAnsi="Times New Roman" w:cs="Times New Roman" w:hint="eastAsia"/>
                <w:szCs w:val="21"/>
              </w:rPr>
              <w:t>anti-</w:t>
            </w:r>
            <w:r>
              <w:rPr>
                <w:rFonts w:ascii="Times New Roman" w:hAnsi="Times New Roman" w:cs="Times New Roman"/>
                <w:szCs w:val="21"/>
              </w:rPr>
              <w:t>Flag</w:t>
            </w:r>
          </w:p>
        </w:tc>
        <w:tc>
          <w:tcPr>
            <w:tcW w:w="1417" w:type="dxa"/>
          </w:tcPr>
          <w:p w:rsidR="007300C8" w:rsidRDefault="007300C8" w:rsidP="004D4553">
            <w:pPr>
              <w:rPr>
                <w:rFonts w:ascii="Times New Roman" w:hAnsi="Times New Roman" w:cs="Times New Roman"/>
                <w:szCs w:val="21"/>
              </w:rPr>
            </w:pPr>
            <w:r>
              <w:rPr>
                <w:rFonts w:ascii="Times New Roman" w:hAnsi="Times New Roman" w:cs="Times New Roman"/>
                <w:szCs w:val="21"/>
              </w:rPr>
              <w:t>F1804</w:t>
            </w:r>
          </w:p>
        </w:tc>
        <w:tc>
          <w:tcPr>
            <w:tcW w:w="2748" w:type="dxa"/>
          </w:tcPr>
          <w:p w:rsidR="007300C8" w:rsidRDefault="007300C8" w:rsidP="004D4553">
            <w:pPr>
              <w:rPr>
                <w:rFonts w:ascii="Times New Roman" w:eastAsia="宋体" w:hAnsi="Times New Roman" w:cs="Times New Roman"/>
                <w:szCs w:val="21"/>
              </w:rPr>
            </w:pPr>
            <w:r>
              <w:rPr>
                <w:rFonts w:ascii="Times New Roman" w:hAnsi="Times New Roman" w:cs="Times New Roman"/>
                <w:szCs w:val="21"/>
              </w:rPr>
              <w:t>Sigma-Aldrich</w:t>
            </w:r>
          </w:p>
        </w:tc>
        <w:tc>
          <w:tcPr>
            <w:tcW w:w="2178" w:type="dxa"/>
          </w:tcPr>
          <w:p w:rsidR="007300C8" w:rsidRDefault="007300C8" w:rsidP="004D4553">
            <w:pPr>
              <w:rPr>
                <w:rFonts w:ascii="Times New Roman" w:hAnsi="Times New Roman" w:cs="Times New Roman"/>
                <w:szCs w:val="21"/>
              </w:rPr>
            </w:pPr>
            <w:r>
              <w:rPr>
                <w:rFonts w:ascii="Times New Roman" w:hAnsi="Times New Roman" w:cs="Times New Roman"/>
                <w:szCs w:val="21"/>
              </w:rPr>
              <w:t>St. Louis, MO</w:t>
            </w:r>
          </w:p>
        </w:tc>
      </w:tr>
      <w:tr w:rsidR="007300C8" w:rsidTr="004D4553">
        <w:tc>
          <w:tcPr>
            <w:tcW w:w="2494" w:type="dxa"/>
          </w:tcPr>
          <w:p w:rsidR="007300C8" w:rsidRDefault="007300C8" w:rsidP="004D4553">
            <w:pPr>
              <w:rPr>
                <w:rFonts w:ascii="Times New Roman" w:hAnsi="Times New Roman" w:cs="Times New Roman"/>
                <w:szCs w:val="21"/>
              </w:rPr>
            </w:pPr>
            <w:r>
              <w:rPr>
                <w:rFonts w:ascii="Times New Roman" w:hAnsi="Times New Roman" w:cs="Times New Roman" w:hint="eastAsia"/>
                <w:szCs w:val="21"/>
              </w:rPr>
              <w:t>anti-</w:t>
            </w:r>
            <w:proofErr w:type="spellStart"/>
            <w:r>
              <w:rPr>
                <w:rFonts w:ascii="Times New Roman" w:hAnsi="Times New Roman" w:cs="Times New Roman"/>
                <w:szCs w:val="21"/>
              </w:rPr>
              <w:t>Bax</w:t>
            </w:r>
            <w:proofErr w:type="spellEnd"/>
          </w:p>
        </w:tc>
        <w:tc>
          <w:tcPr>
            <w:tcW w:w="1417" w:type="dxa"/>
          </w:tcPr>
          <w:p w:rsidR="007300C8" w:rsidRDefault="007300C8" w:rsidP="004D4553">
            <w:pPr>
              <w:rPr>
                <w:rFonts w:ascii="Times New Roman" w:hAnsi="Times New Roman" w:cs="Times New Roman"/>
                <w:szCs w:val="21"/>
              </w:rPr>
            </w:pPr>
            <w:r>
              <w:rPr>
                <w:rFonts w:ascii="Times New Roman" w:hAnsi="Times New Roman" w:cs="Times New Roman" w:hint="eastAsia"/>
                <w:szCs w:val="21"/>
              </w:rPr>
              <w:t>sc-</w:t>
            </w:r>
            <w:r>
              <w:rPr>
                <w:rFonts w:ascii="Times New Roman" w:hAnsi="Times New Roman" w:cs="Times New Roman"/>
                <w:szCs w:val="21"/>
              </w:rPr>
              <w:t>493</w:t>
            </w:r>
          </w:p>
        </w:tc>
        <w:tc>
          <w:tcPr>
            <w:tcW w:w="2748" w:type="dxa"/>
          </w:tcPr>
          <w:p w:rsidR="007300C8" w:rsidRDefault="007300C8" w:rsidP="004D4553">
            <w:pPr>
              <w:rPr>
                <w:rFonts w:ascii="Times New Roman" w:eastAsia="AdvOT77db9845" w:hAnsi="Times New Roman" w:cs="Times New Roman"/>
                <w:szCs w:val="21"/>
              </w:rPr>
            </w:pPr>
            <w:r>
              <w:rPr>
                <w:rFonts w:ascii="Times New Roman" w:eastAsia="AdvOT77db9845" w:hAnsi="Times New Roman" w:cs="Times New Roman"/>
                <w:sz w:val="21"/>
                <w:szCs w:val="21"/>
              </w:rPr>
              <w:t xml:space="preserve">Santa Cruz </w:t>
            </w:r>
            <w:proofErr w:type="spellStart"/>
            <w:r>
              <w:rPr>
                <w:rFonts w:ascii="Times New Roman" w:eastAsia="AdvOT77db9845" w:hAnsi="Times New Roman" w:cs="Times New Roman"/>
                <w:sz w:val="21"/>
                <w:szCs w:val="21"/>
              </w:rPr>
              <w:t>Biotechnolog</w:t>
            </w:r>
            <w:proofErr w:type="spellEnd"/>
          </w:p>
        </w:tc>
        <w:tc>
          <w:tcPr>
            <w:tcW w:w="2178" w:type="dxa"/>
          </w:tcPr>
          <w:p w:rsidR="007300C8" w:rsidRDefault="007300C8" w:rsidP="004D4553">
            <w:pPr>
              <w:rPr>
                <w:rFonts w:ascii="Times New Roman" w:eastAsia="AdvOT77db9845" w:hAnsi="Times New Roman" w:cs="Times New Roman"/>
                <w:szCs w:val="21"/>
              </w:rPr>
            </w:pPr>
            <w:r>
              <w:rPr>
                <w:rFonts w:ascii="Times New Roman" w:eastAsia="AdvOT77db9845" w:hAnsi="Times New Roman" w:cs="Times New Roman"/>
                <w:sz w:val="21"/>
                <w:szCs w:val="21"/>
              </w:rPr>
              <w:t>Santa Cruz, CA</w:t>
            </w:r>
          </w:p>
        </w:tc>
      </w:tr>
      <w:tr w:rsidR="007300C8" w:rsidTr="004D4553">
        <w:tc>
          <w:tcPr>
            <w:tcW w:w="2494" w:type="dxa"/>
          </w:tcPr>
          <w:p w:rsidR="007300C8" w:rsidRDefault="007300C8" w:rsidP="004D4553">
            <w:pPr>
              <w:rPr>
                <w:rFonts w:ascii="Times New Roman" w:hAnsi="Times New Roman" w:cs="Times New Roman"/>
                <w:szCs w:val="21"/>
              </w:rPr>
            </w:pPr>
            <w:r>
              <w:rPr>
                <w:rFonts w:ascii="Times New Roman" w:hAnsi="Times New Roman" w:cs="Times New Roman" w:hint="eastAsia"/>
                <w:szCs w:val="21"/>
              </w:rPr>
              <w:t>anti-</w:t>
            </w:r>
            <w:r>
              <w:rPr>
                <w:rFonts w:ascii="Times New Roman" w:hAnsi="Times New Roman" w:cs="Times New Roman"/>
                <w:szCs w:val="21"/>
              </w:rPr>
              <w:t>P53</w:t>
            </w:r>
          </w:p>
        </w:tc>
        <w:tc>
          <w:tcPr>
            <w:tcW w:w="1417" w:type="dxa"/>
          </w:tcPr>
          <w:p w:rsidR="007300C8" w:rsidRDefault="007300C8" w:rsidP="004D4553">
            <w:pPr>
              <w:rPr>
                <w:rFonts w:ascii="Times New Roman" w:hAnsi="Times New Roman" w:cs="Times New Roman"/>
                <w:szCs w:val="21"/>
              </w:rPr>
            </w:pPr>
            <w:r>
              <w:rPr>
                <w:rFonts w:ascii="Times New Roman" w:hAnsi="Times New Roman" w:cs="Times New Roman" w:hint="eastAsia"/>
                <w:szCs w:val="21"/>
              </w:rPr>
              <w:t>sc-</w:t>
            </w:r>
            <w:r>
              <w:rPr>
                <w:rFonts w:ascii="Times New Roman" w:hAnsi="Times New Roman" w:cs="Times New Roman"/>
                <w:szCs w:val="21"/>
              </w:rPr>
              <w:t>126</w:t>
            </w:r>
          </w:p>
        </w:tc>
        <w:tc>
          <w:tcPr>
            <w:tcW w:w="2748" w:type="dxa"/>
          </w:tcPr>
          <w:p w:rsidR="007300C8" w:rsidRDefault="007300C8" w:rsidP="004D4553">
            <w:pPr>
              <w:rPr>
                <w:rFonts w:ascii="Times New Roman" w:hAnsi="Times New Roman" w:cs="Times New Roman"/>
                <w:szCs w:val="21"/>
              </w:rPr>
            </w:pPr>
            <w:r>
              <w:rPr>
                <w:rFonts w:ascii="Times New Roman" w:eastAsia="AdvOT77db9845" w:hAnsi="Times New Roman" w:cs="Times New Roman"/>
                <w:sz w:val="21"/>
                <w:szCs w:val="21"/>
              </w:rPr>
              <w:t>Santa Cruz Biotechnology</w:t>
            </w:r>
          </w:p>
        </w:tc>
        <w:tc>
          <w:tcPr>
            <w:tcW w:w="2178" w:type="dxa"/>
          </w:tcPr>
          <w:p w:rsidR="007300C8" w:rsidRDefault="007300C8" w:rsidP="004D4553">
            <w:pPr>
              <w:rPr>
                <w:rFonts w:ascii="Times New Roman" w:hAnsi="Times New Roman" w:cs="Times New Roman"/>
                <w:szCs w:val="21"/>
              </w:rPr>
            </w:pPr>
            <w:r>
              <w:rPr>
                <w:rFonts w:ascii="Times New Roman" w:eastAsia="AdvOT77db9845" w:hAnsi="Times New Roman" w:cs="Times New Roman"/>
                <w:sz w:val="21"/>
                <w:szCs w:val="21"/>
              </w:rPr>
              <w:t>Santa Cruz, CA</w:t>
            </w:r>
          </w:p>
        </w:tc>
      </w:tr>
      <w:tr w:rsidR="007300C8" w:rsidTr="004D4553">
        <w:tc>
          <w:tcPr>
            <w:tcW w:w="2494" w:type="dxa"/>
          </w:tcPr>
          <w:p w:rsidR="007300C8" w:rsidRDefault="007300C8" w:rsidP="004D4553">
            <w:pPr>
              <w:rPr>
                <w:rFonts w:ascii="Times New Roman" w:hAnsi="Times New Roman" w:cs="Times New Roman"/>
                <w:szCs w:val="21"/>
              </w:rPr>
            </w:pPr>
            <w:r>
              <w:rPr>
                <w:rFonts w:ascii="Times New Roman" w:hAnsi="Times New Roman" w:cs="Times New Roman" w:hint="eastAsia"/>
                <w:szCs w:val="21"/>
              </w:rPr>
              <w:t>anti-</w:t>
            </w:r>
            <w:r>
              <w:rPr>
                <w:rFonts w:ascii="Times New Roman" w:hAnsi="Times New Roman" w:cs="Times New Roman"/>
                <w:szCs w:val="21"/>
              </w:rPr>
              <w:t>PARP-1</w:t>
            </w:r>
          </w:p>
        </w:tc>
        <w:tc>
          <w:tcPr>
            <w:tcW w:w="1417" w:type="dxa"/>
          </w:tcPr>
          <w:p w:rsidR="007300C8" w:rsidRDefault="007300C8" w:rsidP="004D4553">
            <w:pPr>
              <w:rPr>
                <w:rFonts w:ascii="Times New Roman" w:hAnsi="Times New Roman" w:cs="Times New Roman"/>
                <w:szCs w:val="21"/>
              </w:rPr>
            </w:pPr>
            <w:r>
              <w:rPr>
                <w:rFonts w:ascii="Times New Roman" w:hAnsi="Times New Roman" w:cs="Times New Roman" w:hint="eastAsia"/>
                <w:szCs w:val="21"/>
              </w:rPr>
              <w:t>#9</w:t>
            </w:r>
            <w:r>
              <w:rPr>
                <w:rFonts w:ascii="Times New Roman" w:hAnsi="Times New Roman" w:cs="Times New Roman"/>
                <w:szCs w:val="21"/>
              </w:rPr>
              <w:t>542S</w:t>
            </w:r>
          </w:p>
        </w:tc>
        <w:tc>
          <w:tcPr>
            <w:tcW w:w="2748" w:type="dxa"/>
          </w:tcPr>
          <w:p w:rsidR="007300C8" w:rsidRDefault="007300C8" w:rsidP="004D4553">
            <w:pPr>
              <w:rPr>
                <w:rFonts w:ascii="Times New Roman" w:eastAsia="AdvOT77db9845" w:hAnsi="Times New Roman" w:cs="Times New Roman"/>
                <w:szCs w:val="21"/>
              </w:rPr>
            </w:pPr>
            <w:r>
              <w:rPr>
                <w:rFonts w:ascii="Times New Roman" w:hAnsi="Times New Roman" w:cs="Times New Roman"/>
                <w:szCs w:val="21"/>
              </w:rPr>
              <w:t>Cell Signaling Technology</w:t>
            </w:r>
          </w:p>
        </w:tc>
        <w:tc>
          <w:tcPr>
            <w:tcW w:w="2178" w:type="dxa"/>
          </w:tcPr>
          <w:p w:rsidR="007300C8" w:rsidRDefault="007300C8" w:rsidP="004D4553">
            <w:pPr>
              <w:rPr>
                <w:rFonts w:ascii="Times New Roman" w:eastAsia="AdvOT77db9845" w:hAnsi="Times New Roman" w:cs="Times New Roman"/>
                <w:szCs w:val="21"/>
              </w:rPr>
            </w:pPr>
            <w:r>
              <w:rPr>
                <w:rFonts w:ascii="Times New Roman" w:hAnsi="Times New Roman" w:cs="Times New Roman"/>
                <w:szCs w:val="21"/>
              </w:rPr>
              <w:t>Danvers, MA</w:t>
            </w:r>
          </w:p>
        </w:tc>
      </w:tr>
      <w:tr w:rsidR="007300C8" w:rsidTr="004D4553">
        <w:tc>
          <w:tcPr>
            <w:tcW w:w="2494" w:type="dxa"/>
          </w:tcPr>
          <w:p w:rsidR="007300C8" w:rsidRDefault="007300C8" w:rsidP="004D4553">
            <w:pPr>
              <w:rPr>
                <w:rFonts w:ascii="Times New Roman" w:hAnsi="Times New Roman" w:cs="Times New Roman"/>
                <w:szCs w:val="21"/>
              </w:rPr>
            </w:pPr>
            <w:r>
              <w:rPr>
                <w:rFonts w:ascii="Times New Roman" w:hAnsi="Times New Roman" w:cs="Times New Roman" w:hint="eastAsia"/>
                <w:szCs w:val="21"/>
              </w:rPr>
              <w:t>anti-</w:t>
            </w:r>
            <w:r>
              <w:rPr>
                <w:rFonts w:ascii="Times New Roman" w:hAnsi="Times New Roman" w:cs="Times New Roman"/>
                <w:szCs w:val="21"/>
              </w:rPr>
              <w:t>TNFAIP8</w:t>
            </w:r>
          </w:p>
        </w:tc>
        <w:tc>
          <w:tcPr>
            <w:tcW w:w="1417" w:type="dxa"/>
          </w:tcPr>
          <w:p w:rsidR="007300C8" w:rsidRDefault="007300C8" w:rsidP="004D4553">
            <w:pPr>
              <w:rPr>
                <w:rFonts w:ascii="Times New Roman" w:hAnsi="Times New Roman" w:cs="Times New Roman"/>
                <w:szCs w:val="21"/>
              </w:rPr>
            </w:pPr>
            <w:r>
              <w:rPr>
                <w:rFonts w:ascii="Times New Roman" w:hAnsi="Times New Roman" w:cs="Times New Roman"/>
                <w:szCs w:val="21"/>
              </w:rPr>
              <w:t>A</w:t>
            </w:r>
            <w:r>
              <w:rPr>
                <w:rFonts w:ascii="Times New Roman" w:hAnsi="Times New Roman" w:cs="Times New Roman" w:hint="eastAsia"/>
                <w:szCs w:val="21"/>
              </w:rPr>
              <w:t>b</w:t>
            </w:r>
            <w:r>
              <w:rPr>
                <w:rFonts w:ascii="Times New Roman" w:hAnsi="Times New Roman" w:cs="Times New Roman"/>
                <w:szCs w:val="21"/>
              </w:rPr>
              <w:t>195810</w:t>
            </w:r>
          </w:p>
        </w:tc>
        <w:tc>
          <w:tcPr>
            <w:tcW w:w="2748" w:type="dxa"/>
          </w:tcPr>
          <w:p w:rsidR="007300C8" w:rsidRDefault="007300C8" w:rsidP="004D4553">
            <w:pPr>
              <w:rPr>
                <w:rFonts w:ascii="Times New Roman" w:hAnsi="Times New Roman" w:cs="Times New Roman"/>
                <w:szCs w:val="21"/>
              </w:rPr>
            </w:pPr>
            <w:r>
              <w:rPr>
                <w:rFonts w:ascii="Times New Roman" w:hAnsi="Times New Roman" w:cs="Times New Roman"/>
                <w:szCs w:val="21"/>
              </w:rPr>
              <w:t>Abcam</w:t>
            </w:r>
          </w:p>
        </w:tc>
        <w:tc>
          <w:tcPr>
            <w:tcW w:w="2178" w:type="dxa"/>
          </w:tcPr>
          <w:p w:rsidR="007300C8" w:rsidRDefault="007300C8" w:rsidP="004D4553">
            <w:pPr>
              <w:rPr>
                <w:rFonts w:ascii="Times New Roman" w:hAnsi="Times New Roman" w:cs="Times New Roman"/>
                <w:szCs w:val="21"/>
              </w:rPr>
            </w:pPr>
            <w:r>
              <w:rPr>
                <w:rFonts w:ascii="Times New Roman" w:hAnsi="Times New Roman" w:cs="Times New Roman"/>
                <w:szCs w:val="21"/>
              </w:rPr>
              <w:t>Cambridge, MA</w:t>
            </w:r>
          </w:p>
        </w:tc>
      </w:tr>
      <w:tr w:rsidR="007300C8" w:rsidTr="004D4553">
        <w:tc>
          <w:tcPr>
            <w:tcW w:w="2494" w:type="dxa"/>
          </w:tcPr>
          <w:p w:rsidR="007300C8" w:rsidRDefault="007300C8" w:rsidP="004D4553">
            <w:pPr>
              <w:rPr>
                <w:rFonts w:ascii="Times New Roman" w:hAnsi="Times New Roman" w:cs="Times New Roman"/>
                <w:szCs w:val="21"/>
              </w:rPr>
            </w:pPr>
            <w:r>
              <w:rPr>
                <w:rFonts w:ascii="Times New Roman" w:hAnsi="Times New Roman" w:cs="Times New Roman" w:hint="eastAsia"/>
                <w:szCs w:val="21"/>
              </w:rPr>
              <w:t>anti-</w:t>
            </w:r>
            <w:r>
              <w:rPr>
                <w:rFonts w:ascii="Times New Roman" w:hAnsi="Times New Roman" w:cs="Times New Roman"/>
                <w:szCs w:val="21"/>
              </w:rPr>
              <w:t>TNFAIP8</w:t>
            </w:r>
          </w:p>
        </w:tc>
        <w:tc>
          <w:tcPr>
            <w:tcW w:w="1417" w:type="dxa"/>
          </w:tcPr>
          <w:p w:rsidR="007300C8" w:rsidRDefault="007300C8" w:rsidP="004D4553">
            <w:pPr>
              <w:rPr>
                <w:rFonts w:ascii="Times New Roman" w:hAnsi="Times New Roman" w:cs="Times New Roman"/>
                <w:szCs w:val="21"/>
              </w:rPr>
            </w:pPr>
            <w:r>
              <w:rPr>
                <w:rFonts w:ascii="Times New Roman" w:hAnsi="Times New Roman" w:cs="Times New Roman"/>
                <w:szCs w:val="21"/>
              </w:rPr>
              <w:t>SAB1407255</w:t>
            </w:r>
          </w:p>
        </w:tc>
        <w:tc>
          <w:tcPr>
            <w:tcW w:w="2748" w:type="dxa"/>
          </w:tcPr>
          <w:p w:rsidR="007300C8" w:rsidRDefault="007300C8" w:rsidP="004D4553">
            <w:pPr>
              <w:rPr>
                <w:rFonts w:ascii="Times New Roman" w:hAnsi="Times New Roman" w:cs="Times New Roman"/>
                <w:szCs w:val="21"/>
              </w:rPr>
            </w:pPr>
            <w:r>
              <w:rPr>
                <w:rFonts w:ascii="Times New Roman" w:hAnsi="Times New Roman" w:cs="Times New Roman"/>
                <w:szCs w:val="21"/>
              </w:rPr>
              <w:t>Sigma-Aldrich</w:t>
            </w:r>
          </w:p>
        </w:tc>
        <w:tc>
          <w:tcPr>
            <w:tcW w:w="2178" w:type="dxa"/>
          </w:tcPr>
          <w:p w:rsidR="007300C8" w:rsidRDefault="007300C8" w:rsidP="004D4553">
            <w:pPr>
              <w:rPr>
                <w:rFonts w:ascii="Times New Roman" w:hAnsi="Times New Roman" w:cs="Times New Roman"/>
                <w:szCs w:val="21"/>
              </w:rPr>
            </w:pPr>
            <w:r>
              <w:rPr>
                <w:rFonts w:ascii="Times New Roman" w:hAnsi="Times New Roman" w:cs="Times New Roman"/>
                <w:szCs w:val="21"/>
              </w:rPr>
              <w:t>St. Louis, MO</w:t>
            </w:r>
          </w:p>
        </w:tc>
      </w:tr>
      <w:tr w:rsidR="007300C8" w:rsidTr="004D4553">
        <w:tc>
          <w:tcPr>
            <w:tcW w:w="2494" w:type="dxa"/>
          </w:tcPr>
          <w:p w:rsidR="007300C8" w:rsidRDefault="007300C8" w:rsidP="004D4553">
            <w:pPr>
              <w:rPr>
                <w:rFonts w:ascii="Times New Roman" w:hAnsi="Times New Roman" w:cs="Times New Roman"/>
                <w:szCs w:val="21"/>
              </w:rPr>
            </w:pPr>
            <w:r>
              <w:rPr>
                <w:rFonts w:ascii="Times New Roman" w:hAnsi="Times New Roman" w:cs="Times New Roman" w:hint="eastAsia"/>
                <w:szCs w:val="21"/>
              </w:rPr>
              <w:t>anti-</w:t>
            </w:r>
            <w:r>
              <w:rPr>
                <w:rFonts w:ascii="Times New Roman" w:hAnsi="Times New Roman" w:cs="Times New Roman"/>
                <w:szCs w:val="21"/>
              </w:rPr>
              <w:t>Vimentin</w:t>
            </w:r>
          </w:p>
        </w:tc>
        <w:tc>
          <w:tcPr>
            <w:tcW w:w="1417" w:type="dxa"/>
          </w:tcPr>
          <w:p w:rsidR="007300C8" w:rsidRDefault="007300C8" w:rsidP="004D4553">
            <w:pPr>
              <w:rPr>
                <w:rFonts w:ascii="Times New Roman" w:hAnsi="Times New Roman" w:cs="Times New Roman"/>
                <w:szCs w:val="21"/>
              </w:rPr>
            </w:pPr>
            <w:r>
              <w:rPr>
                <w:rFonts w:ascii="Times New Roman" w:hAnsi="Times New Roman" w:cs="Times New Roman" w:hint="eastAsia"/>
                <w:szCs w:val="21"/>
              </w:rPr>
              <w:t>ab6992</w:t>
            </w:r>
          </w:p>
        </w:tc>
        <w:tc>
          <w:tcPr>
            <w:tcW w:w="2748" w:type="dxa"/>
          </w:tcPr>
          <w:p w:rsidR="007300C8" w:rsidRDefault="007300C8" w:rsidP="004D4553">
            <w:pPr>
              <w:rPr>
                <w:rFonts w:ascii="Times New Roman" w:hAnsi="Times New Roman" w:cs="Times New Roman"/>
                <w:szCs w:val="21"/>
              </w:rPr>
            </w:pPr>
            <w:r>
              <w:rPr>
                <w:rFonts w:ascii="Times New Roman" w:hAnsi="Times New Roman" w:cs="Times New Roman"/>
                <w:szCs w:val="21"/>
              </w:rPr>
              <w:t>Abcam</w:t>
            </w:r>
          </w:p>
        </w:tc>
        <w:tc>
          <w:tcPr>
            <w:tcW w:w="2178" w:type="dxa"/>
          </w:tcPr>
          <w:p w:rsidR="007300C8" w:rsidRDefault="007300C8" w:rsidP="004D4553">
            <w:pPr>
              <w:rPr>
                <w:rFonts w:ascii="Times New Roman" w:hAnsi="Times New Roman" w:cs="Times New Roman"/>
                <w:szCs w:val="21"/>
              </w:rPr>
            </w:pPr>
            <w:r>
              <w:rPr>
                <w:rFonts w:ascii="Times New Roman" w:hAnsi="Times New Roman" w:cs="Times New Roman"/>
                <w:szCs w:val="21"/>
              </w:rPr>
              <w:t>Cambridge, MA</w:t>
            </w:r>
          </w:p>
        </w:tc>
      </w:tr>
      <w:tr w:rsidR="007300C8" w:rsidTr="004D4553">
        <w:tc>
          <w:tcPr>
            <w:tcW w:w="2494" w:type="dxa"/>
          </w:tcPr>
          <w:p w:rsidR="007300C8" w:rsidRDefault="007300C8" w:rsidP="004D4553">
            <w:pPr>
              <w:rPr>
                <w:rFonts w:ascii="Times New Roman" w:hAnsi="Times New Roman" w:cs="Times New Roman"/>
                <w:szCs w:val="21"/>
              </w:rPr>
            </w:pPr>
            <w:r>
              <w:rPr>
                <w:rFonts w:ascii="Times New Roman" w:hAnsi="Times New Roman" w:cs="Times New Roman" w:hint="eastAsia"/>
                <w:szCs w:val="21"/>
              </w:rPr>
              <w:t>anti-</w:t>
            </w:r>
            <w:r>
              <w:rPr>
                <w:rFonts w:ascii="Times New Roman" w:hAnsi="Times New Roman" w:cs="Times New Roman"/>
                <w:szCs w:val="21"/>
              </w:rPr>
              <w:t>PDGFR</w:t>
            </w:r>
            <w:r w:rsidRPr="007F445F">
              <w:rPr>
                <w:rFonts w:ascii="Times New Roman" w:hAnsi="Times New Roman" w:cs="Times New Roman"/>
                <w:szCs w:val="21"/>
              </w:rPr>
              <w:t>-β</w:t>
            </w:r>
          </w:p>
        </w:tc>
        <w:tc>
          <w:tcPr>
            <w:tcW w:w="1417" w:type="dxa"/>
          </w:tcPr>
          <w:p w:rsidR="007300C8" w:rsidRDefault="007300C8" w:rsidP="004D4553">
            <w:pPr>
              <w:rPr>
                <w:rFonts w:ascii="Times New Roman" w:hAnsi="Times New Roman" w:cs="Times New Roman"/>
                <w:szCs w:val="21"/>
              </w:rPr>
            </w:pPr>
            <w:r>
              <w:rPr>
                <w:rFonts w:ascii="Times New Roman" w:hAnsi="Times New Roman" w:cs="Times New Roman" w:hint="eastAsia"/>
                <w:szCs w:val="21"/>
              </w:rPr>
              <w:t>sc-</w:t>
            </w:r>
            <w:r>
              <w:rPr>
                <w:rFonts w:ascii="Times New Roman" w:hAnsi="Times New Roman" w:cs="Times New Roman"/>
                <w:szCs w:val="21"/>
              </w:rPr>
              <w:t>432</w:t>
            </w:r>
          </w:p>
        </w:tc>
        <w:tc>
          <w:tcPr>
            <w:tcW w:w="2748" w:type="dxa"/>
          </w:tcPr>
          <w:p w:rsidR="007300C8" w:rsidRDefault="007300C8" w:rsidP="004D4553">
            <w:pPr>
              <w:rPr>
                <w:rFonts w:ascii="Times New Roman" w:eastAsia="AdvOT77db9845" w:hAnsi="Times New Roman" w:cs="Times New Roman"/>
                <w:szCs w:val="21"/>
              </w:rPr>
            </w:pPr>
            <w:r>
              <w:rPr>
                <w:rFonts w:ascii="Times New Roman" w:eastAsia="AdvOT77db9845" w:hAnsi="Times New Roman" w:cs="Times New Roman"/>
                <w:sz w:val="21"/>
                <w:szCs w:val="21"/>
              </w:rPr>
              <w:t>Santa Cruz Biotechnology</w:t>
            </w:r>
          </w:p>
        </w:tc>
        <w:tc>
          <w:tcPr>
            <w:tcW w:w="2178" w:type="dxa"/>
          </w:tcPr>
          <w:p w:rsidR="007300C8" w:rsidRDefault="007300C8" w:rsidP="004D4553">
            <w:pPr>
              <w:rPr>
                <w:rFonts w:ascii="Times New Roman" w:eastAsia="AdvOT77db9845" w:hAnsi="Times New Roman" w:cs="Times New Roman"/>
                <w:szCs w:val="21"/>
              </w:rPr>
            </w:pPr>
            <w:r>
              <w:rPr>
                <w:rFonts w:ascii="Times New Roman" w:eastAsia="AdvOT77db9845" w:hAnsi="Times New Roman" w:cs="Times New Roman"/>
                <w:sz w:val="21"/>
                <w:szCs w:val="21"/>
              </w:rPr>
              <w:t>Santa Cruz, CA</w:t>
            </w:r>
          </w:p>
        </w:tc>
      </w:tr>
      <w:tr w:rsidR="007300C8" w:rsidTr="004D4553">
        <w:tc>
          <w:tcPr>
            <w:tcW w:w="2494" w:type="dxa"/>
          </w:tcPr>
          <w:p w:rsidR="007300C8" w:rsidRDefault="007300C8" w:rsidP="004D4553">
            <w:pPr>
              <w:rPr>
                <w:rFonts w:ascii="Times New Roman" w:hAnsi="Times New Roman" w:cs="Times New Roman"/>
                <w:szCs w:val="21"/>
              </w:rPr>
            </w:pPr>
            <w:r>
              <w:rPr>
                <w:rFonts w:ascii="Times New Roman" w:hAnsi="Times New Roman" w:cs="Times New Roman" w:hint="eastAsia"/>
                <w:szCs w:val="21"/>
              </w:rPr>
              <w:t>anti-</w:t>
            </w:r>
            <w:r>
              <w:rPr>
                <w:rFonts w:ascii="Times New Roman" w:hAnsi="Times New Roman" w:cs="Times New Roman"/>
                <w:szCs w:val="21"/>
              </w:rPr>
              <w:t>F</w:t>
            </w:r>
            <w:r>
              <w:rPr>
                <w:rFonts w:ascii="Times New Roman" w:hAnsi="Times New Roman" w:cs="Times New Roman" w:hint="eastAsia"/>
                <w:szCs w:val="21"/>
              </w:rPr>
              <w:t>sp-1</w:t>
            </w:r>
          </w:p>
        </w:tc>
        <w:tc>
          <w:tcPr>
            <w:tcW w:w="1417" w:type="dxa"/>
          </w:tcPr>
          <w:p w:rsidR="007300C8" w:rsidRDefault="007300C8" w:rsidP="004D4553">
            <w:pPr>
              <w:rPr>
                <w:rFonts w:ascii="Times New Roman" w:hAnsi="Times New Roman" w:cs="Times New Roman"/>
                <w:szCs w:val="21"/>
              </w:rPr>
            </w:pPr>
            <w:r>
              <w:rPr>
                <w:rFonts w:ascii="Times New Roman" w:hAnsi="Times New Roman" w:cs="Times New Roman" w:hint="eastAsia"/>
                <w:szCs w:val="21"/>
              </w:rPr>
              <w:t>0</w:t>
            </w:r>
            <w:r>
              <w:rPr>
                <w:rFonts w:ascii="Times New Roman" w:hAnsi="Times New Roman" w:cs="Times New Roman"/>
                <w:szCs w:val="21"/>
              </w:rPr>
              <w:t>7</w:t>
            </w:r>
            <w:r>
              <w:rPr>
                <w:rFonts w:ascii="Times New Roman" w:hAnsi="Times New Roman" w:cs="Times New Roman" w:hint="eastAsia"/>
                <w:szCs w:val="21"/>
              </w:rPr>
              <w:t>-</w:t>
            </w:r>
            <w:r>
              <w:rPr>
                <w:rFonts w:ascii="Times New Roman" w:hAnsi="Times New Roman" w:cs="Times New Roman"/>
                <w:szCs w:val="21"/>
              </w:rPr>
              <w:t>2274</w:t>
            </w:r>
          </w:p>
        </w:tc>
        <w:tc>
          <w:tcPr>
            <w:tcW w:w="2748" w:type="dxa"/>
          </w:tcPr>
          <w:p w:rsidR="007300C8" w:rsidRDefault="007300C8" w:rsidP="004D4553">
            <w:pPr>
              <w:rPr>
                <w:rFonts w:ascii="Times New Roman" w:hAnsi="Times New Roman" w:cs="Times New Roman"/>
                <w:szCs w:val="21"/>
              </w:rPr>
            </w:pPr>
            <w:r>
              <w:rPr>
                <w:rFonts w:ascii="Times New Roman" w:hAnsi="Times New Roman" w:cs="Times New Roman"/>
                <w:szCs w:val="21"/>
              </w:rPr>
              <w:t>Sigma-Aldrich</w:t>
            </w:r>
          </w:p>
        </w:tc>
        <w:tc>
          <w:tcPr>
            <w:tcW w:w="2178" w:type="dxa"/>
          </w:tcPr>
          <w:p w:rsidR="007300C8" w:rsidRDefault="007300C8" w:rsidP="004D4553">
            <w:pPr>
              <w:rPr>
                <w:rFonts w:ascii="Times New Roman" w:hAnsi="Times New Roman" w:cs="Times New Roman"/>
                <w:szCs w:val="21"/>
              </w:rPr>
            </w:pPr>
            <w:r>
              <w:rPr>
                <w:rFonts w:ascii="Times New Roman" w:hAnsi="Times New Roman" w:cs="Times New Roman"/>
                <w:szCs w:val="21"/>
              </w:rPr>
              <w:t>St. Louis, MO</w:t>
            </w:r>
          </w:p>
        </w:tc>
      </w:tr>
      <w:tr w:rsidR="007300C8" w:rsidTr="004D4553">
        <w:tc>
          <w:tcPr>
            <w:tcW w:w="2494" w:type="dxa"/>
          </w:tcPr>
          <w:p w:rsidR="007300C8" w:rsidRDefault="007300C8" w:rsidP="004D4553">
            <w:pPr>
              <w:rPr>
                <w:rFonts w:ascii="Times New Roman" w:hAnsi="Times New Roman" w:cs="Times New Roman"/>
                <w:szCs w:val="21"/>
              </w:rPr>
            </w:pPr>
            <w:r>
              <w:rPr>
                <w:rFonts w:ascii="Times New Roman" w:hAnsi="Times New Roman" w:cs="Times New Roman" w:hint="eastAsia"/>
                <w:szCs w:val="21"/>
              </w:rPr>
              <w:t>anti-</w:t>
            </w:r>
            <w:r>
              <w:rPr>
                <w:rFonts w:ascii="Times New Roman" w:hAnsi="Times New Roman" w:cs="Times New Roman"/>
                <w:szCs w:val="21"/>
              </w:rPr>
              <w:t>C</w:t>
            </w:r>
            <w:r>
              <w:rPr>
                <w:rFonts w:ascii="Times New Roman" w:hAnsi="Times New Roman" w:cs="Times New Roman" w:hint="eastAsia"/>
                <w:szCs w:val="21"/>
              </w:rPr>
              <w:t>yclin</w:t>
            </w:r>
            <w:r>
              <w:rPr>
                <w:rFonts w:ascii="Times New Roman" w:hAnsi="Times New Roman" w:cs="Times New Roman"/>
                <w:szCs w:val="21"/>
              </w:rPr>
              <w:t xml:space="preserve"> D1</w:t>
            </w:r>
          </w:p>
        </w:tc>
        <w:tc>
          <w:tcPr>
            <w:tcW w:w="1417" w:type="dxa"/>
          </w:tcPr>
          <w:p w:rsidR="007300C8" w:rsidRDefault="007300C8" w:rsidP="004D4553">
            <w:pPr>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szCs w:val="21"/>
              </w:rPr>
              <w:t>2922</w:t>
            </w:r>
          </w:p>
        </w:tc>
        <w:tc>
          <w:tcPr>
            <w:tcW w:w="2748" w:type="dxa"/>
          </w:tcPr>
          <w:p w:rsidR="007300C8" w:rsidRDefault="007300C8" w:rsidP="004D4553">
            <w:pPr>
              <w:rPr>
                <w:rFonts w:ascii="Times New Roman" w:eastAsia="AdvOT77db9845" w:hAnsi="Times New Roman" w:cs="Times New Roman"/>
                <w:szCs w:val="21"/>
              </w:rPr>
            </w:pPr>
            <w:r>
              <w:rPr>
                <w:rFonts w:ascii="Times New Roman" w:hAnsi="Times New Roman" w:cs="Times New Roman"/>
                <w:szCs w:val="21"/>
              </w:rPr>
              <w:t>Cell Signaling Technology</w:t>
            </w:r>
          </w:p>
        </w:tc>
        <w:tc>
          <w:tcPr>
            <w:tcW w:w="2178" w:type="dxa"/>
          </w:tcPr>
          <w:p w:rsidR="007300C8" w:rsidRDefault="007300C8" w:rsidP="004D4553">
            <w:pPr>
              <w:rPr>
                <w:rFonts w:ascii="Times New Roman" w:eastAsia="AdvOT77db9845" w:hAnsi="Times New Roman" w:cs="Times New Roman"/>
                <w:szCs w:val="21"/>
              </w:rPr>
            </w:pPr>
            <w:r>
              <w:rPr>
                <w:rFonts w:ascii="Times New Roman" w:hAnsi="Times New Roman" w:cs="Times New Roman"/>
                <w:szCs w:val="21"/>
              </w:rPr>
              <w:t>Danvers, MA</w:t>
            </w:r>
          </w:p>
        </w:tc>
      </w:tr>
      <w:tr w:rsidR="007300C8" w:rsidTr="004D4553">
        <w:tc>
          <w:tcPr>
            <w:tcW w:w="2494" w:type="dxa"/>
          </w:tcPr>
          <w:p w:rsidR="007300C8" w:rsidRDefault="007300C8" w:rsidP="004D4553">
            <w:pPr>
              <w:rPr>
                <w:rFonts w:ascii="Times New Roman" w:hAnsi="Times New Roman" w:cs="Times New Roman"/>
                <w:szCs w:val="21"/>
              </w:rPr>
            </w:pPr>
            <w:r>
              <w:rPr>
                <w:rFonts w:ascii="Times New Roman" w:hAnsi="Times New Roman" w:cs="Times New Roman" w:hint="eastAsia"/>
                <w:szCs w:val="21"/>
              </w:rPr>
              <w:t>anti-c-</w:t>
            </w:r>
            <w:proofErr w:type="spellStart"/>
            <w:r>
              <w:rPr>
                <w:rFonts w:ascii="Times New Roman" w:hAnsi="Times New Roman" w:cs="Times New Roman" w:hint="eastAsia"/>
                <w:szCs w:val="21"/>
              </w:rPr>
              <w:t>Myc</w:t>
            </w:r>
            <w:proofErr w:type="spellEnd"/>
          </w:p>
        </w:tc>
        <w:tc>
          <w:tcPr>
            <w:tcW w:w="1417" w:type="dxa"/>
          </w:tcPr>
          <w:p w:rsidR="007300C8" w:rsidRDefault="007300C8" w:rsidP="004D4553">
            <w:pPr>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szCs w:val="21"/>
              </w:rPr>
              <w:t>5605S</w:t>
            </w:r>
          </w:p>
        </w:tc>
        <w:tc>
          <w:tcPr>
            <w:tcW w:w="2748" w:type="dxa"/>
          </w:tcPr>
          <w:p w:rsidR="007300C8" w:rsidRDefault="007300C8" w:rsidP="004D4553">
            <w:pPr>
              <w:rPr>
                <w:rFonts w:ascii="Times New Roman" w:eastAsia="AdvOT77db9845" w:hAnsi="Times New Roman" w:cs="Times New Roman"/>
                <w:szCs w:val="21"/>
              </w:rPr>
            </w:pPr>
            <w:r>
              <w:rPr>
                <w:rFonts w:ascii="Times New Roman" w:hAnsi="Times New Roman" w:cs="Times New Roman"/>
                <w:szCs w:val="21"/>
              </w:rPr>
              <w:t>Cell Signaling Technology</w:t>
            </w:r>
          </w:p>
        </w:tc>
        <w:tc>
          <w:tcPr>
            <w:tcW w:w="2178" w:type="dxa"/>
          </w:tcPr>
          <w:p w:rsidR="007300C8" w:rsidRDefault="007300C8" w:rsidP="004D4553">
            <w:pPr>
              <w:rPr>
                <w:rFonts w:ascii="Times New Roman" w:eastAsia="AdvOT77db9845" w:hAnsi="Times New Roman" w:cs="Times New Roman"/>
                <w:szCs w:val="21"/>
              </w:rPr>
            </w:pPr>
            <w:r>
              <w:rPr>
                <w:rFonts w:ascii="Times New Roman" w:hAnsi="Times New Roman" w:cs="Times New Roman"/>
                <w:szCs w:val="21"/>
              </w:rPr>
              <w:t>Danvers, MA</w:t>
            </w:r>
          </w:p>
        </w:tc>
      </w:tr>
      <w:tr w:rsidR="007300C8" w:rsidTr="004D4553">
        <w:tc>
          <w:tcPr>
            <w:tcW w:w="2494" w:type="dxa"/>
          </w:tcPr>
          <w:p w:rsidR="007300C8" w:rsidRDefault="007300C8" w:rsidP="004D4553">
            <w:pPr>
              <w:rPr>
                <w:rFonts w:ascii="Times New Roman" w:hAnsi="Times New Roman" w:cs="Times New Roman"/>
                <w:szCs w:val="21"/>
              </w:rPr>
            </w:pPr>
            <w:r>
              <w:rPr>
                <w:rFonts w:ascii="Times New Roman" w:hAnsi="Times New Roman" w:cs="Times New Roman" w:hint="eastAsia"/>
                <w:szCs w:val="21"/>
              </w:rPr>
              <w:t>anti-</w:t>
            </w:r>
            <w:r>
              <w:rPr>
                <w:rFonts w:ascii="Times New Roman" w:hAnsi="Times New Roman" w:cs="Times New Roman"/>
                <w:szCs w:val="21"/>
              </w:rPr>
              <w:t>U</w:t>
            </w:r>
            <w:r>
              <w:rPr>
                <w:rFonts w:ascii="Times New Roman" w:hAnsi="Times New Roman" w:cs="Times New Roman" w:hint="eastAsia"/>
                <w:szCs w:val="21"/>
              </w:rPr>
              <w:t>biquitin</w:t>
            </w:r>
          </w:p>
        </w:tc>
        <w:tc>
          <w:tcPr>
            <w:tcW w:w="1417" w:type="dxa"/>
          </w:tcPr>
          <w:p w:rsidR="007300C8" w:rsidRDefault="007300C8" w:rsidP="004D4553">
            <w:pPr>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szCs w:val="21"/>
              </w:rPr>
              <w:t>3933</w:t>
            </w:r>
          </w:p>
        </w:tc>
        <w:tc>
          <w:tcPr>
            <w:tcW w:w="2748" w:type="dxa"/>
          </w:tcPr>
          <w:p w:rsidR="007300C8" w:rsidRDefault="007300C8" w:rsidP="004D4553">
            <w:pPr>
              <w:rPr>
                <w:rFonts w:ascii="Times New Roman" w:hAnsi="Times New Roman" w:cs="Times New Roman"/>
                <w:szCs w:val="21"/>
              </w:rPr>
            </w:pPr>
            <w:r>
              <w:rPr>
                <w:rFonts w:ascii="Times New Roman" w:hAnsi="Times New Roman" w:cs="Times New Roman"/>
                <w:szCs w:val="21"/>
              </w:rPr>
              <w:t>Cell Signaling Technology</w:t>
            </w:r>
          </w:p>
        </w:tc>
        <w:tc>
          <w:tcPr>
            <w:tcW w:w="2178" w:type="dxa"/>
          </w:tcPr>
          <w:p w:rsidR="007300C8" w:rsidRDefault="007300C8" w:rsidP="004D4553">
            <w:pPr>
              <w:rPr>
                <w:rFonts w:ascii="Times New Roman" w:hAnsi="Times New Roman" w:cs="Times New Roman"/>
                <w:szCs w:val="21"/>
              </w:rPr>
            </w:pPr>
            <w:r>
              <w:rPr>
                <w:rFonts w:ascii="Times New Roman" w:hAnsi="Times New Roman" w:cs="Times New Roman"/>
                <w:szCs w:val="21"/>
              </w:rPr>
              <w:t>Danvers, MA</w:t>
            </w:r>
          </w:p>
        </w:tc>
      </w:tr>
      <w:tr w:rsidR="007300C8" w:rsidTr="004D4553">
        <w:tc>
          <w:tcPr>
            <w:tcW w:w="2494" w:type="dxa"/>
          </w:tcPr>
          <w:p w:rsidR="007300C8" w:rsidRDefault="007300C8" w:rsidP="004D4553">
            <w:pPr>
              <w:rPr>
                <w:rFonts w:ascii="Times New Roman" w:hAnsi="Times New Roman" w:cs="Times New Roman"/>
                <w:szCs w:val="21"/>
              </w:rPr>
            </w:pPr>
            <w:r>
              <w:rPr>
                <w:rFonts w:ascii="Times New Roman" w:hAnsi="Times New Roman" w:cs="Times New Roman"/>
                <w:szCs w:val="21"/>
              </w:rPr>
              <w:t>anti-α-tubulin</w:t>
            </w:r>
          </w:p>
        </w:tc>
        <w:tc>
          <w:tcPr>
            <w:tcW w:w="1417" w:type="dxa"/>
          </w:tcPr>
          <w:p w:rsidR="007300C8" w:rsidRDefault="007300C8" w:rsidP="004D4553">
            <w:pPr>
              <w:rPr>
                <w:rFonts w:ascii="Times New Roman" w:hAnsi="Times New Roman" w:cs="Times New Roman"/>
                <w:szCs w:val="21"/>
              </w:rPr>
            </w:pPr>
            <w:r>
              <w:rPr>
                <w:rFonts w:ascii="Times New Roman" w:hAnsi="Times New Roman" w:cs="Times New Roman"/>
                <w:szCs w:val="21"/>
              </w:rPr>
              <w:t>RM2007</w:t>
            </w:r>
          </w:p>
        </w:tc>
        <w:tc>
          <w:tcPr>
            <w:tcW w:w="2748" w:type="dxa"/>
          </w:tcPr>
          <w:p w:rsidR="007300C8" w:rsidRDefault="007300C8" w:rsidP="004D4553">
            <w:pPr>
              <w:rPr>
                <w:rFonts w:ascii="Times New Roman" w:hAnsi="Times New Roman" w:cs="Times New Roman"/>
                <w:szCs w:val="21"/>
              </w:rPr>
            </w:pPr>
            <w:r>
              <w:rPr>
                <w:rFonts w:ascii="Times New Roman" w:hAnsi="Times New Roman" w:cs="Times New Roman"/>
                <w:szCs w:val="21"/>
              </w:rPr>
              <w:t>Ray Antibody Biotech</w:t>
            </w:r>
          </w:p>
        </w:tc>
        <w:tc>
          <w:tcPr>
            <w:tcW w:w="2178" w:type="dxa"/>
          </w:tcPr>
          <w:p w:rsidR="007300C8" w:rsidRDefault="007300C8" w:rsidP="004D4553">
            <w:pPr>
              <w:rPr>
                <w:rFonts w:ascii="Times New Roman" w:hAnsi="Times New Roman" w:cs="Times New Roman"/>
                <w:szCs w:val="21"/>
              </w:rPr>
            </w:pPr>
            <w:r>
              <w:rPr>
                <w:rFonts w:ascii="Times New Roman" w:hAnsi="Times New Roman" w:cs="Times New Roman"/>
                <w:szCs w:val="21"/>
              </w:rPr>
              <w:t>Peachtree Corners, GA</w:t>
            </w:r>
          </w:p>
        </w:tc>
      </w:tr>
      <w:tr w:rsidR="007300C8" w:rsidTr="004D4553">
        <w:tc>
          <w:tcPr>
            <w:tcW w:w="2494" w:type="dxa"/>
          </w:tcPr>
          <w:p w:rsidR="007300C8" w:rsidRDefault="007300C8" w:rsidP="004D4553">
            <w:pPr>
              <w:rPr>
                <w:rFonts w:ascii="Times New Roman" w:hAnsi="Times New Roman" w:cs="Times New Roman"/>
                <w:szCs w:val="21"/>
              </w:rPr>
            </w:pPr>
            <w:r>
              <w:rPr>
                <w:rFonts w:ascii="Times New Roman" w:hAnsi="Times New Roman" w:cs="Times New Roman"/>
                <w:szCs w:val="21"/>
              </w:rPr>
              <w:t>anti-GAPDH</w:t>
            </w:r>
          </w:p>
        </w:tc>
        <w:tc>
          <w:tcPr>
            <w:tcW w:w="1417" w:type="dxa"/>
          </w:tcPr>
          <w:p w:rsidR="007300C8" w:rsidRDefault="007300C8" w:rsidP="004D4553">
            <w:pPr>
              <w:rPr>
                <w:rFonts w:ascii="Times New Roman" w:hAnsi="Times New Roman" w:cs="Times New Roman"/>
                <w:szCs w:val="21"/>
              </w:rPr>
            </w:pPr>
            <w:r>
              <w:rPr>
                <w:rFonts w:ascii="Times New Roman" w:hAnsi="Times New Roman" w:cs="Times New Roman"/>
                <w:szCs w:val="21"/>
              </w:rPr>
              <w:t>RM2002</w:t>
            </w:r>
          </w:p>
        </w:tc>
        <w:tc>
          <w:tcPr>
            <w:tcW w:w="2748" w:type="dxa"/>
          </w:tcPr>
          <w:p w:rsidR="007300C8" w:rsidRDefault="007300C8" w:rsidP="004D4553">
            <w:pPr>
              <w:rPr>
                <w:rFonts w:ascii="Times New Roman" w:hAnsi="Times New Roman" w:cs="Times New Roman"/>
                <w:szCs w:val="21"/>
              </w:rPr>
            </w:pPr>
            <w:r>
              <w:rPr>
                <w:rFonts w:ascii="Times New Roman" w:hAnsi="Times New Roman" w:cs="Times New Roman"/>
                <w:szCs w:val="21"/>
              </w:rPr>
              <w:t>Ray Antibody Biotech</w:t>
            </w:r>
          </w:p>
        </w:tc>
        <w:tc>
          <w:tcPr>
            <w:tcW w:w="2178" w:type="dxa"/>
          </w:tcPr>
          <w:p w:rsidR="007300C8" w:rsidRDefault="007300C8" w:rsidP="004D4553">
            <w:pPr>
              <w:rPr>
                <w:rFonts w:ascii="Times New Roman" w:hAnsi="Times New Roman" w:cs="Times New Roman"/>
                <w:szCs w:val="21"/>
              </w:rPr>
            </w:pPr>
            <w:r>
              <w:rPr>
                <w:rFonts w:ascii="Times New Roman" w:hAnsi="Times New Roman" w:cs="Times New Roman"/>
                <w:szCs w:val="21"/>
              </w:rPr>
              <w:t>Peachtree Corners, GA</w:t>
            </w:r>
          </w:p>
        </w:tc>
      </w:tr>
      <w:tr w:rsidR="007300C8" w:rsidTr="004D4553">
        <w:tc>
          <w:tcPr>
            <w:tcW w:w="8837" w:type="dxa"/>
            <w:gridSpan w:val="4"/>
          </w:tcPr>
          <w:p w:rsidR="007300C8" w:rsidRDefault="007300C8" w:rsidP="004D4553">
            <w:pPr>
              <w:rPr>
                <w:rFonts w:ascii="Times New Roman" w:hAnsi="Times New Roman" w:cs="Times New Roman"/>
                <w:szCs w:val="21"/>
              </w:rPr>
            </w:pPr>
            <w:r>
              <w:rPr>
                <w:rFonts w:ascii="Times New Roman" w:hAnsi="Times New Roman" w:cs="Times New Roman"/>
                <w:b/>
                <w:bCs/>
                <w:szCs w:val="21"/>
              </w:rPr>
              <w:t>Secondary antibodies</w:t>
            </w:r>
          </w:p>
        </w:tc>
      </w:tr>
      <w:tr w:rsidR="007300C8" w:rsidTr="004D4553">
        <w:tc>
          <w:tcPr>
            <w:tcW w:w="2494" w:type="dxa"/>
          </w:tcPr>
          <w:p w:rsidR="007300C8" w:rsidRDefault="007300C8" w:rsidP="004D4553">
            <w:pPr>
              <w:rPr>
                <w:rFonts w:ascii="Times New Roman" w:hAnsi="Times New Roman" w:cs="Times New Roman"/>
                <w:szCs w:val="21"/>
              </w:rPr>
            </w:pPr>
            <w:r>
              <w:rPr>
                <w:rFonts w:ascii="Times New Roman" w:hAnsi="Times New Roman" w:cs="Times New Roman"/>
                <w:szCs w:val="21"/>
              </w:rPr>
              <w:t>Goat anti-mouse</w:t>
            </w:r>
          </w:p>
        </w:tc>
        <w:tc>
          <w:tcPr>
            <w:tcW w:w="1417" w:type="dxa"/>
          </w:tcPr>
          <w:p w:rsidR="007300C8" w:rsidRDefault="007300C8" w:rsidP="004D4553">
            <w:pPr>
              <w:rPr>
                <w:rFonts w:ascii="Times New Roman" w:hAnsi="Times New Roman" w:cs="Times New Roman"/>
                <w:szCs w:val="21"/>
              </w:rPr>
            </w:pPr>
            <w:r>
              <w:rPr>
                <w:rFonts w:ascii="Times New Roman" w:hAnsi="Times New Roman" w:cs="Times New Roman"/>
                <w:szCs w:val="21"/>
              </w:rPr>
              <w:t>BA1050</w:t>
            </w:r>
          </w:p>
        </w:tc>
        <w:tc>
          <w:tcPr>
            <w:tcW w:w="2748" w:type="dxa"/>
          </w:tcPr>
          <w:p w:rsidR="007300C8" w:rsidRDefault="007300C8" w:rsidP="004D4553">
            <w:pPr>
              <w:rPr>
                <w:rFonts w:ascii="Times New Roman" w:hAnsi="Times New Roman" w:cs="Times New Roman"/>
                <w:szCs w:val="21"/>
              </w:rPr>
            </w:pPr>
            <w:proofErr w:type="spellStart"/>
            <w:r>
              <w:rPr>
                <w:rFonts w:ascii="Times New Roman" w:hAnsi="Times New Roman" w:cs="Times New Roman"/>
                <w:szCs w:val="21"/>
              </w:rPr>
              <w:t>Boster</w:t>
            </w:r>
            <w:proofErr w:type="spellEnd"/>
            <w:r>
              <w:rPr>
                <w:rFonts w:ascii="Times New Roman" w:hAnsi="Times New Roman" w:cs="Times New Roman"/>
                <w:szCs w:val="21"/>
              </w:rPr>
              <w:t xml:space="preserve"> Biological Technology</w:t>
            </w:r>
          </w:p>
        </w:tc>
        <w:tc>
          <w:tcPr>
            <w:tcW w:w="2178" w:type="dxa"/>
          </w:tcPr>
          <w:p w:rsidR="007300C8" w:rsidRDefault="007300C8" w:rsidP="004D4553">
            <w:pPr>
              <w:rPr>
                <w:rFonts w:ascii="Times New Roman" w:hAnsi="Times New Roman" w:cs="Times New Roman"/>
                <w:szCs w:val="21"/>
              </w:rPr>
            </w:pPr>
            <w:r>
              <w:rPr>
                <w:rFonts w:ascii="Times New Roman" w:hAnsi="Times New Roman" w:cs="Times New Roman"/>
                <w:szCs w:val="21"/>
              </w:rPr>
              <w:t>Wuhan, China</w:t>
            </w:r>
          </w:p>
        </w:tc>
      </w:tr>
      <w:tr w:rsidR="007300C8" w:rsidTr="004D4553">
        <w:tc>
          <w:tcPr>
            <w:tcW w:w="2494" w:type="dxa"/>
          </w:tcPr>
          <w:p w:rsidR="007300C8" w:rsidRDefault="007300C8" w:rsidP="004D4553">
            <w:pPr>
              <w:rPr>
                <w:rFonts w:ascii="Times New Roman" w:hAnsi="Times New Roman" w:cs="Times New Roman"/>
                <w:szCs w:val="21"/>
              </w:rPr>
            </w:pPr>
            <w:r>
              <w:rPr>
                <w:rFonts w:ascii="Times New Roman" w:hAnsi="Times New Roman" w:cs="Times New Roman"/>
                <w:szCs w:val="21"/>
              </w:rPr>
              <w:t>Goat anti-rabbit</w:t>
            </w:r>
          </w:p>
        </w:tc>
        <w:tc>
          <w:tcPr>
            <w:tcW w:w="1417" w:type="dxa"/>
          </w:tcPr>
          <w:p w:rsidR="007300C8" w:rsidRDefault="007300C8" w:rsidP="004D4553">
            <w:pPr>
              <w:rPr>
                <w:rFonts w:ascii="Times New Roman" w:hAnsi="Times New Roman" w:cs="Times New Roman"/>
                <w:szCs w:val="21"/>
              </w:rPr>
            </w:pPr>
            <w:r>
              <w:rPr>
                <w:rFonts w:ascii="Times New Roman" w:hAnsi="Times New Roman" w:cs="Times New Roman"/>
                <w:szCs w:val="21"/>
              </w:rPr>
              <w:t>BA1054</w:t>
            </w:r>
          </w:p>
        </w:tc>
        <w:tc>
          <w:tcPr>
            <w:tcW w:w="2748" w:type="dxa"/>
          </w:tcPr>
          <w:p w:rsidR="007300C8" w:rsidRDefault="007300C8" w:rsidP="004D4553">
            <w:pPr>
              <w:rPr>
                <w:rFonts w:ascii="Times New Roman" w:hAnsi="Times New Roman" w:cs="Times New Roman"/>
                <w:szCs w:val="21"/>
              </w:rPr>
            </w:pPr>
            <w:proofErr w:type="spellStart"/>
            <w:r>
              <w:rPr>
                <w:rFonts w:ascii="Times New Roman" w:hAnsi="Times New Roman" w:cs="Times New Roman"/>
                <w:szCs w:val="21"/>
              </w:rPr>
              <w:t>Boster</w:t>
            </w:r>
            <w:proofErr w:type="spellEnd"/>
            <w:r>
              <w:rPr>
                <w:rFonts w:ascii="Times New Roman" w:hAnsi="Times New Roman" w:cs="Times New Roman"/>
                <w:szCs w:val="21"/>
              </w:rPr>
              <w:t xml:space="preserve"> Biological Technology</w:t>
            </w:r>
          </w:p>
        </w:tc>
        <w:tc>
          <w:tcPr>
            <w:tcW w:w="2178" w:type="dxa"/>
          </w:tcPr>
          <w:p w:rsidR="007300C8" w:rsidRDefault="007300C8" w:rsidP="004D4553">
            <w:pPr>
              <w:rPr>
                <w:rFonts w:ascii="Times New Roman" w:hAnsi="Times New Roman" w:cs="Times New Roman"/>
                <w:szCs w:val="21"/>
              </w:rPr>
            </w:pPr>
            <w:r>
              <w:rPr>
                <w:rFonts w:ascii="Times New Roman" w:hAnsi="Times New Roman" w:cs="Times New Roman"/>
                <w:szCs w:val="21"/>
              </w:rPr>
              <w:t>Wuhan, China</w:t>
            </w:r>
          </w:p>
        </w:tc>
      </w:tr>
      <w:tr w:rsidR="007300C8" w:rsidTr="004D4553">
        <w:tc>
          <w:tcPr>
            <w:tcW w:w="2494" w:type="dxa"/>
          </w:tcPr>
          <w:p w:rsidR="007300C8" w:rsidRDefault="007300C8" w:rsidP="004D4553">
            <w:pPr>
              <w:rPr>
                <w:rFonts w:ascii="Times New Roman" w:hAnsi="Times New Roman" w:cs="Times New Roman"/>
                <w:szCs w:val="21"/>
              </w:rPr>
            </w:pPr>
            <w:r>
              <w:rPr>
                <w:rFonts w:ascii="Times New Roman" w:hAnsi="Times New Roman" w:cs="Times New Roman"/>
                <w:szCs w:val="21"/>
              </w:rPr>
              <w:t>Rabbit anti-goat</w:t>
            </w:r>
          </w:p>
        </w:tc>
        <w:tc>
          <w:tcPr>
            <w:tcW w:w="1417" w:type="dxa"/>
          </w:tcPr>
          <w:p w:rsidR="007300C8" w:rsidRDefault="007300C8" w:rsidP="004D4553">
            <w:pPr>
              <w:rPr>
                <w:rFonts w:ascii="Times New Roman" w:hAnsi="Times New Roman" w:cs="Times New Roman"/>
                <w:szCs w:val="21"/>
              </w:rPr>
            </w:pPr>
            <w:r>
              <w:rPr>
                <w:rFonts w:ascii="Times New Roman" w:hAnsi="Times New Roman" w:cs="Times New Roman"/>
                <w:szCs w:val="21"/>
              </w:rPr>
              <w:t>BA1060</w:t>
            </w:r>
          </w:p>
        </w:tc>
        <w:tc>
          <w:tcPr>
            <w:tcW w:w="2748" w:type="dxa"/>
          </w:tcPr>
          <w:p w:rsidR="007300C8" w:rsidRDefault="007300C8" w:rsidP="004D4553">
            <w:pPr>
              <w:rPr>
                <w:rFonts w:ascii="Times New Roman" w:hAnsi="Times New Roman" w:cs="Times New Roman"/>
                <w:szCs w:val="21"/>
              </w:rPr>
            </w:pPr>
            <w:proofErr w:type="spellStart"/>
            <w:r>
              <w:rPr>
                <w:rFonts w:ascii="Times New Roman" w:hAnsi="Times New Roman" w:cs="Times New Roman"/>
                <w:szCs w:val="21"/>
              </w:rPr>
              <w:t>Boster</w:t>
            </w:r>
            <w:proofErr w:type="spellEnd"/>
            <w:r>
              <w:rPr>
                <w:rFonts w:ascii="Times New Roman" w:hAnsi="Times New Roman" w:cs="Times New Roman"/>
                <w:szCs w:val="21"/>
              </w:rPr>
              <w:t xml:space="preserve"> Biological Technology</w:t>
            </w:r>
          </w:p>
        </w:tc>
        <w:tc>
          <w:tcPr>
            <w:tcW w:w="2178" w:type="dxa"/>
          </w:tcPr>
          <w:p w:rsidR="007300C8" w:rsidRDefault="007300C8" w:rsidP="004D4553">
            <w:pPr>
              <w:rPr>
                <w:rFonts w:ascii="Times New Roman" w:hAnsi="Times New Roman" w:cs="Times New Roman"/>
                <w:szCs w:val="21"/>
              </w:rPr>
            </w:pPr>
            <w:r>
              <w:rPr>
                <w:rFonts w:ascii="Times New Roman" w:hAnsi="Times New Roman" w:cs="Times New Roman"/>
                <w:szCs w:val="21"/>
              </w:rPr>
              <w:t>Wuhan, China</w:t>
            </w:r>
          </w:p>
        </w:tc>
      </w:tr>
      <w:tr w:rsidR="007300C8" w:rsidTr="004D4553">
        <w:tc>
          <w:tcPr>
            <w:tcW w:w="2494" w:type="dxa"/>
          </w:tcPr>
          <w:p w:rsidR="007300C8" w:rsidRDefault="007300C8" w:rsidP="004D4553">
            <w:pPr>
              <w:rPr>
                <w:rFonts w:ascii="Times New Roman" w:hAnsi="Times New Roman" w:cs="Times New Roman"/>
                <w:szCs w:val="21"/>
              </w:rPr>
            </w:pPr>
            <w:r>
              <w:rPr>
                <w:rFonts w:ascii="Times New Roman" w:hAnsi="Times New Roman" w:cs="Times New Roman"/>
                <w:szCs w:val="21"/>
              </w:rPr>
              <w:t>Donkey Anti-Mouse</w:t>
            </w:r>
          </w:p>
        </w:tc>
        <w:tc>
          <w:tcPr>
            <w:tcW w:w="1417" w:type="dxa"/>
          </w:tcPr>
          <w:p w:rsidR="007300C8" w:rsidRDefault="007300C8" w:rsidP="004D4553">
            <w:pPr>
              <w:rPr>
                <w:rFonts w:ascii="Times New Roman" w:hAnsi="Times New Roman" w:cs="Times New Roman"/>
                <w:szCs w:val="21"/>
              </w:rPr>
            </w:pPr>
            <w:r>
              <w:rPr>
                <w:rFonts w:ascii="Times New Roman" w:hAnsi="Times New Roman" w:cs="Times New Roman"/>
                <w:szCs w:val="21"/>
              </w:rPr>
              <w:t>715-065-150</w:t>
            </w:r>
          </w:p>
        </w:tc>
        <w:tc>
          <w:tcPr>
            <w:tcW w:w="2748" w:type="dxa"/>
          </w:tcPr>
          <w:p w:rsidR="007300C8" w:rsidRDefault="007300C8" w:rsidP="004D4553">
            <w:pPr>
              <w:rPr>
                <w:rFonts w:ascii="Times New Roman" w:hAnsi="Times New Roman" w:cs="Times New Roman"/>
                <w:szCs w:val="21"/>
              </w:rPr>
            </w:pPr>
            <w:r>
              <w:rPr>
                <w:rFonts w:ascii="Times New Roman" w:hAnsi="Times New Roman" w:cs="Times New Roman"/>
                <w:szCs w:val="21"/>
              </w:rPr>
              <w:t xml:space="preserve">Jackson </w:t>
            </w:r>
            <w:proofErr w:type="spellStart"/>
            <w:r>
              <w:rPr>
                <w:rFonts w:ascii="Times New Roman" w:hAnsi="Times New Roman" w:cs="Times New Roman"/>
                <w:szCs w:val="21"/>
              </w:rPr>
              <w:t>ImmunoResearch</w:t>
            </w:r>
            <w:proofErr w:type="spellEnd"/>
          </w:p>
        </w:tc>
        <w:tc>
          <w:tcPr>
            <w:tcW w:w="2178" w:type="dxa"/>
          </w:tcPr>
          <w:p w:rsidR="007300C8" w:rsidRDefault="007300C8" w:rsidP="004D4553">
            <w:pPr>
              <w:rPr>
                <w:rFonts w:ascii="Times New Roman" w:hAnsi="Times New Roman" w:cs="Times New Roman"/>
                <w:szCs w:val="21"/>
              </w:rPr>
            </w:pPr>
            <w:r>
              <w:rPr>
                <w:rFonts w:ascii="Times New Roman" w:hAnsi="Times New Roman" w:cs="Times New Roman"/>
                <w:szCs w:val="21"/>
              </w:rPr>
              <w:t>West Grove, PA</w:t>
            </w:r>
          </w:p>
        </w:tc>
      </w:tr>
      <w:tr w:rsidR="007300C8" w:rsidTr="004D4553">
        <w:tc>
          <w:tcPr>
            <w:tcW w:w="2494" w:type="dxa"/>
          </w:tcPr>
          <w:p w:rsidR="007300C8" w:rsidRDefault="007300C8" w:rsidP="004D4553">
            <w:pPr>
              <w:rPr>
                <w:rFonts w:ascii="Times New Roman" w:hAnsi="Times New Roman" w:cs="Times New Roman"/>
                <w:szCs w:val="21"/>
              </w:rPr>
            </w:pPr>
            <w:r>
              <w:rPr>
                <w:rFonts w:ascii="Times New Roman" w:hAnsi="Times New Roman" w:cs="Times New Roman"/>
                <w:szCs w:val="21"/>
              </w:rPr>
              <w:t>Donkey Anti-Rabbit</w:t>
            </w:r>
          </w:p>
        </w:tc>
        <w:tc>
          <w:tcPr>
            <w:tcW w:w="1417" w:type="dxa"/>
          </w:tcPr>
          <w:p w:rsidR="007300C8" w:rsidRDefault="007300C8" w:rsidP="004D4553">
            <w:pPr>
              <w:rPr>
                <w:rFonts w:ascii="Times New Roman" w:hAnsi="Times New Roman" w:cs="Times New Roman"/>
                <w:szCs w:val="21"/>
              </w:rPr>
            </w:pPr>
            <w:r>
              <w:rPr>
                <w:rFonts w:ascii="Times New Roman" w:hAnsi="Times New Roman" w:cs="Times New Roman"/>
                <w:szCs w:val="21"/>
              </w:rPr>
              <w:t>711-065-152</w:t>
            </w:r>
          </w:p>
        </w:tc>
        <w:tc>
          <w:tcPr>
            <w:tcW w:w="2748" w:type="dxa"/>
          </w:tcPr>
          <w:p w:rsidR="007300C8" w:rsidRDefault="007300C8" w:rsidP="004D4553">
            <w:pPr>
              <w:rPr>
                <w:rFonts w:ascii="Times New Roman" w:hAnsi="Times New Roman" w:cs="Times New Roman"/>
                <w:szCs w:val="21"/>
              </w:rPr>
            </w:pPr>
            <w:r>
              <w:rPr>
                <w:rFonts w:ascii="Times New Roman" w:hAnsi="Times New Roman" w:cs="Times New Roman"/>
                <w:szCs w:val="21"/>
              </w:rPr>
              <w:t xml:space="preserve">Jackson </w:t>
            </w:r>
            <w:proofErr w:type="spellStart"/>
            <w:r>
              <w:rPr>
                <w:rFonts w:ascii="Times New Roman" w:hAnsi="Times New Roman" w:cs="Times New Roman"/>
                <w:szCs w:val="21"/>
              </w:rPr>
              <w:t>ImmunoResearch</w:t>
            </w:r>
            <w:proofErr w:type="spellEnd"/>
          </w:p>
        </w:tc>
        <w:tc>
          <w:tcPr>
            <w:tcW w:w="2178" w:type="dxa"/>
          </w:tcPr>
          <w:p w:rsidR="007300C8" w:rsidRDefault="007300C8" w:rsidP="004D4553">
            <w:pPr>
              <w:rPr>
                <w:rFonts w:ascii="Times New Roman" w:hAnsi="Times New Roman" w:cs="Times New Roman"/>
                <w:szCs w:val="21"/>
              </w:rPr>
            </w:pPr>
            <w:r>
              <w:rPr>
                <w:rFonts w:ascii="Times New Roman" w:hAnsi="Times New Roman" w:cs="Times New Roman"/>
                <w:szCs w:val="21"/>
              </w:rPr>
              <w:t>West Grove, PA</w:t>
            </w:r>
          </w:p>
        </w:tc>
      </w:tr>
      <w:tr w:rsidR="007300C8" w:rsidTr="004D4553">
        <w:tc>
          <w:tcPr>
            <w:tcW w:w="2494" w:type="dxa"/>
          </w:tcPr>
          <w:p w:rsidR="007300C8" w:rsidRDefault="007300C8" w:rsidP="004D4553">
            <w:pPr>
              <w:rPr>
                <w:rFonts w:ascii="Times New Roman" w:hAnsi="Times New Roman" w:cs="Times New Roman"/>
                <w:szCs w:val="21"/>
              </w:rPr>
            </w:pPr>
            <w:r>
              <w:rPr>
                <w:rFonts w:ascii="Times New Roman" w:hAnsi="Times New Roman" w:cs="Times New Roman"/>
                <w:szCs w:val="21"/>
              </w:rPr>
              <w:t>Donkey Anti-Mouse</w:t>
            </w:r>
          </w:p>
        </w:tc>
        <w:tc>
          <w:tcPr>
            <w:tcW w:w="1417" w:type="dxa"/>
          </w:tcPr>
          <w:p w:rsidR="007300C8" w:rsidRDefault="007300C8" w:rsidP="004D4553">
            <w:pPr>
              <w:rPr>
                <w:rFonts w:ascii="Times New Roman" w:hAnsi="Times New Roman" w:cs="Times New Roman"/>
                <w:szCs w:val="21"/>
              </w:rPr>
            </w:pPr>
            <w:r>
              <w:rPr>
                <w:rFonts w:ascii="Times New Roman" w:hAnsi="Times New Roman" w:cs="Times New Roman"/>
                <w:szCs w:val="21"/>
              </w:rPr>
              <w:t>715-225-150</w:t>
            </w:r>
          </w:p>
        </w:tc>
        <w:tc>
          <w:tcPr>
            <w:tcW w:w="2748" w:type="dxa"/>
          </w:tcPr>
          <w:p w:rsidR="007300C8" w:rsidRDefault="007300C8" w:rsidP="004D4553">
            <w:pPr>
              <w:rPr>
                <w:rFonts w:ascii="Times New Roman" w:hAnsi="Times New Roman" w:cs="Times New Roman"/>
                <w:szCs w:val="21"/>
              </w:rPr>
            </w:pPr>
            <w:r>
              <w:rPr>
                <w:rFonts w:ascii="Times New Roman" w:hAnsi="Times New Roman" w:cs="Times New Roman"/>
                <w:szCs w:val="21"/>
              </w:rPr>
              <w:t xml:space="preserve">Jackson </w:t>
            </w:r>
            <w:proofErr w:type="spellStart"/>
            <w:r>
              <w:rPr>
                <w:rFonts w:ascii="Times New Roman" w:hAnsi="Times New Roman" w:cs="Times New Roman"/>
                <w:szCs w:val="21"/>
              </w:rPr>
              <w:t>ImmunoResearch</w:t>
            </w:r>
            <w:proofErr w:type="spellEnd"/>
          </w:p>
        </w:tc>
        <w:tc>
          <w:tcPr>
            <w:tcW w:w="2178" w:type="dxa"/>
          </w:tcPr>
          <w:p w:rsidR="007300C8" w:rsidRDefault="007300C8" w:rsidP="004D4553">
            <w:pPr>
              <w:rPr>
                <w:rFonts w:ascii="Times New Roman" w:hAnsi="Times New Roman" w:cs="Times New Roman"/>
                <w:szCs w:val="21"/>
              </w:rPr>
            </w:pPr>
            <w:r>
              <w:rPr>
                <w:rFonts w:ascii="Times New Roman" w:hAnsi="Times New Roman" w:cs="Times New Roman"/>
                <w:szCs w:val="21"/>
              </w:rPr>
              <w:t>West Grove, PA</w:t>
            </w:r>
          </w:p>
        </w:tc>
      </w:tr>
      <w:tr w:rsidR="007300C8" w:rsidTr="004D4553">
        <w:tc>
          <w:tcPr>
            <w:tcW w:w="2494" w:type="dxa"/>
          </w:tcPr>
          <w:p w:rsidR="007300C8" w:rsidRDefault="007300C8" w:rsidP="004D4553">
            <w:pPr>
              <w:rPr>
                <w:rFonts w:ascii="Times New Roman" w:hAnsi="Times New Roman" w:cs="Times New Roman"/>
                <w:szCs w:val="21"/>
              </w:rPr>
            </w:pPr>
            <w:r>
              <w:rPr>
                <w:rFonts w:ascii="Times New Roman" w:hAnsi="Times New Roman" w:cs="Times New Roman"/>
                <w:szCs w:val="21"/>
              </w:rPr>
              <w:t>Donkey Anti-Rabbit</w:t>
            </w:r>
          </w:p>
        </w:tc>
        <w:tc>
          <w:tcPr>
            <w:tcW w:w="1417" w:type="dxa"/>
          </w:tcPr>
          <w:p w:rsidR="007300C8" w:rsidRDefault="007300C8" w:rsidP="004D4553">
            <w:pPr>
              <w:rPr>
                <w:rFonts w:ascii="Times New Roman" w:hAnsi="Times New Roman" w:cs="Times New Roman"/>
                <w:szCs w:val="21"/>
              </w:rPr>
            </w:pPr>
            <w:r>
              <w:rPr>
                <w:rFonts w:ascii="Times New Roman" w:hAnsi="Times New Roman" w:cs="Times New Roman"/>
                <w:szCs w:val="21"/>
              </w:rPr>
              <w:t>711-165-152</w:t>
            </w:r>
          </w:p>
        </w:tc>
        <w:tc>
          <w:tcPr>
            <w:tcW w:w="2748" w:type="dxa"/>
          </w:tcPr>
          <w:p w:rsidR="007300C8" w:rsidRDefault="007300C8" w:rsidP="004D4553">
            <w:pPr>
              <w:rPr>
                <w:rFonts w:ascii="Times New Roman" w:hAnsi="Times New Roman" w:cs="Times New Roman"/>
                <w:szCs w:val="21"/>
              </w:rPr>
            </w:pPr>
            <w:r>
              <w:rPr>
                <w:rFonts w:ascii="Times New Roman" w:hAnsi="Times New Roman" w:cs="Times New Roman"/>
                <w:szCs w:val="21"/>
              </w:rPr>
              <w:t xml:space="preserve">Jackson </w:t>
            </w:r>
            <w:proofErr w:type="spellStart"/>
            <w:r>
              <w:rPr>
                <w:rFonts w:ascii="Times New Roman" w:hAnsi="Times New Roman" w:cs="Times New Roman"/>
                <w:szCs w:val="21"/>
              </w:rPr>
              <w:t>ImmunoResearch</w:t>
            </w:r>
            <w:proofErr w:type="spellEnd"/>
          </w:p>
        </w:tc>
        <w:tc>
          <w:tcPr>
            <w:tcW w:w="2178" w:type="dxa"/>
          </w:tcPr>
          <w:p w:rsidR="007300C8" w:rsidRDefault="007300C8" w:rsidP="004D4553">
            <w:pPr>
              <w:rPr>
                <w:rFonts w:ascii="Times New Roman" w:hAnsi="Times New Roman" w:cs="Times New Roman"/>
                <w:szCs w:val="21"/>
              </w:rPr>
            </w:pPr>
            <w:r>
              <w:rPr>
                <w:rFonts w:ascii="Times New Roman" w:hAnsi="Times New Roman" w:cs="Times New Roman"/>
                <w:szCs w:val="21"/>
              </w:rPr>
              <w:t>West Grove, PA</w:t>
            </w:r>
          </w:p>
        </w:tc>
      </w:tr>
    </w:tbl>
    <w:p w:rsidR="007300C8" w:rsidRDefault="007300C8" w:rsidP="007300C8"/>
    <w:p w:rsidR="007300C8" w:rsidRDefault="007300C8" w:rsidP="007300C8">
      <w:pPr>
        <w:rPr>
          <w:rFonts w:ascii="Times New Roman" w:hAnsi="Times New Roman" w:cs="Times New Roman"/>
          <w:b/>
          <w:sz w:val="24"/>
        </w:rPr>
      </w:pPr>
    </w:p>
    <w:p w:rsidR="007300C8" w:rsidRDefault="007300C8" w:rsidP="007300C8">
      <w:pPr>
        <w:rPr>
          <w:rFonts w:ascii="Times New Roman" w:hAnsi="Times New Roman" w:cs="Times New Roman"/>
          <w:b/>
          <w:sz w:val="24"/>
        </w:rPr>
      </w:pPr>
    </w:p>
    <w:p w:rsidR="007300C8" w:rsidRDefault="007300C8" w:rsidP="007300C8">
      <w:pPr>
        <w:rPr>
          <w:rFonts w:ascii="Times New Roman" w:hAnsi="Times New Roman" w:cs="Times New Roman"/>
          <w:b/>
          <w:sz w:val="24"/>
        </w:rPr>
      </w:pPr>
    </w:p>
    <w:p w:rsidR="007300C8" w:rsidRDefault="007300C8" w:rsidP="007300C8">
      <w:pPr>
        <w:rPr>
          <w:rFonts w:ascii="Times New Roman" w:hAnsi="Times New Roman" w:cs="Times New Roman"/>
          <w:b/>
          <w:sz w:val="24"/>
        </w:rPr>
      </w:pPr>
    </w:p>
    <w:p w:rsidR="007300C8" w:rsidRDefault="007300C8" w:rsidP="007300C8">
      <w:pPr>
        <w:rPr>
          <w:rFonts w:ascii="Times New Roman" w:hAnsi="Times New Roman" w:cs="Times New Roman" w:hint="eastAsia"/>
          <w:b/>
          <w:sz w:val="24"/>
        </w:rPr>
      </w:pPr>
    </w:p>
    <w:p w:rsidR="007300C8" w:rsidRPr="00DF5F02" w:rsidRDefault="007300C8" w:rsidP="007300C8">
      <w:pPr>
        <w:spacing w:line="360" w:lineRule="auto"/>
        <w:rPr>
          <w:rFonts w:ascii="Times New Roman" w:hAnsi="Times New Roman" w:cs="Times New Roman"/>
          <w:b/>
          <w:sz w:val="22"/>
        </w:rPr>
      </w:pPr>
      <w:r w:rsidRPr="00DF5F02">
        <w:rPr>
          <w:rFonts w:ascii="Times New Roman" w:hAnsi="Times New Roman" w:cs="Times New Roman"/>
          <w:b/>
          <w:sz w:val="22"/>
        </w:rPr>
        <w:t xml:space="preserve">Supplementary Table S2. Primers for </w:t>
      </w:r>
      <w:proofErr w:type="spellStart"/>
      <w:r w:rsidRPr="00DF5F02">
        <w:rPr>
          <w:rFonts w:ascii="Times New Roman" w:hAnsi="Times New Roman" w:cs="Times New Roman"/>
          <w:b/>
          <w:sz w:val="22"/>
        </w:rPr>
        <w:t>qRT</w:t>
      </w:r>
      <w:proofErr w:type="spellEnd"/>
      <w:r w:rsidRPr="00DF5F02">
        <w:rPr>
          <w:rFonts w:ascii="Times New Roman" w:hAnsi="Times New Roman" w:cs="Times New Roman"/>
          <w:b/>
          <w:sz w:val="22"/>
        </w:rPr>
        <w:t xml:space="preserve">-PCR </w:t>
      </w:r>
    </w:p>
    <w:tbl>
      <w:tblPr>
        <w:tblW w:w="8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5"/>
        <w:gridCol w:w="7009"/>
      </w:tblGrid>
      <w:tr w:rsidR="007300C8" w:rsidRPr="008C3872" w:rsidTr="004D4553">
        <w:tc>
          <w:tcPr>
            <w:tcW w:w="1405" w:type="dxa"/>
            <w:tcBorders>
              <w:top w:val="single" w:sz="12" w:space="0" w:color="auto"/>
              <w:left w:val="nil"/>
              <w:bottom w:val="single" w:sz="12" w:space="0" w:color="auto"/>
              <w:right w:val="nil"/>
            </w:tcBorders>
          </w:tcPr>
          <w:p w:rsidR="007300C8" w:rsidRPr="008C3872" w:rsidRDefault="007300C8" w:rsidP="004D4553">
            <w:pPr>
              <w:rPr>
                <w:rFonts w:ascii="Times New Roman" w:hAnsi="Times New Roman" w:cs="Times New Roman"/>
                <w:szCs w:val="21"/>
              </w:rPr>
            </w:pPr>
            <w:r w:rsidRPr="008C3872">
              <w:rPr>
                <w:rFonts w:ascii="Times New Roman" w:hAnsi="Times New Roman" w:cs="Times New Roman"/>
                <w:b/>
                <w:color w:val="000000"/>
                <w:szCs w:val="21"/>
              </w:rPr>
              <w:t>Gene name</w:t>
            </w:r>
          </w:p>
        </w:tc>
        <w:tc>
          <w:tcPr>
            <w:tcW w:w="7009" w:type="dxa"/>
            <w:tcBorders>
              <w:top w:val="single" w:sz="12" w:space="0" w:color="auto"/>
              <w:left w:val="nil"/>
              <w:bottom w:val="single" w:sz="12" w:space="0" w:color="auto"/>
              <w:right w:val="nil"/>
            </w:tcBorders>
          </w:tcPr>
          <w:p w:rsidR="007300C8" w:rsidRPr="008C3872" w:rsidRDefault="007300C8" w:rsidP="004D4553">
            <w:pPr>
              <w:rPr>
                <w:rFonts w:ascii="Times New Roman" w:hAnsi="Times New Roman" w:cs="Times New Roman"/>
                <w:szCs w:val="21"/>
              </w:rPr>
            </w:pPr>
            <w:r w:rsidRPr="008C3872">
              <w:rPr>
                <w:rFonts w:ascii="Times New Roman" w:hAnsi="Times New Roman" w:cs="Times New Roman"/>
                <w:b/>
                <w:color w:val="000000"/>
                <w:szCs w:val="21"/>
              </w:rPr>
              <w:t>Primer sequence</w:t>
            </w:r>
          </w:p>
        </w:tc>
      </w:tr>
      <w:tr w:rsidR="007300C8" w:rsidRPr="00181F1E" w:rsidTr="004D4553">
        <w:tc>
          <w:tcPr>
            <w:tcW w:w="1405" w:type="dxa"/>
            <w:tcBorders>
              <w:top w:val="single" w:sz="12" w:space="0" w:color="auto"/>
              <w:left w:val="nil"/>
              <w:bottom w:val="single" w:sz="12" w:space="0" w:color="auto"/>
              <w:right w:val="nil"/>
            </w:tcBorders>
          </w:tcPr>
          <w:p w:rsidR="007300C8" w:rsidRPr="004D6E39" w:rsidRDefault="007300C8" w:rsidP="004D4553">
            <w:pPr>
              <w:rPr>
                <w:rFonts w:ascii="Times New Roman" w:hAnsi="Times New Roman" w:cs="Times New Roman"/>
                <w:sz w:val="20"/>
                <w:szCs w:val="20"/>
              </w:rPr>
            </w:pPr>
            <w:r w:rsidRPr="004D6E39">
              <w:rPr>
                <w:rFonts w:ascii="Times New Roman" w:hAnsi="Times New Roman" w:cs="Times New Roman"/>
                <w:i/>
                <w:color w:val="000000"/>
                <w:sz w:val="20"/>
                <w:szCs w:val="20"/>
              </w:rPr>
              <w:t>β-actin</w:t>
            </w:r>
          </w:p>
          <w:p w:rsidR="007300C8" w:rsidRPr="004D6E39" w:rsidRDefault="007300C8" w:rsidP="004D4553">
            <w:pPr>
              <w:rPr>
                <w:rFonts w:ascii="Times New Roman" w:hAnsi="Times New Roman" w:cs="Times New Roman"/>
                <w:i/>
                <w:color w:val="000000"/>
                <w:sz w:val="20"/>
                <w:szCs w:val="20"/>
              </w:rPr>
            </w:pPr>
          </w:p>
          <w:p w:rsidR="007300C8" w:rsidRPr="004D6E39" w:rsidRDefault="007300C8" w:rsidP="004D4553">
            <w:pPr>
              <w:rPr>
                <w:rFonts w:ascii="Times New Roman" w:hAnsi="Times New Roman" w:cs="Times New Roman"/>
                <w:i/>
                <w:color w:val="000000"/>
                <w:sz w:val="20"/>
                <w:szCs w:val="20"/>
              </w:rPr>
            </w:pPr>
            <w:r w:rsidRPr="004D6E39">
              <w:rPr>
                <w:rFonts w:ascii="Times New Roman" w:hAnsi="Times New Roman" w:cs="Times New Roman"/>
                <w:i/>
                <w:color w:val="000000"/>
                <w:sz w:val="20"/>
                <w:szCs w:val="20"/>
              </w:rPr>
              <w:t>c-</w:t>
            </w:r>
            <w:proofErr w:type="spellStart"/>
            <w:r w:rsidRPr="004D6E39">
              <w:rPr>
                <w:rFonts w:ascii="Times New Roman" w:hAnsi="Times New Roman" w:cs="Times New Roman"/>
                <w:i/>
                <w:color w:val="000000"/>
                <w:sz w:val="20"/>
                <w:szCs w:val="20"/>
              </w:rPr>
              <w:t>Myc</w:t>
            </w:r>
            <w:proofErr w:type="spellEnd"/>
          </w:p>
          <w:p w:rsidR="007300C8" w:rsidRPr="004D6E39" w:rsidRDefault="007300C8" w:rsidP="004D4553">
            <w:pPr>
              <w:rPr>
                <w:rFonts w:ascii="Times New Roman" w:hAnsi="Times New Roman" w:cs="Times New Roman"/>
                <w:i/>
                <w:color w:val="000000"/>
                <w:sz w:val="20"/>
                <w:szCs w:val="20"/>
              </w:rPr>
            </w:pPr>
          </w:p>
          <w:p w:rsidR="007300C8" w:rsidRPr="004D6E39" w:rsidRDefault="007300C8" w:rsidP="004D4553">
            <w:pPr>
              <w:rPr>
                <w:rFonts w:ascii="Times New Roman" w:hAnsi="Times New Roman" w:cs="Times New Roman"/>
                <w:sz w:val="20"/>
                <w:szCs w:val="20"/>
              </w:rPr>
            </w:pPr>
            <w:r w:rsidRPr="004D6E39">
              <w:rPr>
                <w:rFonts w:ascii="Times New Roman" w:hAnsi="Times New Roman" w:cs="Times New Roman"/>
                <w:i/>
                <w:color w:val="000000"/>
                <w:sz w:val="20"/>
                <w:szCs w:val="20"/>
              </w:rPr>
              <w:t>Cyclin D1</w:t>
            </w:r>
          </w:p>
          <w:p w:rsidR="007300C8" w:rsidRPr="004D6E39" w:rsidRDefault="007300C8" w:rsidP="004D4553">
            <w:pPr>
              <w:rPr>
                <w:rFonts w:ascii="Times New Roman" w:hAnsi="Times New Roman" w:cs="Times New Roman"/>
                <w:sz w:val="20"/>
                <w:szCs w:val="20"/>
              </w:rPr>
            </w:pPr>
          </w:p>
          <w:p w:rsidR="007300C8" w:rsidRPr="004D6E39" w:rsidRDefault="007300C8" w:rsidP="004D4553">
            <w:pPr>
              <w:rPr>
                <w:rFonts w:ascii="Times New Roman" w:hAnsi="Times New Roman" w:cs="Times New Roman"/>
                <w:i/>
                <w:iCs/>
                <w:sz w:val="20"/>
                <w:szCs w:val="20"/>
              </w:rPr>
            </w:pPr>
            <w:r w:rsidRPr="004D6E39">
              <w:rPr>
                <w:rFonts w:ascii="Times New Roman" w:hAnsi="Times New Roman" w:cs="Times New Roman"/>
                <w:i/>
                <w:iCs/>
                <w:sz w:val="20"/>
                <w:szCs w:val="20"/>
              </w:rPr>
              <w:t>Tnfaip8</w:t>
            </w:r>
          </w:p>
          <w:p w:rsidR="007300C8" w:rsidRPr="004D6E39" w:rsidRDefault="007300C8" w:rsidP="004D4553">
            <w:pPr>
              <w:rPr>
                <w:rFonts w:ascii="Times New Roman" w:hAnsi="Times New Roman" w:cs="Times New Roman"/>
                <w:sz w:val="20"/>
                <w:szCs w:val="20"/>
              </w:rPr>
            </w:pPr>
          </w:p>
          <w:p w:rsidR="007300C8" w:rsidRPr="004D6E39" w:rsidRDefault="007300C8" w:rsidP="004D4553">
            <w:pPr>
              <w:rPr>
                <w:rFonts w:ascii="Times New Roman" w:hAnsi="Times New Roman" w:cs="Times New Roman"/>
                <w:i/>
                <w:iCs/>
                <w:sz w:val="20"/>
                <w:szCs w:val="20"/>
              </w:rPr>
            </w:pPr>
            <w:r w:rsidRPr="004D6E39">
              <w:rPr>
                <w:rFonts w:ascii="Times New Roman" w:hAnsi="Times New Roman" w:cs="Times New Roman"/>
                <w:i/>
                <w:color w:val="000000"/>
                <w:sz w:val="20"/>
                <w:szCs w:val="20"/>
              </w:rPr>
              <w:t>α-SMA</w:t>
            </w:r>
          </w:p>
        </w:tc>
        <w:tc>
          <w:tcPr>
            <w:tcW w:w="7009" w:type="dxa"/>
            <w:tcBorders>
              <w:top w:val="single" w:sz="12" w:space="0" w:color="auto"/>
              <w:left w:val="nil"/>
              <w:bottom w:val="single" w:sz="12" w:space="0" w:color="auto"/>
              <w:right w:val="nil"/>
            </w:tcBorders>
          </w:tcPr>
          <w:p w:rsidR="007300C8" w:rsidRPr="004D6E39" w:rsidRDefault="007300C8" w:rsidP="004D4553">
            <w:pPr>
              <w:rPr>
                <w:rFonts w:ascii="Times New Roman" w:hAnsi="Times New Roman" w:cs="Times New Roman"/>
                <w:sz w:val="20"/>
                <w:szCs w:val="20"/>
              </w:rPr>
            </w:pPr>
            <w:r w:rsidRPr="004D6E39">
              <w:rPr>
                <w:rFonts w:ascii="Times New Roman" w:hAnsi="Times New Roman" w:cs="Times New Roman"/>
                <w:sz w:val="20"/>
                <w:szCs w:val="20"/>
              </w:rPr>
              <w:t>S:CAGCTGAGAGGGAAATCGTG                                                A:CGTTGCCAATAGTGATGACC</w:t>
            </w:r>
          </w:p>
          <w:p w:rsidR="007300C8" w:rsidRPr="004D6E39" w:rsidRDefault="007300C8" w:rsidP="004D4553">
            <w:pPr>
              <w:rPr>
                <w:rFonts w:ascii="Times New Roman" w:hAnsi="Times New Roman" w:cs="Times New Roman"/>
                <w:sz w:val="20"/>
                <w:szCs w:val="20"/>
              </w:rPr>
            </w:pPr>
            <w:r w:rsidRPr="004D6E39">
              <w:rPr>
                <w:rFonts w:ascii="Times New Roman" w:hAnsi="Times New Roman" w:cs="Times New Roman"/>
                <w:sz w:val="20"/>
                <w:szCs w:val="20"/>
              </w:rPr>
              <w:t>S:</w:t>
            </w:r>
            <w:r w:rsidRPr="004D6E39">
              <w:rPr>
                <w:rFonts w:ascii="Times New Roman" w:eastAsia="宋体" w:hAnsi="Times New Roman" w:cs="Times New Roman"/>
                <w:sz w:val="20"/>
                <w:szCs w:val="20"/>
              </w:rPr>
              <w:t>TCCATCCTATGTTGCGGTCG</w:t>
            </w:r>
          </w:p>
          <w:p w:rsidR="007300C8" w:rsidRPr="004D6E39" w:rsidRDefault="007300C8" w:rsidP="004D4553">
            <w:pPr>
              <w:rPr>
                <w:rFonts w:ascii="Times New Roman" w:hAnsi="Times New Roman" w:cs="Times New Roman"/>
                <w:sz w:val="20"/>
                <w:szCs w:val="20"/>
              </w:rPr>
            </w:pPr>
            <w:r w:rsidRPr="004D6E39">
              <w:rPr>
                <w:rFonts w:ascii="Times New Roman" w:hAnsi="Times New Roman" w:cs="Times New Roman"/>
                <w:sz w:val="20"/>
                <w:szCs w:val="20"/>
              </w:rPr>
              <w:t>A:</w:t>
            </w:r>
            <w:r w:rsidRPr="004D6E39">
              <w:rPr>
                <w:rFonts w:ascii="Times New Roman" w:eastAsia="宋体" w:hAnsi="Times New Roman" w:cs="Times New Roman"/>
                <w:sz w:val="20"/>
                <w:szCs w:val="20"/>
              </w:rPr>
              <w:t>AACCGCTCCACATACAGTCC</w:t>
            </w:r>
          </w:p>
          <w:p w:rsidR="007300C8" w:rsidRPr="004D6E39" w:rsidRDefault="007300C8" w:rsidP="004D4553">
            <w:pPr>
              <w:rPr>
                <w:rFonts w:ascii="Times New Roman" w:hAnsi="Times New Roman" w:cs="Times New Roman"/>
                <w:sz w:val="20"/>
                <w:szCs w:val="20"/>
              </w:rPr>
            </w:pPr>
            <w:r w:rsidRPr="004D6E39">
              <w:rPr>
                <w:rFonts w:ascii="Times New Roman" w:hAnsi="Times New Roman" w:cs="Times New Roman"/>
                <w:sz w:val="20"/>
                <w:szCs w:val="20"/>
              </w:rPr>
              <w:t>S:TCAAGTGTGACCCGGACTG                                                     A:GACCAGCTTCTTCCTCCACTT</w:t>
            </w:r>
          </w:p>
          <w:p w:rsidR="007300C8" w:rsidRPr="004D6E39" w:rsidRDefault="007300C8" w:rsidP="004D4553">
            <w:pPr>
              <w:rPr>
                <w:rFonts w:ascii="Times New Roman" w:hAnsi="Times New Roman" w:cs="Times New Roman"/>
                <w:sz w:val="20"/>
                <w:szCs w:val="20"/>
              </w:rPr>
            </w:pPr>
            <w:r w:rsidRPr="004D6E39">
              <w:rPr>
                <w:rFonts w:ascii="Times New Roman" w:hAnsi="Times New Roman" w:cs="Times New Roman"/>
                <w:sz w:val="20"/>
                <w:szCs w:val="20"/>
              </w:rPr>
              <w:t>S:CCAAATCCATCGCCACCACCT                                                A:TGGCCAGCTTGATGACTGTCT</w:t>
            </w:r>
          </w:p>
          <w:p w:rsidR="007300C8" w:rsidRPr="004D6E39" w:rsidRDefault="007300C8" w:rsidP="004D4553">
            <w:pPr>
              <w:rPr>
                <w:rFonts w:ascii="Times New Roman" w:hAnsi="Times New Roman" w:cs="Times New Roman"/>
                <w:sz w:val="20"/>
                <w:szCs w:val="20"/>
              </w:rPr>
            </w:pPr>
            <w:r w:rsidRPr="004D6E39">
              <w:rPr>
                <w:rFonts w:ascii="Times New Roman" w:hAnsi="Times New Roman" w:cs="Times New Roman"/>
                <w:sz w:val="20"/>
                <w:szCs w:val="20"/>
              </w:rPr>
              <w:t>S:CATCGTGTTGGATTCTGGGG</w:t>
            </w:r>
          </w:p>
          <w:p w:rsidR="007300C8" w:rsidRPr="004D6E39" w:rsidRDefault="007300C8" w:rsidP="004D4553">
            <w:pPr>
              <w:rPr>
                <w:rFonts w:ascii="Times New Roman" w:hAnsi="Times New Roman" w:cs="Times New Roman"/>
                <w:sz w:val="20"/>
                <w:szCs w:val="20"/>
              </w:rPr>
            </w:pPr>
            <w:r w:rsidRPr="004D6E39">
              <w:rPr>
                <w:rFonts w:ascii="Times New Roman" w:hAnsi="Times New Roman" w:cs="Times New Roman"/>
                <w:sz w:val="20"/>
                <w:szCs w:val="20"/>
              </w:rPr>
              <w:t>A:GTCACGAAGGAATAGCCACG</w:t>
            </w:r>
          </w:p>
        </w:tc>
      </w:tr>
    </w:tbl>
    <w:p w:rsidR="007300C8" w:rsidRPr="007C5414" w:rsidRDefault="007300C8" w:rsidP="007300C8">
      <w:pPr>
        <w:rPr>
          <w:rStyle w:val="a4"/>
        </w:rPr>
      </w:pPr>
    </w:p>
    <w:p w:rsidR="008C2F39" w:rsidRPr="007300C8" w:rsidRDefault="008C2F39" w:rsidP="007300C8">
      <w:pPr>
        <w:widowControl/>
        <w:jc w:val="left"/>
        <w:rPr>
          <w:rFonts w:ascii="Times New Roman" w:hAnsi="Times New Roman" w:cs="Times New Roman" w:hint="eastAsia"/>
          <w:bCs/>
          <w:sz w:val="22"/>
          <w:lang w:val="en"/>
        </w:rPr>
      </w:pPr>
    </w:p>
    <w:sectPr w:rsidR="008C2F39" w:rsidRPr="007300C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OT77db9845">
    <w:altName w:val="Segoe Print"/>
    <w:charset w:val="00"/>
    <w:family w:val="roman"/>
    <w:pitch w:val="default"/>
    <w:sig w:usb0="00000000"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0C8"/>
    <w:rsid w:val="000D7858"/>
    <w:rsid w:val="0042110D"/>
    <w:rsid w:val="007300C8"/>
    <w:rsid w:val="008C2F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040AB"/>
  <w15:chartTrackingRefBased/>
  <w15:docId w15:val="{293D8F41-AA30-4306-89AE-C4ACF1752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00C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7300C8"/>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Intense Emphasis"/>
    <w:basedOn w:val="a0"/>
    <w:uiPriority w:val="21"/>
    <w:qFormat/>
    <w:rsid w:val="007300C8"/>
    <w:rPr>
      <w:i/>
      <w:iCs/>
      <w:color w:val="4472C4" w:themeColor="accent1"/>
    </w:rPr>
  </w:style>
  <w:style w:type="character" w:styleId="a5">
    <w:name w:val="Strong"/>
    <w:basedOn w:val="a0"/>
    <w:uiPriority w:val="22"/>
    <w:qFormat/>
    <w:rsid w:val="000D78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1857</Words>
  <Characters>10590</Characters>
  <Application>Microsoft Office Word</Application>
  <DocSecurity>0</DocSecurity>
  <Lines>88</Lines>
  <Paragraphs>24</Paragraphs>
  <ScaleCrop>false</ScaleCrop>
  <Company/>
  <LinksUpToDate>false</LinksUpToDate>
  <CharactersWithSpaces>12423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 liu</dc:creator>
  <cp:keywords/>
  <dc:description/>
  <cp:lastModifiedBy>xi liu</cp:lastModifiedBy>
  <cp:revision>3</cp:revision>
  <dcterms:created xsi:type="dcterms:W3CDTF">2022-12-15T03:20:00Z</dcterms:created>
  <dcterms:modified xsi:type="dcterms:W3CDTF">2022-12-15T03:29:00Z</dcterms:modified>
</cp:coreProperties>
</file>