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722F4" w14:textId="77777777" w:rsidR="008725C6" w:rsidRPr="00DF2A2A" w:rsidRDefault="008725C6" w:rsidP="008725C6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DF2A2A">
        <w:rPr>
          <w:rFonts w:ascii="Times New Roman" w:hAnsi="Times New Roman" w:cs="Times New Roman"/>
          <w:b/>
          <w:bCs/>
          <w:sz w:val="32"/>
          <w:szCs w:val="32"/>
        </w:rPr>
        <w:t>Interaction between rhizobacterial community assembly and host responses determines poplar salt</w:t>
      </w:r>
      <w:r w:rsidRPr="00DF2A2A">
        <w:rPr>
          <w:rFonts w:ascii="Times New Roman" w:eastAsia="等线" w:hAnsi="Times New Roman" w:cs="Times New Roman"/>
          <w:b/>
          <w:bCs/>
          <w:sz w:val="32"/>
          <w:szCs w:val="32"/>
        </w:rPr>
        <w:t xml:space="preserve"> </w:t>
      </w:r>
      <w:r w:rsidRPr="00DF2A2A">
        <w:rPr>
          <w:rFonts w:ascii="Times New Roman" w:hAnsi="Times New Roman" w:cs="Times New Roman"/>
          <w:b/>
          <w:bCs/>
          <w:sz w:val="32"/>
          <w:szCs w:val="32"/>
        </w:rPr>
        <w:t>tolerance</w:t>
      </w:r>
    </w:p>
    <w:p w14:paraId="1DD4A84F" w14:textId="77777777" w:rsidR="008725C6" w:rsidRDefault="008725C6" w:rsidP="008725C6">
      <w:pPr>
        <w:spacing w:line="480" w:lineRule="auto"/>
        <w:rPr>
          <w:rFonts w:ascii="Arial" w:hAnsi="Arial" w:cs="Arial"/>
        </w:rPr>
      </w:pPr>
    </w:p>
    <w:p w14:paraId="0249A4FC" w14:textId="77777777" w:rsidR="008725C6" w:rsidRPr="00B93078" w:rsidRDefault="008725C6" w:rsidP="008725C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93078">
        <w:rPr>
          <w:rFonts w:ascii="Times New Roman" w:hAnsi="Times New Roman" w:cs="Times New Roman"/>
          <w:sz w:val="20"/>
          <w:szCs w:val="20"/>
        </w:rPr>
        <w:t>Yangwenke Liao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B93078">
        <w:rPr>
          <w:rFonts w:ascii="Times New Roman" w:hAnsi="Times New Roman" w:cs="Times New Roman"/>
          <w:sz w:val="20"/>
          <w:szCs w:val="20"/>
        </w:rPr>
        <w:t>, Chaoyang Cao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B93078">
        <w:rPr>
          <w:rFonts w:ascii="Times New Roman" w:hAnsi="Times New Roman" w:cs="Times New Roman"/>
          <w:sz w:val="20"/>
          <w:szCs w:val="20"/>
        </w:rPr>
        <w:t>, Qingyue Zhang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B93078">
        <w:rPr>
          <w:rFonts w:ascii="Times New Roman" w:hAnsi="Times New Roman" w:cs="Times New Roman"/>
          <w:sz w:val="20"/>
          <w:szCs w:val="20"/>
        </w:rPr>
        <w:t>, Peiyao Zhang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B93078">
        <w:rPr>
          <w:rFonts w:ascii="Times New Roman" w:hAnsi="Times New Roman" w:cs="Times New Roman"/>
          <w:sz w:val="20"/>
          <w:szCs w:val="20"/>
        </w:rPr>
        <w:t>, Xiaogang Li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254F6F">
        <w:rPr>
          <w:rFonts w:ascii="Times New Roman" w:hAnsi="Times New Roman" w:cs="Times New Roman"/>
          <w:sz w:val="20"/>
          <w:szCs w:val="20"/>
          <w:vertAlign w:val="superscript"/>
        </w:rPr>
        <w:t>*</w:t>
      </w:r>
    </w:p>
    <w:p w14:paraId="5E4B198F" w14:textId="77777777" w:rsidR="008725C6" w:rsidRPr="00B93078" w:rsidRDefault="008725C6" w:rsidP="008725C6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2205DC5" w14:textId="77777777" w:rsidR="008725C6" w:rsidRPr="00B93078" w:rsidRDefault="008725C6" w:rsidP="008725C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93078">
        <w:rPr>
          <w:rFonts w:ascii="Times New Roman" w:hAnsi="Times New Roman" w:cs="Times New Roman"/>
          <w:sz w:val="20"/>
          <w:szCs w:val="20"/>
        </w:rPr>
        <w:t>Co-Innovation Center for Sustainable Forestry in Southern China, College of Biology and the Environment, Nanjing Forestry University, Nanjing 210037, China.</w:t>
      </w:r>
    </w:p>
    <w:p w14:paraId="2EB9F861" w14:textId="77777777" w:rsidR="008725C6" w:rsidRPr="00B93078" w:rsidRDefault="008725C6" w:rsidP="008725C6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F7A625B" w14:textId="77777777" w:rsidR="008725C6" w:rsidRDefault="008725C6" w:rsidP="008725C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B93078">
        <w:rPr>
          <w:rFonts w:ascii="Times New Roman" w:hAnsi="Times New Roman" w:cs="Times New Roman" w:hint="eastAsia"/>
          <w:sz w:val="20"/>
          <w:szCs w:val="20"/>
        </w:rPr>
        <w:t>C</w:t>
      </w:r>
      <w:r w:rsidRPr="00B93078">
        <w:rPr>
          <w:rFonts w:ascii="Times New Roman" w:hAnsi="Times New Roman" w:cs="Times New Roman"/>
          <w:sz w:val="20"/>
          <w:szCs w:val="20"/>
        </w:rPr>
        <w:t xml:space="preserve">orresponding author: Xiaogang Li </w:t>
      </w:r>
    </w:p>
    <w:p w14:paraId="051C019F" w14:textId="77777777" w:rsidR="008725C6" w:rsidRPr="00B93078" w:rsidRDefault="008725C6" w:rsidP="008725C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Xiaogang Li, </w:t>
      </w:r>
      <w:r w:rsidRPr="00B93078">
        <w:rPr>
          <w:rFonts w:ascii="Times New Roman" w:hAnsi="Times New Roman" w:cs="Times New Roman"/>
          <w:sz w:val="20"/>
          <w:szCs w:val="20"/>
        </w:rPr>
        <w:t>Co-Innovation Center for Sustainable Forestry in Southern China, College of Biology and the Environment, Nanjing Forestry University, Nanjing 210037, China.</w:t>
      </w:r>
    </w:p>
    <w:p w14:paraId="1E76EBF5" w14:textId="77777777" w:rsidR="008725C6" w:rsidRDefault="008725C6" w:rsidP="008725C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E-mail: xgli@njfu.edu.cn </w:t>
      </w:r>
    </w:p>
    <w:p w14:paraId="5346DC83" w14:textId="77777777" w:rsidR="008725C6" w:rsidRDefault="008725C6" w:rsidP="008725C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Tel: +86-25-8542-8769</w:t>
      </w:r>
    </w:p>
    <w:p w14:paraId="60866481" w14:textId="77777777" w:rsidR="008725C6" w:rsidRDefault="008725C6" w:rsidP="008725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Fax: +86-25-8542-8769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CA9DAE" w14:textId="77777777" w:rsidR="008725C6" w:rsidRPr="00B93078" w:rsidRDefault="008725C6" w:rsidP="008725C6">
      <w:pPr>
        <w:rPr>
          <w:rFonts w:ascii="Arial" w:hAnsi="Arial" w:cs="Arial"/>
          <w:sz w:val="20"/>
          <w:szCs w:val="20"/>
        </w:rPr>
      </w:pPr>
    </w:p>
    <w:p w14:paraId="5E0FD681" w14:textId="77777777" w:rsidR="008725C6" w:rsidRDefault="008725C6" w:rsidP="008725C6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2AF73FFA" w14:textId="77777777" w:rsidR="008725C6" w:rsidRPr="00F929E2" w:rsidRDefault="008725C6" w:rsidP="00F929E2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929E2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Information</w:t>
      </w:r>
    </w:p>
    <w:p w14:paraId="6A5E21C0" w14:textId="77777777" w:rsidR="008725C6" w:rsidRPr="00F929E2" w:rsidRDefault="008725C6" w:rsidP="00F929E2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F929E2">
        <w:rPr>
          <w:rFonts w:ascii="Times New Roman" w:hAnsi="Times New Roman" w:cs="Times New Roman"/>
          <w:b/>
          <w:sz w:val="20"/>
          <w:szCs w:val="20"/>
        </w:rPr>
        <w:t>Supplementary figure legends</w:t>
      </w:r>
    </w:p>
    <w:p w14:paraId="1CA2C734" w14:textId="2C108225" w:rsidR="008725C6" w:rsidRPr="00F929E2" w:rsidRDefault="008725C6" w:rsidP="00F929E2">
      <w:pPr>
        <w:widowControl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929E2">
        <w:rPr>
          <w:rFonts w:ascii="Times New Roman" w:hAnsi="Times New Roman" w:cs="Times New Roman"/>
          <w:b/>
          <w:bCs/>
          <w:sz w:val="20"/>
          <w:szCs w:val="20"/>
        </w:rPr>
        <w:t xml:space="preserve">Fig. S1 </w:t>
      </w:r>
      <w:r w:rsidRPr="00F929E2">
        <w:rPr>
          <w:rFonts w:ascii="Times New Roman" w:hAnsi="Times New Roman" w:cs="Times New Roman"/>
          <w:sz w:val="20"/>
          <w:szCs w:val="20"/>
        </w:rPr>
        <w:t xml:space="preserve">Relative abundance of top 20 orders of bacteria in poplar rhizosphere. The results are presented as mean values ± SD; n = 3. Letters indicate significant differences in abundance between treatments (Duncan’s test, </w:t>
      </w:r>
      <w:r w:rsidRPr="00F929E2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F929E2">
        <w:rPr>
          <w:rFonts w:ascii="Times New Roman" w:hAnsi="Times New Roman" w:cs="Times New Roman"/>
          <w:sz w:val="20"/>
          <w:szCs w:val="20"/>
        </w:rPr>
        <w:t xml:space="preserve"> &lt; 0.05).</w:t>
      </w:r>
    </w:p>
    <w:p w14:paraId="1F6B27A2" w14:textId="77777777" w:rsidR="008725C6" w:rsidRPr="00F929E2" w:rsidRDefault="008725C6" w:rsidP="00F929E2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5614E5FF" w14:textId="348BF855" w:rsidR="008725C6" w:rsidRPr="00F929E2" w:rsidRDefault="008725C6" w:rsidP="00F929E2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F929E2">
        <w:rPr>
          <w:rFonts w:ascii="Times New Roman" w:hAnsi="Times New Roman" w:cs="Times New Roman"/>
          <w:b/>
          <w:bCs/>
          <w:sz w:val="20"/>
          <w:szCs w:val="20"/>
        </w:rPr>
        <w:t xml:space="preserve">Fig. S2 (a) </w:t>
      </w:r>
      <w:r w:rsidRPr="00F929E2">
        <w:rPr>
          <w:rFonts w:ascii="Times New Roman" w:hAnsi="Times New Roman" w:cs="Times New Roman"/>
          <w:sz w:val="20"/>
          <w:szCs w:val="20"/>
        </w:rPr>
        <w:t xml:space="preserve">the Venn diagram and </w:t>
      </w:r>
      <w:r w:rsidRPr="00F929E2">
        <w:rPr>
          <w:rFonts w:ascii="Times New Roman" w:hAnsi="Times New Roman" w:cs="Times New Roman"/>
          <w:b/>
          <w:bCs/>
          <w:sz w:val="20"/>
          <w:szCs w:val="20"/>
        </w:rPr>
        <w:t xml:space="preserve">(b) </w:t>
      </w:r>
      <w:r w:rsidRPr="00F929E2">
        <w:rPr>
          <w:rFonts w:ascii="Times New Roman" w:hAnsi="Times New Roman" w:cs="Times New Roman"/>
          <w:sz w:val="20"/>
          <w:szCs w:val="20"/>
        </w:rPr>
        <w:t>heatmap and cluster analysis of expression level of differentially expressed genes (DEGs). NL895_1/2/3, 84K_1/2/3 and SXY_1/2/3, mRNA of one replicate from root of NL895, 84K or SXY.</w:t>
      </w:r>
    </w:p>
    <w:p w14:paraId="6FCF73A1" w14:textId="77777777" w:rsidR="008725C6" w:rsidRPr="00F929E2" w:rsidRDefault="008725C6" w:rsidP="00F929E2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51562DE8" w14:textId="01518A27" w:rsidR="008725C6" w:rsidRPr="00F929E2" w:rsidRDefault="008725C6" w:rsidP="00F929E2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  <w:sectPr w:rsidR="008725C6" w:rsidRPr="00F929E2" w:rsidSect="008725C6">
          <w:type w:val="continuous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 w:rsidRPr="00F929E2">
        <w:rPr>
          <w:rFonts w:ascii="Times New Roman" w:hAnsi="Times New Roman" w:cs="Times New Roman"/>
          <w:b/>
          <w:bCs/>
          <w:sz w:val="20"/>
          <w:szCs w:val="20"/>
        </w:rPr>
        <w:t>Fig. S2</w:t>
      </w:r>
      <w:r w:rsidRPr="00F929E2">
        <w:rPr>
          <w:rFonts w:ascii="Times New Roman" w:hAnsi="Times New Roman" w:cs="Times New Roman"/>
          <w:sz w:val="20"/>
          <w:szCs w:val="20"/>
        </w:rPr>
        <w:t xml:space="preserve"> </w:t>
      </w:r>
      <w:r w:rsidRPr="00F929E2">
        <w:rPr>
          <w:rFonts w:ascii="Times New Roman" w:hAnsi="Times New Roman" w:cs="Times New Roman"/>
          <w:b/>
          <w:bCs/>
          <w:sz w:val="20"/>
          <w:szCs w:val="20"/>
        </w:rPr>
        <w:t>(a)</w:t>
      </w:r>
      <w:r w:rsidRPr="00F929E2">
        <w:rPr>
          <w:rFonts w:ascii="Times New Roman" w:hAnsi="Times New Roman" w:cs="Times New Roman"/>
          <w:sz w:val="20"/>
          <w:szCs w:val="20"/>
        </w:rPr>
        <w:t xml:space="preserve"> The correlation heat map of the genes between the modules. </w:t>
      </w:r>
      <w:r w:rsidRPr="00F929E2">
        <w:rPr>
          <w:rFonts w:ascii="Times New Roman" w:hAnsi="Times New Roman" w:cs="Times New Roman"/>
          <w:b/>
          <w:bCs/>
          <w:sz w:val="20"/>
          <w:szCs w:val="20"/>
        </w:rPr>
        <w:t>(b)</w:t>
      </w:r>
      <w:r w:rsidRPr="00F929E2">
        <w:rPr>
          <w:rFonts w:ascii="Times New Roman" w:hAnsi="Times New Roman" w:cs="Times New Roman"/>
          <w:sz w:val="20"/>
          <w:szCs w:val="20"/>
        </w:rPr>
        <w:t xml:space="preserve"> The heatmap of correlated ME.</w:t>
      </w:r>
    </w:p>
    <w:p w14:paraId="05383260" w14:textId="2AB215C7" w:rsidR="004C2B68" w:rsidRDefault="004C2B68">
      <w:pPr>
        <w:widowControl/>
        <w:jc w:val="left"/>
        <w:rPr>
          <w:rFonts w:ascii="Times New Roman" w:hAnsi="Times New Roman" w:cs="Times New Roman"/>
          <w:b/>
          <w:bCs/>
        </w:rPr>
      </w:pPr>
      <w:r w:rsidRPr="005B12C1">
        <w:rPr>
          <w:rFonts w:ascii="Times New Roman" w:hAnsi="Times New Roman" w:cs="Times New Roman"/>
          <w:b/>
          <w:bCs/>
        </w:rPr>
        <w:lastRenderedPageBreak/>
        <w:t>Fig</w:t>
      </w:r>
      <w:r w:rsidR="008725C6">
        <w:rPr>
          <w:rFonts w:ascii="Times New Roman" w:hAnsi="Times New Roman" w:cs="Times New Roman"/>
          <w:b/>
          <w:bCs/>
        </w:rPr>
        <w:t>. S</w:t>
      </w:r>
      <w:r w:rsidRPr="005B12C1">
        <w:rPr>
          <w:rFonts w:ascii="Times New Roman" w:hAnsi="Times New Roman" w:cs="Times New Roman"/>
          <w:b/>
          <w:bCs/>
        </w:rPr>
        <w:t>1</w:t>
      </w:r>
    </w:p>
    <w:p w14:paraId="19EB63E5" w14:textId="19E55E3A" w:rsidR="002D4253" w:rsidRDefault="003D7010">
      <w:pPr>
        <w:widowControl/>
        <w:jc w:val="left"/>
        <w:rPr>
          <w:rFonts w:ascii="Times New Roman" w:hAnsi="Times New Roman" w:cs="Times New Roman"/>
          <w:b/>
          <w:bCs/>
        </w:rPr>
      </w:pPr>
      <w:r w:rsidRPr="002D4253">
        <w:rPr>
          <w:rFonts w:ascii="Times New Roman" w:hAnsi="Times New Roman" w:cs="Times New Roman"/>
          <w:b/>
          <w:bCs/>
        </w:rPr>
        <w:object w:dxaOrig="12627" w:dyaOrig="6218" w14:anchorId="158A59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7pt;height:343pt" o:ole="">
            <v:imagedata r:id="rId7" o:title=""/>
          </v:shape>
          <o:OLEObject Type="Embed" ProgID="Origin50.Graph" ShapeID="_x0000_i1025" DrawAspect="Content" ObjectID="_1732547260" r:id="rId8"/>
        </w:object>
      </w:r>
    </w:p>
    <w:p w14:paraId="4BAAFD79" w14:textId="636B7971" w:rsidR="00FE22DA" w:rsidRDefault="00FE22DA">
      <w:pPr>
        <w:widowControl/>
        <w:jc w:val="left"/>
        <w:rPr>
          <w:rFonts w:ascii="Times New Roman" w:hAnsi="Times New Roman" w:cs="Times New Roman"/>
          <w:b/>
          <w:bCs/>
        </w:rPr>
        <w:sectPr w:rsidR="00FE22DA" w:rsidSect="008725C6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6DCF1736" w14:textId="77777777" w:rsidR="008725C6" w:rsidRDefault="008725C6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FF11BF0" w14:textId="5135A7B8" w:rsidR="00077DAF" w:rsidRDefault="00077DAF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Fig</w:t>
      </w:r>
      <w:r w:rsidR="008725C6">
        <w:rPr>
          <w:rFonts w:ascii="Times New Roman" w:hAnsi="Times New Roman" w:cs="Times New Roman"/>
          <w:b/>
          <w:bCs/>
        </w:rPr>
        <w:t>. S</w:t>
      </w:r>
      <w:r>
        <w:rPr>
          <w:rFonts w:ascii="Times New Roman" w:hAnsi="Times New Roman" w:cs="Times New Roman"/>
          <w:b/>
          <w:bCs/>
        </w:rPr>
        <w:t>2</w:t>
      </w:r>
    </w:p>
    <w:p w14:paraId="12578491" w14:textId="540C3D0E" w:rsidR="00077DAF" w:rsidRDefault="00237A49" w:rsidP="00077D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CD32C87" wp14:editId="50EDF63C">
            <wp:extent cx="7224395" cy="372491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4395" cy="372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434E45" w14:textId="77777777" w:rsidR="0012407F" w:rsidRDefault="0012407F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422184CF" w14:textId="15FE710A" w:rsidR="00077DAF" w:rsidRDefault="00077DAF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88914F3" w14:textId="59FE8002" w:rsidR="002D4253" w:rsidRPr="005B12C1" w:rsidRDefault="002D4253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Fig</w:t>
      </w:r>
      <w:r w:rsidR="008725C6">
        <w:rPr>
          <w:rFonts w:ascii="Times New Roman" w:hAnsi="Times New Roman" w:cs="Times New Roman"/>
          <w:b/>
          <w:bCs/>
        </w:rPr>
        <w:t>. S</w:t>
      </w:r>
      <w:r w:rsidR="00077DAF">
        <w:rPr>
          <w:rFonts w:ascii="Times New Roman" w:hAnsi="Times New Roman" w:cs="Times New Roman"/>
          <w:b/>
          <w:bCs/>
        </w:rPr>
        <w:t>3</w:t>
      </w:r>
    </w:p>
    <w:p w14:paraId="46A7C389" w14:textId="580AA9FC" w:rsidR="00522305" w:rsidRDefault="00237A4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C280A2E" wp14:editId="171B5431">
            <wp:extent cx="8841687" cy="4075200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1687" cy="407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B048D0" w14:textId="551BB83F" w:rsidR="006A72FD" w:rsidRDefault="006A72FD" w:rsidP="007D43F2">
      <w:pPr>
        <w:rPr>
          <w:rFonts w:ascii="Times New Roman" w:hAnsi="Times New Roman" w:cs="Times New Roman"/>
        </w:rPr>
      </w:pPr>
    </w:p>
    <w:p w14:paraId="24E8B26E" w14:textId="5D68760E" w:rsidR="00B93552" w:rsidRPr="00B93552" w:rsidRDefault="00B93552" w:rsidP="007D43F2">
      <w:pPr>
        <w:rPr>
          <w:rFonts w:ascii="Times New Roman" w:hAnsi="Times New Roman" w:cs="Times New Roman"/>
        </w:rPr>
      </w:pPr>
    </w:p>
    <w:sectPr w:rsidR="00B93552" w:rsidRPr="00B93552" w:rsidSect="000A3B5F">
      <w:type w:val="continuous"/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3F8CF" w14:textId="77777777" w:rsidR="00511842" w:rsidRDefault="00511842" w:rsidP="00511842">
      <w:r>
        <w:separator/>
      </w:r>
    </w:p>
  </w:endnote>
  <w:endnote w:type="continuationSeparator" w:id="0">
    <w:p w14:paraId="05F0110C" w14:textId="77777777" w:rsidR="00511842" w:rsidRDefault="00511842" w:rsidP="00511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90282" w14:textId="77777777" w:rsidR="00511842" w:rsidRDefault="00511842" w:rsidP="00511842">
      <w:r>
        <w:separator/>
      </w:r>
    </w:p>
  </w:footnote>
  <w:footnote w:type="continuationSeparator" w:id="0">
    <w:p w14:paraId="6361B377" w14:textId="77777777" w:rsidR="00511842" w:rsidRDefault="00511842" w:rsidP="005118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5D"/>
    <w:rsid w:val="000066F6"/>
    <w:rsid w:val="000130A2"/>
    <w:rsid w:val="00077DAF"/>
    <w:rsid w:val="000A3B5F"/>
    <w:rsid w:val="000D7AA3"/>
    <w:rsid w:val="001001C0"/>
    <w:rsid w:val="00111DCE"/>
    <w:rsid w:val="0012407F"/>
    <w:rsid w:val="0015257C"/>
    <w:rsid w:val="001818CB"/>
    <w:rsid w:val="001A7C10"/>
    <w:rsid w:val="001F150D"/>
    <w:rsid w:val="00220ABD"/>
    <w:rsid w:val="00237A49"/>
    <w:rsid w:val="00243697"/>
    <w:rsid w:val="00297A24"/>
    <w:rsid w:val="002B12A9"/>
    <w:rsid w:val="002D4253"/>
    <w:rsid w:val="003529BC"/>
    <w:rsid w:val="003D7010"/>
    <w:rsid w:val="003F7ADB"/>
    <w:rsid w:val="004172D0"/>
    <w:rsid w:val="00453A39"/>
    <w:rsid w:val="00461BAE"/>
    <w:rsid w:val="004C1B5B"/>
    <w:rsid w:val="004C2B68"/>
    <w:rsid w:val="004D53A5"/>
    <w:rsid w:val="004E1FDD"/>
    <w:rsid w:val="0050609B"/>
    <w:rsid w:val="00511842"/>
    <w:rsid w:val="00522305"/>
    <w:rsid w:val="0055470B"/>
    <w:rsid w:val="00555639"/>
    <w:rsid w:val="00584F6D"/>
    <w:rsid w:val="005942C5"/>
    <w:rsid w:val="005A74C1"/>
    <w:rsid w:val="005B12C1"/>
    <w:rsid w:val="0060387E"/>
    <w:rsid w:val="00615529"/>
    <w:rsid w:val="00626E6D"/>
    <w:rsid w:val="006311C4"/>
    <w:rsid w:val="0065568A"/>
    <w:rsid w:val="00671027"/>
    <w:rsid w:val="00686C4B"/>
    <w:rsid w:val="006A72FD"/>
    <w:rsid w:val="006F495E"/>
    <w:rsid w:val="00751287"/>
    <w:rsid w:val="00771CCF"/>
    <w:rsid w:val="0079058A"/>
    <w:rsid w:val="007A74E2"/>
    <w:rsid w:val="007D43F2"/>
    <w:rsid w:val="008165A3"/>
    <w:rsid w:val="008611F2"/>
    <w:rsid w:val="008725C6"/>
    <w:rsid w:val="00877855"/>
    <w:rsid w:val="0089270A"/>
    <w:rsid w:val="008A1DF5"/>
    <w:rsid w:val="0090237D"/>
    <w:rsid w:val="00914BA4"/>
    <w:rsid w:val="00921FC9"/>
    <w:rsid w:val="00924A55"/>
    <w:rsid w:val="009C0595"/>
    <w:rsid w:val="00A02EE1"/>
    <w:rsid w:val="00A7333D"/>
    <w:rsid w:val="00B6297E"/>
    <w:rsid w:val="00B93552"/>
    <w:rsid w:val="00C00227"/>
    <w:rsid w:val="00C02F05"/>
    <w:rsid w:val="00C808BA"/>
    <w:rsid w:val="00C956A7"/>
    <w:rsid w:val="00CD3F5D"/>
    <w:rsid w:val="00CD4963"/>
    <w:rsid w:val="00CE52B7"/>
    <w:rsid w:val="00CE5883"/>
    <w:rsid w:val="00D6390C"/>
    <w:rsid w:val="00D9531C"/>
    <w:rsid w:val="00DD50D2"/>
    <w:rsid w:val="00E04905"/>
    <w:rsid w:val="00E3043C"/>
    <w:rsid w:val="00E360EB"/>
    <w:rsid w:val="00E63241"/>
    <w:rsid w:val="00E77761"/>
    <w:rsid w:val="00E90E71"/>
    <w:rsid w:val="00E94CBE"/>
    <w:rsid w:val="00EF2696"/>
    <w:rsid w:val="00F032F0"/>
    <w:rsid w:val="00F37B62"/>
    <w:rsid w:val="00F52D2B"/>
    <w:rsid w:val="00F558AB"/>
    <w:rsid w:val="00F929E2"/>
    <w:rsid w:val="00F95C79"/>
    <w:rsid w:val="00F97148"/>
    <w:rsid w:val="00FA28C9"/>
    <w:rsid w:val="00FE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47310ADD"/>
  <w15:chartTrackingRefBased/>
  <w15:docId w15:val="{30097205-785B-4594-A7B2-94EF6ABC4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8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18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18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1842"/>
    <w:rPr>
      <w:sz w:val="18"/>
      <w:szCs w:val="18"/>
    </w:rPr>
  </w:style>
  <w:style w:type="table" w:styleId="a7">
    <w:name w:val="Table Grid"/>
    <w:basedOn w:val="a1"/>
    <w:uiPriority w:val="39"/>
    <w:rsid w:val="00594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8927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fault">
    <w:name w:val="Default"/>
    <w:qFormat/>
    <w:rsid w:val="00077DA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CF151-05CB-4D63-A3EC-6F66A7A23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 杨文科</dc:creator>
  <cp:keywords/>
  <dc:description/>
  <cp:lastModifiedBy>廖 杨文科</cp:lastModifiedBy>
  <cp:revision>2</cp:revision>
  <cp:lastPrinted>2022-11-03T11:54:00Z</cp:lastPrinted>
  <dcterms:created xsi:type="dcterms:W3CDTF">2022-12-14T10:21:00Z</dcterms:created>
  <dcterms:modified xsi:type="dcterms:W3CDTF">2022-12-14T10:21:00Z</dcterms:modified>
</cp:coreProperties>
</file>