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0" w:afterAutospacing="0" w:line="13" w:lineRule="atLeast"/>
        <w:ind w:left="0" w:right="0" w:firstLine="0"/>
        <w:rPr>
          <w:rFonts w:hint="default" w:ascii="Arial" w:hAnsi="Arial" w:eastAsia="Georgia" w:cs="Arial"/>
          <w:i w:val="0"/>
          <w:iCs w:val="0"/>
          <w:caps w:val="0"/>
          <w:color w:val="505050"/>
          <w:spacing w:val="0"/>
          <w:sz w:val="32"/>
          <w:szCs w:val="32"/>
        </w:rPr>
      </w:pPr>
      <w:r>
        <w:rPr>
          <w:rFonts w:hint="default" w:ascii="Arial" w:hAnsi="Arial" w:eastAsia="Georgia" w:cs="Arial"/>
          <w:i w:val="0"/>
          <w:iCs w:val="0"/>
          <w:caps w:val="0"/>
          <w:color w:val="505050"/>
          <w:spacing w:val="0"/>
          <w:sz w:val="32"/>
          <w:szCs w:val="32"/>
        </w:rPr>
        <w:t>Highlights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·</w:t>
      </w:r>
      <w:r>
        <w:rPr>
          <w:rFonts w:hint="eastAsia" w:ascii="Arial" w:hAnsi="Arial" w:cs="Arial"/>
          <w:lang w:val="en-US" w:eastAsia="zh-CN"/>
        </w:rPr>
        <w:t>HCC capsule broken leading to tumor invasion</w:t>
      </w:r>
    </w:p>
    <w:p>
      <w:pPr>
        <w:rPr>
          <w:rFonts w:hint="default" w:ascii="Arial" w:hAnsi="Arial" w:cs="Arial"/>
        </w:rPr>
      </w:pPr>
      <w:r>
        <w:rPr>
          <w:rFonts w:hint="eastAsia" w:ascii="宋体" w:hAnsi="宋体" w:eastAsia="宋体" w:cs="宋体"/>
        </w:rPr>
        <w:t>·</w:t>
      </w:r>
      <w:r>
        <w:rPr>
          <w:rFonts w:hint="eastAsia" w:ascii="Arial" w:hAnsi="Arial" w:eastAsia="宋体" w:cs="Arial"/>
          <w:lang w:val="en-US" w:eastAsia="zh-CN"/>
        </w:rPr>
        <w:t>M</w:t>
      </w:r>
      <w:r>
        <w:rPr>
          <w:rFonts w:hint="default" w:ascii="Arial" w:hAnsi="Arial" w:cs="Arial"/>
        </w:rPr>
        <w:t>acrophage-derived MMP-9/MMP-2 were closely related to the rupture of the FC of HCC</w:t>
      </w:r>
    </w:p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="宋体" w:hAnsi="宋体" w:eastAsia="宋体" w:cs="宋体"/>
        </w:rPr>
        <w:t>·</w:t>
      </w:r>
      <w:r>
        <w:rPr>
          <w:rFonts w:hint="default" w:ascii="Arial" w:hAnsi="Arial" w:cs="Arial"/>
        </w:rPr>
        <w:t>MMP-9/MMP-2 was able to discriminate effectively between ruptured FC and intact FC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C516AB4"/>
    <w:rsid w:val="06B6196D"/>
    <w:rsid w:val="0C516AB4"/>
    <w:rsid w:val="4CBE50F7"/>
    <w:rsid w:val="73990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2022-08-15T08:39:00Z</dcterms:created>
  <dc:creator>阿秃要加油！</dc:creator>
  <cp:lastModifiedBy>阿秃要加油！</cp:lastModifiedBy>
  <dcterms:modified xsi:type="dcterms:W3CDTF">2022-10-20T15:43:42Z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F90DEA6E17B2444681D869DAFAE87287</vt:lpwstr>
  </property>
</Properties>
</file>